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E124C" w14:textId="77777777" w:rsidR="00101219" w:rsidRPr="00E207EE" w:rsidRDefault="00101219" w:rsidP="008A721A">
      <w:pPr>
        <w:widowControl w:val="0"/>
        <w:spacing w:after="0" w:line="240" w:lineRule="auto"/>
        <w:ind w:left="0" w:firstLine="0"/>
        <w:jc w:val="center"/>
        <w:rPr>
          <w:rFonts w:ascii="Arial" w:hAnsi="Arial" w:cs="Arial"/>
          <w:color w:val="000000"/>
        </w:rPr>
      </w:pPr>
      <w:r w:rsidRPr="00E207EE">
        <w:rPr>
          <w:rFonts w:ascii="Arial" w:hAnsi="Arial" w:cs="Arial"/>
          <w:color w:val="000000"/>
        </w:rPr>
        <w:t>СВОДКА ОТЗЫВОВ</w:t>
      </w:r>
    </w:p>
    <w:p w14:paraId="6F30E412" w14:textId="77777777" w:rsidR="00101219" w:rsidRPr="00E207EE" w:rsidRDefault="00101219" w:rsidP="008A721A">
      <w:pPr>
        <w:widowControl w:val="0"/>
        <w:spacing w:after="0" w:line="240" w:lineRule="auto"/>
        <w:ind w:left="0" w:firstLine="0"/>
        <w:jc w:val="center"/>
        <w:rPr>
          <w:rFonts w:ascii="Arial" w:hAnsi="Arial" w:cs="Arial"/>
          <w:color w:val="000000"/>
        </w:rPr>
      </w:pPr>
      <w:r w:rsidRPr="00E207EE">
        <w:rPr>
          <w:rFonts w:ascii="Arial" w:hAnsi="Arial" w:cs="Arial"/>
          <w:color w:val="000000"/>
        </w:rPr>
        <w:t xml:space="preserve">на </w:t>
      </w:r>
      <w:r w:rsidR="000B7F41">
        <w:rPr>
          <w:rFonts w:ascii="Arial" w:hAnsi="Arial" w:cs="Arial"/>
          <w:color w:val="000000"/>
        </w:rPr>
        <w:t xml:space="preserve">первую редакцию </w:t>
      </w:r>
      <w:r w:rsidRPr="00E207EE">
        <w:rPr>
          <w:rFonts w:ascii="Arial" w:hAnsi="Arial" w:cs="Arial"/>
          <w:color w:val="000000"/>
        </w:rPr>
        <w:t>проект</w:t>
      </w:r>
      <w:r w:rsidR="000B7F41">
        <w:rPr>
          <w:rFonts w:ascii="Arial" w:hAnsi="Arial" w:cs="Arial"/>
          <w:color w:val="000000"/>
        </w:rPr>
        <w:t>а</w:t>
      </w:r>
      <w:r w:rsidRPr="00E207EE">
        <w:rPr>
          <w:rFonts w:ascii="Arial" w:hAnsi="Arial" w:cs="Arial"/>
          <w:color w:val="000000"/>
        </w:rPr>
        <w:t xml:space="preserve"> национального стандарта</w:t>
      </w:r>
    </w:p>
    <w:p w14:paraId="41AA671F" w14:textId="77777777" w:rsidR="00101219" w:rsidRPr="00EA36FC" w:rsidRDefault="00101219" w:rsidP="00EA36FC">
      <w:pPr>
        <w:widowControl w:val="0"/>
        <w:spacing w:after="120" w:line="240" w:lineRule="auto"/>
        <w:ind w:left="0" w:firstLine="0"/>
        <w:jc w:val="center"/>
        <w:rPr>
          <w:rFonts w:ascii="Arial" w:hAnsi="Arial" w:cs="Arial"/>
          <w:lang w:eastAsia="ru-RU"/>
        </w:rPr>
      </w:pPr>
      <w:r w:rsidRPr="00E207EE">
        <w:rPr>
          <w:rFonts w:ascii="Arial" w:hAnsi="Arial" w:cs="Arial"/>
          <w:lang w:eastAsia="ru-RU"/>
        </w:rPr>
        <w:t xml:space="preserve">ГОСТ </w:t>
      </w:r>
      <w:proofErr w:type="gramStart"/>
      <w:r w:rsidRPr="00E207EE">
        <w:rPr>
          <w:rFonts w:ascii="Arial" w:hAnsi="Arial" w:cs="Arial"/>
          <w:lang w:eastAsia="ru-RU"/>
        </w:rPr>
        <w:t>Р</w:t>
      </w:r>
      <w:proofErr w:type="gramEnd"/>
      <w:r w:rsidRPr="00E207EE">
        <w:rPr>
          <w:rFonts w:ascii="Arial" w:hAnsi="Arial" w:cs="Arial"/>
          <w:lang w:eastAsia="ru-RU"/>
        </w:rPr>
        <w:t xml:space="preserve"> «</w:t>
      </w:r>
      <w:r w:rsidRPr="00E53B6D">
        <w:rPr>
          <w:rFonts w:ascii="Arial" w:hAnsi="Arial" w:cs="Arial"/>
          <w:lang w:eastAsia="ru-RU"/>
        </w:rPr>
        <w:t>Единая система технологической документации</w:t>
      </w:r>
      <w:r>
        <w:rPr>
          <w:rFonts w:ascii="Arial" w:hAnsi="Arial" w:cs="Arial"/>
          <w:lang w:eastAsia="ru-RU"/>
        </w:rPr>
        <w:t xml:space="preserve">. </w:t>
      </w:r>
      <w:r w:rsidRPr="0007435A">
        <w:rPr>
          <w:rFonts w:ascii="Arial" w:hAnsi="Arial" w:cs="Arial"/>
          <w:lang w:eastAsia="ru-RU"/>
        </w:rPr>
        <w:t>Электронная технологическая документация. Основные положения</w:t>
      </w:r>
      <w:r w:rsidRPr="00E207EE">
        <w:rPr>
          <w:rFonts w:ascii="Arial" w:hAnsi="Arial" w:cs="Arial"/>
          <w:lang w:eastAsia="ru-RU"/>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1725"/>
        <w:gridCol w:w="2411"/>
        <w:gridCol w:w="6661"/>
        <w:gridCol w:w="4110"/>
      </w:tblGrid>
      <w:tr w:rsidR="001C259D" w:rsidRPr="00E207EE" w14:paraId="68C26F77" w14:textId="77777777" w:rsidTr="001C259D">
        <w:trPr>
          <w:tblHeader/>
        </w:trPr>
        <w:tc>
          <w:tcPr>
            <w:tcW w:w="510" w:type="dxa"/>
            <w:tcBorders>
              <w:bottom w:val="double" w:sz="4" w:space="0" w:color="auto"/>
            </w:tcBorders>
            <w:vAlign w:val="center"/>
          </w:tcPr>
          <w:p w14:paraId="4142EF59" w14:textId="77777777" w:rsidR="001C259D" w:rsidRPr="008E00C4" w:rsidRDefault="001C259D" w:rsidP="008E00C4">
            <w:pPr>
              <w:spacing w:after="0" w:line="240" w:lineRule="auto"/>
              <w:ind w:left="0" w:firstLine="0"/>
              <w:jc w:val="center"/>
              <w:rPr>
                <w:rFonts w:ascii="Arial" w:hAnsi="Arial" w:cs="Arial"/>
                <w:sz w:val="20"/>
                <w:szCs w:val="20"/>
              </w:rPr>
            </w:pPr>
          </w:p>
        </w:tc>
        <w:tc>
          <w:tcPr>
            <w:tcW w:w="1725" w:type="dxa"/>
            <w:tcBorders>
              <w:bottom w:val="double" w:sz="4" w:space="0" w:color="auto"/>
            </w:tcBorders>
            <w:vAlign w:val="center"/>
          </w:tcPr>
          <w:p w14:paraId="4CDA81A2" w14:textId="77777777" w:rsidR="001C259D" w:rsidRPr="008E00C4" w:rsidRDefault="001C259D" w:rsidP="008E00C4">
            <w:pPr>
              <w:spacing w:after="0" w:line="240" w:lineRule="auto"/>
              <w:ind w:left="0" w:firstLine="0"/>
              <w:jc w:val="center"/>
              <w:rPr>
                <w:rFonts w:ascii="Arial" w:hAnsi="Arial" w:cs="Arial"/>
                <w:sz w:val="20"/>
                <w:szCs w:val="20"/>
              </w:rPr>
            </w:pPr>
            <w:r w:rsidRPr="008E00C4">
              <w:rPr>
                <w:rFonts w:ascii="Arial" w:hAnsi="Arial" w:cs="Arial"/>
                <w:sz w:val="20"/>
                <w:szCs w:val="20"/>
              </w:rPr>
              <w:t>Структурный элемент стандарта</w:t>
            </w:r>
          </w:p>
        </w:tc>
        <w:tc>
          <w:tcPr>
            <w:tcW w:w="2411" w:type="dxa"/>
            <w:tcBorders>
              <w:bottom w:val="double" w:sz="4" w:space="0" w:color="auto"/>
            </w:tcBorders>
            <w:vAlign w:val="center"/>
          </w:tcPr>
          <w:p w14:paraId="75AC0C4C" w14:textId="77777777" w:rsidR="001C259D" w:rsidRPr="008E00C4" w:rsidRDefault="001C259D" w:rsidP="008E00C4">
            <w:pPr>
              <w:spacing w:after="0" w:line="240" w:lineRule="auto"/>
              <w:ind w:left="0" w:firstLine="0"/>
              <w:jc w:val="center"/>
              <w:rPr>
                <w:rFonts w:ascii="Arial" w:hAnsi="Arial" w:cs="Arial"/>
                <w:sz w:val="20"/>
                <w:szCs w:val="20"/>
              </w:rPr>
            </w:pPr>
            <w:r w:rsidRPr="008E00C4">
              <w:rPr>
                <w:rFonts w:ascii="Arial" w:hAnsi="Arial" w:cs="Arial"/>
                <w:sz w:val="20"/>
                <w:szCs w:val="20"/>
              </w:rPr>
              <w:t>Наименование организации или иного лица (номер письма, дата)</w:t>
            </w:r>
          </w:p>
        </w:tc>
        <w:tc>
          <w:tcPr>
            <w:tcW w:w="6661" w:type="dxa"/>
            <w:tcBorders>
              <w:bottom w:val="double" w:sz="4" w:space="0" w:color="auto"/>
            </w:tcBorders>
            <w:vAlign w:val="center"/>
          </w:tcPr>
          <w:p w14:paraId="6460C7C1" w14:textId="77777777" w:rsidR="001C259D" w:rsidRPr="008E00C4" w:rsidRDefault="001C259D" w:rsidP="008E00C4">
            <w:pPr>
              <w:spacing w:after="0" w:line="240" w:lineRule="auto"/>
              <w:ind w:left="0" w:firstLine="0"/>
              <w:jc w:val="center"/>
              <w:rPr>
                <w:rFonts w:ascii="Arial" w:hAnsi="Arial" w:cs="Arial"/>
                <w:sz w:val="20"/>
                <w:szCs w:val="20"/>
              </w:rPr>
            </w:pPr>
            <w:r w:rsidRPr="008E00C4">
              <w:rPr>
                <w:rFonts w:ascii="Arial" w:hAnsi="Arial" w:cs="Arial"/>
                <w:sz w:val="20"/>
                <w:szCs w:val="20"/>
              </w:rPr>
              <w:t>Замечание, предложение, предлагаемая редакция</w:t>
            </w:r>
          </w:p>
        </w:tc>
        <w:tc>
          <w:tcPr>
            <w:tcW w:w="4110" w:type="dxa"/>
            <w:tcBorders>
              <w:bottom w:val="double" w:sz="4" w:space="0" w:color="auto"/>
            </w:tcBorders>
            <w:vAlign w:val="center"/>
          </w:tcPr>
          <w:p w14:paraId="6FDC1299" w14:textId="77777777" w:rsidR="001C259D" w:rsidRPr="008E00C4" w:rsidRDefault="001C259D" w:rsidP="000B7F41">
            <w:pPr>
              <w:spacing w:after="0" w:line="240" w:lineRule="auto"/>
              <w:ind w:left="0" w:firstLine="0"/>
              <w:jc w:val="center"/>
              <w:rPr>
                <w:rFonts w:ascii="Arial" w:hAnsi="Arial" w:cs="Arial"/>
                <w:sz w:val="20"/>
                <w:szCs w:val="20"/>
              </w:rPr>
            </w:pPr>
            <w:r w:rsidRPr="008E00C4">
              <w:rPr>
                <w:rFonts w:ascii="Arial" w:hAnsi="Arial" w:cs="Arial"/>
                <w:sz w:val="20"/>
                <w:szCs w:val="20"/>
              </w:rPr>
              <w:t>Заключение разработчика</w:t>
            </w:r>
          </w:p>
        </w:tc>
      </w:tr>
      <w:tr w:rsidR="001C259D" w:rsidRPr="00E207EE" w14:paraId="2977E95C" w14:textId="77777777" w:rsidTr="001C259D">
        <w:tc>
          <w:tcPr>
            <w:tcW w:w="510" w:type="dxa"/>
          </w:tcPr>
          <w:p w14:paraId="063B1A0D"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822D406" w14:textId="1E24FC56"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Пояснительная записка</w:t>
            </w:r>
          </w:p>
        </w:tc>
        <w:tc>
          <w:tcPr>
            <w:tcW w:w="2411" w:type="dxa"/>
          </w:tcPr>
          <w:p w14:paraId="3B2C96D6"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bookmarkStart w:id="0" w:name="_Hlk171443132"/>
            <w:r w:rsidRPr="008E00C4">
              <w:rPr>
                <w:rFonts w:ascii="Arial" w:hAnsi="Arial" w:cs="Arial"/>
                <w:sz w:val="20"/>
                <w:szCs w:val="20"/>
              </w:rPr>
              <w:t>ООО «КСК»</w:t>
            </w:r>
            <w:bookmarkEnd w:id="0"/>
            <w:r w:rsidRPr="008E00C4">
              <w:rPr>
                <w:rFonts w:ascii="Arial" w:hAnsi="Arial" w:cs="Arial"/>
                <w:sz w:val="20"/>
                <w:szCs w:val="20"/>
              </w:rPr>
              <w:t>, № ИЦ-226/24 от 04.03.2024 г.;</w:t>
            </w:r>
            <w:r w:rsidRPr="008E00C4">
              <w:rPr>
                <w:rFonts w:ascii="Arial" w:hAnsi="Arial" w:cs="Arial"/>
                <w:sz w:val="20"/>
                <w:szCs w:val="20"/>
              </w:rPr>
              <w:br/>
              <w:t>Группа «ТМХ», № 1549-ДТР от 04.03.2024 г. (АО НО «ТИВ»)</w:t>
            </w:r>
          </w:p>
        </w:tc>
        <w:tc>
          <w:tcPr>
            <w:tcW w:w="6661" w:type="dxa"/>
          </w:tcPr>
          <w:p w14:paraId="38A37379"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191B9BA"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Привести в разделе 7 обозначения и наименования стандартов из раздела 2 проекта стандарта</w:t>
            </w:r>
          </w:p>
          <w:p w14:paraId="7E8F0D6D"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51030E5A" w14:textId="77777777" w:rsidR="001C259D" w:rsidRPr="008E00C4" w:rsidRDefault="001C259D" w:rsidP="008E00C4">
            <w:pPr>
              <w:widowControl w:val="0"/>
              <w:spacing w:after="0" w:line="240" w:lineRule="auto"/>
              <w:ind w:left="0" w:firstLine="0"/>
              <w:rPr>
                <w:rFonts w:ascii="Arial" w:hAnsi="Arial" w:cs="Arial"/>
                <w:bCs/>
                <w:sz w:val="20"/>
                <w:szCs w:val="20"/>
              </w:rPr>
            </w:pPr>
            <w:r w:rsidRPr="008E00C4">
              <w:rPr>
                <w:rFonts w:ascii="Arial" w:hAnsi="Arial" w:cs="Arial"/>
                <w:sz w:val="20"/>
                <w:szCs w:val="20"/>
              </w:rPr>
              <w:t>По аналогии с другими пояснительными записками, разработанными АО НИЦ «Прикладная логистика»</w:t>
            </w:r>
          </w:p>
        </w:tc>
        <w:tc>
          <w:tcPr>
            <w:tcW w:w="4110" w:type="dxa"/>
          </w:tcPr>
          <w:p w14:paraId="7D4A60FE"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31969C56" w14:textId="77777777" w:rsidTr="001C259D">
        <w:tc>
          <w:tcPr>
            <w:tcW w:w="510" w:type="dxa"/>
          </w:tcPr>
          <w:p w14:paraId="78403646"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CA07AE0" w14:textId="13747A9F"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 xml:space="preserve">Пояснительная записка, </w:t>
            </w:r>
            <w:proofErr w:type="gramStart"/>
            <w:r w:rsidRPr="008E00C4">
              <w:rPr>
                <w:rFonts w:ascii="Arial" w:hAnsi="Arial" w:cs="Arial"/>
                <w:sz w:val="20"/>
                <w:szCs w:val="20"/>
              </w:rPr>
              <w:t>п</w:t>
            </w:r>
            <w:proofErr w:type="gramEnd"/>
            <w:r w:rsidRPr="008E00C4">
              <w:rPr>
                <w:rFonts w:ascii="Arial" w:hAnsi="Arial" w:cs="Arial"/>
                <w:sz w:val="20"/>
                <w:szCs w:val="20"/>
              </w:rPr>
              <w:t xml:space="preserve"> 8</w:t>
            </w:r>
          </w:p>
        </w:tc>
        <w:tc>
          <w:tcPr>
            <w:tcW w:w="2411" w:type="dxa"/>
          </w:tcPr>
          <w:p w14:paraId="03968BFD"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 w:name="_Hlk171443142"/>
            <w:r w:rsidRPr="008E00C4">
              <w:rPr>
                <w:rFonts w:ascii="Arial" w:hAnsi="Arial" w:cs="Arial"/>
                <w:sz w:val="20"/>
                <w:szCs w:val="20"/>
              </w:rPr>
              <w:t>АО «Системы управления»</w:t>
            </w:r>
            <w:bookmarkEnd w:id="1"/>
            <w:r w:rsidRPr="008E00C4">
              <w:rPr>
                <w:rFonts w:ascii="Arial" w:hAnsi="Arial" w:cs="Arial"/>
                <w:sz w:val="20"/>
                <w:szCs w:val="20"/>
              </w:rPr>
              <w:t>, № БЕ-590 от 28.02.2024</w:t>
            </w:r>
          </w:p>
        </w:tc>
        <w:tc>
          <w:tcPr>
            <w:tcW w:w="6661" w:type="dxa"/>
          </w:tcPr>
          <w:p w14:paraId="41852D9F"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2D33F5E5" w14:textId="77777777" w:rsidR="001C259D" w:rsidRPr="008E00C4" w:rsidRDefault="001C259D" w:rsidP="008E00C4">
            <w:pPr>
              <w:spacing w:after="0" w:line="240" w:lineRule="auto"/>
              <w:ind w:left="0" w:firstLine="0"/>
              <w:jc w:val="both"/>
              <w:rPr>
                <w:rFonts w:ascii="Arial" w:hAnsi="Arial" w:cs="Arial"/>
                <w:sz w:val="20"/>
                <w:szCs w:val="20"/>
              </w:rPr>
            </w:pPr>
            <w:r w:rsidRPr="008E00C4">
              <w:rPr>
                <w:rFonts w:ascii="Arial" w:hAnsi="Arial" w:cs="Arial"/>
                <w:sz w:val="20"/>
                <w:szCs w:val="20"/>
              </w:rPr>
              <w:t>В п. 8:</w:t>
            </w:r>
          </w:p>
          <w:p w14:paraId="3D6D1075" w14:textId="77777777" w:rsidR="001C259D" w:rsidRPr="008E00C4" w:rsidRDefault="001C259D" w:rsidP="008E00C4">
            <w:pPr>
              <w:spacing w:after="0" w:line="240" w:lineRule="auto"/>
              <w:ind w:left="0" w:firstLine="0"/>
              <w:jc w:val="both"/>
              <w:rPr>
                <w:rFonts w:ascii="Arial" w:hAnsi="Arial" w:cs="Arial"/>
                <w:sz w:val="20"/>
                <w:szCs w:val="20"/>
              </w:rPr>
            </w:pPr>
            <w:r w:rsidRPr="008E00C4">
              <w:rPr>
                <w:rFonts w:ascii="Arial" w:hAnsi="Arial" w:cs="Arial"/>
                <w:sz w:val="20"/>
                <w:szCs w:val="20"/>
              </w:rPr>
              <w:t xml:space="preserve">- ссылку на «ГОСТ РВ 0002.001-2021» заменить </w:t>
            </w:r>
            <w:proofErr w:type="gramStart"/>
            <w:r w:rsidRPr="008E00C4">
              <w:rPr>
                <w:rFonts w:ascii="Arial" w:hAnsi="Arial" w:cs="Arial"/>
                <w:sz w:val="20"/>
                <w:szCs w:val="20"/>
              </w:rPr>
              <w:t>на</w:t>
            </w:r>
            <w:proofErr w:type="gramEnd"/>
            <w:r w:rsidRPr="008E00C4">
              <w:rPr>
                <w:rFonts w:ascii="Arial" w:hAnsi="Arial" w:cs="Arial"/>
                <w:sz w:val="20"/>
                <w:szCs w:val="20"/>
              </w:rPr>
              <w:t xml:space="preserve"> </w:t>
            </w:r>
          </w:p>
          <w:p w14:paraId="1C1D302C" w14:textId="77777777" w:rsidR="001C259D" w:rsidRPr="008E00C4" w:rsidRDefault="001C259D" w:rsidP="008E00C4">
            <w:pPr>
              <w:spacing w:after="0" w:line="240" w:lineRule="auto"/>
              <w:ind w:left="0" w:firstLine="0"/>
              <w:jc w:val="both"/>
              <w:rPr>
                <w:rFonts w:ascii="Arial" w:hAnsi="Arial" w:cs="Arial"/>
                <w:sz w:val="20"/>
                <w:szCs w:val="20"/>
              </w:rPr>
            </w:pPr>
            <w:r w:rsidRPr="008E00C4">
              <w:rPr>
                <w:rFonts w:ascii="Arial" w:hAnsi="Arial" w:cs="Arial"/>
                <w:sz w:val="20"/>
                <w:szCs w:val="20"/>
              </w:rPr>
              <w:t>ГОСТ РВ 0002–001–2021;</w:t>
            </w:r>
          </w:p>
          <w:p w14:paraId="26CDCF65" w14:textId="77777777" w:rsidR="001C259D" w:rsidRPr="008E00C4" w:rsidRDefault="001C259D" w:rsidP="008E00C4">
            <w:pPr>
              <w:spacing w:after="0" w:line="240" w:lineRule="auto"/>
              <w:ind w:left="0" w:firstLine="0"/>
              <w:jc w:val="both"/>
              <w:rPr>
                <w:rFonts w:ascii="Arial" w:hAnsi="Arial" w:cs="Arial"/>
                <w:sz w:val="20"/>
                <w:szCs w:val="20"/>
              </w:rPr>
            </w:pPr>
            <w:r w:rsidRPr="008E00C4">
              <w:rPr>
                <w:rFonts w:ascii="Arial" w:hAnsi="Arial" w:cs="Arial"/>
                <w:sz w:val="20"/>
                <w:szCs w:val="20"/>
              </w:rPr>
              <w:t xml:space="preserve">- ссылку на «ГОСТ РВ 0002.301-2022» заменить </w:t>
            </w:r>
            <w:proofErr w:type="gramStart"/>
            <w:r w:rsidRPr="008E00C4">
              <w:rPr>
                <w:rFonts w:ascii="Arial" w:hAnsi="Arial" w:cs="Arial"/>
                <w:sz w:val="20"/>
                <w:szCs w:val="20"/>
              </w:rPr>
              <w:t>на</w:t>
            </w:r>
            <w:proofErr w:type="gramEnd"/>
            <w:r w:rsidRPr="008E00C4">
              <w:rPr>
                <w:rFonts w:ascii="Arial" w:hAnsi="Arial" w:cs="Arial"/>
                <w:sz w:val="20"/>
                <w:szCs w:val="20"/>
              </w:rPr>
              <w:t xml:space="preserve"> </w:t>
            </w:r>
          </w:p>
          <w:p w14:paraId="409A0D23" w14:textId="77777777" w:rsidR="001C259D" w:rsidRPr="008E00C4" w:rsidRDefault="001C259D" w:rsidP="008E00C4">
            <w:pPr>
              <w:spacing w:after="0" w:line="240" w:lineRule="auto"/>
              <w:ind w:left="0" w:firstLine="0"/>
              <w:jc w:val="both"/>
              <w:rPr>
                <w:rFonts w:ascii="Arial" w:hAnsi="Arial" w:cs="Arial"/>
                <w:sz w:val="20"/>
                <w:szCs w:val="20"/>
              </w:rPr>
            </w:pPr>
            <w:r w:rsidRPr="008E00C4">
              <w:rPr>
                <w:rFonts w:ascii="Arial" w:hAnsi="Arial" w:cs="Arial"/>
                <w:sz w:val="20"/>
                <w:szCs w:val="20"/>
              </w:rPr>
              <w:t>ГОСТ РВ 0002–301–2022;</w:t>
            </w:r>
          </w:p>
          <w:p w14:paraId="70F6E170"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 xml:space="preserve">- для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2.051-2023 в наименовании после слов «Единая система конструкторской документации» вставить предложение «Электронная конструкторская документация»</w:t>
            </w:r>
          </w:p>
        </w:tc>
        <w:tc>
          <w:tcPr>
            <w:tcW w:w="4110" w:type="dxa"/>
          </w:tcPr>
          <w:p w14:paraId="4A336AD7"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7B6E7D29" w14:textId="77777777" w:rsidTr="001C259D">
        <w:tc>
          <w:tcPr>
            <w:tcW w:w="510" w:type="dxa"/>
          </w:tcPr>
          <w:p w14:paraId="79F86E19"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B8C461D" w14:textId="0BF1403E"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F6A8E77"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«ИК «НЕОТЕК МАРИН», № 113-24/0-1 от 10.03.2024 г.</w:t>
            </w:r>
          </w:p>
        </w:tc>
        <w:tc>
          <w:tcPr>
            <w:tcW w:w="6661" w:type="dxa"/>
          </w:tcPr>
          <w:p w14:paraId="75E85374"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6CD67C61"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2F4476A7" w14:textId="77777777" w:rsidTr="001C259D">
        <w:tc>
          <w:tcPr>
            <w:tcW w:w="510" w:type="dxa"/>
          </w:tcPr>
          <w:p w14:paraId="58C48BB3"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DED36DF" w14:textId="413A4B90"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705EED7D"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«Северо-западный региональный центр Концерна ВКО «Алмаз-Антей» - </w:t>
            </w:r>
            <w:proofErr w:type="spellStart"/>
            <w:r w:rsidRPr="008E00C4">
              <w:rPr>
                <w:rFonts w:ascii="Arial" w:hAnsi="Arial" w:cs="Arial"/>
                <w:sz w:val="20"/>
                <w:szCs w:val="20"/>
              </w:rPr>
              <w:t>Обуховский</w:t>
            </w:r>
            <w:proofErr w:type="spellEnd"/>
            <w:r w:rsidRPr="008E00C4">
              <w:rPr>
                <w:rFonts w:ascii="Arial" w:hAnsi="Arial" w:cs="Arial"/>
                <w:sz w:val="20"/>
                <w:szCs w:val="20"/>
              </w:rPr>
              <w:t xml:space="preserve"> завод», № 18738/354 от 28.03.2024 г.</w:t>
            </w:r>
          </w:p>
        </w:tc>
        <w:tc>
          <w:tcPr>
            <w:tcW w:w="6661" w:type="dxa"/>
          </w:tcPr>
          <w:p w14:paraId="04C9C482"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4B845883"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4ACEA31F" w14:textId="77777777" w:rsidTr="001C259D">
        <w:tc>
          <w:tcPr>
            <w:tcW w:w="510" w:type="dxa"/>
          </w:tcPr>
          <w:p w14:paraId="7088AF12"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62CE578" w14:textId="7471A043"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536BFA5E"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АО «ВПК «НПО машиностроения», № 131/1-5 от 11.03.2024 г.</w:t>
            </w:r>
          </w:p>
        </w:tc>
        <w:tc>
          <w:tcPr>
            <w:tcW w:w="6661" w:type="dxa"/>
          </w:tcPr>
          <w:p w14:paraId="7070D6D1"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33EDF4A1"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19DDE2D7" w14:textId="77777777" w:rsidTr="001C259D">
        <w:tc>
          <w:tcPr>
            <w:tcW w:w="510" w:type="dxa"/>
          </w:tcPr>
          <w:p w14:paraId="7454C5E8"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A38004A" w14:textId="461E1915"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517014D6"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ФГБУ «НИЦ «Институт имени Н.Е. Жуковского»</w:t>
            </w:r>
          </w:p>
        </w:tc>
        <w:tc>
          <w:tcPr>
            <w:tcW w:w="6661" w:type="dxa"/>
          </w:tcPr>
          <w:p w14:paraId="53DC3C9E"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430E624C"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2B0EDA86" w14:textId="77777777" w:rsidTr="001C259D">
        <w:tc>
          <w:tcPr>
            <w:tcW w:w="510" w:type="dxa"/>
          </w:tcPr>
          <w:p w14:paraId="705414CA"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4ECE7BF" w14:textId="0BB52674"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5F83388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«Яковлев», № 8516 от 19.03.2024 г.</w:t>
            </w:r>
          </w:p>
        </w:tc>
        <w:tc>
          <w:tcPr>
            <w:tcW w:w="6661" w:type="dxa"/>
          </w:tcPr>
          <w:p w14:paraId="481D0224"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1BE7EA29"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7ACB9969" w14:textId="77777777" w:rsidTr="001C259D">
        <w:tc>
          <w:tcPr>
            <w:tcW w:w="510" w:type="dxa"/>
          </w:tcPr>
          <w:p w14:paraId="73E1FFEC"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EF757F0" w14:textId="3F90F23A"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1F55DDE"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«ЦКБ МТ «Рубин», № ОСПИ/ССН-141-24 от 13.03.2024 г.</w:t>
            </w:r>
          </w:p>
        </w:tc>
        <w:tc>
          <w:tcPr>
            <w:tcW w:w="6661" w:type="dxa"/>
          </w:tcPr>
          <w:p w14:paraId="2D1ED2A9"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12845C0A"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1B83E5BB" w14:textId="77777777" w:rsidTr="001C259D">
        <w:tc>
          <w:tcPr>
            <w:tcW w:w="510" w:type="dxa"/>
          </w:tcPr>
          <w:p w14:paraId="6FC950AB"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9E7278E" w14:textId="36A97CDA"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43E53C2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«Северное ПКБ», № 1705/2263Э от 15.03.2024 г.</w:t>
            </w:r>
          </w:p>
        </w:tc>
        <w:tc>
          <w:tcPr>
            <w:tcW w:w="6661" w:type="dxa"/>
          </w:tcPr>
          <w:p w14:paraId="4C41FF55"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1AED452F"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6E6CA835" w14:textId="77777777" w:rsidTr="001C259D">
        <w:tc>
          <w:tcPr>
            <w:tcW w:w="510" w:type="dxa"/>
          </w:tcPr>
          <w:p w14:paraId="2E10FF9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75A2D5F" w14:textId="1F27929C"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Проект в целом</w:t>
            </w:r>
          </w:p>
        </w:tc>
        <w:tc>
          <w:tcPr>
            <w:tcW w:w="2411" w:type="dxa"/>
          </w:tcPr>
          <w:p w14:paraId="398B8109" w14:textId="77777777" w:rsidR="001C259D" w:rsidRPr="008E00C4" w:rsidRDefault="001C259D" w:rsidP="008E00C4">
            <w:pPr>
              <w:widowControl w:val="0"/>
              <w:tabs>
                <w:tab w:val="left" w:pos="284"/>
              </w:tabs>
              <w:spacing w:after="0" w:line="240" w:lineRule="auto"/>
              <w:ind w:left="0" w:firstLine="0"/>
              <w:jc w:val="center"/>
              <w:rPr>
                <w:rFonts w:ascii="Arial" w:hAnsi="Arial" w:cs="Arial"/>
                <w:sz w:val="20"/>
                <w:szCs w:val="20"/>
              </w:rPr>
            </w:pPr>
            <w:r w:rsidRPr="008E00C4">
              <w:rPr>
                <w:rFonts w:ascii="Arial" w:hAnsi="Arial" w:cs="Arial"/>
                <w:sz w:val="20"/>
                <w:szCs w:val="20"/>
              </w:rPr>
              <w:t>ФАУ «</w:t>
            </w:r>
            <w:proofErr w:type="spellStart"/>
            <w:r w:rsidRPr="008E00C4">
              <w:rPr>
                <w:rFonts w:ascii="Arial" w:hAnsi="Arial" w:cs="Arial"/>
                <w:sz w:val="20"/>
                <w:szCs w:val="20"/>
              </w:rPr>
              <w:t>ГосНИИАС</w:t>
            </w:r>
            <w:proofErr w:type="spellEnd"/>
            <w:r w:rsidRPr="008E00C4">
              <w:rPr>
                <w:rFonts w:ascii="Arial" w:hAnsi="Arial" w:cs="Arial"/>
                <w:sz w:val="20"/>
                <w:szCs w:val="20"/>
              </w:rPr>
              <w:t>», б/</w:t>
            </w:r>
            <w:proofErr w:type="gramStart"/>
            <w:r w:rsidRPr="008E00C4">
              <w:rPr>
                <w:rFonts w:ascii="Arial" w:hAnsi="Arial" w:cs="Arial"/>
                <w:sz w:val="20"/>
                <w:szCs w:val="20"/>
              </w:rPr>
              <w:t>н</w:t>
            </w:r>
            <w:proofErr w:type="gramEnd"/>
          </w:p>
        </w:tc>
        <w:tc>
          <w:tcPr>
            <w:tcW w:w="6661" w:type="dxa"/>
          </w:tcPr>
          <w:p w14:paraId="37E202D9"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74940ABB"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Принято</w:t>
            </w:r>
          </w:p>
        </w:tc>
      </w:tr>
      <w:tr w:rsidR="001C259D" w:rsidRPr="00E207EE" w14:paraId="30B2B51C" w14:textId="77777777" w:rsidTr="001C259D">
        <w:tc>
          <w:tcPr>
            <w:tcW w:w="510" w:type="dxa"/>
          </w:tcPr>
          <w:p w14:paraId="597DF842"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DD00C5C" w14:textId="4C30353A"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5176E988"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АО «Томский электротехнический завод», № 0126 от 18.01.2024 г.</w:t>
            </w:r>
          </w:p>
        </w:tc>
        <w:tc>
          <w:tcPr>
            <w:tcW w:w="6661" w:type="dxa"/>
          </w:tcPr>
          <w:p w14:paraId="59E9E484" w14:textId="77777777" w:rsidR="001C259D" w:rsidRPr="008E00C4" w:rsidRDefault="001C259D" w:rsidP="008E00C4">
            <w:pPr>
              <w:widowControl w:val="0"/>
              <w:spacing w:after="0" w:line="240" w:lineRule="auto"/>
              <w:ind w:left="0" w:firstLine="0"/>
              <w:rPr>
                <w:rFonts w:ascii="Arial" w:hAnsi="Arial" w:cs="Arial"/>
                <w:bCs/>
                <w:sz w:val="20"/>
                <w:szCs w:val="20"/>
              </w:rPr>
            </w:pPr>
            <w:r w:rsidRPr="008E00C4">
              <w:rPr>
                <w:rFonts w:ascii="Arial" w:hAnsi="Arial" w:cs="Arial"/>
                <w:sz w:val="20"/>
                <w:szCs w:val="20"/>
              </w:rPr>
              <w:t>Без замечаний и предложений</w:t>
            </w:r>
          </w:p>
        </w:tc>
        <w:tc>
          <w:tcPr>
            <w:tcW w:w="4110" w:type="dxa"/>
          </w:tcPr>
          <w:p w14:paraId="7CF07B2F"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3D8542D8" w14:textId="77777777" w:rsidTr="001C259D">
        <w:tc>
          <w:tcPr>
            <w:tcW w:w="510" w:type="dxa"/>
          </w:tcPr>
          <w:p w14:paraId="52DAB08A"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0B28CC7" w14:textId="7076C1A4"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1CCF879C"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lang w:val="en-US"/>
              </w:rPr>
            </w:pPr>
            <w:r w:rsidRPr="008E00C4">
              <w:rPr>
                <w:rFonts w:ascii="Arial" w:hAnsi="Arial" w:cs="Arial"/>
                <w:color w:val="000000"/>
                <w:sz w:val="20"/>
                <w:szCs w:val="20"/>
              </w:rPr>
              <w:t>ПАО «</w:t>
            </w:r>
            <w:proofErr w:type="spellStart"/>
            <w:r w:rsidRPr="008E00C4">
              <w:rPr>
                <w:rFonts w:ascii="Arial" w:hAnsi="Arial" w:cs="Arial"/>
                <w:color w:val="000000"/>
                <w:sz w:val="20"/>
                <w:szCs w:val="20"/>
              </w:rPr>
              <w:t>Гипротюменнефтегаз</w:t>
            </w:r>
            <w:proofErr w:type="spellEnd"/>
            <w:r w:rsidRPr="008E00C4">
              <w:rPr>
                <w:rFonts w:ascii="Arial" w:hAnsi="Arial" w:cs="Arial"/>
                <w:color w:val="000000"/>
                <w:sz w:val="20"/>
                <w:szCs w:val="20"/>
              </w:rPr>
              <w:t>», № 09-1326 от 09.02.2024 г.</w:t>
            </w:r>
          </w:p>
        </w:tc>
        <w:tc>
          <w:tcPr>
            <w:tcW w:w="6661" w:type="dxa"/>
          </w:tcPr>
          <w:p w14:paraId="609232ED"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63B8A45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3BC2F7D0" w14:textId="77777777" w:rsidTr="001C259D">
        <w:tc>
          <w:tcPr>
            <w:tcW w:w="510" w:type="dxa"/>
          </w:tcPr>
          <w:p w14:paraId="3C623CE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ECBB27D" w14:textId="16EFAD09"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78B1BBC"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ПАО «Роствертол», № 206-5/0042 от 15.02.2024 г.</w:t>
            </w:r>
          </w:p>
        </w:tc>
        <w:tc>
          <w:tcPr>
            <w:tcW w:w="6661" w:type="dxa"/>
          </w:tcPr>
          <w:p w14:paraId="6EB3C938"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023B65F4"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28691861" w14:textId="77777777" w:rsidTr="001C259D">
        <w:tc>
          <w:tcPr>
            <w:tcW w:w="510" w:type="dxa"/>
          </w:tcPr>
          <w:p w14:paraId="41A9CCEB"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A6334C9" w14:textId="03CE00E0"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0AECC3E9"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ПАО СЗ «Северная верфь», № 436/16 от 14.02.2024 г.</w:t>
            </w:r>
          </w:p>
        </w:tc>
        <w:tc>
          <w:tcPr>
            <w:tcW w:w="6661" w:type="dxa"/>
          </w:tcPr>
          <w:p w14:paraId="382480A9"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6B68A404"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1158AE2F" w14:textId="77777777" w:rsidTr="001C259D">
        <w:tc>
          <w:tcPr>
            <w:tcW w:w="510" w:type="dxa"/>
          </w:tcPr>
          <w:p w14:paraId="62D8FC81"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2FBD031" w14:textId="1104333F"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616E9043"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АО «ОПК», б/н</w:t>
            </w:r>
          </w:p>
        </w:tc>
        <w:tc>
          <w:tcPr>
            <w:tcW w:w="6661" w:type="dxa"/>
          </w:tcPr>
          <w:p w14:paraId="69A13779"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68DA14B1"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4111440E" w14:textId="77777777" w:rsidTr="001C259D">
        <w:tc>
          <w:tcPr>
            <w:tcW w:w="510" w:type="dxa"/>
          </w:tcPr>
          <w:p w14:paraId="121EF96C"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0C28B7A" w14:textId="692EAF42" w:rsidR="001C259D" w:rsidRPr="008E00C4" w:rsidRDefault="001C259D" w:rsidP="008E00C4">
            <w:pPr>
              <w:widowControl w:val="0"/>
              <w:spacing w:after="0" w:line="240" w:lineRule="auto"/>
              <w:ind w:left="0" w:firstLine="0"/>
              <w:jc w:val="both"/>
              <w:rPr>
                <w:rFonts w:ascii="Arial" w:hAnsi="Arial" w:cs="Arial"/>
                <w:lang w:eastAsia="ru-RU"/>
              </w:rPr>
            </w:pPr>
            <w:r w:rsidRPr="008E00C4">
              <w:rPr>
                <w:rFonts w:ascii="Arial" w:hAnsi="Arial" w:cs="Arial"/>
                <w:sz w:val="20"/>
                <w:szCs w:val="20"/>
              </w:rPr>
              <w:t>Проект в целом</w:t>
            </w:r>
          </w:p>
        </w:tc>
        <w:tc>
          <w:tcPr>
            <w:tcW w:w="2411" w:type="dxa"/>
          </w:tcPr>
          <w:p w14:paraId="626D8788"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ФГБУ ВНИИПО МЧС России, № ИВ-117-687-13-5 от 21.02.2024 г.</w:t>
            </w:r>
          </w:p>
        </w:tc>
        <w:tc>
          <w:tcPr>
            <w:tcW w:w="6661" w:type="dxa"/>
          </w:tcPr>
          <w:p w14:paraId="1EF55FCC"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4668E47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6C53678D" w14:textId="77777777" w:rsidTr="001C259D">
        <w:tc>
          <w:tcPr>
            <w:tcW w:w="510" w:type="dxa"/>
          </w:tcPr>
          <w:p w14:paraId="4E6CA7F9"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40D606D" w14:textId="3F0659BC"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Проект в целом</w:t>
            </w:r>
          </w:p>
        </w:tc>
        <w:tc>
          <w:tcPr>
            <w:tcW w:w="2411" w:type="dxa"/>
          </w:tcPr>
          <w:p w14:paraId="20390912"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«Туполев», ПАО «ОАК», № 5849-40.02 от 28.02.2024 г.</w:t>
            </w:r>
          </w:p>
        </w:tc>
        <w:tc>
          <w:tcPr>
            <w:tcW w:w="6661" w:type="dxa"/>
          </w:tcPr>
          <w:p w14:paraId="471DB85A"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5A36331B"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0B8A8879" w14:textId="77777777" w:rsidTr="001C259D">
        <w:tc>
          <w:tcPr>
            <w:tcW w:w="510" w:type="dxa"/>
          </w:tcPr>
          <w:p w14:paraId="56B876C5"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5427CCC" w14:textId="71AD4435"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2BA6B10"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АО «Концерн НПО «Аврора», № 20210/10-104 от 06.03.2024 г.</w:t>
            </w:r>
          </w:p>
        </w:tc>
        <w:tc>
          <w:tcPr>
            <w:tcW w:w="6661" w:type="dxa"/>
          </w:tcPr>
          <w:p w14:paraId="34AA0D32"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7AC8FC78"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41C25999" w14:textId="77777777" w:rsidTr="001C259D">
        <w:tc>
          <w:tcPr>
            <w:tcW w:w="510" w:type="dxa"/>
          </w:tcPr>
          <w:p w14:paraId="5CA24D9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4CC1468" w14:textId="1F1E86F6"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0437D292"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АО «УКБТМ», № 520-70/3927 от 11.03.2024 г.</w:t>
            </w:r>
          </w:p>
        </w:tc>
        <w:tc>
          <w:tcPr>
            <w:tcW w:w="6661" w:type="dxa"/>
          </w:tcPr>
          <w:p w14:paraId="6C95D705"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4B66CC8F"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08A03F54" w14:textId="77777777" w:rsidTr="001C259D">
        <w:tc>
          <w:tcPr>
            <w:tcW w:w="510" w:type="dxa"/>
          </w:tcPr>
          <w:p w14:paraId="57F41FA4"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3E262F7" w14:textId="712C5FCF"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4EFBA26E"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«НПО «Высокоточные комплексы», № 1813/21 от </w:t>
            </w:r>
            <w:r w:rsidRPr="008E00C4">
              <w:rPr>
                <w:rFonts w:ascii="Arial" w:hAnsi="Arial" w:cs="Arial"/>
                <w:sz w:val="20"/>
                <w:szCs w:val="20"/>
              </w:rPr>
              <w:lastRenderedPageBreak/>
              <w:t>06.03.2024 г. (ВНИИ «Сигнал»)</w:t>
            </w:r>
          </w:p>
        </w:tc>
        <w:tc>
          <w:tcPr>
            <w:tcW w:w="6661" w:type="dxa"/>
          </w:tcPr>
          <w:p w14:paraId="269323D0"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lastRenderedPageBreak/>
              <w:t>Без замечаний и предложений</w:t>
            </w:r>
          </w:p>
        </w:tc>
        <w:tc>
          <w:tcPr>
            <w:tcW w:w="4110" w:type="dxa"/>
          </w:tcPr>
          <w:p w14:paraId="75D1B1D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06A257DE" w14:textId="77777777" w:rsidTr="001C259D">
        <w:tc>
          <w:tcPr>
            <w:tcW w:w="510" w:type="dxa"/>
          </w:tcPr>
          <w:p w14:paraId="06AA323D"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36C5AA6" w14:textId="4E647D3D"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4EDE7AC1"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«НИПТБ «Онега, № 920-54/13-2169е от 14.03.2024 г.»</w:t>
            </w:r>
          </w:p>
        </w:tc>
        <w:tc>
          <w:tcPr>
            <w:tcW w:w="6661" w:type="dxa"/>
          </w:tcPr>
          <w:p w14:paraId="48181FE5"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608C6F9A"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5B999135" w14:textId="77777777" w:rsidTr="001C259D">
        <w:tc>
          <w:tcPr>
            <w:tcW w:w="510" w:type="dxa"/>
          </w:tcPr>
          <w:p w14:paraId="1D1188DD"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37105FB" w14:textId="00255C83"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21FF2F73"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«ВНИИСТ», № 503-177 от 06.03.2024 г.</w:t>
            </w:r>
          </w:p>
        </w:tc>
        <w:tc>
          <w:tcPr>
            <w:tcW w:w="6661" w:type="dxa"/>
          </w:tcPr>
          <w:p w14:paraId="55CC0A45"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0FB2DB73"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737B7D48" w14:textId="77777777" w:rsidTr="001C259D">
        <w:tc>
          <w:tcPr>
            <w:tcW w:w="510" w:type="dxa"/>
          </w:tcPr>
          <w:p w14:paraId="2D649491"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8CDBE2B" w14:textId="345ACEC7"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805611F"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«НПО «</w:t>
            </w:r>
            <w:proofErr w:type="spellStart"/>
            <w:r w:rsidRPr="008E00C4">
              <w:rPr>
                <w:rFonts w:ascii="Arial" w:hAnsi="Arial" w:cs="Arial"/>
                <w:sz w:val="20"/>
                <w:szCs w:val="20"/>
              </w:rPr>
              <w:t>Техномаш</w:t>
            </w:r>
            <w:proofErr w:type="spellEnd"/>
            <w:r w:rsidRPr="008E00C4">
              <w:rPr>
                <w:rFonts w:ascii="Arial" w:hAnsi="Arial" w:cs="Arial"/>
                <w:sz w:val="20"/>
                <w:szCs w:val="20"/>
              </w:rPr>
              <w:t>» им. С.А. Афанасьева», № 030-004/1296 от 06.03.2024 г.</w:t>
            </w:r>
          </w:p>
        </w:tc>
        <w:tc>
          <w:tcPr>
            <w:tcW w:w="6661" w:type="dxa"/>
          </w:tcPr>
          <w:p w14:paraId="416BB283"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5BAC13AB"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1C206085" w14:textId="77777777" w:rsidTr="001C259D">
        <w:tc>
          <w:tcPr>
            <w:tcW w:w="510" w:type="dxa"/>
          </w:tcPr>
          <w:p w14:paraId="63821E27"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CC6BD0D" w14:textId="1ABB832F"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7F4F7303"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Уралкриомаш</w:t>
            </w:r>
            <w:proofErr w:type="spellEnd"/>
            <w:r w:rsidRPr="008E00C4">
              <w:rPr>
                <w:rFonts w:ascii="Arial" w:hAnsi="Arial" w:cs="Arial"/>
                <w:sz w:val="20"/>
                <w:szCs w:val="20"/>
              </w:rPr>
              <w:t>», № 250-1-23/833 от 06.03.2024 г.</w:t>
            </w:r>
          </w:p>
        </w:tc>
        <w:tc>
          <w:tcPr>
            <w:tcW w:w="6661" w:type="dxa"/>
          </w:tcPr>
          <w:p w14:paraId="25FC2B62"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56191AA7"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0CCCB0E5" w14:textId="77777777" w:rsidTr="001C259D">
        <w:tc>
          <w:tcPr>
            <w:tcW w:w="510" w:type="dxa"/>
          </w:tcPr>
          <w:p w14:paraId="21239EB7"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528FE0F" w14:textId="26A4709A"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0A74AE9"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 «Вымпел», № ОСК-61-2741 от 11.03.2024 г.</w:t>
            </w:r>
          </w:p>
        </w:tc>
        <w:tc>
          <w:tcPr>
            <w:tcW w:w="6661" w:type="dxa"/>
          </w:tcPr>
          <w:p w14:paraId="1CF18EBC"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79FD7DB6"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076A5CCD" w14:textId="77777777" w:rsidTr="001C259D">
        <w:tc>
          <w:tcPr>
            <w:tcW w:w="510" w:type="dxa"/>
          </w:tcPr>
          <w:p w14:paraId="23AB0BBF"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CFD4C76" w14:textId="0D808536"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C6B1978"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Рособоронэкспорт</w:t>
            </w:r>
            <w:proofErr w:type="spellEnd"/>
            <w:r w:rsidRPr="008E00C4">
              <w:rPr>
                <w:rFonts w:ascii="Arial" w:hAnsi="Arial" w:cs="Arial"/>
                <w:sz w:val="20"/>
                <w:szCs w:val="20"/>
              </w:rPr>
              <w:t>», № Р0530/2-15268 от 19.03.2024 г.</w:t>
            </w:r>
          </w:p>
        </w:tc>
        <w:tc>
          <w:tcPr>
            <w:tcW w:w="6661" w:type="dxa"/>
          </w:tcPr>
          <w:p w14:paraId="73BCD8D2"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2ED6F464"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59DEAE13" w14:textId="77777777" w:rsidTr="001C259D">
        <w:tc>
          <w:tcPr>
            <w:tcW w:w="510" w:type="dxa"/>
          </w:tcPr>
          <w:p w14:paraId="1676C7FE"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34966F4" w14:textId="1683241D"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41FF9028"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ЗАО «Си Проект», № 37/05 от 29.02.2024 г.</w:t>
            </w:r>
          </w:p>
        </w:tc>
        <w:tc>
          <w:tcPr>
            <w:tcW w:w="6661" w:type="dxa"/>
          </w:tcPr>
          <w:p w14:paraId="044A2F7E"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2D0CA9E6"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4732543A" w14:textId="77777777" w:rsidTr="001C259D">
        <w:tc>
          <w:tcPr>
            <w:tcW w:w="510" w:type="dxa"/>
          </w:tcPr>
          <w:p w14:paraId="4EC900B8"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92DED11" w14:textId="400D288E"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31EC7833"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ФГБОУ ВО «</w:t>
            </w:r>
            <w:proofErr w:type="spellStart"/>
            <w:r w:rsidRPr="008E00C4">
              <w:rPr>
                <w:rFonts w:ascii="Arial" w:hAnsi="Arial" w:cs="Arial"/>
                <w:sz w:val="20"/>
                <w:szCs w:val="20"/>
              </w:rPr>
              <w:t>ИжГТУ</w:t>
            </w:r>
            <w:proofErr w:type="spellEnd"/>
            <w:r w:rsidRPr="008E00C4">
              <w:rPr>
                <w:rFonts w:ascii="Arial" w:hAnsi="Arial" w:cs="Arial"/>
                <w:sz w:val="20"/>
                <w:szCs w:val="20"/>
              </w:rPr>
              <w:t xml:space="preserve"> имени М.Т. Калашникова», </w:t>
            </w:r>
            <w:proofErr w:type="gramStart"/>
            <w:r w:rsidRPr="008E00C4">
              <w:rPr>
                <w:rFonts w:ascii="Arial" w:hAnsi="Arial" w:cs="Arial"/>
                <w:sz w:val="20"/>
                <w:szCs w:val="20"/>
              </w:rPr>
              <w:t>б</w:t>
            </w:r>
            <w:proofErr w:type="gramEnd"/>
            <w:r w:rsidRPr="008E00C4">
              <w:rPr>
                <w:rFonts w:ascii="Arial" w:hAnsi="Arial" w:cs="Arial"/>
                <w:sz w:val="20"/>
                <w:szCs w:val="20"/>
              </w:rPr>
              <w:t>/н, Проректор по научной и инновационной деятельности ФГБОУ ВО «</w:t>
            </w:r>
            <w:proofErr w:type="spellStart"/>
            <w:r w:rsidRPr="008E00C4">
              <w:rPr>
                <w:rFonts w:ascii="Arial" w:hAnsi="Arial" w:cs="Arial"/>
                <w:sz w:val="20"/>
                <w:szCs w:val="20"/>
              </w:rPr>
              <w:t>ИжГТУ</w:t>
            </w:r>
            <w:proofErr w:type="spellEnd"/>
            <w:r w:rsidRPr="008E00C4">
              <w:rPr>
                <w:rFonts w:ascii="Arial" w:hAnsi="Arial" w:cs="Arial"/>
                <w:sz w:val="20"/>
                <w:szCs w:val="20"/>
              </w:rPr>
              <w:t xml:space="preserve"> имени М.Т. Калашникова»</w:t>
            </w:r>
          </w:p>
        </w:tc>
        <w:tc>
          <w:tcPr>
            <w:tcW w:w="6661" w:type="dxa"/>
          </w:tcPr>
          <w:p w14:paraId="57CBF9E4"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473E96F7"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30F4634A" w14:textId="77777777" w:rsidTr="001C259D">
        <w:tc>
          <w:tcPr>
            <w:tcW w:w="510" w:type="dxa"/>
          </w:tcPr>
          <w:p w14:paraId="70D60E62"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FD261A8" w14:textId="53D99605"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64F93C9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ФГУП «НАМИ», </w:t>
            </w:r>
            <w:proofErr w:type="gramStart"/>
            <w:r w:rsidRPr="008E00C4">
              <w:rPr>
                <w:rFonts w:ascii="Arial" w:hAnsi="Arial" w:cs="Arial"/>
                <w:sz w:val="20"/>
                <w:szCs w:val="20"/>
              </w:rPr>
              <w:t>б</w:t>
            </w:r>
            <w:proofErr w:type="gramEnd"/>
            <w:r w:rsidRPr="008E00C4">
              <w:rPr>
                <w:rFonts w:ascii="Arial" w:hAnsi="Arial" w:cs="Arial"/>
                <w:sz w:val="20"/>
                <w:szCs w:val="20"/>
              </w:rPr>
              <w:t xml:space="preserve">/н, Инженер по стандартизации Центра «Стандартизация и идентификация» Иванкова Анна </w:t>
            </w:r>
            <w:r w:rsidRPr="008E00C4">
              <w:rPr>
                <w:rFonts w:ascii="Arial" w:hAnsi="Arial" w:cs="Arial"/>
                <w:sz w:val="20"/>
                <w:szCs w:val="20"/>
              </w:rPr>
              <w:lastRenderedPageBreak/>
              <w:t>Сергеевна</w:t>
            </w:r>
          </w:p>
        </w:tc>
        <w:tc>
          <w:tcPr>
            <w:tcW w:w="6661" w:type="dxa"/>
          </w:tcPr>
          <w:p w14:paraId="4896C03A"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lastRenderedPageBreak/>
              <w:t>Без замечаний и предложений</w:t>
            </w:r>
          </w:p>
        </w:tc>
        <w:tc>
          <w:tcPr>
            <w:tcW w:w="4110" w:type="dxa"/>
          </w:tcPr>
          <w:p w14:paraId="5A595A91"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14:paraId="3D4014B5" w14:textId="77777777" w:rsidTr="001C259D">
        <w:tc>
          <w:tcPr>
            <w:tcW w:w="510" w:type="dxa"/>
          </w:tcPr>
          <w:p w14:paraId="2A91D5F7" w14:textId="77777777" w:rsidR="001C259D" w:rsidRPr="008E00C4" w:rsidRDefault="001C259D" w:rsidP="00C5237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34E0A0A" w14:textId="5D5D0DC3"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43E40A28"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w:t>
            </w:r>
            <w:proofErr w:type="spellStart"/>
            <w:r w:rsidRPr="008E00C4">
              <w:rPr>
                <w:rFonts w:ascii="Arial" w:hAnsi="Arial" w:cs="Arial"/>
                <w:sz w:val="20"/>
                <w:szCs w:val="20"/>
              </w:rPr>
              <w:t>Ростехнадзор</w:t>
            </w:r>
            <w:proofErr w:type="spellEnd"/>
            <w:r w:rsidRPr="008E00C4">
              <w:rPr>
                <w:rFonts w:ascii="Arial" w:hAnsi="Arial" w:cs="Arial"/>
                <w:sz w:val="20"/>
                <w:szCs w:val="20"/>
              </w:rPr>
              <w:t>, № 14-00-07/240 от 12.02.2024 г.)</w:t>
            </w:r>
          </w:p>
        </w:tc>
        <w:tc>
          <w:tcPr>
            <w:tcW w:w="6661" w:type="dxa"/>
          </w:tcPr>
          <w:p w14:paraId="1E668949"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5EAD667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6F016FAB" w14:textId="77777777" w:rsidTr="001C259D">
        <w:tc>
          <w:tcPr>
            <w:tcW w:w="510" w:type="dxa"/>
          </w:tcPr>
          <w:p w14:paraId="5E672FC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7290556" w14:textId="55E5EAC6"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5BBE8A42"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(ООО "ГАЗПРОМ ПРОЕКТИРОВАНИЕ")</w:t>
            </w:r>
          </w:p>
        </w:tc>
        <w:tc>
          <w:tcPr>
            <w:tcW w:w="6661" w:type="dxa"/>
          </w:tcPr>
          <w:p w14:paraId="37CAF3E6"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Без замечаний и предложений</w:t>
            </w:r>
          </w:p>
        </w:tc>
        <w:tc>
          <w:tcPr>
            <w:tcW w:w="4110" w:type="dxa"/>
          </w:tcPr>
          <w:p w14:paraId="7FFB83EF"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20A83217" w14:textId="77777777" w:rsidTr="001C259D">
        <w:tc>
          <w:tcPr>
            <w:tcW w:w="510" w:type="dxa"/>
          </w:tcPr>
          <w:p w14:paraId="2525D91A"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AEFFA2E" w14:textId="706C8E36"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135D9726"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«ЦНИИМФ», № УПР-0801 от 19.03.2024 г.</w:t>
            </w:r>
          </w:p>
        </w:tc>
        <w:tc>
          <w:tcPr>
            <w:tcW w:w="6661" w:type="dxa"/>
          </w:tcPr>
          <w:p w14:paraId="087C3798"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206D6AD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6466B812" w14:textId="77777777" w:rsidTr="001C259D">
        <w:tc>
          <w:tcPr>
            <w:tcW w:w="510" w:type="dxa"/>
          </w:tcPr>
          <w:p w14:paraId="6F96657C"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2320697" w14:textId="0F98971F" w:rsidR="001C259D" w:rsidRPr="008E00C4" w:rsidRDefault="001C259D" w:rsidP="008E00C4">
            <w:pPr>
              <w:widowControl w:val="0"/>
              <w:spacing w:after="0" w:line="240" w:lineRule="auto"/>
              <w:ind w:left="0" w:firstLine="0"/>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74339D4D"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«ЛИИ им. М.М. Громова», № 02-258/048 от 07.03.2024 г.</w:t>
            </w:r>
          </w:p>
        </w:tc>
        <w:tc>
          <w:tcPr>
            <w:tcW w:w="6661" w:type="dxa"/>
          </w:tcPr>
          <w:p w14:paraId="7B2699FD"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Без замечаний и предложений</w:t>
            </w:r>
          </w:p>
        </w:tc>
        <w:tc>
          <w:tcPr>
            <w:tcW w:w="4110" w:type="dxa"/>
          </w:tcPr>
          <w:p w14:paraId="12EE8B67"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Принято</w:t>
            </w:r>
          </w:p>
        </w:tc>
      </w:tr>
      <w:tr w:rsidR="001C259D" w:rsidRPr="00E207EE" w14:paraId="60B4AEAA" w14:textId="77777777" w:rsidTr="001C259D">
        <w:tc>
          <w:tcPr>
            <w:tcW w:w="510" w:type="dxa"/>
          </w:tcPr>
          <w:p w14:paraId="53B07995"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6A50917" w14:textId="6BEA2A25" w:rsidR="001C259D" w:rsidRPr="008E00C4" w:rsidRDefault="001C259D" w:rsidP="008E00C4">
            <w:pPr>
              <w:widowControl w:val="0"/>
              <w:spacing w:after="0" w:line="240" w:lineRule="auto"/>
              <w:ind w:left="0" w:firstLine="0"/>
              <w:jc w:val="both"/>
              <w:rPr>
                <w:rFonts w:ascii="Arial" w:hAnsi="Arial" w:cs="Arial"/>
                <w:lang w:eastAsia="ru-RU"/>
              </w:rPr>
            </w:pPr>
            <w:r w:rsidRPr="008E00C4">
              <w:rPr>
                <w:rFonts w:ascii="Arial" w:hAnsi="Arial" w:cs="Arial"/>
                <w:sz w:val="20"/>
                <w:szCs w:val="20"/>
              </w:rPr>
              <w:t>Проект в целом</w:t>
            </w:r>
          </w:p>
        </w:tc>
        <w:tc>
          <w:tcPr>
            <w:tcW w:w="2411" w:type="dxa"/>
          </w:tcPr>
          <w:p w14:paraId="345AA2E1"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2" w:name="_Hlk171443155"/>
            <w:r w:rsidRPr="008E00C4">
              <w:rPr>
                <w:rFonts w:ascii="Arial" w:hAnsi="Arial" w:cs="Arial"/>
                <w:sz w:val="20"/>
                <w:szCs w:val="20"/>
              </w:rPr>
              <w:t>АО «КБП»</w:t>
            </w:r>
            <w:bookmarkEnd w:id="2"/>
            <w:r w:rsidRPr="008E00C4">
              <w:rPr>
                <w:rFonts w:ascii="Arial" w:hAnsi="Arial" w:cs="Arial"/>
                <w:sz w:val="20"/>
                <w:szCs w:val="20"/>
              </w:rPr>
              <w:t>, № 14241/0014-24 от 28.02.2024 г.</w:t>
            </w:r>
          </w:p>
        </w:tc>
        <w:tc>
          <w:tcPr>
            <w:tcW w:w="6661" w:type="dxa"/>
          </w:tcPr>
          <w:p w14:paraId="14275E65" w14:textId="77777777" w:rsidR="001C259D" w:rsidRPr="00D30B8B" w:rsidRDefault="001C259D" w:rsidP="008E00C4">
            <w:pPr>
              <w:pStyle w:val="a6"/>
              <w:jc w:val="left"/>
              <w:rPr>
                <w:rFonts w:ascii="Arial" w:hAnsi="Arial" w:cs="Arial"/>
                <w:b/>
                <w:bCs/>
                <w:sz w:val="20"/>
                <w:szCs w:val="20"/>
                <w:u w:val="single"/>
              </w:rPr>
            </w:pPr>
            <w:r w:rsidRPr="00D30B8B">
              <w:rPr>
                <w:rFonts w:ascii="Arial" w:hAnsi="Arial" w:cs="Arial"/>
                <w:b/>
                <w:bCs/>
                <w:sz w:val="20"/>
                <w:szCs w:val="20"/>
                <w:u w:val="single"/>
              </w:rPr>
              <w:t>Замечание:</w:t>
            </w:r>
          </w:p>
          <w:p w14:paraId="455CF533" w14:textId="77777777" w:rsidR="001C259D" w:rsidRPr="00D30B8B" w:rsidRDefault="001C259D" w:rsidP="008E00C4">
            <w:pPr>
              <w:widowControl w:val="0"/>
              <w:spacing w:after="0" w:line="240" w:lineRule="auto"/>
              <w:ind w:left="0" w:firstLine="0"/>
              <w:rPr>
                <w:rFonts w:ascii="Arial" w:hAnsi="Arial" w:cs="Arial"/>
                <w:sz w:val="20"/>
                <w:szCs w:val="20"/>
              </w:rPr>
            </w:pPr>
            <w:r w:rsidRPr="00D30B8B">
              <w:rPr>
                <w:rFonts w:ascii="Arial" w:hAnsi="Arial" w:cs="Arial"/>
                <w:sz w:val="20"/>
                <w:szCs w:val="20"/>
              </w:rPr>
              <w:t xml:space="preserve">Не совсем понятно назначение нового стандарта (общие понятия были в ГОСТ </w:t>
            </w:r>
            <w:proofErr w:type="gramStart"/>
            <w:r w:rsidRPr="00D30B8B">
              <w:rPr>
                <w:rFonts w:ascii="Arial" w:hAnsi="Arial" w:cs="Arial"/>
                <w:sz w:val="20"/>
                <w:szCs w:val="20"/>
              </w:rPr>
              <w:t>Р</w:t>
            </w:r>
            <w:proofErr w:type="gramEnd"/>
            <w:r w:rsidRPr="00D30B8B">
              <w:rPr>
                <w:rFonts w:ascii="Arial" w:hAnsi="Arial" w:cs="Arial"/>
                <w:sz w:val="20"/>
                <w:szCs w:val="20"/>
              </w:rPr>
              <w:t xml:space="preserve"> 59192-2020 и по сравнению с новым стандартом более логично и структурированно изложены). Предложение: взять за основу ГОСТ </w:t>
            </w:r>
            <w:proofErr w:type="gramStart"/>
            <w:r w:rsidRPr="00D30B8B">
              <w:rPr>
                <w:rFonts w:ascii="Arial" w:hAnsi="Arial" w:cs="Arial"/>
                <w:sz w:val="20"/>
                <w:szCs w:val="20"/>
              </w:rPr>
              <w:t>Р</w:t>
            </w:r>
            <w:proofErr w:type="gramEnd"/>
            <w:r w:rsidRPr="00D30B8B">
              <w:rPr>
                <w:rFonts w:ascii="Arial" w:hAnsi="Arial" w:cs="Arial"/>
                <w:sz w:val="20"/>
                <w:szCs w:val="20"/>
              </w:rPr>
              <w:t xml:space="preserve"> 59192-2020 и «гармонизировать» пункты существующего ГОСТ, а не данного проекта. </w:t>
            </w:r>
          </w:p>
          <w:p w14:paraId="1A377B53" w14:textId="77777777" w:rsidR="001C259D" w:rsidRPr="00D30B8B" w:rsidRDefault="001C259D" w:rsidP="008E00C4">
            <w:pPr>
              <w:widowControl w:val="0"/>
              <w:spacing w:after="0" w:line="240" w:lineRule="auto"/>
              <w:ind w:left="0" w:firstLine="0"/>
              <w:rPr>
                <w:rFonts w:ascii="Arial" w:hAnsi="Arial" w:cs="Arial"/>
                <w:sz w:val="20"/>
                <w:szCs w:val="20"/>
              </w:rPr>
            </w:pPr>
            <w:r w:rsidRPr="00D30B8B">
              <w:rPr>
                <w:rFonts w:ascii="Arial" w:hAnsi="Arial" w:cs="Arial"/>
                <w:sz w:val="20"/>
                <w:szCs w:val="20"/>
              </w:rPr>
              <w:t xml:space="preserve">Отсутствует понимание электронного структурированного технологического документа (возможные правила хранения, сопровождения, </w:t>
            </w:r>
            <w:proofErr w:type="gramStart"/>
            <w:r w:rsidRPr="00D30B8B">
              <w:rPr>
                <w:rFonts w:ascii="Arial" w:hAnsi="Arial" w:cs="Arial"/>
                <w:sz w:val="20"/>
                <w:szCs w:val="20"/>
              </w:rPr>
              <w:t>согласование</w:t>
            </w:r>
            <w:proofErr w:type="gramEnd"/>
            <w:r w:rsidRPr="00D30B8B">
              <w:rPr>
                <w:rFonts w:ascii="Arial" w:hAnsi="Arial" w:cs="Arial"/>
                <w:sz w:val="20"/>
                <w:szCs w:val="20"/>
              </w:rPr>
              <w:t xml:space="preserve"> как всего информационного набора, так и составных частей, постановка на учёт, легализация единичных ТП в составе ГТП или ТТП, состав информационного набора и т.п.) и взаимосвязь с визуальным отображением на бланках (что в этом случае является документом, какой из них определяющий, что возможно ставить на учёт и т.п.)</w:t>
            </w:r>
          </w:p>
        </w:tc>
        <w:tc>
          <w:tcPr>
            <w:tcW w:w="4110" w:type="dxa"/>
          </w:tcPr>
          <w:p w14:paraId="5D82D1CD"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EB79D94"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Предлагается стандарт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59192 заменить целым комплексом стандартов, встроенных в ЕСТД и учитывающих положения новых ГОСТ Р ЕСКД.</w:t>
            </w:r>
          </w:p>
          <w:p w14:paraId="65253D7C"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 этом будут рассмотрены различные формы представления, виды преобразований, правила обозначения, учета, хранения, будут уточнены требования к визуальному представлению и т.д.</w:t>
            </w:r>
          </w:p>
        </w:tc>
      </w:tr>
      <w:tr w:rsidR="001C259D" w:rsidRPr="00E207EE" w14:paraId="5A956A80" w14:textId="77777777" w:rsidTr="001C259D">
        <w:tc>
          <w:tcPr>
            <w:tcW w:w="510" w:type="dxa"/>
          </w:tcPr>
          <w:p w14:paraId="0E9D89D3"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F15C8AE" w14:textId="115FBBE4"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51C06432"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3" w:name="_Hlk171443173"/>
            <w:r w:rsidRPr="008E00C4">
              <w:rPr>
                <w:rFonts w:ascii="Arial" w:hAnsi="Arial" w:cs="Arial"/>
                <w:sz w:val="20"/>
                <w:szCs w:val="20"/>
              </w:rPr>
              <w:t xml:space="preserve">АО «НПО </w:t>
            </w:r>
            <w:r w:rsidRPr="008E00C4">
              <w:rPr>
                <w:rFonts w:ascii="Arial" w:hAnsi="Arial" w:cs="Arial"/>
                <w:sz w:val="20"/>
                <w:szCs w:val="20"/>
              </w:rPr>
              <w:lastRenderedPageBreak/>
              <w:t>«Высокоточные комплексы»</w:t>
            </w:r>
            <w:bookmarkEnd w:id="3"/>
            <w:r w:rsidRPr="008E00C4">
              <w:rPr>
                <w:rFonts w:ascii="Arial" w:hAnsi="Arial" w:cs="Arial"/>
                <w:sz w:val="20"/>
                <w:szCs w:val="20"/>
              </w:rPr>
              <w:t>, № 1813/21 от 06.03.2024 г. (АО ЦКБА)</w:t>
            </w:r>
          </w:p>
        </w:tc>
        <w:tc>
          <w:tcPr>
            <w:tcW w:w="6661" w:type="dxa"/>
          </w:tcPr>
          <w:p w14:paraId="5CD0B9B7"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4E717C5E" w14:textId="77777777" w:rsidR="001C259D" w:rsidRPr="008E00C4" w:rsidRDefault="001C259D" w:rsidP="008E00C4">
            <w:pPr>
              <w:pStyle w:val="ac"/>
              <w:spacing w:after="0" w:line="240" w:lineRule="auto"/>
              <w:ind w:left="0" w:firstLine="0"/>
              <w:rPr>
                <w:rFonts w:ascii="Arial" w:hAnsi="Arial" w:cs="Arial"/>
                <w:sz w:val="20"/>
                <w:szCs w:val="20"/>
              </w:rPr>
            </w:pPr>
            <w:r w:rsidRPr="008E00C4">
              <w:rPr>
                <w:rFonts w:ascii="Arial" w:hAnsi="Arial" w:cs="Arial"/>
                <w:sz w:val="20"/>
                <w:szCs w:val="20"/>
              </w:rPr>
              <w:lastRenderedPageBreak/>
              <w:t>Исключить на первых страницах римские цифры.</w:t>
            </w:r>
          </w:p>
          <w:p w14:paraId="72BD08A6"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5901B4BA"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не несут никакой информации, в военных стандартах (РВ) их нет.</w:t>
            </w:r>
          </w:p>
        </w:tc>
        <w:tc>
          <w:tcPr>
            <w:tcW w:w="4110" w:type="dxa"/>
          </w:tcPr>
          <w:p w14:paraId="317F171E" w14:textId="77777777" w:rsidR="001C259D" w:rsidRDefault="001C259D" w:rsidP="000B7F41">
            <w:pPr>
              <w:widowControl w:val="0"/>
              <w:spacing w:after="0"/>
              <w:ind w:left="0" w:firstLine="0"/>
              <w:rPr>
                <w:rFonts w:ascii="Arial" w:hAnsi="Arial" w:cs="Arial"/>
                <w:sz w:val="20"/>
                <w:szCs w:val="20"/>
                <w:lang w:eastAsia="ru-RU"/>
              </w:rPr>
            </w:pPr>
            <w:r>
              <w:rPr>
                <w:rFonts w:ascii="Arial" w:hAnsi="Arial" w:cs="Arial"/>
                <w:sz w:val="20"/>
                <w:szCs w:val="20"/>
                <w:lang w:eastAsia="ru-RU"/>
              </w:rPr>
              <w:lastRenderedPageBreak/>
              <w:t>Отклонено.</w:t>
            </w:r>
          </w:p>
          <w:p w14:paraId="73A6A1AD" w14:textId="77777777" w:rsidR="001C259D" w:rsidRPr="008E00C4" w:rsidRDefault="001C259D" w:rsidP="000B7F41">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 xml:space="preserve">В соответствии с 5.6.3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1.5-2012 страницы стандарта, на которых размещают элементы «Предисловие», «Содержание» и «Введение» нумеруют римскими цифрами, начиная с номера «</w:t>
            </w:r>
            <w:r>
              <w:rPr>
                <w:rFonts w:ascii="Arial" w:hAnsi="Arial" w:cs="Arial"/>
                <w:sz w:val="20"/>
                <w:szCs w:val="20"/>
                <w:lang w:val="en-US" w:eastAsia="ru-RU"/>
              </w:rPr>
              <w:t>II</w:t>
            </w:r>
            <w:r>
              <w:rPr>
                <w:rFonts w:ascii="Arial" w:hAnsi="Arial" w:cs="Arial"/>
                <w:sz w:val="20"/>
                <w:szCs w:val="20"/>
                <w:lang w:eastAsia="ru-RU"/>
              </w:rPr>
              <w:t>»</w:t>
            </w:r>
          </w:p>
        </w:tc>
      </w:tr>
      <w:tr w:rsidR="001C259D" w:rsidRPr="00E207EE" w14:paraId="295E03AF" w14:textId="77777777" w:rsidTr="001C259D">
        <w:tc>
          <w:tcPr>
            <w:tcW w:w="510" w:type="dxa"/>
          </w:tcPr>
          <w:p w14:paraId="312385B2"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CB9C0F6" w14:textId="20B7C36A"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5D2C7AB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«НПО «Высокоточные комплексы», № 1813/21 от 06.03.2024 г. (АО ЦКБА)</w:t>
            </w:r>
          </w:p>
        </w:tc>
        <w:tc>
          <w:tcPr>
            <w:tcW w:w="6661" w:type="dxa"/>
          </w:tcPr>
          <w:p w14:paraId="0E6D17DA"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A38B75A" w14:textId="77777777" w:rsidR="001C259D" w:rsidRPr="008E00C4" w:rsidRDefault="001C259D" w:rsidP="008E00C4">
            <w:pPr>
              <w:spacing w:after="0" w:line="240" w:lineRule="auto"/>
              <w:ind w:left="0" w:firstLine="0"/>
              <w:contextualSpacing/>
              <w:rPr>
                <w:rFonts w:ascii="Arial" w:hAnsi="Arial" w:cs="Arial"/>
                <w:iCs/>
                <w:sz w:val="20"/>
                <w:szCs w:val="20"/>
              </w:rPr>
            </w:pPr>
            <w:r w:rsidRPr="008E00C4">
              <w:rPr>
                <w:rFonts w:ascii="Arial" w:hAnsi="Arial" w:cs="Arial"/>
                <w:iCs/>
                <w:sz w:val="20"/>
                <w:szCs w:val="20"/>
              </w:rPr>
              <w:t>Оформление наименований стандартов см.3.6.4 ГОСТ 1.5-2001</w:t>
            </w:r>
          </w:p>
          <w:p w14:paraId="3CDEB12A"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463F7E4F"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устранить неточности</w:t>
            </w:r>
          </w:p>
        </w:tc>
        <w:tc>
          <w:tcPr>
            <w:tcW w:w="4110" w:type="dxa"/>
          </w:tcPr>
          <w:p w14:paraId="0CDD85AD"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79807E17" w14:textId="77777777" w:rsidTr="001C259D">
        <w:tc>
          <w:tcPr>
            <w:tcW w:w="510" w:type="dxa"/>
          </w:tcPr>
          <w:p w14:paraId="16C00F24"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CFD8BE5" w14:textId="44D08C14"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25ECD5DE"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4" w:name="_Hlk171443181"/>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w:t>
            </w:r>
            <w:bookmarkEnd w:id="4"/>
            <w:r w:rsidRPr="008E00C4">
              <w:rPr>
                <w:rFonts w:ascii="Arial" w:hAnsi="Arial" w:cs="Arial"/>
                <w:sz w:val="20"/>
                <w:szCs w:val="20"/>
              </w:rPr>
              <w:t>, № ОС-5242 от 11.03.2024 г.</w:t>
            </w:r>
          </w:p>
        </w:tc>
        <w:tc>
          <w:tcPr>
            <w:tcW w:w="6661" w:type="dxa"/>
          </w:tcPr>
          <w:p w14:paraId="09D55AED"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90DEF31"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 xml:space="preserve">Привести в соответствие с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1.5-2012 и ГОСТ 1.5-2001</w:t>
            </w:r>
          </w:p>
        </w:tc>
        <w:tc>
          <w:tcPr>
            <w:tcW w:w="4110" w:type="dxa"/>
          </w:tcPr>
          <w:p w14:paraId="069E1461"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277B0EEB" w14:textId="77777777" w:rsidTr="001C259D">
        <w:tc>
          <w:tcPr>
            <w:tcW w:w="510" w:type="dxa"/>
          </w:tcPr>
          <w:p w14:paraId="517222A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1A79FF3" w14:textId="0F9ABB8D"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Проект в целом</w:t>
            </w:r>
          </w:p>
        </w:tc>
        <w:tc>
          <w:tcPr>
            <w:tcW w:w="2411" w:type="dxa"/>
          </w:tcPr>
          <w:p w14:paraId="26AFFD14"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5" w:name="_Hlk171443191"/>
            <w:r w:rsidRPr="008E00C4">
              <w:rPr>
                <w:rFonts w:ascii="Arial" w:hAnsi="Arial" w:cs="Arial"/>
                <w:sz w:val="20"/>
                <w:szCs w:val="20"/>
              </w:rPr>
              <w:t>АО «Композит»</w:t>
            </w:r>
            <w:bookmarkEnd w:id="5"/>
            <w:r w:rsidRPr="008E00C4">
              <w:rPr>
                <w:rFonts w:ascii="Arial" w:hAnsi="Arial" w:cs="Arial"/>
                <w:sz w:val="20"/>
                <w:szCs w:val="20"/>
              </w:rPr>
              <w:t>, №0322-К18 от 22.03.2024 г.</w:t>
            </w:r>
          </w:p>
        </w:tc>
        <w:tc>
          <w:tcPr>
            <w:tcW w:w="6661" w:type="dxa"/>
          </w:tcPr>
          <w:p w14:paraId="488CACE6"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7D1DC14"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 xml:space="preserve">С учетом требований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3.102—20ХХ, предусматривается вид ТДЭ в виде управляющих программ (программ для электронных вычислительных машин и оборудования с программным управлением).</w:t>
            </w:r>
          </w:p>
          <w:p w14:paraId="28F4D404" w14:textId="77777777" w:rsidR="001C259D" w:rsidRPr="008E00C4" w:rsidRDefault="001C259D" w:rsidP="008E00C4">
            <w:pPr>
              <w:pStyle w:val="a6"/>
              <w:jc w:val="left"/>
              <w:rPr>
                <w:rFonts w:ascii="Arial" w:hAnsi="Arial" w:cs="Arial"/>
                <w:sz w:val="20"/>
                <w:szCs w:val="20"/>
              </w:rPr>
            </w:pPr>
            <w:proofErr w:type="gramStart"/>
            <w:r w:rsidRPr="008E00C4">
              <w:rPr>
                <w:rFonts w:ascii="Arial" w:hAnsi="Arial" w:cs="Arial"/>
                <w:sz w:val="20"/>
                <w:szCs w:val="20"/>
              </w:rPr>
              <w:t>Согласно</w:t>
            </w:r>
            <w:proofErr w:type="gramEnd"/>
            <w:r w:rsidRPr="008E00C4">
              <w:rPr>
                <w:rFonts w:ascii="Arial" w:hAnsi="Arial" w:cs="Arial"/>
                <w:sz w:val="20"/>
                <w:szCs w:val="20"/>
              </w:rPr>
              <w:t xml:space="preserve"> данного стандарта для ТДЭ в виде управляющих программ будет необходимо указывать реквизитную часть противоречащую ЕСПД.</w:t>
            </w:r>
          </w:p>
          <w:p w14:paraId="537674BE"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Предлагаем проработать содержание стандарта с учетом требований ЕСПД и ГОСТ 2.101-2023 в части использования программных изделий и баз данных программах изделий.</w:t>
            </w:r>
          </w:p>
        </w:tc>
        <w:tc>
          <w:tcPr>
            <w:tcW w:w="4110" w:type="dxa"/>
          </w:tcPr>
          <w:p w14:paraId="02698E52" w14:textId="77777777" w:rsidR="001C259D" w:rsidRDefault="001C259D" w:rsidP="000B7F41">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2685857B" w14:textId="77777777" w:rsidR="001C259D" w:rsidRDefault="001C259D" w:rsidP="000B7F41">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Несмотря на общий корень «программа» управляющую программу (УП) ЧПУ правильнее трактовать как электронный технологический документ (файл), предназначенный для непосредственной передачи в устройство ЧПУ. </w:t>
            </w:r>
          </w:p>
          <w:p w14:paraId="6B5E812C" w14:textId="77777777" w:rsidR="001C259D" w:rsidRDefault="001C259D" w:rsidP="000B7F41">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Он не является в прямом смысле слова программой для ЭВМ и не предусмотрен в номенклатуре документов ЕСПД.</w:t>
            </w:r>
          </w:p>
          <w:p w14:paraId="238E5C63" w14:textId="77777777" w:rsidR="001C259D" w:rsidRPr="008E00C4" w:rsidRDefault="001C259D" w:rsidP="000B7F41">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Примечание – По содержанию УП </w:t>
            </w:r>
            <w:proofErr w:type="gramStart"/>
            <w:r>
              <w:rPr>
                <w:rFonts w:ascii="Arial" w:hAnsi="Arial" w:cs="Arial"/>
                <w:sz w:val="20"/>
                <w:szCs w:val="20"/>
                <w:lang w:eastAsia="ru-RU"/>
              </w:rPr>
              <w:t>близка</w:t>
            </w:r>
            <w:proofErr w:type="gramEnd"/>
            <w:r>
              <w:rPr>
                <w:rFonts w:ascii="Arial" w:hAnsi="Arial" w:cs="Arial"/>
                <w:sz w:val="20"/>
                <w:szCs w:val="20"/>
                <w:lang w:eastAsia="ru-RU"/>
              </w:rPr>
              <w:t xml:space="preserve"> карте кодирования информации (ККИ - это табличный документ, не предназначенный для передачи в ЧПУ и используемый для визуального контроля и т.д.)</w:t>
            </w:r>
          </w:p>
        </w:tc>
      </w:tr>
      <w:tr w:rsidR="001C259D" w:rsidRPr="00E207EE" w14:paraId="57566F45" w14:textId="77777777" w:rsidTr="001C259D">
        <w:tc>
          <w:tcPr>
            <w:tcW w:w="510" w:type="dxa"/>
          </w:tcPr>
          <w:p w14:paraId="36F815C1"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4D1D3C0" w14:textId="3E19D35C"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20B5306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«Композит», №0322-К18 от 22.03.2024 г.</w:t>
            </w:r>
          </w:p>
        </w:tc>
        <w:tc>
          <w:tcPr>
            <w:tcW w:w="6661" w:type="dxa"/>
          </w:tcPr>
          <w:p w14:paraId="620F06CE" w14:textId="77777777" w:rsidR="001C259D" w:rsidRPr="00701823" w:rsidRDefault="001C259D" w:rsidP="008E00C4">
            <w:pPr>
              <w:pStyle w:val="a6"/>
              <w:jc w:val="left"/>
              <w:rPr>
                <w:rFonts w:ascii="Arial" w:hAnsi="Arial" w:cs="Arial"/>
                <w:b/>
                <w:bCs/>
                <w:sz w:val="20"/>
                <w:szCs w:val="20"/>
                <w:u w:val="single"/>
              </w:rPr>
            </w:pPr>
            <w:r w:rsidRPr="00701823">
              <w:rPr>
                <w:rFonts w:ascii="Arial" w:hAnsi="Arial" w:cs="Arial"/>
                <w:b/>
                <w:bCs/>
                <w:sz w:val="20"/>
                <w:szCs w:val="20"/>
                <w:u w:val="single"/>
              </w:rPr>
              <w:t>Замечание:</w:t>
            </w:r>
          </w:p>
          <w:p w14:paraId="758504CB" w14:textId="77777777" w:rsidR="001C259D" w:rsidRPr="00701823" w:rsidRDefault="001C259D" w:rsidP="008E00C4">
            <w:pPr>
              <w:pStyle w:val="a6"/>
              <w:jc w:val="left"/>
              <w:rPr>
                <w:rFonts w:ascii="Arial" w:hAnsi="Arial" w:cs="Arial"/>
                <w:sz w:val="20"/>
                <w:szCs w:val="20"/>
              </w:rPr>
            </w:pPr>
            <w:r w:rsidRPr="00701823">
              <w:rPr>
                <w:rFonts w:ascii="Arial" w:hAnsi="Arial" w:cs="Arial"/>
                <w:sz w:val="20"/>
                <w:szCs w:val="20"/>
              </w:rPr>
              <w:t>Предлагаем ввести определение «машиночитаемого электронного технологического документа» для создания основы для проектирования цифрового двойника предприятия.</w:t>
            </w:r>
          </w:p>
        </w:tc>
        <w:tc>
          <w:tcPr>
            <w:tcW w:w="4110" w:type="dxa"/>
          </w:tcPr>
          <w:p w14:paraId="0B15D889"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020ABC0"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настоящий момент отрабатывается концепция стандарта с цифровым содержанием (на примере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2.621). Предполагается в запланированных к разработке стандартах ЕСТД  установить </w:t>
            </w:r>
            <w:r>
              <w:rPr>
                <w:rFonts w:ascii="Arial" w:hAnsi="Arial" w:cs="Arial"/>
                <w:sz w:val="20"/>
                <w:szCs w:val="20"/>
                <w:lang w:eastAsia="ru-RU"/>
              </w:rPr>
              <w:lastRenderedPageBreak/>
              <w:t xml:space="preserve">требования к </w:t>
            </w:r>
            <w:r>
              <w:rPr>
                <w:rFonts w:ascii="Arial" w:hAnsi="Arial" w:cs="Arial"/>
                <w:sz w:val="20"/>
                <w:szCs w:val="20"/>
                <w:lang w:val="en-US" w:eastAsia="ru-RU"/>
              </w:rPr>
              <w:t>xml</w:t>
            </w:r>
            <w:r>
              <w:rPr>
                <w:rFonts w:ascii="Arial" w:hAnsi="Arial" w:cs="Arial"/>
                <w:sz w:val="20"/>
                <w:szCs w:val="20"/>
                <w:lang w:eastAsia="ru-RU"/>
              </w:rPr>
              <w:t xml:space="preserve"> представлению технологических документов для решения указанных задач.</w:t>
            </w:r>
          </w:p>
          <w:p w14:paraId="6069D67D" w14:textId="77777777" w:rsidR="001C259D" w:rsidRPr="00701823"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п.4.7 упоминается выполнение содержательной части ТДЭ в формате, ориентированном на автоматизированные системы</w:t>
            </w:r>
          </w:p>
        </w:tc>
      </w:tr>
      <w:tr w:rsidR="001C259D" w:rsidRPr="00E207EE" w14:paraId="42308C19" w14:textId="77777777" w:rsidTr="001C259D">
        <w:tc>
          <w:tcPr>
            <w:tcW w:w="510" w:type="dxa"/>
          </w:tcPr>
          <w:p w14:paraId="29F79F8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B2407AF" w14:textId="7FCE40AB"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6047A9F3"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6" w:name="_Hlk171443200"/>
            <w:r w:rsidRPr="008E00C4">
              <w:rPr>
                <w:rFonts w:ascii="Arial" w:hAnsi="Arial" w:cs="Arial"/>
                <w:sz w:val="20"/>
                <w:szCs w:val="20"/>
              </w:rPr>
              <w:t>АО «НПК «КБМ»</w:t>
            </w:r>
            <w:bookmarkEnd w:id="6"/>
            <w:r w:rsidRPr="008E00C4">
              <w:rPr>
                <w:rFonts w:ascii="Arial" w:hAnsi="Arial" w:cs="Arial"/>
                <w:sz w:val="20"/>
                <w:szCs w:val="20"/>
              </w:rPr>
              <w:t>, № 179/5362 от 06.03.2024 г.</w:t>
            </w:r>
          </w:p>
        </w:tc>
        <w:tc>
          <w:tcPr>
            <w:tcW w:w="6661" w:type="dxa"/>
          </w:tcPr>
          <w:p w14:paraId="384FC657"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778C322"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 xml:space="preserve">Нет четкого разделения на виды электронной технологической документации и </w:t>
            </w:r>
            <w:proofErr w:type="gramStart"/>
            <w:r w:rsidRPr="008E00C4">
              <w:rPr>
                <w:rFonts w:ascii="Arial" w:hAnsi="Arial" w:cs="Arial"/>
                <w:sz w:val="20"/>
                <w:szCs w:val="20"/>
              </w:rPr>
              <w:t>что</w:t>
            </w:r>
            <w:proofErr w:type="gramEnd"/>
            <w:r w:rsidRPr="008E00C4">
              <w:rPr>
                <w:rFonts w:ascii="Arial" w:hAnsi="Arial" w:cs="Arial"/>
                <w:sz w:val="20"/>
                <w:szCs w:val="20"/>
              </w:rPr>
              <w:t xml:space="preserve"> к какому виду относится. Они должны </w:t>
            </w:r>
            <w:proofErr w:type="gramStart"/>
            <w:r w:rsidRPr="008E00C4">
              <w:rPr>
                <w:rFonts w:ascii="Arial" w:hAnsi="Arial" w:cs="Arial"/>
                <w:sz w:val="20"/>
                <w:szCs w:val="20"/>
              </w:rPr>
              <w:t>подразделятся</w:t>
            </w:r>
            <w:proofErr w:type="gramEnd"/>
            <w:r w:rsidRPr="008E00C4">
              <w:rPr>
                <w:rFonts w:ascii="Arial" w:hAnsi="Arial" w:cs="Arial"/>
                <w:sz w:val="20"/>
                <w:szCs w:val="20"/>
              </w:rPr>
              <w:t xml:space="preserve"> на основные виды ЭТД, вспомогательные виды ЭТД, а также электронное технологическое дело. О них сказано вскользь в приложении</w:t>
            </w:r>
            <w:proofErr w:type="gramStart"/>
            <w:r w:rsidRPr="008E00C4">
              <w:rPr>
                <w:rFonts w:ascii="Arial" w:hAnsi="Arial" w:cs="Arial"/>
                <w:sz w:val="20"/>
                <w:szCs w:val="20"/>
              </w:rPr>
              <w:t xml:space="preserve"> А</w:t>
            </w:r>
            <w:proofErr w:type="gramEnd"/>
            <w:r w:rsidRPr="008E00C4">
              <w:rPr>
                <w:rFonts w:ascii="Arial" w:hAnsi="Arial" w:cs="Arial"/>
                <w:sz w:val="20"/>
                <w:szCs w:val="20"/>
              </w:rPr>
              <w:t xml:space="preserve">, которое является справочным. Поэтому необходимо перенести положения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59192 в данный стандарт полностью.</w:t>
            </w:r>
          </w:p>
        </w:tc>
        <w:tc>
          <w:tcPr>
            <w:tcW w:w="4110" w:type="dxa"/>
          </w:tcPr>
          <w:p w14:paraId="1EE2CCCA"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7DD72843"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Виды электронной технологической документации установлены в проекте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3.102, разрабатываемом совместно с данным стандартом. Ссылка на него дана в разделе 3</w:t>
            </w:r>
          </w:p>
        </w:tc>
      </w:tr>
      <w:tr w:rsidR="001C259D" w:rsidRPr="00E207EE" w14:paraId="60F43A1B" w14:textId="77777777" w:rsidTr="001C259D">
        <w:tc>
          <w:tcPr>
            <w:tcW w:w="510" w:type="dxa"/>
          </w:tcPr>
          <w:p w14:paraId="5B7B7B5D"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2D128C5" w14:textId="2693CE91"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1D15D5A6"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7" w:name="_Hlk171443209"/>
            <w:r w:rsidRPr="008E00C4">
              <w:rPr>
                <w:rFonts w:ascii="Arial" w:hAnsi="Arial" w:cs="Arial"/>
                <w:sz w:val="20"/>
                <w:szCs w:val="20"/>
              </w:rPr>
              <w:t>ФГУП «РФЯЦ-ВНИИЭФ»</w:t>
            </w:r>
            <w:bookmarkEnd w:id="7"/>
            <w:r w:rsidRPr="008E00C4">
              <w:rPr>
                <w:rFonts w:ascii="Arial" w:hAnsi="Arial" w:cs="Arial"/>
                <w:sz w:val="20"/>
                <w:szCs w:val="20"/>
              </w:rPr>
              <w:t>, № 195-35/16820 от 14.03.2024 г.</w:t>
            </w:r>
          </w:p>
        </w:tc>
        <w:tc>
          <w:tcPr>
            <w:tcW w:w="6661" w:type="dxa"/>
          </w:tcPr>
          <w:p w14:paraId="69B2111A"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6F46FD71"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Уточнить по тексту стандарта, что является подлинником ТД – модель, технологическая структура, документ со структуры или бумажный документ</w:t>
            </w:r>
          </w:p>
          <w:p w14:paraId="1175C094"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6D69B039"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Уточнение</w:t>
            </w:r>
          </w:p>
        </w:tc>
        <w:tc>
          <w:tcPr>
            <w:tcW w:w="4110" w:type="dxa"/>
          </w:tcPr>
          <w:p w14:paraId="0A9A7F55" w14:textId="77777777" w:rsidR="001C259D" w:rsidRPr="000B7F41"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r w:rsidRPr="000B7F41">
              <w:rPr>
                <w:rFonts w:ascii="Arial" w:hAnsi="Arial" w:cs="Arial"/>
                <w:sz w:val="20"/>
                <w:szCs w:val="20"/>
                <w:lang w:eastAsia="ru-RU"/>
              </w:rPr>
              <w:t>.</w:t>
            </w:r>
          </w:p>
          <w:p w14:paraId="6413A6D6" w14:textId="77777777" w:rsidR="001C259D" w:rsidRPr="000B7F41" w:rsidRDefault="001C259D" w:rsidP="00157266">
            <w:pPr>
              <w:widowControl w:val="0"/>
              <w:spacing w:after="0" w:line="240" w:lineRule="auto"/>
              <w:ind w:left="0" w:firstLine="0"/>
              <w:jc w:val="both"/>
              <w:rPr>
                <w:rFonts w:ascii="Arial" w:hAnsi="Arial" w:cs="Arial"/>
                <w:sz w:val="20"/>
                <w:szCs w:val="20"/>
                <w:lang w:eastAsia="ru-RU"/>
              </w:rPr>
            </w:pPr>
            <w:r w:rsidRPr="000B7F41">
              <w:rPr>
                <w:rFonts w:ascii="Arial" w:hAnsi="Arial" w:cs="Arial"/>
                <w:sz w:val="20"/>
                <w:szCs w:val="20"/>
                <w:lang w:eastAsia="ru-RU"/>
              </w:rPr>
              <w:t>Подлинником документа является документ</w:t>
            </w:r>
            <w:r>
              <w:rPr>
                <w:rFonts w:ascii="Arial" w:hAnsi="Arial" w:cs="Arial"/>
                <w:sz w:val="20"/>
                <w:szCs w:val="20"/>
                <w:lang w:eastAsia="ru-RU"/>
              </w:rPr>
              <w:t>,</w:t>
            </w:r>
            <w:r w:rsidRPr="000B7F41">
              <w:rPr>
                <w:rFonts w:ascii="Arial" w:hAnsi="Arial" w:cs="Arial"/>
                <w:sz w:val="20"/>
                <w:szCs w:val="20"/>
                <w:lang w:eastAsia="ru-RU"/>
              </w:rPr>
              <w:t xml:space="preserve"> подписанный всеми необходимыми удостоверяющими подписями. От формы представления это не зависит.</w:t>
            </w:r>
          </w:p>
        </w:tc>
      </w:tr>
      <w:tr w:rsidR="001C259D" w:rsidRPr="00E207EE" w14:paraId="58B881C2" w14:textId="77777777" w:rsidTr="001C259D">
        <w:tc>
          <w:tcPr>
            <w:tcW w:w="510" w:type="dxa"/>
          </w:tcPr>
          <w:p w14:paraId="1465F9E6"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0D3F4EF" w14:textId="0F6860A1" w:rsidR="001C259D" w:rsidRPr="00157266"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Проект в целом</w:t>
            </w:r>
          </w:p>
        </w:tc>
        <w:tc>
          <w:tcPr>
            <w:tcW w:w="2411" w:type="dxa"/>
          </w:tcPr>
          <w:p w14:paraId="2E6827ED"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8" w:name="_Hlk171443220"/>
            <w:r w:rsidRPr="008E00C4">
              <w:rPr>
                <w:rFonts w:ascii="Arial" w:hAnsi="Arial" w:cs="Arial"/>
                <w:color w:val="000000"/>
                <w:sz w:val="20"/>
                <w:szCs w:val="20"/>
              </w:rPr>
              <w:t>ПАО «Газпром нефть»</w:t>
            </w:r>
            <w:bookmarkEnd w:id="8"/>
            <w:r w:rsidRPr="008E00C4">
              <w:rPr>
                <w:rFonts w:ascii="Arial" w:hAnsi="Arial" w:cs="Arial"/>
                <w:color w:val="000000"/>
                <w:sz w:val="20"/>
                <w:szCs w:val="20"/>
              </w:rPr>
              <w:t>, б/</w:t>
            </w:r>
            <w:proofErr w:type="gramStart"/>
            <w:r w:rsidRPr="008E00C4">
              <w:rPr>
                <w:rFonts w:ascii="Arial" w:hAnsi="Arial" w:cs="Arial"/>
                <w:color w:val="000000"/>
                <w:sz w:val="20"/>
                <w:szCs w:val="20"/>
              </w:rPr>
              <w:t>н</w:t>
            </w:r>
            <w:proofErr w:type="gramEnd"/>
          </w:p>
        </w:tc>
        <w:tc>
          <w:tcPr>
            <w:tcW w:w="6661" w:type="dxa"/>
          </w:tcPr>
          <w:p w14:paraId="6CD0844A"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66FF8E1"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целесообразно обозначить связь данного стандарта со сводом правил «Информационное моделирование в строительстве» СП 333.1325800.2020» и учитывать требования СП для обеспечения встраивания разрабатываемой конструкторской и эксплуатационной документации в информационную модель объекта на различных стадиях жизненного цикла.</w:t>
            </w:r>
          </w:p>
        </w:tc>
        <w:tc>
          <w:tcPr>
            <w:tcW w:w="4110" w:type="dxa"/>
          </w:tcPr>
          <w:p w14:paraId="60AB9C17"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328FFBB8"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соответствии с областью применения данный стандарт не распространяется на технологическую документацию для строительства</w:t>
            </w:r>
          </w:p>
        </w:tc>
      </w:tr>
      <w:tr w:rsidR="001C259D" w:rsidRPr="00E207EE" w14:paraId="0CF046B2" w14:textId="77777777" w:rsidTr="001C259D">
        <w:tc>
          <w:tcPr>
            <w:tcW w:w="510" w:type="dxa"/>
          </w:tcPr>
          <w:p w14:paraId="3956C6F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B8197DC" w14:textId="324FACB2"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15ABBBE6" w14:textId="77777777" w:rsidR="001C259D" w:rsidRPr="008E00C4" w:rsidRDefault="001C259D" w:rsidP="008E00C4">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Инжиниринг»)</w:t>
            </w:r>
          </w:p>
        </w:tc>
        <w:tc>
          <w:tcPr>
            <w:tcW w:w="6661" w:type="dxa"/>
          </w:tcPr>
          <w:p w14:paraId="78542C62"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5037B6E5" w14:textId="77777777" w:rsidR="001C259D" w:rsidRPr="008E00C4" w:rsidRDefault="001C259D" w:rsidP="008E00C4">
            <w:pPr>
              <w:autoSpaceDE w:val="0"/>
              <w:autoSpaceDN w:val="0"/>
              <w:adjustRightInd w:val="0"/>
              <w:spacing w:after="0" w:line="240" w:lineRule="auto"/>
              <w:ind w:left="0" w:firstLine="0"/>
              <w:rPr>
                <w:rFonts w:ascii="Arial" w:hAnsi="Arial" w:cs="Arial"/>
                <w:sz w:val="20"/>
                <w:szCs w:val="20"/>
              </w:rPr>
            </w:pPr>
            <w:r w:rsidRPr="008E00C4">
              <w:rPr>
                <w:rFonts w:ascii="Arial" w:hAnsi="Arial" w:cs="Arial"/>
                <w:sz w:val="20"/>
                <w:szCs w:val="20"/>
              </w:rPr>
              <w:t>Исправить опечатки и знаки препинания.</w:t>
            </w:r>
          </w:p>
          <w:p w14:paraId="04703C72" w14:textId="77777777" w:rsidR="001C259D" w:rsidRPr="008E00C4" w:rsidRDefault="001C259D" w:rsidP="008E00C4">
            <w:pPr>
              <w:autoSpaceDE w:val="0"/>
              <w:autoSpaceDN w:val="0"/>
              <w:adjustRightInd w:val="0"/>
              <w:spacing w:after="0" w:line="240" w:lineRule="auto"/>
              <w:ind w:left="0" w:firstLine="0"/>
              <w:rPr>
                <w:rFonts w:ascii="Arial" w:hAnsi="Arial" w:cs="Arial"/>
                <w:sz w:val="20"/>
                <w:szCs w:val="20"/>
              </w:rPr>
            </w:pPr>
            <w:r w:rsidRPr="008E00C4">
              <w:rPr>
                <w:rFonts w:ascii="Arial" w:hAnsi="Arial" w:cs="Arial"/>
                <w:sz w:val="20"/>
                <w:szCs w:val="20"/>
              </w:rPr>
              <w:t xml:space="preserve">Привести текст в соответствие с требованиями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1.5</w:t>
            </w:r>
          </w:p>
          <w:p w14:paraId="60CB9F4E"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sz w:val="20"/>
                <w:szCs w:val="20"/>
              </w:rPr>
              <w:t>В частности, в пункте 4.18, приложении</w:t>
            </w:r>
            <w:proofErr w:type="gramStart"/>
            <w:r w:rsidRPr="008E00C4">
              <w:rPr>
                <w:rFonts w:ascii="Arial" w:hAnsi="Arial" w:cs="Arial"/>
                <w:sz w:val="20"/>
                <w:szCs w:val="20"/>
              </w:rPr>
              <w:t xml:space="preserve"> А</w:t>
            </w:r>
            <w:proofErr w:type="gramEnd"/>
          </w:p>
        </w:tc>
        <w:tc>
          <w:tcPr>
            <w:tcW w:w="4110" w:type="dxa"/>
          </w:tcPr>
          <w:p w14:paraId="7EAB4E8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074F8B60" w14:textId="77777777" w:rsidTr="001C259D">
        <w:tc>
          <w:tcPr>
            <w:tcW w:w="510" w:type="dxa"/>
          </w:tcPr>
          <w:p w14:paraId="78D4D03C"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1AA903A" w14:textId="35A108F3"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Проект в целом</w:t>
            </w:r>
          </w:p>
        </w:tc>
        <w:tc>
          <w:tcPr>
            <w:tcW w:w="2411" w:type="dxa"/>
          </w:tcPr>
          <w:p w14:paraId="676BE7B8"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9" w:name="_Hlk171443233"/>
            <w:r w:rsidRPr="008E00C4">
              <w:rPr>
                <w:rFonts w:ascii="Arial" w:hAnsi="Arial" w:cs="Arial"/>
                <w:sz w:val="20"/>
                <w:szCs w:val="20"/>
              </w:rPr>
              <w:t>ТК 023 «Нефтяная и газовая промышленность»</w:t>
            </w:r>
            <w:bookmarkEnd w:id="9"/>
            <w:r w:rsidRPr="008E00C4">
              <w:rPr>
                <w:rFonts w:ascii="Arial" w:hAnsi="Arial" w:cs="Arial"/>
                <w:sz w:val="20"/>
                <w:szCs w:val="20"/>
              </w:rPr>
              <w:t xml:space="preserve">, № 259/2-2024 от </w:t>
            </w:r>
            <w:r w:rsidRPr="008E00C4">
              <w:rPr>
                <w:rFonts w:ascii="Arial" w:hAnsi="Arial" w:cs="Arial"/>
                <w:sz w:val="20"/>
                <w:szCs w:val="20"/>
              </w:rPr>
              <w:lastRenderedPageBreak/>
              <w:t>18.02.2024 г. (ООО «Газпром недра»)</w:t>
            </w:r>
          </w:p>
        </w:tc>
        <w:tc>
          <w:tcPr>
            <w:tcW w:w="6661" w:type="dxa"/>
          </w:tcPr>
          <w:p w14:paraId="31A57834"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34012E1F" w14:textId="77777777" w:rsidR="001C259D" w:rsidRPr="008E00C4" w:rsidRDefault="001C259D" w:rsidP="008E00C4">
            <w:pPr>
              <w:spacing w:after="0" w:line="240" w:lineRule="auto"/>
              <w:ind w:left="0" w:firstLine="0"/>
              <w:jc w:val="both"/>
              <w:rPr>
                <w:rFonts w:ascii="Arial" w:hAnsi="Arial" w:cs="Arial"/>
                <w:sz w:val="20"/>
                <w:szCs w:val="20"/>
              </w:rPr>
            </w:pPr>
            <w:r w:rsidRPr="008E00C4">
              <w:rPr>
                <w:rFonts w:ascii="Arial" w:hAnsi="Arial" w:cs="Arial"/>
                <w:sz w:val="20"/>
                <w:szCs w:val="20"/>
              </w:rPr>
              <w:t xml:space="preserve">Необходимо обеспечить единство применяемой терминологии в разрабатываемых стандартах Единая система технологической документации (ЕСТД) с аспектом стандартизации </w:t>
            </w:r>
            <w:r w:rsidRPr="008E00C4">
              <w:rPr>
                <w:rFonts w:ascii="Arial" w:hAnsi="Arial" w:cs="Arial"/>
                <w:i/>
                <w:sz w:val="20"/>
                <w:szCs w:val="20"/>
                <w:u w:val="single"/>
              </w:rPr>
              <w:t xml:space="preserve">электронная </w:t>
            </w:r>
            <w:r w:rsidRPr="008E00C4">
              <w:rPr>
                <w:rFonts w:ascii="Arial" w:hAnsi="Arial" w:cs="Arial"/>
                <w:i/>
                <w:sz w:val="20"/>
                <w:szCs w:val="20"/>
                <w:u w:val="single"/>
              </w:rPr>
              <w:lastRenderedPageBreak/>
              <w:t>технологическая документация</w:t>
            </w:r>
            <w:r w:rsidRPr="008E00C4">
              <w:rPr>
                <w:rFonts w:ascii="Arial" w:hAnsi="Arial" w:cs="Arial"/>
                <w:sz w:val="20"/>
                <w:szCs w:val="20"/>
              </w:rPr>
              <w:t>.</w:t>
            </w:r>
          </w:p>
          <w:p w14:paraId="2C531CD3"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Так, в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3.102―20ХХ (проект, первая редакция) принято сокращение </w:t>
            </w:r>
            <w:r w:rsidRPr="008E00C4">
              <w:rPr>
                <w:rFonts w:ascii="Arial" w:hAnsi="Arial" w:cs="Arial"/>
                <w:b/>
                <w:sz w:val="20"/>
                <w:szCs w:val="20"/>
              </w:rPr>
              <w:t>ТД</w:t>
            </w:r>
            <w:r w:rsidRPr="008E00C4">
              <w:rPr>
                <w:rFonts w:ascii="Arial" w:hAnsi="Arial" w:cs="Arial"/>
                <w:sz w:val="20"/>
                <w:szCs w:val="20"/>
              </w:rPr>
              <w:t xml:space="preserve"> (технологический документ), в ГОСТ Р 3.301―20ХХ (проект, первая редакция) принято сокращение </w:t>
            </w:r>
            <w:r w:rsidRPr="008E00C4">
              <w:rPr>
                <w:rFonts w:ascii="Arial" w:hAnsi="Arial" w:cs="Arial"/>
                <w:b/>
                <w:sz w:val="20"/>
                <w:szCs w:val="20"/>
              </w:rPr>
              <w:t>ТДЭ</w:t>
            </w:r>
            <w:r w:rsidRPr="008E00C4">
              <w:rPr>
                <w:rFonts w:ascii="Arial" w:hAnsi="Arial" w:cs="Arial"/>
                <w:sz w:val="20"/>
                <w:szCs w:val="20"/>
              </w:rPr>
              <w:t xml:space="preserve"> (электронный технологический документ) и т.д.</w:t>
            </w:r>
          </w:p>
          <w:p w14:paraId="0B85A206"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20A56BB7"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Единство терминологии</w:t>
            </w:r>
          </w:p>
        </w:tc>
        <w:tc>
          <w:tcPr>
            <w:tcW w:w="4110" w:type="dxa"/>
          </w:tcPr>
          <w:p w14:paraId="0522136A"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w:t>
            </w:r>
          </w:p>
        </w:tc>
      </w:tr>
      <w:tr w:rsidR="001C259D" w:rsidRPr="00E207EE" w14:paraId="66934378" w14:textId="77777777" w:rsidTr="001C259D">
        <w:tc>
          <w:tcPr>
            <w:tcW w:w="510" w:type="dxa"/>
          </w:tcPr>
          <w:p w14:paraId="11A28864"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14FB374" w14:textId="7690E646"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Предисловие, п.1</w:t>
            </w:r>
          </w:p>
        </w:tc>
        <w:tc>
          <w:tcPr>
            <w:tcW w:w="2411" w:type="dxa"/>
          </w:tcPr>
          <w:p w14:paraId="49A44347"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0" w:name="_Hlk171443245"/>
            <w:r w:rsidRPr="008E00C4">
              <w:rPr>
                <w:rFonts w:ascii="Arial" w:hAnsi="Arial" w:cs="Arial"/>
                <w:sz w:val="20"/>
                <w:szCs w:val="20"/>
              </w:rPr>
              <w:t>АО «НПО «Электромашина»</w:t>
            </w:r>
            <w:bookmarkEnd w:id="10"/>
            <w:r w:rsidRPr="008E00C4">
              <w:rPr>
                <w:rFonts w:ascii="Arial" w:hAnsi="Arial" w:cs="Arial"/>
                <w:sz w:val="20"/>
                <w:szCs w:val="20"/>
              </w:rPr>
              <w:t>, № 43-18/1672 от 06.02.2024 г.</w:t>
            </w:r>
          </w:p>
        </w:tc>
        <w:tc>
          <w:tcPr>
            <w:tcW w:w="6661" w:type="dxa"/>
          </w:tcPr>
          <w:p w14:paraId="3DB5E857"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69F1A84"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20C8E351"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5C55817"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 xml:space="preserve">Акционерным обществом «Научно-исследовательский центр «Прикладная Логистика» (АО </w:t>
            </w:r>
            <w:r w:rsidRPr="008E00C4">
              <w:rPr>
                <w:rFonts w:ascii="Arial" w:hAnsi="Arial" w:cs="Arial"/>
                <w:sz w:val="20"/>
                <w:szCs w:val="20"/>
                <w:u w:val="single"/>
              </w:rPr>
              <w:t>«</w:t>
            </w:r>
            <w:r w:rsidRPr="008E00C4">
              <w:rPr>
                <w:rFonts w:ascii="Arial" w:hAnsi="Arial" w:cs="Arial"/>
                <w:sz w:val="20"/>
                <w:szCs w:val="20"/>
              </w:rPr>
              <w:t>НИЦ «Прикладная Логистика»)</w:t>
            </w:r>
          </w:p>
          <w:p w14:paraId="0ED15701"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10038361"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Пропущена кавычка в наименовании организации</w:t>
            </w:r>
          </w:p>
        </w:tc>
        <w:tc>
          <w:tcPr>
            <w:tcW w:w="4110" w:type="dxa"/>
          </w:tcPr>
          <w:p w14:paraId="71D3D4AF"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16A9148F" w14:textId="77777777" w:rsidTr="001C259D">
        <w:tc>
          <w:tcPr>
            <w:tcW w:w="510" w:type="dxa"/>
          </w:tcPr>
          <w:p w14:paraId="3A904336"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74421CB" w14:textId="2FDEF455" w:rsidR="001C259D" w:rsidRPr="008E00C4" w:rsidRDefault="001C259D" w:rsidP="008E00C4">
            <w:pPr>
              <w:widowControl w:val="0"/>
              <w:spacing w:after="0" w:line="240" w:lineRule="auto"/>
              <w:ind w:left="0" w:firstLine="0"/>
              <w:jc w:val="both"/>
              <w:rPr>
                <w:rFonts w:ascii="Arial" w:hAnsi="Arial" w:cs="Arial"/>
                <w:lang w:eastAsia="ru-RU"/>
              </w:rPr>
            </w:pPr>
            <w:r w:rsidRPr="008E00C4">
              <w:rPr>
                <w:rFonts w:ascii="Arial" w:hAnsi="Arial" w:cs="Arial"/>
                <w:sz w:val="20"/>
                <w:szCs w:val="20"/>
              </w:rPr>
              <w:t>Содержание</w:t>
            </w:r>
          </w:p>
        </w:tc>
        <w:tc>
          <w:tcPr>
            <w:tcW w:w="2411" w:type="dxa"/>
          </w:tcPr>
          <w:p w14:paraId="5BD10F68" w14:textId="0C6B8563" w:rsidR="001C259D" w:rsidRPr="008E00C4" w:rsidRDefault="001C259D" w:rsidP="00A36E5F">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Иван Михайлович </w:t>
            </w:r>
            <w:proofErr w:type="spellStart"/>
            <w:r w:rsidRPr="008E00C4">
              <w:rPr>
                <w:rFonts w:ascii="Arial" w:hAnsi="Arial" w:cs="Arial"/>
                <w:sz w:val="20"/>
                <w:szCs w:val="20"/>
              </w:rPr>
              <w:t>Синёв</w:t>
            </w:r>
            <w:proofErr w:type="spellEnd"/>
            <w:r w:rsidRPr="008E00C4">
              <w:rPr>
                <w:rFonts w:ascii="Arial" w:hAnsi="Arial" w:cs="Arial"/>
                <w:sz w:val="20"/>
                <w:szCs w:val="20"/>
              </w:rPr>
              <w:t xml:space="preserve">, Начальник отдела стандартизации и </w:t>
            </w:r>
            <w:proofErr w:type="spellStart"/>
            <w:r w:rsidRPr="008E00C4">
              <w:rPr>
                <w:rFonts w:ascii="Arial" w:hAnsi="Arial" w:cs="Arial"/>
                <w:sz w:val="20"/>
                <w:szCs w:val="20"/>
              </w:rPr>
              <w:t>нор</w:t>
            </w:r>
            <w:r>
              <w:rPr>
                <w:rFonts w:ascii="Arial" w:hAnsi="Arial" w:cs="Arial"/>
                <w:sz w:val="20"/>
                <w:szCs w:val="20"/>
              </w:rPr>
              <w:t>моконтроля</w:t>
            </w:r>
            <w:proofErr w:type="spellEnd"/>
            <w:r>
              <w:rPr>
                <w:rFonts w:ascii="Arial" w:hAnsi="Arial" w:cs="Arial"/>
                <w:sz w:val="20"/>
                <w:szCs w:val="20"/>
              </w:rPr>
              <w:t xml:space="preserve"> АО НПП «Респиратор»</w:t>
            </w:r>
          </w:p>
        </w:tc>
        <w:tc>
          <w:tcPr>
            <w:tcW w:w="6661" w:type="dxa"/>
          </w:tcPr>
          <w:p w14:paraId="7E48FE7D"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1580F53"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 xml:space="preserve">Ввести раздел «Содержание» в начале текста ГОСТ </w:t>
            </w:r>
            <w:proofErr w:type="gramStart"/>
            <w:r w:rsidRPr="008E00C4">
              <w:rPr>
                <w:rFonts w:ascii="Arial" w:hAnsi="Arial" w:cs="Arial"/>
                <w:sz w:val="20"/>
                <w:szCs w:val="20"/>
                <w:lang w:eastAsia="ru-RU"/>
              </w:rPr>
              <w:t>Р</w:t>
            </w:r>
            <w:proofErr w:type="gramEnd"/>
          </w:p>
        </w:tc>
        <w:tc>
          <w:tcPr>
            <w:tcW w:w="4110" w:type="dxa"/>
          </w:tcPr>
          <w:p w14:paraId="3A50BE31"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469D2BE0"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соответствии с </w:t>
            </w:r>
            <w:r w:rsidRPr="00BB625E">
              <w:rPr>
                <w:rFonts w:ascii="Arial" w:hAnsi="Arial" w:cs="Arial"/>
                <w:sz w:val="20"/>
                <w:szCs w:val="20"/>
                <w:lang w:eastAsia="ru-RU"/>
              </w:rPr>
              <w:t>ГОСТ 1.5-2001, п. 3.4.1 элемент «Содержание»</w:t>
            </w:r>
            <w:r>
              <w:rPr>
                <w:rFonts w:ascii="Arial" w:hAnsi="Arial" w:cs="Arial"/>
                <w:sz w:val="20"/>
                <w:szCs w:val="20"/>
                <w:lang w:eastAsia="ru-RU"/>
              </w:rPr>
              <w:t xml:space="preserve"> включают в стандарт, </w:t>
            </w:r>
            <w:r w:rsidRPr="00BB625E">
              <w:rPr>
                <w:rFonts w:ascii="Arial" w:hAnsi="Arial" w:cs="Arial"/>
                <w:sz w:val="20"/>
                <w:szCs w:val="20"/>
                <w:lang w:eastAsia="ru-RU"/>
              </w:rPr>
              <w:t xml:space="preserve">если объем стандарта больше 24 страниц </w:t>
            </w:r>
          </w:p>
        </w:tc>
      </w:tr>
      <w:tr w:rsidR="001C259D" w:rsidRPr="00E207EE" w14:paraId="42FAED2F" w14:textId="77777777" w:rsidTr="001C259D">
        <w:tc>
          <w:tcPr>
            <w:tcW w:w="510" w:type="dxa"/>
          </w:tcPr>
          <w:p w14:paraId="6F865FC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DEDA2BC" w14:textId="17501FBF"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Содержание</w:t>
            </w:r>
          </w:p>
        </w:tc>
        <w:tc>
          <w:tcPr>
            <w:tcW w:w="2411" w:type="dxa"/>
          </w:tcPr>
          <w:p w14:paraId="4088BF64"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1" w:name="_Hlk171443254"/>
            <w:r w:rsidRPr="008E00C4">
              <w:rPr>
                <w:rFonts w:ascii="Arial" w:hAnsi="Arial" w:cs="Arial"/>
                <w:sz w:val="20"/>
                <w:szCs w:val="20"/>
              </w:rPr>
              <w:t>АО «Концерн ВКО «Алмаз-Антей»</w:t>
            </w:r>
            <w:bookmarkEnd w:id="11"/>
            <w:r w:rsidRPr="008E00C4">
              <w:rPr>
                <w:rFonts w:ascii="Arial" w:hAnsi="Arial" w:cs="Arial"/>
                <w:sz w:val="20"/>
                <w:szCs w:val="20"/>
              </w:rPr>
              <w:t>, № 31-21/6327 от 06.03.2024 г.</w:t>
            </w:r>
          </w:p>
        </w:tc>
        <w:tc>
          <w:tcPr>
            <w:tcW w:w="6661" w:type="dxa"/>
          </w:tcPr>
          <w:p w14:paraId="592348E7"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9B09D23" w14:textId="77777777" w:rsidR="001C259D" w:rsidRPr="008E00C4" w:rsidRDefault="001C259D" w:rsidP="008E00C4">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t>Предлагается добавить элемент «Содержание»</w:t>
            </w:r>
          </w:p>
          <w:p w14:paraId="47890BAD"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6F91BC05" w14:textId="77777777" w:rsidR="001C259D" w:rsidRPr="008E00C4" w:rsidRDefault="001C259D" w:rsidP="007651C0">
            <w:pPr>
              <w:pStyle w:val="Default"/>
              <w:rPr>
                <w:rStyle w:val="21"/>
                <w:rFonts w:ascii="Arial" w:hAnsi="Arial" w:cs="Arial"/>
                <w:sz w:val="20"/>
                <w:szCs w:val="20"/>
                <w:lang w:eastAsia="en-US"/>
              </w:rPr>
            </w:pPr>
            <w:r w:rsidRPr="008E00C4">
              <w:rPr>
                <w:rStyle w:val="21"/>
                <w:rFonts w:ascii="Arial" w:hAnsi="Arial" w:cs="Arial"/>
                <w:sz w:val="20"/>
                <w:szCs w:val="20"/>
                <w:lang w:eastAsia="en-US"/>
              </w:rPr>
              <w:t xml:space="preserve">Содержание </w:t>
            </w:r>
          </w:p>
          <w:p w14:paraId="44E6F34B" w14:textId="77777777" w:rsidR="001C259D" w:rsidRPr="008E00C4" w:rsidRDefault="001C259D" w:rsidP="007651C0">
            <w:pPr>
              <w:pStyle w:val="Default"/>
              <w:rPr>
                <w:rStyle w:val="21"/>
                <w:rFonts w:ascii="Arial" w:hAnsi="Arial" w:cs="Arial"/>
                <w:sz w:val="20"/>
                <w:szCs w:val="20"/>
                <w:lang w:eastAsia="en-US"/>
              </w:rPr>
            </w:pPr>
            <w:r w:rsidRPr="008E00C4">
              <w:rPr>
                <w:rStyle w:val="21"/>
                <w:rFonts w:ascii="Arial" w:hAnsi="Arial" w:cs="Arial"/>
                <w:sz w:val="20"/>
                <w:szCs w:val="20"/>
                <w:lang w:eastAsia="en-US"/>
              </w:rPr>
              <w:t>1 Область применения</w:t>
            </w:r>
          </w:p>
          <w:p w14:paraId="6B10583D" w14:textId="77777777" w:rsidR="001C259D" w:rsidRPr="008E00C4" w:rsidRDefault="001C259D" w:rsidP="007651C0">
            <w:pPr>
              <w:pStyle w:val="Default"/>
              <w:rPr>
                <w:rStyle w:val="21"/>
                <w:rFonts w:ascii="Arial" w:hAnsi="Arial" w:cs="Arial"/>
                <w:sz w:val="20"/>
                <w:szCs w:val="20"/>
                <w:lang w:eastAsia="en-US"/>
              </w:rPr>
            </w:pPr>
            <w:r w:rsidRPr="008E00C4">
              <w:rPr>
                <w:rStyle w:val="21"/>
                <w:rFonts w:ascii="Arial" w:hAnsi="Arial" w:cs="Arial"/>
                <w:sz w:val="20"/>
                <w:szCs w:val="20"/>
                <w:lang w:eastAsia="en-US"/>
              </w:rPr>
              <w:t>2 Нормативные ссылки</w:t>
            </w:r>
          </w:p>
          <w:p w14:paraId="6D160DC0" w14:textId="77777777" w:rsidR="001C259D" w:rsidRPr="008E00C4" w:rsidRDefault="001C259D" w:rsidP="007651C0">
            <w:pPr>
              <w:pStyle w:val="Default"/>
              <w:rPr>
                <w:rStyle w:val="21"/>
                <w:rFonts w:ascii="Arial" w:hAnsi="Arial" w:cs="Arial"/>
                <w:sz w:val="20"/>
                <w:szCs w:val="20"/>
                <w:lang w:eastAsia="en-US"/>
              </w:rPr>
            </w:pPr>
            <w:r w:rsidRPr="008E00C4">
              <w:rPr>
                <w:rStyle w:val="21"/>
                <w:rFonts w:ascii="Arial" w:hAnsi="Arial" w:cs="Arial"/>
                <w:sz w:val="20"/>
                <w:szCs w:val="20"/>
                <w:lang w:eastAsia="en-US"/>
              </w:rPr>
              <w:t>3 Термины, определения и сокращения</w:t>
            </w:r>
          </w:p>
          <w:p w14:paraId="021A66AE" w14:textId="77777777" w:rsidR="001C259D" w:rsidRPr="008E00C4" w:rsidRDefault="001C259D" w:rsidP="007651C0">
            <w:pPr>
              <w:pStyle w:val="Default"/>
              <w:rPr>
                <w:rStyle w:val="21"/>
                <w:rFonts w:ascii="Arial" w:hAnsi="Arial" w:cs="Arial"/>
                <w:sz w:val="20"/>
                <w:szCs w:val="20"/>
                <w:lang w:eastAsia="en-US"/>
              </w:rPr>
            </w:pPr>
            <w:r w:rsidRPr="008E00C4">
              <w:rPr>
                <w:rStyle w:val="21"/>
                <w:rFonts w:ascii="Arial" w:hAnsi="Arial" w:cs="Arial"/>
                <w:sz w:val="20"/>
                <w:szCs w:val="20"/>
                <w:lang w:eastAsia="en-US"/>
              </w:rPr>
              <w:t>4 Основные положения</w:t>
            </w:r>
          </w:p>
          <w:p w14:paraId="49E1D24A" w14:textId="77777777" w:rsidR="001C259D" w:rsidRPr="008E00C4" w:rsidRDefault="001C259D" w:rsidP="007651C0">
            <w:pPr>
              <w:pStyle w:val="Default"/>
              <w:rPr>
                <w:rStyle w:val="21"/>
                <w:rFonts w:ascii="Arial" w:hAnsi="Arial" w:cs="Arial"/>
                <w:sz w:val="20"/>
                <w:szCs w:val="20"/>
                <w:lang w:eastAsia="en-US"/>
              </w:rPr>
            </w:pPr>
            <w:r w:rsidRPr="008E00C4">
              <w:rPr>
                <w:rStyle w:val="21"/>
                <w:rFonts w:ascii="Arial" w:hAnsi="Arial" w:cs="Arial"/>
                <w:sz w:val="20"/>
                <w:szCs w:val="20"/>
                <w:lang w:eastAsia="en-US"/>
              </w:rPr>
              <w:t>Приложение</w:t>
            </w:r>
            <w:proofErr w:type="gramStart"/>
            <w:r w:rsidRPr="008E00C4">
              <w:rPr>
                <w:rStyle w:val="21"/>
                <w:rFonts w:ascii="Arial" w:hAnsi="Arial" w:cs="Arial"/>
                <w:sz w:val="20"/>
                <w:szCs w:val="20"/>
                <w:lang w:eastAsia="en-US"/>
              </w:rPr>
              <w:t xml:space="preserve"> А</w:t>
            </w:r>
            <w:proofErr w:type="gramEnd"/>
            <w:r w:rsidRPr="008E00C4">
              <w:rPr>
                <w:rStyle w:val="21"/>
                <w:rFonts w:ascii="Arial" w:hAnsi="Arial" w:cs="Arial"/>
                <w:sz w:val="20"/>
                <w:szCs w:val="20"/>
                <w:lang w:eastAsia="en-US"/>
              </w:rPr>
              <w:t xml:space="preserve"> (справочное) Электронные технологические документы</w:t>
            </w:r>
          </w:p>
          <w:p w14:paraId="774D39BF"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68AD5590" w14:textId="77777777" w:rsidR="001C259D" w:rsidRPr="008E00C4" w:rsidRDefault="001C259D" w:rsidP="008E00C4">
            <w:pPr>
              <w:pStyle w:val="a6"/>
              <w:jc w:val="left"/>
              <w:rPr>
                <w:rFonts w:ascii="Arial" w:hAnsi="Arial" w:cs="Arial"/>
                <w:sz w:val="20"/>
                <w:szCs w:val="20"/>
              </w:rPr>
            </w:pPr>
            <w:r w:rsidRPr="008E00C4">
              <w:rPr>
                <w:rStyle w:val="21"/>
                <w:rFonts w:ascii="Arial" w:hAnsi="Arial" w:cs="Arial"/>
                <w:sz w:val="20"/>
                <w:szCs w:val="20"/>
                <w:lang w:eastAsia="en-US"/>
              </w:rPr>
              <w:t>Между страницами 2-3 отсутствует Содержание стандарта</w:t>
            </w:r>
          </w:p>
        </w:tc>
        <w:tc>
          <w:tcPr>
            <w:tcW w:w="4110" w:type="dxa"/>
          </w:tcPr>
          <w:p w14:paraId="5CB854D8" w14:textId="77777777" w:rsidR="001C259D" w:rsidRDefault="001C259D" w:rsidP="005A49A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269BD303" w14:textId="77777777" w:rsidR="001C259D" w:rsidRPr="008E00C4" w:rsidRDefault="001C259D" w:rsidP="005A49A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соответствии с </w:t>
            </w:r>
            <w:r w:rsidRPr="00BB625E">
              <w:rPr>
                <w:rFonts w:ascii="Arial" w:hAnsi="Arial" w:cs="Arial"/>
                <w:sz w:val="20"/>
                <w:szCs w:val="20"/>
                <w:lang w:eastAsia="ru-RU"/>
              </w:rPr>
              <w:t>ГОСТ 1.5-2001, п. 3.4.1 элемент «Содержание»</w:t>
            </w:r>
            <w:r>
              <w:rPr>
                <w:rFonts w:ascii="Arial" w:hAnsi="Arial" w:cs="Arial"/>
                <w:sz w:val="20"/>
                <w:szCs w:val="20"/>
                <w:lang w:eastAsia="ru-RU"/>
              </w:rPr>
              <w:t xml:space="preserve"> включают в стандарт, </w:t>
            </w:r>
            <w:r w:rsidRPr="00BB625E">
              <w:rPr>
                <w:rFonts w:ascii="Arial" w:hAnsi="Arial" w:cs="Arial"/>
                <w:sz w:val="20"/>
                <w:szCs w:val="20"/>
                <w:lang w:eastAsia="ru-RU"/>
              </w:rPr>
              <w:t>если объем стандарта больше 24 страниц</w:t>
            </w:r>
          </w:p>
        </w:tc>
      </w:tr>
      <w:tr w:rsidR="001C259D" w:rsidRPr="00E207EE" w14:paraId="22374724" w14:textId="77777777" w:rsidTr="001C259D">
        <w:tc>
          <w:tcPr>
            <w:tcW w:w="510" w:type="dxa"/>
          </w:tcPr>
          <w:p w14:paraId="2F6A0EC6"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FFBBD00" w14:textId="77DEA512" w:rsidR="001C259D" w:rsidRPr="008E00C4" w:rsidRDefault="001C259D" w:rsidP="008E00C4">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Содержание</w:t>
            </w:r>
          </w:p>
        </w:tc>
        <w:tc>
          <w:tcPr>
            <w:tcW w:w="2411" w:type="dxa"/>
          </w:tcPr>
          <w:p w14:paraId="378E7ECB"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 xml:space="preserve">Группа «ТМХ», № 1549-ДТР от 04.03.2024 г. (АО «ПО </w:t>
            </w:r>
            <w:r w:rsidRPr="008E00C4">
              <w:rPr>
                <w:rFonts w:ascii="Arial" w:hAnsi="Arial" w:cs="Arial"/>
                <w:sz w:val="20"/>
                <w:szCs w:val="20"/>
              </w:rPr>
              <w:lastRenderedPageBreak/>
              <w:t>«</w:t>
            </w:r>
            <w:proofErr w:type="spellStart"/>
            <w:r w:rsidRPr="008E00C4">
              <w:rPr>
                <w:rFonts w:ascii="Arial" w:hAnsi="Arial" w:cs="Arial"/>
                <w:sz w:val="20"/>
                <w:szCs w:val="20"/>
              </w:rPr>
              <w:t>Бежицкая</w:t>
            </w:r>
            <w:proofErr w:type="spellEnd"/>
            <w:r w:rsidRPr="008E00C4">
              <w:rPr>
                <w:rFonts w:ascii="Arial" w:hAnsi="Arial" w:cs="Arial"/>
                <w:sz w:val="20"/>
                <w:szCs w:val="20"/>
              </w:rPr>
              <w:t xml:space="preserve"> сталь»)</w:t>
            </w:r>
          </w:p>
        </w:tc>
        <w:tc>
          <w:tcPr>
            <w:tcW w:w="6661" w:type="dxa"/>
          </w:tcPr>
          <w:p w14:paraId="70A30AC2"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39E0AC96"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Ввести лист с содержанием ГОСТ</w:t>
            </w:r>
          </w:p>
        </w:tc>
        <w:tc>
          <w:tcPr>
            <w:tcW w:w="4110" w:type="dxa"/>
          </w:tcPr>
          <w:p w14:paraId="7B49D6EC" w14:textId="77777777" w:rsidR="001C259D" w:rsidRDefault="001C259D" w:rsidP="005A49A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5AC7132B" w14:textId="77777777" w:rsidR="001C259D" w:rsidRPr="008E00C4" w:rsidRDefault="001C259D" w:rsidP="005A49A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соответствии с </w:t>
            </w:r>
            <w:r w:rsidRPr="00BB625E">
              <w:rPr>
                <w:rFonts w:ascii="Arial" w:hAnsi="Arial" w:cs="Arial"/>
                <w:sz w:val="20"/>
                <w:szCs w:val="20"/>
                <w:lang w:eastAsia="ru-RU"/>
              </w:rPr>
              <w:t>ГОСТ 1.5-2001, п. 3.4.1 элемент «Содержание»</w:t>
            </w:r>
            <w:r>
              <w:rPr>
                <w:rFonts w:ascii="Arial" w:hAnsi="Arial" w:cs="Arial"/>
                <w:sz w:val="20"/>
                <w:szCs w:val="20"/>
                <w:lang w:eastAsia="ru-RU"/>
              </w:rPr>
              <w:t xml:space="preserve"> включают в стандарт, </w:t>
            </w:r>
            <w:r w:rsidRPr="00BB625E">
              <w:rPr>
                <w:rFonts w:ascii="Arial" w:hAnsi="Arial" w:cs="Arial"/>
                <w:sz w:val="20"/>
                <w:szCs w:val="20"/>
                <w:lang w:eastAsia="ru-RU"/>
              </w:rPr>
              <w:t>если объем стандарта больше 24 страниц</w:t>
            </w:r>
          </w:p>
        </w:tc>
      </w:tr>
      <w:tr w:rsidR="001C259D" w:rsidRPr="00E207EE" w14:paraId="5D98F4EE" w14:textId="77777777" w:rsidTr="001C259D">
        <w:tc>
          <w:tcPr>
            <w:tcW w:w="510" w:type="dxa"/>
          </w:tcPr>
          <w:p w14:paraId="3DB106D8"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E35DFDE"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1</w:t>
            </w:r>
          </w:p>
        </w:tc>
        <w:tc>
          <w:tcPr>
            <w:tcW w:w="2411" w:type="dxa"/>
          </w:tcPr>
          <w:p w14:paraId="03DA2CE1"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2" w:name="_Hlk171443269"/>
            <w:r w:rsidRPr="008E00C4">
              <w:rPr>
                <w:rFonts w:ascii="Arial" w:hAnsi="Arial" w:cs="Arial"/>
                <w:sz w:val="20"/>
                <w:szCs w:val="20"/>
              </w:rPr>
              <w:t>ПАО «Амурский судостроительный завод»</w:t>
            </w:r>
            <w:bookmarkEnd w:id="12"/>
            <w:r w:rsidRPr="008E00C4">
              <w:rPr>
                <w:rFonts w:ascii="Arial" w:hAnsi="Arial" w:cs="Arial"/>
                <w:sz w:val="20"/>
                <w:szCs w:val="20"/>
              </w:rPr>
              <w:t xml:space="preserve"> № АСЗ-051-2423 от 09.02.2024 г.</w:t>
            </w:r>
          </w:p>
        </w:tc>
        <w:tc>
          <w:tcPr>
            <w:tcW w:w="6661" w:type="dxa"/>
          </w:tcPr>
          <w:p w14:paraId="63F8766C"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b/>
                <w:bCs/>
                <w:sz w:val="20"/>
                <w:szCs w:val="20"/>
                <w:u w:val="single"/>
              </w:rPr>
              <w:t>Замечание:</w:t>
            </w:r>
          </w:p>
          <w:p w14:paraId="4DE40066"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Текст раздела пронумеровать</w:t>
            </w:r>
          </w:p>
          <w:p w14:paraId="3EF029DD"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b/>
                <w:bCs/>
                <w:sz w:val="20"/>
                <w:szCs w:val="20"/>
                <w:u w:val="single"/>
              </w:rPr>
              <w:t>Предлагаемая редакция:</w:t>
            </w:r>
          </w:p>
          <w:p w14:paraId="1E82D0D7"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1.1, 1.2</w:t>
            </w:r>
          </w:p>
        </w:tc>
        <w:tc>
          <w:tcPr>
            <w:tcW w:w="4110" w:type="dxa"/>
          </w:tcPr>
          <w:p w14:paraId="1B927B8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064FECFA" w14:textId="77777777" w:rsidTr="001C259D">
        <w:tc>
          <w:tcPr>
            <w:tcW w:w="510" w:type="dxa"/>
          </w:tcPr>
          <w:p w14:paraId="4FF92BF9"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1234EF9"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1</w:t>
            </w:r>
          </w:p>
        </w:tc>
        <w:tc>
          <w:tcPr>
            <w:tcW w:w="2411" w:type="dxa"/>
          </w:tcPr>
          <w:p w14:paraId="0299870B"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3" w:name="_Hlk171443277"/>
            <w:r w:rsidRPr="008E00C4">
              <w:rPr>
                <w:rFonts w:ascii="Arial" w:hAnsi="Arial" w:cs="Arial"/>
                <w:sz w:val="20"/>
                <w:szCs w:val="20"/>
              </w:rPr>
              <w:t>ПАО «ОДК-УМПО»</w:t>
            </w:r>
            <w:bookmarkEnd w:id="13"/>
            <w:r w:rsidRPr="008E00C4">
              <w:rPr>
                <w:rFonts w:ascii="Arial" w:hAnsi="Arial" w:cs="Arial"/>
                <w:sz w:val="20"/>
                <w:szCs w:val="20"/>
              </w:rPr>
              <w:t>, № 18-08-56/24 от 06.03.2024 г.</w:t>
            </w:r>
          </w:p>
        </w:tc>
        <w:tc>
          <w:tcPr>
            <w:tcW w:w="6661" w:type="dxa"/>
          </w:tcPr>
          <w:p w14:paraId="56DE69A4"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2D879EB6" w14:textId="77777777" w:rsidR="001C259D" w:rsidRPr="008E00C4" w:rsidRDefault="001C259D" w:rsidP="008E00C4">
            <w:pPr>
              <w:pStyle w:val="western"/>
              <w:spacing w:before="0" w:beforeAutospacing="0" w:after="0" w:afterAutospacing="0"/>
              <w:ind w:right="57"/>
              <w:jc w:val="left"/>
              <w:rPr>
                <w:rFonts w:ascii="Arial" w:hAnsi="Arial" w:cs="Arial"/>
                <w:b w:val="0"/>
                <w:bCs w:val="0"/>
                <w:sz w:val="20"/>
                <w:szCs w:val="20"/>
              </w:rPr>
            </w:pPr>
            <w:r w:rsidRPr="008E00C4">
              <w:rPr>
                <w:rFonts w:ascii="Arial" w:hAnsi="Arial" w:cs="Arial"/>
                <w:b w:val="0"/>
                <w:bCs w:val="0"/>
                <w:sz w:val="20"/>
                <w:szCs w:val="20"/>
              </w:rPr>
              <w:t>Настоящий стандарт устанавливает основные положения в области применения электронной технологической документации.</w:t>
            </w:r>
          </w:p>
          <w:p w14:paraId="46E06656"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Настоящий стандарт распространяется на изделия машиностроения всех отраслей промышленности.</w:t>
            </w:r>
          </w:p>
          <w:p w14:paraId="29C2D041"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31BC0D61" w14:textId="77777777" w:rsidR="001C259D" w:rsidRPr="008E00C4" w:rsidRDefault="001C259D" w:rsidP="008E00C4">
            <w:pPr>
              <w:pStyle w:val="western"/>
              <w:spacing w:before="0" w:beforeAutospacing="0" w:after="0" w:afterAutospacing="0"/>
              <w:ind w:right="57"/>
              <w:jc w:val="left"/>
              <w:rPr>
                <w:rFonts w:ascii="Arial" w:hAnsi="Arial" w:cs="Arial"/>
                <w:b w:val="0"/>
                <w:bCs w:val="0"/>
                <w:sz w:val="20"/>
                <w:szCs w:val="20"/>
              </w:rPr>
            </w:pPr>
            <w:r w:rsidRPr="008E00C4">
              <w:rPr>
                <w:rFonts w:ascii="Arial" w:hAnsi="Arial" w:cs="Arial"/>
                <w:b w:val="0"/>
                <w:bCs w:val="0"/>
                <w:sz w:val="20"/>
                <w:szCs w:val="20"/>
              </w:rPr>
              <w:t xml:space="preserve">Публичное акционерное общество «ОДК-Уфимское моторостроительное производственное объединение» – разработчик и крупнейший производитель </w:t>
            </w:r>
            <w:r w:rsidRPr="008E00C4">
              <w:rPr>
                <w:rFonts w:ascii="Arial" w:hAnsi="Arial" w:cs="Arial"/>
                <w:b w:val="0"/>
                <w:bCs w:val="0"/>
                <w:sz w:val="20"/>
                <w:szCs w:val="20"/>
                <w:u w:val="single"/>
              </w:rPr>
              <w:t>авиационных двигателей.</w:t>
            </w:r>
          </w:p>
          <w:p w14:paraId="165A0BD2" w14:textId="77777777" w:rsidR="001C259D" w:rsidRPr="008E00C4" w:rsidRDefault="001C259D" w:rsidP="008E00C4">
            <w:pPr>
              <w:pStyle w:val="western"/>
              <w:spacing w:before="0" w:beforeAutospacing="0" w:after="0" w:afterAutospacing="0"/>
              <w:ind w:right="57"/>
              <w:jc w:val="left"/>
              <w:rPr>
                <w:rFonts w:ascii="Arial" w:hAnsi="Arial" w:cs="Arial"/>
                <w:b w:val="0"/>
                <w:bCs w:val="0"/>
                <w:sz w:val="20"/>
                <w:szCs w:val="20"/>
              </w:rPr>
            </w:pPr>
            <w:r w:rsidRPr="008E00C4">
              <w:rPr>
                <w:rFonts w:ascii="Arial" w:hAnsi="Arial" w:cs="Arial"/>
                <w:b w:val="0"/>
                <w:bCs w:val="0"/>
                <w:sz w:val="20"/>
                <w:szCs w:val="20"/>
              </w:rPr>
              <w:t xml:space="preserve">Настоящий стандарт распространяется на технологическую документацию </w:t>
            </w:r>
            <w:r w:rsidRPr="008E00C4">
              <w:rPr>
                <w:rFonts w:ascii="Arial" w:hAnsi="Arial" w:cs="Arial"/>
                <w:b w:val="0"/>
                <w:bCs w:val="0"/>
                <w:sz w:val="20"/>
                <w:szCs w:val="20"/>
                <w:u w:val="single"/>
              </w:rPr>
              <w:t>авиационных двигателей?</w:t>
            </w:r>
          </w:p>
          <w:p w14:paraId="17843901"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Уточнить.</w:t>
            </w:r>
          </w:p>
        </w:tc>
        <w:tc>
          <w:tcPr>
            <w:tcW w:w="4110" w:type="dxa"/>
          </w:tcPr>
          <w:p w14:paraId="468B9A4E" w14:textId="77777777" w:rsidR="001C259D" w:rsidRDefault="001C259D" w:rsidP="000D2A4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4AB6BFD" w14:textId="77777777" w:rsidR="001C259D" w:rsidRPr="00BB625E" w:rsidRDefault="001C259D" w:rsidP="000D2A4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Да, распространяется.</w:t>
            </w:r>
          </w:p>
          <w:p w14:paraId="6F5AB7F4" w14:textId="77777777" w:rsidR="001C259D" w:rsidRPr="008E00C4" w:rsidRDefault="001C259D" w:rsidP="000D2A43">
            <w:pPr>
              <w:widowControl w:val="0"/>
              <w:spacing w:after="0" w:line="240" w:lineRule="auto"/>
              <w:ind w:left="0" w:firstLine="0"/>
              <w:jc w:val="both"/>
              <w:rPr>
                <w:rFonts w:ascii="Arial" w:hAnsi="Arial" w:cs="Arial"/>
                <w:sz w:val="20"/>
                <w:szCs w:val="20"/>
                <w:lang w:eastAsia="ru-RU"/>
              </w:rPr>
            </w:pPr>
            <w:r w:rsidRPr="00BB625E">
              <w:rPr>
                <w:rFonts w:ascii="Arial" w:hAnsi="Arial" w:cs="Arial"/>
                <w:sz w:val="20"/>
                <w:szCs w:val="20"/>
                <w:lang w:eastAsia="ru-RU"/>
              </w:rPr>
              <w:t xml:space="preserve">Машиностроение включает в себя довольно большое количество </w:t>
            </w:r>
            <w:proofErr w:type="spellStart"/>
            <w:r w:rsidRPr="00BB625E">
              <w:rPr>
                <w:rFonts w:ascii="Arial" w:hAnsi="Arial" w:cs="Arial"/>
                <w:sz w:val="20"/>
                <w:szCs w:val="20"/>
                <w:lang w:eastAsia="ru-RU"/>
              </w:rPr>
              <w:t>подотраслей</w:t>
            </w:r>
            <w:proofErr w:type="spellEnd"/>
            <w:r w:rsidRPr="00BB625E">
              <w:rPr>
                <w:rFonts w:ascii="Arial" w:hAnsi="Arial" w:cs="Arial"/>
                <w:sz w:val="20"/>
                <w:szCs w:val="20"/>
                <w:lang w:eastAsia="ru-RU"/>
              </w:rPr>
              <w:t xml:space="preserve">, </w:t>
            </w:r>
            <w:proofErr w:type="gramStart"/>
            <w:r w:rsidRPr="00BB625E">
              <w:rPr>
                <w:rFonts w:ascii="Arial" w:hAnsi="Arial" w:cs="Arial"/>
                <w:sz w:val="20"/>
                <w:szCs w:val="20"/>
                <w:lang w:eastAsia="ru-RU"/>
              </w:rPr>
              <w:t>которые</w:t>
            </w:r>
            <w:proofErr w:type="gramEnd"/>
            <w:r w:rsidRPr="00BB625E">
              <w:rPr>
                <w:rFonts w:ascii="Arial" w:hAnsi="Arial" w:cs="Arial"/>
                <w:sz w:val="20"/>
                <w:szCs w:val="20"/>
                <w:lang w:eastAsia="ru-RU"/>
              </w:rPr>
              <w:t xml:space="preserve"> тесно взаимосвязаны между собой. Одной из таких </w:t>
            </w:r>
            <w:proofErr w:type="spellStart"/>
            <w:r w:rsidRPr="00BB625E">
              <w:rPr>
                <w:rFonts w:ascii="Arial" w:hAnsi="Arial" w:cs="Arial"/>
                <w:sz w:val="20"/>
                <w:szCs w:val="20"/>
                <w:lang w:eastAsia="ru-RU"/>
              </w:rPr>
              <w:t>подотраслей</w:t>
            </w:r>
            <w:proofErr w:type="spellEnd"/>
            <w:r w:rsidRPr="00BB625E">
              <w:rPr>
                <w:rFonts w:ascii="Arial" w:hAnsi="Arial" w:cs="Arial"/>
                <w:sz w:val="20"/>
                <w:szCs w:val="20"/>
                <w:lang w:eastAsia="ru-RU"/>
              </w:rPr>
              <w:t xml:space="preserve"> является </w:t>
            </w:r>
            <w:r>
              <w:rPr>
                <w:rFonts w:ascii="Arial" w:hAnsi="Arial" w:cs="Arial"/>
                <w:sz w:val="20"/>
                <w:szCs w:val="20"/>
                <w:lang w:eastAsia="ru-RU"/>
              </w:rPr>
              <w:t>производство авиационных двигателей</w:t>
            </w:r>
          </w:p>
        </w:tc>
      </w:tr>
      <w:tr w:rsidR="001C259D" w:rsidRPr="00E207EE" w14:paraId="539A241C" w14:textId="77777777" w:rsidTr="001C259D">
        <w:tc>
          <w:tcPr>
            <w:tcW w:w="510" w:type="dxa"/>
          </w:tcPr>
          <w:p w14:paraId="4342E47F"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17B8D2D"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1</w:t>
            </w:r>
          </w:p>
        </w:tc>
        <w:tc>
          <w:tcPr>
            <w:tcW w:w="2411" w:type="dxa"/>
          </w:tcPr>
          <w:p w14:paraId="7BE3964A"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4" w:name="_Hlk171443287"/>
            <w:r w:rsidRPr="008E00C4">
              <w:rPr>
                <w:rFonts w:ascii="Arial" w:hAnsi="Arial" w:cs="Arial"/>
                <w:sz w:val="20"/>
                <w:szCs w:val="20"/>
              </w:rPr>
              <w:t>Союз «Объединение вагоностроителей»</w:t>
            </w:r>
            <w:bookmarkEnd w:id="14"/>
            <w:r w:rsidRPr="008E00C4">
              <w:rPr>
                <w:rFonts w:ascii="Arial" w:hAnsi="Arial" w:cs="Arial"/>
                <w:sz w:val="20"/>
                <w:szCs w:val="20"/>
              </w:rPr>
              <w:t>,</w:t>
            </w:r>
          </w:p>
          <w:p w14:paraId="650995C2"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80 от 07.03.2024 г.</w:t>
            </w:r>
          </w:p>
        </w:tc>
        <w:tc>
          <w:tcPr>
            <w:tcW w:w="6661" w:type="dxa"/>
          </w:tcPr>
          <w:p w14:paraId="3BC3290A"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90A3E3F" w14:textId="77777777" w:rsidR="001C259D" w:rsidRPr="008E00C4" w:rsidRDefault="001C259D" w:rsidP="008E00C4">
            <w:pPr>
              <w:shd w:val="clear" w:color="auto" w:fill="FFFFFF"/>
              <w:spacing w:after="0" w:line="240" w:lineRule="auto"/>
              <w:ind w:left="0" w:firstLine="0"/>
              <w:jc w:val="both"/>
              <w:rPr>
                <w:rFonts w:ascii="Arial" w:hAnsi="Arial" w:cs="Arial"/>
                <w:color w:val="1A1A1A"/>
                <w:sz w:val="20"/>
                <w:szCs w:val="20"/>
                <w:lang w:eastAsia="ru-RU"/>
              </w:rPr>
            </w:pPr>
            <w:r w:rsidRPr="008E00C4">
              <w:rPr>
                <w:rFonts w:ascii="Arial" w:hAnsi="Arial" w:cs="Arial"/>
                <w:color w:val="1A1A1A"/>
                <w:sz w:val="20"/>
                <w:szCs w:val="20"/>
                <w:lang w:eastAsia="ru-RU"/>
              </w:rPr>
              <w:t>«Настоящий стандарт устанавливает основные положения в области применения электронной технологической документации.</w:t>
            </w:r>
          </w:p>
          <w:p w14:paraId="2902DA05"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color w:val="1A1A1A"/>
                <w:sz w:val="20"/>
                <w:szCs w:val="20"/>
                <w:lang w:eastAsia="ru-RU"/>
              </w:rPr>
              <w:t>Настоящий стандарт распространяется на изделия машиностроения всех отраслей промышленности</w:t>
            </w:r>
            <w:proofErr w:type="gramStart"/>
            <w:r w:rsidRPr="008E00C4">
              <w:rPr>
                <w:rFonts w:ascii="Arial" w:hAnsi="Arial" w:cs="Arial"/>
                <w:color w:val="1A1A1A"/>
                <w:sz w:val="20"/>
                <w:szCs w:val="20"/>
                <w:lang w:eastAsia="ru-RU"/>
              </w:rPr>
              <w:t>.»</w:t>
            </w:r>
            <w:proofErr w:type="gramEnd"/>
          </w:p>
          <w:p w14:paraId="6D72B134"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64050B5A" w14:textId="77777777" w:rsidR="001C259D" w:rsidRPr="008E00C4" w:rsidRDefault="001C259D" w:rsidP="008E00C4">
            <w:pPr>
              <w:shd w:val="clear" w:color="auto" w:fill="FFFFFF"/>
              <w:spacing w:after="0" w:line="240" w:lineRule="auto"/>
              <w:ind w:left="0" w:firstLine="0"/>
              <w:jc w:val="both"/>
              <w:rPr>
                <w:rFonts w:ascii="Arial" w:hAnsi="Arial" w:cs="Arial"/>
                <w:b/>
                <w:bCs/>
                <w:color w:val="1A1A1A"/>
                <w:sz w:val="20"/>
                <w:szCs w:val="20"/>
                <w:lang w:eastAsia="ru-RU"/>
              </w:rPr>
            </w:pPr>
            <w:r w:rsidRPr="008E00C4">
              <w:rPr>
                <w:rFonts w:ascii="Arial" w:hAnsi="Arial" w:cs="Arial"/>
                <w:b/>
                <w:bCs/>
                <w:color w:val="1A1A1A"/>
                <w:sz w:val="20"/>
                <w:szCs w:val="20"/>
                <w:lang w:eastAsia="ru-RU"/>
              </w:rPr>
              <w:t>Предлагается изложить раздел 1 «Область применения» в следующей редакции:</w:t>
            </w:r>
          </w:p>
          <w:p w14:paraId="30917874" w14:textId="77777777" w:rsidR="001C259D" w:rsidRPr="008E00C4" w:rsidRDefault="001C259D" w:rsidP="008E00C4">
            <w:pPr>
              <w:shd w:val="clear" w:color="auto" w:fill="FFFFFF"/>
              <w:spacing w:after="0" w:line="240" w:lineRule="auto"/>
              <w:ind w:left="0" w:firstLine="0"/>
              <w:jc w:val="both"/>
              <w:rPr>
                <w:rFonts w:ascii="Arial" w:hAnsi="Arial" w:cs="Arial"/>
                <w:b/>
                <w:bCs/>
                <w:color w:val="1A1A1A"/>
                <w:sz w:val="20"/>
                <w:szCs w:val="20"/>
                <w:lang w:eastAsia="ru-RU"/>
              </w:rPr>
            </w:pPr>
          </w:p>
          <w:p w14:paraId="57C6BE2D" w14:textId="77777777" w:rsidR="001C259D" w:rsidRPr="008E00C4" w:rsidRDefault="001C259D" w:rsidP="008E00C4">
            <w:pPr>
              <w:shd w:val="clear" w:color="auto" w:fill="FFFFFF"/>
              <w:spacing w:after="0" w:line="240" w:lineRule="auto"/>
              <w:ind w:left="0" w:firstLine="0"/>
              <w:jc w:val="both"/>
              <w:rPr>
                <w:rFonts w:ascii="Arial" w:hAnsi="Arial" w:cs="Arial"/>
                <w:color w:val="1A1A1A"/>
                <w:sz w:val="20"/>
                <w:szCs w:val="20"/>
                <w:lang w:eastAsia="ru-RU"/>
              </w:rPr>
            </w:pPr>
            <w:r w:rsidRPr="008E00C4">
              <w:rPr>
                <w:rFonts w:ascii="Arial" w:hAnsi="Arial" w:cs="Arial"/>
                <w:color w:val="1A1A1A"/>
                <w:sz w:val="20"/>
                <w:szCs w:val="20"/>
                <w:lang w:eastAsia="ru-RU"/>
              </w:rPr>
              <w:t xml:space="preserve">«Настоящий стандарт устанавливает основные положения </w:t>
            </w:r>
            <w:r w:rsidRPr="008E00C4">
              <w:rPr>
                <w:rFonts w:ascii="Arial" w:hAnsi="Arial" w:cs="Arial"/>
                <w:b/>
                <w:color w:val="1A1A1A"/>
                <w:sz w:val="20"/>
                <w:szCs w:val="20"/>
                <w:u w:val="single"/>
                <w:lang w:eastAsia="ru-RU"/>
              </w:rPr>
              <w:t>(состав, содержание, форма, оформление, обозначение)</w:t>
            </w:r>
            <w:r w:rsidRPr="008E00C4">
              <w:rPr>
                <w:rFonts w:ascii="Arial" w:hAnsi="Arial" w:cs="Arial"/>
                <w:color w:val="1A1A1A"/>
                <w:sz w:val="20"/>
                <w:szCs w:val="20"/>
                <w:lang w:eastAsia="ru-RU"/>
              </w:rPr>
              <w:t xml:space="preserve"> </w:t>
            </w:r>
            <w:r w:rsidRPr="008E00C4">
              <w:rPr>
                <w:rFonts w:ascii="Arial" w:hAnsi="Arial" w:cs="Arial"/>
                <w:color w:val="1A1A1A"/>
                <w:sz w:val="20"/>
                <w:szCs w:val="20"/>
                <w:lang w:eastAsia="ru-RU"/>
              </w:rPr>
              <w:br/>
            </w:r>
            <w:r w:rsidRPr="008E00C4">
              <w:rPr>
                <w:rFonts w:ascii="Arial" w:hAnsi="Arial" w:cs="Arial"/>
                <w:i/>
                <w:iCs/>
                <w:strike/>
                <w:color w:val="1A1A1A"/>
                <w:sz w:val="20"/>
                <w:szCs w:val="20"/>
                <w:lang w:eastAsia="ru-RU"/>
              </w:rPr>
              <w:t>в области применения</w:t>
            </w:r>
            <w:r w:rsidRPr="008E00C4">
              <w:rPr>
                <w:rFonts w:ascii="Arial" w:hAnsi="Arial" w:cs="Arial"/>
                <w:color w:val="1A1A1A"/>
                <w:sz w:val="20"/>
                <w:szCs w:val="20"/>
                <w:lang w:eastAsia="ru-RU"/>
              </w:rPr>
              <w:t xml:space="preserve"> электронной технологической документации, </w:t>
            </w:r>
            <w:r w:rsidRPr="008E00C4">
              <w:rPr>
                <w:rFonts w:ascii="Arial" w:hAnsi="Arial" w:cs="Arial"/>
                <w:b/>
                <w:color w:val="1A1A1A"/>
                <w:sz w:val="20"/>
                <w:szCs w:val="20"/>
                <w:u w:val="single"/>
                <w:lang w:eastAsia="ru-RU"/>
              </w:rPr>
              <w:t>входящей в комплекс документов единой системы технологической документации.</w:t>
            </w:r>
          </w:p>
          <w:p w14:paraId="7E7A9B7C" w14:textId="77777777" w:rsidR="001C259D" w:rsidRPr="008E00C4" w:rsidRDefault="001C259D" w:rsidP="008E00C4">
            <w:pPr>
              <w:spacing w:after="0" w:line="240" w:lineRule="auto"/>
              <w:ind w:left="0" w:firstLine="0"/>
              <w:jc w:val="both"/>
              <w:rPr>
                <w:rFonts w:ascii="Arial" w:hAnsi="Arial" w:cs="Arial"/>
                <w:color w:val="1A1A1A"/>
                <w:sz w:val="20"/>
                <w:szCs w:val="20"/>
                <w:lang w:eastAsia="ru-RU"/>
              </w:rPr>
            </w:pPr>
            <w:r w:rsidRPr="008E00C4">
              <w:rPr>
                <w:rFonts w:ascii="Arial" w:hAnsi="Arial" w:cs="Arial"/>
                <w:color w:val="1A1A1A"/>
                <w:sz w:val="20"/>
                <w:szCs w:val="20"/>
                <w:lang w:eastAsia="ru-RU"/>
              </w:rPr>
              <w:t>Настоящий стандарт распространяется на изделия машиностроения всех отраслей промышленности</w:t>
            </w:r>
            <w:proofErr w:type="gramStart"/>
            <w:r w:rsidRPr="008E00C4">
              <w:rPr>
                <w:rFonts w:ascii="Arial" w:hAnsi="Arial" w:cs="Arial"/>
                <w:color w:val="1A1A1A"/>
                <w:sz w:val="20"/>
                <w:szCs w:val="20"/>
                <w:lang w:eastAsia="ru-RU"/>
              </w:rPr>
              <w:t>.»</w:t>
            </w:r>
            <w:proofErr w:type="gramEnd"/>
          </w:p>
          <w:p w14:paraId="40ABEDC4"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1ECD4CA6"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color w:val="1A1A1A"/>
                <w:sz w:val="20"/>
                <w:szCs w:val="20"/>
                <w:lang w:eastAsia="ru-RU"/>
              </w:rPr>
              <w:t xml:space="preserve">Для гармонизации с ГОСТ </w:t>
            </w:r>
            <w:proofErr w:type="gramStart"/>
            <w:r w:rsidRPr="008E00C4">
              <w:rPr>
                <w:rFonts w:ascii="Arial" w:hAnsi="Arial" w:cs="Arial"/>
                <w:color w:val="1A1A1A"/>
                <w:sz w:val="20"/>
                <w:szCs w:val="20"/>
                <w:lang w:eastAsia="ru-RU"/>
              </w:rPr>
              <w:t>Р</w:t>
            </w:r>
            <w:proofErr w:type="gramEnd"/>
            <w:r w:rsidRPr="008E00C4">
              <w:rPr>
                <w:rFonts w:ascii="Arial" w:hAnsi="Arial" w:cs="Arial"/>
                <w:color w:val="1A1A1A"/>
                <w:sz w:val="20"/>
                <w:szCs w:val="20"/>
                <w:lang w:eastAsia="ru-RU"/>
              </w:rPr>
              <w:t xml:space="preserve"> 3.001-2023 «Единая система технологической документации (ЕСТД). Общие положения»</w:t>
            </w:r>
          </w:p>
        </w:tc>
        <w:tc>
          <w:tcPr>
            <w:tcW w:w="4110" w:type="dxa"/>
          </w:tcPr>
          <w:p w14:paraId="45024AFB" w14:textId="77777777" w:rsidR="001C259D" w:rsidRDefault="001C259D" w:rsidP="007765DA">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04034E63" w14:textId="77777777" w:rsidR="001C259D" w:rsidRDefault="001C259D" w:rsidP="007765DA">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Основные положения раскрыты в разделе 4, нет необходимости перечислять все в разделе 1 (кроме того, перечисление предложено не корректное, </w:t>
            </w:r>
            <w:proofErr w:type="gramStart"/>
            <w:r>
              <w:rPr>
                <w:rFonts w:ascii="Arial" w:hAnsi="Arial" w:cs="Arial"/>
                <w:sz w:val="20"/>
                <w:szCs w:val="20"/>
                <w:lang w:eastAsia="ru-RU"/>
              </w:rPr>
              <w:t>например</w:t>
            </w:r>
            <w:proofErr w:type="gramEnd"/>
            <w:r>
              <w:rPr>
                <w:rFonts w:ascii="Arial" w:hAnsi="Arial" w:cs="Arial"/>
                <w:sz w:val="20"/>
                <w:szCs w:val="20"/>
                <w:lang w:eastAsia="ru-RU"/>
              </w:rPr>
              <w:t xml:space="preserve"> в тексте стандарта нет требований к обозначению).</w:t>
            </w:r>
          </w:p>
          <w:p w14:paraId="0DE2DF38"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комплекс документов ЕСТД входят стандарты, а не технологическая документация, разрабатываемая для изготовления и ремонта изделий</w:t>
            </w:r>
          </w:p>
        </w:tc>
      </w:tr>
      <w:tr w:rsidR="001C259D" w:rsidRPr="00E207EE" w14:paraId="3E80B21A" w14:textId="77777777" w:rsidTr="001C259D">
        <w:tc>
          <w:tcPr>
            <w:tcW w:w="510" w:type="dxa"/>
          </w:tcPr>
          <w:p w14:paraId="5B682BEC"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930AAD8"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1, второй абзац</w:t>
            </w:r>
          </w:p>
        </w:tc>
        <w:tc>
          <w:tcPr>
            <w:tcW w:w="2411" w:type="dxa"/>
          </w:tcPr>
          <w:p w14:paraId="0B1703E7"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«Концерн ВКО </w:t>
            </w:r>
            <w:r w:rsidRPr="008E00C4">
              <w:rPr>
                <w:rFonts w:ascii="Arial" w:hAnsi="Arial" w:cs="Arial"/>
                <w:sz w:val="20"/>
                <w:szCs w:val="20"/>
              </w:rPr>
              <w:lastRenderedPageBreak/>
              <w:t>«Алмаз-Антей», № 31-21/6327 от 06.03.2024 г.</w:t>
            </w:r>
          </w:p>
        </w:tc>
        <w:tc>
          <w:tcPr>
            <w:tcW w:w="6661" w:type="dxa"/>
          </w:tcPr>
          <w:p w14:paraId="0CFD69D2"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70D159E7" w14:textId="77777777" w:rsidR="001C259D" w:rsidRPr="008E00C4" w:rsidRDefault="001C259D" w:rsidP="008E00C4">
            <w:pPr>
              <w:pStyle w:val="a6"/>
              <w:jc w:val="left"/>
              <w:rPr>
                <w:rFonts w:ascii="Arial" w:hAnsi="Arial" w:cs="Arial"/>
                <w:color w:val="000000"/>
                <w:lang w:eastAsia="ru-RU"/>
              </w:rPr>
            </w:pPr>
            <w:r w:rsidRPr="008E00C4">
              <w:rPr>
                <w:rStyle w:val="21"/>
                <w:rFonts w:ascii="Arial" w:hAnsi="Arial" w:cs="Arial"/>
                <w:sz w:val="20"/>
                <w:szCs w:val="20"/>
                <w:lang w:eastAsia="en-US"/>
              </w:rPr>
              <w:lastRenderedPageBreak/>
              <w:t>Отсутствует область применения для приборостроения</w:t>
            </w:r>
          </w:p>
          <w:p w14:paraId="2A72F119"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b/>
                <w:bCs/>
                <w:sz w:val="20"/>
                <w:szCs w:val="20"/>
                <w:u w:val="single"/>
              </w:rPr>
              <w:t>Предлагаемая редакция:</w:t>
            </w:r>
          </w:p>
          <w:p w14:paraId="1698216E" w14:textId="77777777" w:rsidR="001C259D" w:rsidRPr="008E00C4" w:rsidRDefault="001C259D" w:rsidP="008E00C4">
            <w:pPr>
              <w:pStyle w:val="a6"/>
              <w:jc w:val="left"/>
              <w:rPr>
                <w:rFonts w:ascii="Arial" w:hAnsi="Arial" w:cs="Arial"/>
                <w:color w:val="000000"/>
                <w:lang w:eastAsia="ru-RU"/>
              </w:rPr>
            </w:pPr>
            <w:r w:rsidRPr="008E00C4">
              <w:rPr>
                <w:rStyle w:val="21"/>
                <w:rFonts w:ascii="Arial" w:hAnsi="Arial" w:cs="Arial"/>
                <w:sz w:val="20"/>
                <w:szCs w:val="20"/>
                <w:lang w:eastAsia="en-US"/>
              </w:rPr>
              <w:t>«Настоящий стандарт распространяется на изделия машиностроения и приборостроения</w:t>
            </w:r>
            <w:proofErr w:type="gramStart"/>
            <w:r w:rsidRPr="008E00C4">
              <w:rPr>
                <w:rStyle w:val="21"/>
                <w:rFonts w:ascii="Arial" w:hAnsi="Arial" w:cs="Arial"/>
                <w:sz w:val="20"/>
                <w:szCs w:val="20"/>
                <w:lang w:eastAsia="en-US"/>
              </w:rPr>
              <w:t>.»</w:t>
            </w:r>
            <w:proofErr w:type="gramEnd"/>
          </w:p>
          <w:p w14:paraId="6547282A"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75DCBDBA"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Style w:val="21"/>
                <w:rFonts w:ascii="Arial" w:hAnsi="Arial" w:cs="Arial"/>
                <w:sz w:val="20"/>
                <w:szCs w:val="20"/>
                <w:lang w:eastAsia="en-US"/>
              </w:rPr>
              <w:t>Так как приборостроение не является отраслью машиностроения</w:t>
            </w:r>
          </w:p>
        </w:tc>
        <w:tc>
          <w:tcPr>
            <w:tcW w:w="4110" w:type="dxa"/>
          </w:tcPr>
          <w:p w14:paraId="30678D0B" w14:textId="77777777" w:rsidR="001C259D" w:rsidRPr="00BB625E" w:rsidRDefault="001C259D" w:rsidP="003F0891">
            <w:pPr>
              <w:widowControl w:val="0"/>
              <w:spacing w:after="0" w:line="240" w:lineRule="auto"/>
              <w:ind w:left="0" w:firstLine="0"/>
              <w:jc w:val="both"/>
              <w:rPr>
                <w:rFonts w:ascii="Arial" w:hAnsi="Arial" w:cs="Arial"/>
                <w:sz w:val="20"/>
                <w:szCs w:val="20"/>
                <w:lang w:eastAsia="ru-RU"/>
              </w:rPr>
            </w:pPr>
            <w:r w:rsidRPr="00BB625E">
              <w:rPr>
                <w:rFonts w:ascii="Arial" w:hAnsi="Arial" w:cs="Arial"/>
                <w:sz w:val="20"/>
                <w:szCs w:val="20"/>
                <w:lang w:eastAsia="ru-RU"/>
              </w:rPr>
              <w:lastRenderedPageBreak/>
              <w:t>Отклон</w:t>
            </w:r>
            <w:r>
              <w:rPr>
                <w:rFonts w:ascii="Arial" w:hAnsi="Arial" w:cs="Arial"/>
                <w:sz w:val="20"/>
                <w:szCs w:val="20"/>
                <w:lang w:eastAsia="ru-RU"/>
              </w:rPr>
              <w:t>ено</w:t>
            </w:r>
            <w:r w:rsidRPr="00BB625E">
              <w:rPr>
                <w:rFonts w:ascii="Arial" w:hAnsi="Arial" w:cs="Arial"/>
                <w:sz w:val="20"/>
                <w:szCs w:val="20"/>
                <w:lang w:eastAsia="ru-RU"/>
              </w:rPr>
              <w:t xml:space="preserve">. </w:t>
            </w:r>
          </w:p>
          <w:p w14:paraId="0F9ABE3C" w14:textId="77777777" w:rsidR="001C259D" w:rsidRPr="008E00C4" w:rsidRDefault="001C259D" w:rsidP="003F0891">
            <w:pPr>
              <w:widowControl w:val="0"/>
              <w:spacing w:after="0" w:line="240" w:lineRule="auto"/>
              <w:ind w:left="0" w:firstLine="0"/>
              <w:jc w:val="both"/>
              <w:rPr>
                <w:rFonts w:ascii="Arial" w:hAnsi="Arial" w:cs="Arial"/>
                <w:sz w:val="20"/>
                <w:szCs w:val="20"/>
                <w:lang w:eastAsia="ru-RU"/>
              </w:rPr>
            </w:pPr>
            <w:r w:rsidRPr="00BB625E">
              <w:rPr>
                <w:rFonts w:ascii="Arial" w:hAnsi="Arial" w:cs="Arial"/>
                <w:sz w:val="20"/>
                <w:szCs w:val="20"/>
                <w:lang w:eastAsia="ru-RU"/>
              </w:rPr>
              <w:lastRenderedPageBreak/>
              <w:t xml:space="preserve">Машиностроение включает в себя довольно большое количество </w:t>
            </w:r>
            <w:proofErr w:type="spellStart"/>
            <w:r w:rsidRPr="00BB625E">
              <w:rPr>
                <w:rFonts w:ascii="Arial" w:hAnsi="Arial" w:cs="Arial"/>
                <w:sz w:val="20"/>
                <w:szCs w:val="20"/>
                <w:lang w:eastAsia="ru-RU"/>
              </w:rPr>
              <w:t>подотраслей</w:t>
            </w:r>
            <w:proofErr w:type="spellEnd"/>
            <w:r w:rsidRPr="00BB625E">
              <w:rPr>
                <w:rFonts w:ascii="Arial" w:hAnsi="Arial" w:cs="Arial"/>
                <w:sz w:val="20"/>
                <w:szCs w:val="20"/>
                <w:lang w:eastAsia="ru-RU"/>
              </w:rPr>
              <w:t xml:space="preserve">, </w:t>
            </w:r>
            <w:proofErr w:type="gramStart"/>
            <w:r w:rsidRPr="00BB625E">
              <w:rPr>
                <w:rFonts w:ascii="Arial" w:hAnsi="Arial" w:cs="Arial"/>
                <w:sz w:val="20"/>
                <w:szCs w:val="20"/>
                <w:lang w:eastAsia="ru-RU"/>
              </w:rPr>
              <w:t>которые</w:t>
            </w:r>
            <w:proofErr w:type="gramEnd"/>
            <w:r w:rsidRPr="00BB625E">
              <w:rPr>
                <w:rFonts w:ascii="Arial" w:hAnsi="Arial" w:cs="Arial"/>
                <w:sz w:val="20"/>
                <w:szCs w:val="20"/>
                <w:lang w:eastAsia="ru-RU"/>
              </w:rPr>
              <w:t xml:space="preserve"> тесно взаимосвязаны между собой. Одной из таких </w:t>
            </w:r>
            <w:proofErr w:type="spellStart"/>
            <w:r w:rsidRPr="00BB625E">
              <w:rPr>
                <w:rFonts w:ascii="Arial" w:hAnsi="Arial" w:cs="Arial"/>
                <w:sz w:val="20"/>
                <w:szCs w:val="20"/>
                <w:lang w:eastAsia="ru-RU"/>
              </w:rPr>
              <w:t>подотраслей</w:t>
            </w:r>
            <w:proofErr w:type="spellEnd"/>
            <w:r w:rsidRPr="00BB625E">
              <w:rPr>
                <w:rFonts w:ascii="Arial" w:hAnsi="Arial" w:cs="Arial"/>
                <w:sz w:val="20"/>
                <w:szCs w:val="20"/>
                <w:lang w:eastAsia="ru-RU"/>
              </w:rPr>
              <w:t xml:space="preserve"> является </w:t>
            </w:r>
            <w:r>
              <w:rPr>
                <w:rFonts w:ascii="Arial" w:hAnsi="Arial" w:cs="Arial"/>
                <w:sz w:val="20"/>
                <w:szCs w:val="20"/>
                <w:lang w:eastAsia="ru-RU"/>
              </w:rPr>
              <w:t>приборостроение</w:t>
            </w:r>
          </w:p>
        </w:tc>
      </w:tr>
      <w:tr w:rsidR="001C259D" w:rsidRPr="00E207EE" w14:paraId="01D11452" w14:textId="77777777" w:rsidTr="001C259D">
        <w:tc>
          <w:tcPr>
            <w:tcW w:w="510" w:type="dxa"/>
          </w:tcPr>
          <w:p w14:paraId="6A3D7306"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0FFE1FB"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1, второй абзац</w:t>
            </w:r>
          </w:p>
        </w:tc>
        <w:tc>
          <w:tcPr>
            <w:tcW w:w="2411" w:type="dxa"/>
          </w:tcPr>
          <w:p w14:paraId="438D0C63"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«НПО «Электромашина», № 43-18/1672 от 06.02.2024 г.</w:t>
            </w:r>
          </w:p>
        </w:tc>
        <w:tc>
          <w:tcPr>
            <w:tcW w:w="6661" w:type="dxa"/>
          </w:tcPr>
          <w:p w14:paraId="15210045"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E14036D"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 распространяется на изделия машиностроения всех отраслей промышленности.</w:t>
            </w:r>
          </w:p>
          <w:p w14:paraId="50D43474"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77ED2765"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 распространяется на изделия машиностроения и приборостроения всех отраслей промышленности.</w:t>
            </w:r>
          </w:p>
          <w:p w14:paraId="600D450D"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781EEB32"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ЕСКД используется не только в машиностроении, но также и в приборостроении</w:t>
            </w:r>
          </w:p>
        </w:tc>
        <w:tc>
          <w:tcPr>
            <w:tcW w:w="4110" w:type="dxa"/>
          </w:tcPr>
          <w:p w14:paraId="5531D772" w14:textId="77777777" w:rsidR="001C259D" w:rsidRPr="00BB625E" w:rsidRDefault="001C259D" w:rsidP="003F0891">
            <w:pPr>
              <w:widowControl w:val="0"/>
              <w:spacing w:after="0" w:line="240" w:lineRule="auto"/>
              <w:ind w:left="0" w:firstLine="0"/>
              <w:jc w:val="both"/>
              <w:rPr>
                <w:rFonts w:ascii="Arial" w:hAnsi="Arial" w:cs="Arial"/>
                <w:sz w:val="20"/>
                <w:szCs w:val="20"/>
                <w:lang w:eastAsia="ru-RU"/>
              </w:rPr>
            </w:pPr>
            <w:r w:rsidRPr="00BB625E">
              <w:rPr>
                <w:rFonts w:ascii="Arial" w:hAnsi="Arial" w:cs="Arial"/>
                <w:sz w:val="20"/>
                <w:szCs w:val="20"/>
                <w:lang w:eastAsia="ru-RU"/>
              </w:rPr>
              <w:t>Отклон</w:t>
            </w:r>
            <w:r>
              <w:rPr>
                <w:rFonts w:ascii="Arial" w:hAnsi="Arial" w:cs="Arial"/>
                <w:sz w:val="20"/>
                <w:szCs w:val="20"/>
                <w:lang w:eastAsia="ru-RU"/>
              </w:rPr>
              <w:t>ено</w:t>
            </w:r>
            <w:r w:rsidRPr="00BB625E">
              <w:rPr>
                <w:rFonts w:ascii="Arial" w:hAnsi="Arial" w:cs="Arial"/>
                <w:sz w:val="20"/>
                <w:szCs w:val="20"/>
                <w:lang w:eastAsia="ru-RU"/>
              </w:rPr>
              <w:t xml:space="preserve">. </w:t>
            </w:r>
          </w:p>
          <w:p w14:paraId="74231B09" w14:textId="77777777" w:rsidR="001C259D" w:rsidRPr="008E00C4" w:rsidRDefault="001C259D" w:rsidP="003F0891">
            <w:pPr>
              <w:widowControl w:val="0"/>
              <w:spacing w:after="0" w:line="240" w:lineRule="auto"/>
              <w:ind w:left="0" w:firstLine="0"/>
              <w:jc w:val="both"/>
              <w:rPr>
                <w:rFonts w:ascii="Arial" w:hAnsi="Arial" w:cs="Arial"/>
                <w:sz w:val="20"/>
                <w:szCs w:val="20"/>
                <w:lang w:eastAsia="ru-RU"/>
              </w:rPr>
            </w:pPr>
            <w:r w:rsidRPr="00BB625E">
              <w:rPr>
                <w:rFonts w:ascii="Arial" w:hAnsi="Arial" w:cs="Arial"/>
                <w:sz w:val="20"/>
                <w:szCs w:val="20"/>
                <w:lang w:eastAsia="ru-RU"/>
              </w:rPr>
              <w:t xml:space="preserve">Машиностроение включает в себя довольно большое количество </w:t>
            </w:r>
            <w:proofErr w:type="spellStart"/>
            <w:r w:rsidRPr="00BB625E">
              <w:rPr>
                <w:rFonts w:ascii="Arial" w:hAnsi="Arial" w:cs="Arial"/>
                <w:sz w:val="20"/>
                <w:szCs w:val="20"/>
                <w:lang w:eastAsia="ru-RU"/>
              </w:rPr>
              <w:t>подотраслей</w:t>
            </w:r>
            <w:proofErr w:type="spellEnd"/>
            <w:r w:rsidRPr="00BB625E">
              <w:rPr>
                <w:rFonts w:ascii="Arial" w:hAnsi="Arial" w:cs="Arial"/>
                <w:sz w:val="20"/>
                <w:szCs w:val="20"/>
                <w:lang w:eastAsia="ru-RU"/>
              </w:rPr>
              <w:t xml:space="preserve">, </w:t>
            </w:r>
            <w:proofErr w:type="gramStart"/>
            <w:r w:rsidRPr="00BB625E">
              <w:rPr>
                <w:rFonts w:ascii="Arial" w:hAnsi="Arial" w:cs="Arial"/>
                <w:sz w:val="20"/>
                <w:szCs w:val="20"/>
                <w:lang w:eastAsia="ru-RU"/>
              </w:rPr>
              <w:t>которые</w:t>
            </w:r>
            <w:proofErr w:type="gramEnd"/>
            <w:r w:rsidRPr="00BB625E">
              <w:rPr>
                <w:rFonts w:ascii="Arial" w:hAnsi="Arial" w:cs="Arial"/>
                <w:sz w:val="20"/>
                <w:szCs w:val="20"/>
                <w:lang w:eastAsia="ru-RU"/>
              </w:rPr>
              <w:t xml:space="preserve"> тесно взаимосвязаны между собой. Одной из таких </w:t>
            </w:r>
            <w:proofErr w:type="spellStart"/>
            <w:r w:rsidRPr="00BB625E">
              <w:rPr>
                <w:rFonts w:ascii="Arial" w:hAnsi="Arial" w:cs="Arial"/>
                <w:sz w:val="20"/>
                <w:szCs w:val="20"/>
                <w:lang w:eastAsia="ru-RU"/>
              </w:rPr>
              <w:t>подотраслей</w:t>
            </w:r>
            <w:proofErr w:type="spellEnd"/>
            <w:r w:rsidRPr="00BB625E">
              <w:rPr>
                <w:rFonts w:ascii="Arial" w:hAnsi="Arial" w:cs="Arial"/>
                <w:sz w:val="20"/>
                <w:szCs w:val="20"/>
                <w:lang w:eastAsia="ru-RU"/>
              </w:rPr>
              <w:t xml:space="preserve"> является </w:t>
            </w:r>
            <w:r>
              <w:rPr>
                <w:rFonts w:ascii="Arial" w:hAnsi="Arial" w:cs="Arial"/>
                <w:sz w:val="20"/>
                <w:szCs w:val="20"/>
                <w:lang w:eastAsia="ru-RU"/>
              </w:rPr>
              <w:t>приборостроение</w:t>
            </w:r>
          </w:p>
        </w:tc>
      </w:tr>
      <w:tr w:rsidR="001C259D" w:rsidRPr="00E207EE" w14:paraId="6D7EAF08" w14:textId="77777777" w:rsidTr="001C259D">
        <w:tc>
          <w:tcPr>
            <w:tcW w:w="510" w:type="dxa"/>
          </w:tcPr>
          <w:p w14:paraId="4D053E91"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3F93234"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7A07D2EC"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«Амурский судостроительный завод» № АСЗ-051-2423 от 09.02.2024 г.</w:t>
            </w:r>
          </w:p>
        </w:tc>
        <w:tc>
          <w:tcPr>
            <w:tcW w:w="6661" w:type="dxa"/>
          </w:tcPr>
          <w:p w14:paraId="1933A65E"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D8216B9"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Добавить ГОСТ 14.004-83</w:t>
            </w:r>
          </w:p>
        </w:tc>
        <w:tc>
          <w:tcPr>
            <w:tcW w:w="4110" w:type="dxa"/>
          </w:tcPr>
          <w:p w14:paraId="32AEA85A"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717D42F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DE6F83">
              <w:rPr>
                <w:rFonts w:ascii="Arial" w:hAnsi="Arial" w:cs="Arial"/>
                <w:sz w:val="20"/>
                <w:szCs w:val="20"/>
                <w:lang w:eastAsia="ru-RU"/>
              </w:rPr>
              <w:t>Ссылки на стандарты при цитировании терминов из них не считаются нормативными</w:t>
            </w:r>
            <w:r>
              <w:rPr>
                <w:rFonts w:ascii="Arial" w:hAnsi="Arial" w:cs="Arial"/>
                <w:sz w:val="20"/>
                <w:szCs w:val="20"/>
                <w:lang w:eastAsia="ru-RU"/>
              </w:rPr>
              <w:t xml:space="preserve"> (и не приводятся в разделе 3)</w:t>
            </w:r>
            <w:r w:rsidRPr="00DE6F83">
              <w:rPr>
                <w:rFonts w:ascii="Arial" w:hAnsi="Arial" w:cs="Arial"/>
                <w:sz w:val="20"/>
                <w:szCs w:val="20"/>
                <w:lang w:eastAsia="ru-RU"/>
              </w:rPr>
              <w:t xml:space="preserve"> в соответствии с ГОСТ 1.5-2001</w:t>
            </w:r>
          </w:p>
        </w:tc>
      </w:tr>
      <w:tr w:rsidR="001C259D" w:rsidRPr="00E207EE" w14:paraId="2CD85C49" w14:textId="77777777" w:rsidTr="001C259D">
        <w:tc>
          <w:tcPr>
            <w:tcW w:w="510" w:type="dxa"/>
          </w:tcPr>
          <w:p w14:paraId="300DB3D4"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BB1B767"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6BD5F28F"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«НПО «Электромашина», № 43-18/1672 от 06.02.2024 г.</w:t>
            </w:r>
          </w:p>
        </w:tc>
        <w:tc>
          <w:tcPr>
            <w:tcW w:w="6661" w:type="dxa"/>
          </w:tcPr>
          <w:p w14:paraId="09C759CE"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FCCDF12"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В элементе частично приведены ссылки на проекты стандартов</w:t>
            </w:r>
          </w:p>
          <w:p w14:paraId="319687F6"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76EABAB6"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Приводят ссылки только на принятые стандарты, за исключением случаев, когда обеспечивается одновременность их принятия и/или введения в действие. В элементе приведены недатированные ссылки. Убрать «(проект, первая редакция)».</w:t>
            </w:r>
          </w:p>
          <w:p w14:paraId="2609C9DC"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6091CC92"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ГОСТ 1.5-2001, п. 3.8.6</w:t>
            </w:r>
          </w:p>
        </w:tc>
        <w:tc>
          <w:tcPr>
            <w:tcW w:w="4110" w:type="dxa"/>
          </w:tcPr>
          <w:p w14:paraId="5461DA19"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48F8E1D9" w14:textId="77777777" w:rsidR="001C259D"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 В проекте приведены ссылки на проекты стандартов, которые будут </w:t>
            </w:r>
            <w:proofErr w:type="gramStart"/>
            <w:r>
              <w:rPr>
                <w:rFonts w:ascii="Arial" w:hAnsi="Arial" w:cs="Arial"/>
                <w:sz w:val="20"/>
                <w:szCs w:val="20"/>
                <w:lang w:eastAsia="ru-RU"/>
              </w:rPr>
              <w:t>приниматься</w:t>
            </w:r>
            <w:proofErr w:type="gramEnd"/>
            <w:r>
              <w:rPr>
                <w:rFonts w:ascii="Arial" w:hAnsi="Arial" w:cs="Arial"/>
                <w:sz w:val="20"/>
                <w:szCs w:val="20"/>
                <w:lang w:eastAsia="ru-RU"/>
              </w:rPr>
              <w:t xml:space="preserve"> и вводиться в действие одновременно с данным стандартом.</w:t>
            </w:r>
          </w:p>
          <w:p w14:paraId="0EFD29D6" w14:textId="77777777" w:rsidR="001C259D"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Необходимо указать, что это проекты</w:t>
            </w:r>
          </w:p>
          <w:p w14:paraId="213AAEB7" w14:textId="77777777" w:rsidR="001C259D" w:rsidRDefault="001C259D" w:rsidP="008E00C4">
            <w:pPr>
              <w:widowControl w:val="0"/>
              <w:spacing w:after="0" w:line="240" w:lineRule="auto"/>
              <w:ind w:left="0" w:firstLine="0"/>
              <w:jc w:val="both"/>
              <w:rPr>
                <w:rFonts w:ascii="Arial" w:hAnsi="Arial" w:cs="Arial"/>
                <w:sz w:val="20"/>
                <w:szCs w:val="20"/>
                <w:lang w:eastAsia="ru-RU"/>
              </w:rPr>
            </w:pPr>
          </w:p>
          <w:p w14:paraId="634D7041"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Не датированные ссылки оставлены, так как по тексту применяются недатированные ссылки</w:t>
            </w:r>
          </w:p>
        </w:tc>
      </w:tr>
      <w:tr w:rsidR="001C259D" w:rsidRPr="00E207EE" w14:paraId="6BD7E438" w14:textId="77777777" w:rsidTr="001C259D">
        <w:tc>
          <w:tcPr>
            <w:tcW w:w="510" w:type="dxa"/>
          </w:tcPr>
          <w:p w14:paraId="03591ADD"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7B4593D"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7CD030FA" w14:textId="16505548" w:rsidR="001C259D" w:rsidRPr="008E00C4" w:rsidRDefault="001C259D" w:rsidP="00A36E5F">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Иван Михайлович </w:t>
            </w:r>
            <w:proofErr w:type="spellStart"/>
            <w:r w:rsidRPr="008E00C4">
              <w:rPr>
                <w:rFonts w:ascii="Arial" w:hAnsi="Arial" w:cs="Arial"/>
                <w:sz w:val="20"/>
                <w:szCs w:val="20"/>
              </w:rPr>
              <w:t>Синёв</w:t>
            </w:r>
            <w:proofErr w:type="spellEnd"/>
            <w:r w:rsidRPr="008E00C4">
              <w:rPr>
                <w:rFonts w:ascii="Arial" w:hAnsi="Arial" w:cs="Arial"/>
                <w:sz w:val="20"/>
                <w:szCs w:val="20"/>
              </w:rPr>
              <w:t xml:space="preserve">, Начальник отдела стандартизации и </w:t>
            </w:r>
            <w:proofErr w:type="spellStart"/>
            <w:r w:rsidRPr="008E00C4">
              <w:rPr>
                <w:rFonts w:ascii="Arial" w:hAnsi="Arial" w:cs="Arial"/>
                <w:sz w:val="20"/>
                <w:szCs w:val="20"/>
              </w:rPr>
              <w:t>нор</w:t>
            </w:r>
            <w:r>
              <w:rPr>
                <w:rFonts w:ascii="Arial" w:hAnsi="Arial" w:cs="Arial"/>
                <w:sz w:val="20"/>
                <w:szCs w:val="20"/>
              </w:rPr>
              <w:t>моконтроля</w:t>
            </w:r>
            <w:proofErr w:type="spellEnd"/>
            <w:r>
              <w:rPr>
                <w:rFonts w:ascii="Arial" w:hAnsi="Arial" w:cs="Arial"/>
                <w:sz w:val="20"/>
                <w:szCs w:val="20"/>
              </w:rPr>
              <w:t xml:space="preserve"> АО НПП «Респиратор»</w:t>
            </w:r>
          </w:p>
        </w:tc>
        <w:tc>
          <w:tcPr>
            <w:tcW w:w="6661" w:type="dxa"/>
          </w:tcPr>
          <w:p w14:paraId="59F3F362"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ECCED82"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В разделе 2 «Нормативные ссылки» вначале привести ГОСТы ЕСКД в порядке возрастания номеров, а после них ГОСТы ЕСТД в аналогичном порядке</w:t>
            </w:r>
          </w:p>
        </w:tc>
        <w:tc>
          <w:tcPr>
            <w:tcW w:w="4110" w:type="dxa"/>
          </w:tcPr>
          <w:p w14:paraId="16C09E8C"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768F205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Сначала приводят межгосударственные стандарты в порядке возрастания номеров, потом – национальные</w:t>
            </w:r>
          </w:p>
        </w:tc>
      </w:tr>
      <w:tr w:rsidR="001C259D" w:rsidRPr="00E207EE" w14:paraId="395C5AB1" w14:textId="77777777" w:rsidTr="001C259D">
        <w:tc>
          <w:tcPr>
            <w:tcW w:w="510" w:type="dxa"/>
          </w:tcPr>
          <w:p w14:paraId="545B310D"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328D19A"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0FFDCBF4"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«Концерн ВКО </w:t>
            </w:r>
            <w:r w:rsidRPr="008E00C4">
              <w:rPr>
                <w:rFonts w:ascii="Arial" w:hAnsi="Arial" w:cs="Arial"/>
                <w:sz w:val="20"/>
                <w:szCs w:val="20"/>
              </w:rPr>
              <w:lastRenderedPageBreak/>
              <w:t>«Алмаз-Антей», № 31-21/6327 от 06.03.2024 г.</w:t>
            </w:r>
          </w:p>
        </w:tc>
        <w:tc>
          <w:tcPr>
            <w:tcW w:w="6661" w:type="dxa"/>
          </w:tcPr>
          <w:p w14:paraId="1685FC4D"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2D2CD357"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lastRenderedPageBreak/>
              <w:t>Скорректировать название стандарта:</w:t>
            </w:r>
          </w:p>
          <w:p w14:paraId="2BB48161" w14:textId="77777777" w:rsidR="001C259D" w:rsidRPr="008E00C4" w:rsidRDefault="001C259D" w:rsidP="008E00C4">
            <w:pPr>
              <w:pStyle w:val="a6"/>
              <w:jc w:val="left"/>
              <w:rPr>
                <w:rStyle w:val="21"/>
                <w:rFonts w:ascii="Arial" w:hAnsi="Arial" w:cs="Arial"/>
                <w:sz w:val="20"/>
                <w:szCs w:val="20"/>
                <w:lang w:eastAsia="en-US"/>
              </w:rPr>
            </w:pPr>
            <w:r w:rsidRPr="008E00C4">
              <w:rPr>
                <w:rFonts w:ascii="Arial" w:hAnsi="Arial" w:cs="Arial"/>
                <w:sz w:val="20"/>
                <w:szCs w:val="20"/>
              </w:rPr>
              <w:t xml:space="preserve">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2.820 Единая система конструкторской документации. Нормативно-справочная информация. </w:t>
            </w:r>
            <w:r w:rsidRPr="008E00C4">
              <w:rPr>
                <w:rFonts w:ascii="Arial" w:hAnsi="Arial" w:cs="Arial"/>
                <w:b/>
                <w:sz w:val="20"/>
                <w:szCs w:val="20"/>
              </w:rPr>
              <w:t>Общие требования</w:t>
            </w:r>
          </w:p>
          <w:p w14:paraId="46D438BC"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6915D9C" w14:textId="77777777" w:rsidR="001C259D" w:rsidRPr="008E00C4" w:rsidRDefault="001C259D" w:rsidP="007651C0">
            <w:pPr>
              <w:pStyle w:val="Default"/>
              <w:rPr>
                <w:rStyle w:val="21"/>
                <w:rFonts w:ascii="Arial" w:hAnsi="Arial" w:cs="Arial"/>
                <w:sz w:val="20"/>
                <w:szCs w:val="20"/>
                <w:lang w:eastAsia="en-US"/>
              </w:rPr>
            </w:pPr>
            <w:r w:rsidRPr="008E00C4">
              <w:rPr>
                <w:sz w:val="20"/>
                <w:szCs w:val="20"/>
              </w:rPr>
              <w:t xml:space="preserve">«ГОСТ </w:t>
            </w:r>
            <w:proofErr w:type="gramStart"/>
            <w:r w:rsidRPr="008E00C4">
              <w:rPr>
                <w:sz w:val="20"/>
                <w:szCs w:val="20"/>
              </w:rPr>
              <w:t>Р</w:t>
            </w:r>
            <w:proofErr w:type="gramEnd"/>
            <w:r w:rsidRPr="008E00C4">
              <w:rPr>
                <w:sz w:val="20"/>
                <w:szCs w:val="20"/>
              </w:rPr>
              <w:t xml:space="preserve"> 2.820 Единая система конструкторской документации. Нормативно-справочная информация. </w:t>
            </w:r>
            <w:r w:rsidRPr="008E00C4">
              <w:rPr>
                <w:b/>
                <w:sz w:val="20"/>
                <w:szCs w:val="20"/>
              </w:rPr>
              <w:t>Основные положения»</w:t>
            </w:r>
          </w:p>
          <w:p w14:paraId="21C1174B"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07A76820" w14:textId="77777777" w:rsidR="001C259D" w:rsidRPr="008E00C4" w:rsidRDefault="001C259D" w:rsidP="008E00C4">
            <w:pPr>
              <w:pStyle w:val="a6"/>
              <w:jc w:val="left"/>
              <w:rPr>
                <w:rFonts w:ascii="Arial" w:hAnsi="Arial" w:cs="Arial"/>
                <w:sz w:val="20"/>
                <w:szCs w:val="20"/>
              </w:rPr>
            </w:pPr>
            <w:r w:rsidRPr="008E00C4">
              <w:rPr>
                <w:rFonts w:ascii="Arial" w:hAnsi="Arial" w:cs="Arial"/>
                <w:color w:val="000000"/>
                <w:sz w:val="20"/>
                <w:szCs w:val="20"/>
                <w:lang w:eastAsia="ru-RU"/>
              </w:rPr>
              <w:t>Неправильно указано наименование стандарта</w:t>
            </w:r>
          </w:p>
        </w:tc>
        <w:tc>
          <w:tcPr>
            <w:tcW w:w="4110" w:type="dxa"/>
          </w:tcPr>
          <w:p w14:paraId="3C5238DD"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w:t>
            </w:r>
          </w:p>
        </w:tc>
      </w:tr>
      <w:tr w:rsidR="001C259D" w:rsidRPr="00E207EE" w14:paraId="1D1ADA41" w14:textId="77777777" w:rsidTr="001C259D">
        <w:tc>
          <w:tcPr>
            <w:tcW w:w="510" w:type="dxa"/>
          </w:tcPr>
          <w:p w14:paraId="270FFB1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EFBF8D0"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538537D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«Концерн ВКО «Алмаз-Антей», № 31-21/6327 от 06.03.2024 г.</w:t>
            </w:r>
          </w:p>
        </w:tc>
        <w:tc>
          <w:tcPr>
            <w:tcW w:w="6661" w:type="dxa"/>
          </w:tcPr>
          <w:p w14:paraId="38BC7C70"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1FEB126" w14:textId="77777777" w:rsidR="001C259D" w:rsidRPr="008E00C4" w:rsidRDefault="001C259D" w:rsidP="008E00C4">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t>Скорректировать название стандарта:</w:t>
            </w:r>
          </w:p>
          <w:p w14:paraId="12DEDE31" w14:textId="77777777" w:rsidR="001C259D" w:rsidRPr="008E00C4" w:rsidRDefault="001C259D" w:rsidP="008E00C4">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t xml:space="preserve">ГОСТ </w:t>
            </w:r>
            <w:proofErr w:type="gramStart"/>
            <w:r w:rsidRPr="008E00C4">
              <w:rPr>
                <w:rStyle w:val="21"/>
                <w:rFonts w:ascii="Arial" w:hAnsi="Arial" w:cs="Arial"/>
                <w:sz w:val="20"/>
                <w:szCs w:val="20"/>
                <w:lang w:eastAsia="en-US"/>
              </w:rPr>
              <w:t>Р</w:t>
            </w:r>
            <w:proofErr w:type="gramEnd"/>
            <w:r w:rsidRPr="008E00C4">
              <w:rPr>
                <w:rStyle w:val="21"/>
                <w:rFonts w:ascii="Arial" w:hAnsi="Arial" w:cs="Arial"/>
                <w:sz w:val="20"/>
                <w:szCs w:val="20"/>
                <w:lang w:eastAsia="en-US"/>
              </w:rPr>
              <w:t xml:space="preserve"> 3.102 Единая система технологической документации. Виды документов в соответствии с первой редакцией проекта стандарта</w:t>
            </w:r>
          </w:p>
          <w:p w14:paraId="0AFEBA0C"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69341355" w14:textId="77777777" w:rsidR="001C259D" w:rsidRPr="008E00C4" w:rsidRDefault="001C259D" w:rsidP="008E00C4">
            <w:pPr>
              <w:pStyle w:val="a6"/>
              <w:jc w:val="left"/>
              <w:rPr>
                <w:rStyle w:val="21"/>
                <w:rFonts w:ascii="Arial" w:hAnsi="Arial" w:cs="Arial"/>
                <w:sz w:val="20"/>
                <w:szCs w:val="20"/>
                <w:lang w:eastAsia="en-US"/>
              </w:rPr>
            </w:pPr>
            <w:r w:rsidRPr="008E00C4">
              <w:rPr>
                <w:rFonts w:ascii="Arial" w:hAnsi="Arial" w:cs="Arial"/>
                <w:color w:val="000000"/>
                <w:sz w:val="20"/>
                <w:szCs w:val="20"/>
              </w:rPr>
              <w:t xml:space="preserve">«ГОСТ </w:t>
            </w:r>
            <w:proofErr w:type="gramStart"/>
            <w:r w:rsidRPr="008E00C4">
              <w:rPr>
                <w:rFonts w:ascii="Arial" w:hAnsi="Arial" w:cs="Arial"/>
                <w:color w:val="000000"/>
                <w:sz w:val="20"/>
                <w:szCs w:val="20"/>
              </w:rPr>
              <w:t>Р</w:t>
            </w:r>
            <w:proofErr w:type="gramEnd"/>
            <w:r w:rsidRPr="008E00C4">
              <w:rPr>
                <w:rFonts w:ascii="Arial" w:hAnsi="Arial" w:cs="Arial"/>
                <w:color w:val="000000"/>
                <w:sz w:val="20"/>
                <w:szCs w:val="20"/>
              </w:rPr>
              <w:t xml:space="preserve"> 3.102 Единая система технологической документации. </w:t>
            </w:r>
            <w:r w:rsidRPr="008E00C4">
              <w:rPr>
                <w:rFonts w:ascii="Arial" w:hAnsi="Arial" w:cs="Arial"/>
                <w:b/>
                <w:color w:val="000000"/>
                <w:sz w:val="20"/>
                <w:szCs w:val="20"/>
              </w:rPr>
              <w:t>Электронная технологическая документация</w:t>
            </w:r>
            <w:r w:rsidRPr="008E00C4">
              <w:rPr>
                <w:rFonts w:ascii="Arial" w:hAnsi="Arial" w:cs="Arial"/>
                <w:color w:val="000000"/>
                <w:sz w:val="20"/>
                <w:szCs w:val="20"/>
              </w:rPr>
              <w:t xml:space="preserve">. Виды </w:t>
            </w:r>
            <w:r w:rsidRPr="008E00C4">
              <w:rPr>
                <w:rFonts w:ascii="Arial" w:hAnsi="Arial" w:cs="Arial"/>
                <w:b/>
                <w:color w:val="000000"/>
                <w:sz w:val="20"/>
                <w:szCs w:val="20"/>
              </w:rPr>
              <w:t>технологических</w:t>
            </w:r>
            <w:r w:rsidRPr="008E00C4">
              <w:rPr>
                <w:rFonts w:ascii="Arial" w:hAnsi="Arial" w:cs="Arial"/>
                <w:color w:val="000000"/>
                <w:sz w:val="20"/>
                <w:szCs w:val="20"/>
              </w:rPr>
              <w:t xml:space="preserve"> документов (проект, первая редакция)»</w:t>
            </w:r>
          </w:p>
          <w:p w14:paraId="0DD68DD5"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7B0BD1B5" w14:textId="77777777" w:rsidR="001C259D" w:rsidRPr="008E00C4" w:rsidRDefault="001C259D" w:rsidP="008E00C4">
            <w:pPr>
              <w:pStyle w:val="a6"/>
              <w:jc w:val="left"/>
              <w:rPr>
                <w:rFonts w:ascii="Arial" w:hAnsi="Arial" w:cs="Arial"/>
                <w:sz w:val="20"/>
                <w:szCs w:val="20"/>
              </w:rPr>
            </w:pPr>
            <w:r w:rsidRPr="008E00C4">
              <w:rPr>
                <w:rFonts w:ascii="Arial" w:hAnsi="Arial" w:cs="Arial"/>
                <w:color w:val="000000"/>
                <w:sz w:val="20"/>
                <w:szCs w:val="20"/>
                <w:lang w:eastAsia="ru-RU"/>
              </w:rPr>
              <w:t>Неправильно указано наименование стандарта</w:t>
            </w:r>
          </w:p>
        </w:tc>
        <w:tc>
          <w:tcPr>
            <w:tcW w:w="4110" w:type="dxa"/>
          </w:tcPr>
          <w:p w14:paraId="0F7908D7"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3154CBCA"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Приведено в соответствие с окончательной редакцией проекта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3.102 </w:t>
            </w:r>
          </w:p>
        </w:tc>
      </w:tr>
      <w:tr w:rsidR="001C259D" w:rsidRPr="00E207EE" w14:paraId="04BA86C7" w14:textId="77777777" w:rsidTr="001C259D">
        <w:tc>
          <w:tcPr>
            <w:tcW w:w="510" w:type="dxa"/>
          </w:tcPr>
          <w:p w14:paraId="2A33A93C"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B7E7FF8"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0F0013AE"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«ОДК-УМПО», № 18-08-56/24 от 06.03.2024 г.</w:t>
            </w:r>
          </w:p>
        </w:tc>
        <w:tc>
          <w:tcPr>
            <w:tcW w:w="6661" w:type="dxa"/>
          </w:tcPr>
          <w:p w14:paraId="10FFB1BC"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3C5243A0"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В нормативных ссылках отсутствует год выпуска нормативного документа.</w:t>
            </w:r>
          </w:p>
          <w:p w14:paraId="3AF93228"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05060AFE"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В нормативных ссылках указать полное обозначение документов с цифрами года принятия и их наименования, размещая эти документы в порядке возрастания регистрационных номеров обозначений. При этом аббревиатуры, которые применены, должны быть расшифрованы.</w:t>
            </w:r>
          </w:p>
        </w:tc>
        <w:tc>
          <w:tcPr>
            <w:tcW w:w="4110" w:type="dxa"/>
          </w:tcPr>
          <w:p w14:paraId="53E0594F"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60CF1DE3"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тексте стандарта используются недатированные ссылки. В этом случае в разделе 2 обозначения стандартов приводят без года выпуска</w:t>
            </w:r>
          </w:p>
        </w:tc>
      </w:tr>
      <w:tr w:rsidR="001C259D" w:rsidRPr="00E207EE" w14:paraId="289EEC91" w14:textId="77777777" w:rsidTr="001C259D">
        <w:tc>
          <w:tcPr>
            <w:tcW w:w="510" w:type="dxa"/>
          </w:tcPr>
          <w:p w14:paraId="02D136B2"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503C54A"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3CB4755C"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«Композит», №0322-К18 от 22.03.2024 г.</w:t>
            </w:r>
          </w:p>
        </w:tc>
        <w:tc>
          <w:tcPr>
            <w:tcW w:w="6661" w:type="dxa"/>
          </w:tcPr>
          <w:p w14:paraId="72071D37"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5F8BC2C"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sz w:val="20"/>
                <w:szCs w:val="20"/>
              </w:rPr>
              <w:t xml:space="preserve">В разделе приведена ссылка на проектный документ, что противоречит 3.6.9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1.5-2012.</w:t>
            </w:r>
          </w:p>
        </w:tc>
        <w:tc>
          <w:tcPr>
            <w:tcW w:w="4110" w:type="dxa"/>
          </w:tcPr>
          <w:p w14:paraId="02579AC3" w14:textId="77777777" w:rsidR="001C259D" w:rsidRDefault="001C259D" w:rsidP="007E675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75D8D5D9" w14:textId="77777777" w:rsidR="001C259D" w:rsidRDefault="001C259D" w:rsidP="007E675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проекте приведены ссылки на проекты стандартов, которые будут </w:t>
            </w:r>
            <w:proofErr w:type="gramStart"/>
            <w:r>
              <w:rPr>
                <w:rFonts w:ascii="Arial" w:hAnsi="Arial" w:cs="Arial"/>
                <w:sz w:val="20"/>
                <w:szCs w:val="20"/>
                <w:lang w:eastAsia="ru-RU"/>
              </w:rPr>
              <w:t>приниматься</w:t>
            </w:r>
            <w:proofErr w:type="gramEnd"/>
            <w:r>
              <w:rPr>
                <w:rFonts w:ascii="Arial" w:hAnsi="Arial" w:cs="Arial"/>
                <w:sz w:val="20"/>
                <w:szCs w:val="20"/>
                <w:lang w:eastAsia="ru-RU"/>
              </w:rPr>
              <w:t xml:space="preserve"> и вводиться в действие одновременно с данным стандартом.</w:t>
            </w:r>
          </w:p>
          <w:p w14:paraId="1A90C9B7" w14:textId="77777777" w:rsidR="001C259D" w:rsidRDefault="001C259D" w:rsidP="007E675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Необходимо указать, что это проекты</w:t>
            </w:r>
          </w:p>
          <w:p w14:paraId="3F9740D4"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p>
        </w:tc>
      </w:tr>
      <w:tr w:rsidR="001C259D" w:rsidRPr="00E207EE" w14:paraId="4E55E68D" w14:textId="77777777" w:rsidTr="001C259D">
        <w:tc>
          <w:tcPr>
            <w:tcW w:w="510" w:type="dxa"/>
          </w:tcPr>
          <w:p w14:paraId="73E6519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D7102FD"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438C5104"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5" w:name="_Hlk171443310"/>
            <w:r w:rsidRPr="008E00C4">
              <w:rPr>
                <w:rFonts w:ascii="Arial" w:hAnsi="Arial" w:cs="Arial"/>
                <w:sz w:val="20"/>
                <w:szCs w:val="20"/>
              </w:rPr>
              <w:t>АО «НПО «Квант»</w:t>
            </w:r>
            <w:bookmarkEnd w:id="15"/>
            <w:r w:rsidRPr="008E00C4">
              <w:rPr>
                <w:rFonts w:ascii="Arial" w:hAnsi="Arial" w:cs="Arial"/>
                <w:sz w:val="20"/>
                <w:szCs w:val="20"/>
              </w:rPr>
              <w:t>, № 025/1206 от 29.02.2024 г.</w:t>
            </w:r>
          </w:p>
        </w:tc>
        <w:tc>
          <w:tcPr>
            <w:tcW w:w="6661" w:type="dxa"/>
          </w:tcPr>
          <w:p w14:paraId="790CEDA0"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000517E7"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 xml:space="preserve">ГОСТ </w:t>
            </w:r>
            <w:proofErr w:type="gramStart"/>
            <w:r w:rsidRPr="008E00C4">
              <w:rPr>
                <w:rFonts w:ascii="Arial" w:hAnsi="Arial" w:cs="Arial"/>
                <w:color w:val="000000"/>
                <w:sz w:val="20"/>
                <w:szCs w:val="20"/>
              </w:rPr>
              <w:t>Р</w:t>
            </w:r>
            <w:proofErr w:type="gramEnd"/>
            <w:r w:rsidRPr="008E00C4">
              <w:rPr>
                <w:rFonts w:ascii="Arial" w:hAnsi="Arial" w:cs="Arial"/>
                <w:color w:val="000000"/>
                <w:sz w:val="20"/>
                <w:szCs w:val="20"/>
              </w:rPr>
              <w:t xml:space="preserve"> 3.102…</w:t>
            </w:r>
          </w:p>
          <w:p w14:paraId="5E72A74C"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6F88F928"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lastRenderedPageBreak/>
              <w:t xml:space="preserve">ГОСТ </w:t>
            </w:r>
            <w:proofErr w:type="gramStart"/>
            <w:r w:rsidRPr="008E00C4">
              <w:rPr>
                <w:rFonts w:ascii="Arial" w:hAnsi="Arial" w:cs="Arial"/>
                <w:color w:val="000000"/>
                <w:sz w:val="20"/>
                <w:szCs w:val="20"/>
              </w:rPr>
              <w:t>Р</w:t>
            </w:r>
            <w:proofErr w:type="gramEnd"/>
            <w:r w:rsidRPr="008E00C4">
              <w:rPr>
                <w:rFonts w:ascii="Arial" w:hAnsi="Arial" w:cs="Arial"/>
                <w:color w:val="000000"/>
                <w:sz w:val="20"/>
                <w:szCs w:val="20"/>
              </w:rPr>
              <w:t xml:space="preserve"> 3.102…</w:t>
            </w:r>
          </w:p>
          <w:p w14:paraId="74CB6678"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ГОСТ 14.004…</w:t>
            </w:r>
          </w:p>
          <w:p w14:paraId="3A26FC03"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049EC0A8"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 xml:space="preserve">Добавление </w:t>
            </w:r>
            <w:proofErr w:type="gramStart"/>
            <w:r w:rsidRPr="008E00C4">
              <w:rPr>
                <w:rFonts w:ascii="Arial" w:hAnsi="Arial" w:cs="Arial"/>
                <w:color w:val="000000"/>
                <w:sz w:val="20"/>
                <w:szCs w:val="20"/>
              </w:rPr>
              <w:t>ссылочного</w:t>
            </w:r>
            <w:proofErr w:type="gramEnd"/>
            <w:r w:rsidRPr="008E00C4">
              <w:rPr>
                <w:rFonts w:ascii="Arial" w:hAnsi="Arial" w:cs="Arial"/>
                <w:color w:val="000000"/>
                <w:sz w:val="20"/>
                <w:szCs w:val="20"/>
              </w:rPr>
              <w:t xml:space="preserve"> ГОСТ 14.004 из п.3.1.1</w:t>
            </w:r>
          </w:p>
        </w:tc>
        <w:tc>
          <w:tcPr>
            <w:tcW w:w="4110" w:type="dxa"/>
          </w:tcPr>
          <w:p w14:paraId="59519E08" w14:textId="77777777" w:rsidR="001C259D" w:rsidRPr="00DE6F83" w:rsidRDefault="001C259D" w:rsidP="007E6753">
            <w:pPr>
              <w:widowControl w:val="0"/>
              <w:spacing w:after="0" w:line="240" w:lineRule="auto"/>
              <w:ind w:left="0" w:firstLine="0"/>
              <w:jc w:val="both"/>
              <w:rPr>
                <w:rFonts w:ascii="Arial" w:hAnsi="Arial" w:cs="Arial"/>
                <w:sz w:val="20"/>
                <w:szCs w:val="20"/>
                <w:lang w:eastAsia="ru-RU"/>
              </w:rPr>
            </w:pPr>
            <w:r w:rsidRPr="00DE6F83">
              <w:rPr>
                <w:rFonts w:ascii="Arial" w:hAnsi="Arial" w:cs="Arial"/>
                <w:sz w:val="20"/>
                <w:szCs w:val="20"/>
                <w:lang w:eastAsia="ru-RU"/>
              </w:rPr>
              <w:lastRenderedPageBreak/>
              <w:t>Отклонено.</w:t>
            </w:r>
          </w:p>
          <w:p w14:paraId="2B28912B" w14:textId="77777777" w:rsidR="001C259D" w:rsidRPr="00DE6F83" w:rsidRDefault="001C259D" w:rsidP="007E6753">
            <w:pPr>
              <w:widowControl w:val="0"/>
              <w:spacing w:after="0" w:line="240" w:lineRule="auto"/>
              <w:ind w:left="0" w:firstLine="0"/>
              <w:jc w:val="both"/>
              <w:rPr>
                <w:rFonts w:ascii="Arial" w:hAnsi="Arial" w:cs="Arial"/>
                <w:sz w:val="20"/>
                <w:szCs w:val="20"/>
                <w:lang w:eastAsia="ru-RU"/>
              </w:rPr>
            </w:pPr>
            <w:r w:rsidRPr="00DE6F83">
              <w:rPr>
                <w:rFonts w:ascii="Arial" w:hAnsi="Arial" w:cs="Arial"/>
                <w:sz w:val="20"/>
                <w:szCs w:val="20"/>
                <w:lang w:eastAsia="ru-RU"/>
              </w:rPr>
              <w:t xml:space="preserve">Ссылки на стандарты при цитировании терминов из них не считаются </w:t>
            </w:r>
            <w:r w:rsidRPr="00DE6F83">
              <w:rPr>
                <w:rFonts w:ascii="Arial" w:hAnsi="Arial" w:cs="Arial"/>
                <w:sz w:val="20"/>
                <w:szCs w:val="20"/>
                <w:lang w:eastAsia="ru-RU"/>
              </w:rPr>
              <w:lastRenderedPageBreak/>
              <w:t>нормативными</w:t>
            </w:r>
            <w:r>
              <w:rPr>
                <w:rFonts w:ascii="Arial" w:hAnsi="Arial" w:cs="Arial"/>
                <w:sz w:val="20"/>
                <w:szCs w:val="20"/>
                <w:lang w:eastAsia="ru-RU"/>
              </w:rPr>
              <w:t xml:space="preserve"> (и не приводятся в разделе 3)</w:t>
            </w:r>
            <w:r w:rsidRPr="00DE6F83">
              <w:rPr>
                <w:rFonts w:ascii="Arial" w:hAnsi="Arial" w:cs="Arial"/>
                <w:sz w:val="20"/>
                <w:szCs w:val="20"/>
                <w:lang w:eastAsia="ru-RU"/>
              </w:rPr>
              <w:t xml:space="preserve"> в соответствии с ГОСТ 1.5-2001</w:t>
            </w:r>
          </w:p>
        </w:tc>
      </w:tr>
      <w:tr w:rsidR="001C259D" w:rsidRPr="00DE6F83" w14:paraId="040F9428" w14:textId="77777777" w:rsidTr="001C259D">
        <w:tc>
          <w:tcPr>
            <w:tcW w:w="510" w:type="dxa"/>
          </w:tcPr>
          <w:p w14:paraId="507A9772"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4FA6572"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55128FD8"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6" w:name="_Hlk171443317"/>
            <w:r w:rsidRPr="008E00C4">
              <w:rPr>
                <w:rFonts w:ascii="Arial" w:hAnsi="Arial" w:cs="Arial"/>
                <w:sz w:val="20"/>
                <w:szCs w:val="20"/>
              </w:rPr>
              <w:t>НИЦ «Курчатовский институт»</w:t>
            </w:r>
            <w:bookmarkEnd w:id="16"/>
            <w:r w:rsidRPr="008E00C4">
              <w:rPr>
                <w:rFonts w:ascii="Arial" w:hAnsi="Arial" w:cs="Arial"/>
                <w:sz w:val="20"/>
                <w:szCs w:val="20"/>
              </w:rPr>
              <w:t>, б/</w:t>
            </w:r>
            <w:proofErr w:type="gramStart"/>
            <w:r w:rsidRPr="008E00C4">
              <w:rPr>
                <w:rFonts w:ascii="Arial" w:hAnsi="Arial" w:cs="Arial"/>
                <w:sz w:val="20"/>
                <w:szCs w:val="20"/>
              </w:rPr>
              <w:t>н</w:t>
            </w:r>
            <w:proofErr w:type="gramEnd"/>
          </w:p>
        </w:tc>
        <w:tc>
          <w:tcPr>
            <w:tcW w:w="6661" w:type="dxa"/>
          </w:tcPr>
          <w:p w14:paraId="44252B9C"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6106C6DA"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В перечислении недостаточно знаков препинания</w:t>
            </w:r>
          </w:p>
          <w:p w14:paraId="5C078876"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280B0CF5"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После обозначения государственного стандарта ставить точку, после элемента перечисления ставить точку с запятой.</w:t>
            </w:r>
          </w:p>
          <w:p w14:paraId="4AFCD0AB" w14:textId="77777777" w:rsidR="001C259D" w:rsidRPr="008E00C4" w:rsidRDefault="001C259D" w:rsidP="008E00C4">
            <w:pPr>
              <w:pStyle w:val="a6"/>
              <w:jc w:val="left"/>
              <w:rPr>
                <w:rFonts w:ascii="Arial" w:hAnsi="Arial" w:cs="Arial"/>
                <w:sz w:val="20"/>
                <w:szCs w:val="20"/>
                <w:lang w:val="en-US"/>
              </w:rPr>
            </w:pPr>
            <w:r w:rsidRPr="008E00C4">
              <w:rPr>
                <w:rFonts w:ascii="Arial" w:hAnsi="Arial" w:cs="Arial"/>
                <w:b/>
                <w:bCs/>
                <w:sz w:val="20"/>
                <w:szCs w:val="20"/>
                <w:u w:val="single"/>
              </w:rPr>
              <w:t>Обоснование</w:t>
            </w:r>
            <w:r w:rsidRPr="008E00C4">
              <w:rPr>
                <w:rFonts w:ascii="Arial" w:hAnsi="Arial" w:cs="Arial"/>
                <w:b/>
                <w:bCs/>
                <w:sz w:val="20"/>
                <w:szCs w:val="20"/>
                <w:u w:val="single"/>
                <w:lang w:val="en-US"/>
              </w:rPr>
              <w:t>:</w:t>
            </w:r>
          </w:p>
          <w:p w14:paraId="5FDE1CC4" w14:textId="77777777" w:rsidR="001C259D" w:rsidRPr="008E00C4" w:rsidRDefault="001C259D" w:rsidP="008E00C4">
            <w:pPr>
              <w:spacing w:after="0" w:line="240" w:lineRule="auto"/>
              <w:ind w:left="0" w:firstLine="0"/>
              <w:rPr>
                <w:rFonts w:ascii="Arial" w:hAnsi="Arial" w:cs="Arial"/>
                <w:color w:val="000000"/>
                <w:sz w:val="20"/>
                <w:szCs w:val="20"/>
                <w:lang w:val="en-US"/>
              </w:rPr>
            </w:pPr>
            <w:r w:rsidRPr="008E00C4">
              <w:rPr>
                <w:rFonts w:ascii="Arial" w:hAnsi="Arial" w:cs="Arial"/>
                <w:color w:val="000000"/>
                <w:sz w:val="20"/>
                <w:szCs w:val="20"/>
                <w:lang w:val="en-US"/>
              </w:rPr>
              <w:t>therules.ru/semicolon/</w:t>
            </w:r>
          </w:p>
          <w:p w14:paraId="67027394" w14:textId="77777777" w:rsidR="001C259D" w:rsidRPr="008E00C4" w:rsidRDefault="001C259D" w:rsidP="008E00C4">
            <w:pPr>
              <w:spacing w:after="0" w:line="240" w:lineRule="auto"/>
              <w:ind w:left="0" w:firstLine="0"/>
              <w:rPr>
                <w:rFonts w:ascii="Arial" w:hAnsi="Arial" w:cs="Arial"/>
                <w:color w:val="000000"/>
                <w:sz w:val="20"/>
                <w:szCs w:val="20"/>
                <w:lang w:val="en-US"/>
              </w:rPr>
            </w:pPr>
            <w:r w:rsidRPr="008E00C4">
              <w:rPr>
                <w:rFonts w:ascii="Arial" w:hAnsi="Arial" w:cs="Arial"/>
                <w:color w:val="000000"/>
                <w:sz w:val="20"/>
                <w:szCs w:val="20"/>
                <w:lang w:val="en-US"/>
              </w:rPr>
              <w:t>therules.ru/full-stop/</w:t>
            </w:r>
          </w:p>
        </w:tc>
        <w:tc>
          <w:tcPr>
            <w:tcW w:w="4110" w:type="dxa"/>
          </w:tcPr>
          <w:p w14:paraId="6418CF94" w14:textId="77777777" w:rsidR="001C259D" w:rsidRDefault="001C259D" w:rsidP="00DE6F83">
            <w:pPr>
              <w:widowControl w:val="0"/>
              <w:ind w:left="0" w:firstLine="0"/>
              <w:rPr>
                <w:rFonts w:ascii="Arial" w:hAnsi="Arial" w:cs="Arial"/>
                <w:sz w:val="20"/>
                <w:szCs w:val="20"/>
                <w:lang w:eastAsia="ru-RU"/>
              </w:rPr>
            </w:pPr>
            <w:r>
              <w:rPr>
                <w:rFonts w:ascii="Arial" w:hAnsi="Arial" w:cs="Arial"/>
                <w:sz w:val="20"/>
                <w:szCs w:val="20"/>
                <w:lang w:eastAsia="ru-RU"/>
              </w:rPr>
              <w:t>Отклонено.</w:t>
            </w:r>
          </w:p>
          <w:p w14:paraId="26E0404D" w14:textId="77777777" w:rsidR="001C259D" w:rsidRPr="007E6753"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См. примеры оформления раздела 2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1.5-2020 и ГОСТ  1.5-2001</w:t>
            </w:r>
          </w:p>
        </w:tc>
      </w:tr>
      <w:tr w:rsidR="001C259D" w:rsidRPr="00E207EE" w14:paraId="172F0E54" w14:textId="77777777" w:rsidTr="001C259D">
        <w:tc>
          <w:tcPr>
            <w:tcW w:w="510" w:type="dxa"/>
          </w:tcPr>
          <w:p w14:paraId="64B36F43"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5987449"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2</w:t>
            </w:r>
          </w:p>
        </w:tc>
        <w:tc>
          <w:tcPr>
            <w:tcW w:w="2411" w:type="dxa"/>
          </w:tcPr>
          <w:p w14:paraId="34B1E764"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w:t>
            </w:r>
          </w:p>
          <w:p w14:paraId="2806BD1F"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25922747"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72F9A089" w14:textId="77777777" w:rsidR="001C259D" w:rsidRPr="008E00C4" w:rsidRDefault="001C259D" w:rsidP="008E00C4">
            <w:pPr>
              <w:adjustRightInd w:val="0"/>
              <w:spacing w:after="0" w:line="240" w:lineRule="auto"/>
              <w:ind w:left="0" w:firstLine="0"/>
              <w:rPr>
                <w:rFonts w:ascii="Arial" w:hAnsi="Arial" w:cs="Arial"/>
                <w:color w:val="000000"/>
                <w:sz w:val="20"/>
                <w:szCs w:val="20"/>
                <w:lang w:eastAsia="ru-RU"/>
              </w:rPr>
            </w:pPr>
            <w:r w:rsidRPr="008E00C4">
              <w:rPr>
                <w:rFonts w:ascii="Arial" w:hAnsi="Arial" w:cs="Arial"/>
                <w:sz w:val="20"/>
                <w:szCs w:val="28"/>
              </w:rPr>
              <w:t>один норматив имеют статус: проект, первая редакция</w:t>
            </w:r>
          </w:p>
          <w:p w14:paraId="6D90AE7D" w14:textId="77777777" w:rsidR="001C259D" w:rsidRPr="008E00C4" w:rsidRDefault="001C259D" w:rsidP="008E00C4">
            <w:pPr>
              <w:spacing w:after="0" w:line="240" w:lineRule="auto"/>
              <w:ind w:left="0" w:firstLine="0"/>
              <w:rPr>
                <w:rFonts w:ascii="Arial" w:hAnsi="Arial" w:cs="Arial"/>
                <w:b/>
                <w:bCs/>
                <w:color w:val="000000"/>
                <w:sz w:val="20"/>
                <w:szCs w:val="20"/>
                <w:u w:val="single"/>
              </w:rPr>
            </w:pPr>
          </w:p>
        </w:tc>
        <w:tc>
          <w:tcPr>
            <w:tcW w:w="4110" w:type="dxa"/>
          </w:tcPr>
          <w:p w14:paraId="6282E207" w14:textId="77777777" w:rsidR="001C259D"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522600AE" w14:textId="77777777" w:rsidR="001C259D"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проекте приведены ссылки на проекты стандартов, которые будут </w:t>
            </w:r>
            <w:proofErr w:type="gramStart"/>
            <w:r>
              <w:rPr>
                <w:rFonts w:ascii="Arial" w:hAnsi="Arial" w:cs="Arial"/>
                <w:sz w:val="20"/>
                <w:szCs w:val="20"/>
                <w:lang w:eastAsia="ru-RU"/>
              </w:rPr>
              <w:t>приниматься</w:t>
            </w:r>
            <w:proofErr w:type="gramEnd"/>
            <w:r>
              <w:rPr>
                <w:rFonts w:ascii="Arial" w:hAnsi="Arial" w:cs="Arial"/>
                <w:sz w:val="20"/>
                <w:szCs w:val="20"/>
                <w:lang w:eastAsia="ru-RU"/>
              </w:rPr>
              <w:t xml:space="preserve"> и вводиться в действие одновременно с данным стандартом.</w:t>
            </w:r>
          </w:p>
          <w:p w14:paraId="16F500C2" w14:textId="77777777" w:rsidR="001C259D"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Необходимо указать, что это проекты и их статус</w:t>
            </w:r>
          </w:p>
          <w:p w14:paraId="502ADB6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p>
        </w:tc>
      </w:tr>
      <w:tr w:rsidR="001C259D" w:rsidRPr="00E207EE" w14:paraId="07769312" w14:textId="77777777" w:rsidTr="001C259D">
        <w:tc>
          <w:tcPr>
            <w:tcW w:w="510" w:type="dxa"/>
          </w:tcPr>
          <w:p w14:paraId="03456A3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915B270"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w:t>
            </w:r>
          </w:p>
        </w:tc>
        <w:tc>
          <w:tcPr>
            <w:tcW w:w="2411" w:type="dxa"/>
          </w:tcPr>
          <w:p w14:paraId="606B3E23"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(ООО «ГАЗПРОМ МЕЖРЕГИОНГАЗ»)</w:t>
            </w:r>
          </w:p>
        </w:tc>
        <w:tc>
          <w:tcPr>
            <w:tcW w:w="6661" w:type="dxa"/>
          </w:tcPr>
          <w:p w14:paraId="0D3BC18C"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87CE2DD"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sz w:val="20"/>
                <w:szCs w:val="20"/>
              </w:rPr>
              <w:t xml:space="preserve">Неправильно указано наименование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2.820 </w:t>
            </w:r>
          </w:p>
        </w:tc>
        <w:tc>
          <w:tcPr>
            <w:tcW w:w="4110" w:type="dxa"/>
          </w:tcPr>
          <w:p w14:paraId="7A180B4D"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00AE4057" w14:textId="77777777" w:rsidTr="001C259D">
        <w:tc>
          <w:tcPr>
            <w:tcW w:w="510" w:type="dxa"/>
          </w:tcPr>
          <w:p w14:paraId="6AF4C405"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45FD648"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2</w:t>
            </w:r>
          </w:p>
        </w:tc>
        <w:tc>
          <w:tcPr>
            <w:tcW w:w="2411" w:type="dxa"/>
          </w:tcPr>
          <w:p w14:paraId="4BAC8416"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259/2-2024 от 18.02.2024 г. (АО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34542A77"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BEDF558"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Вернуть в название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 объект стандартизации</w:t>
            </w:r>
          </w:p>
          <w:p w14:paraId="12E9E9D8"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32BCB1C7"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sz w:val="20"/>
                <w:szCs w:val="20"/>
              </w:rPr>
              <w:t xml:space="preserve">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3.102Единая система технологической документации ЭЛЕКТРОННАЯ ТЕХНОЛОГИЧЕСКАЯ ДОКУМЕНТАЦИЯ Основные положения</w:t>
            </w:r>
          </w:p>
        </w:tc>
        <w:tc>
          <w:tcPr>
            <w:tcW w:w="4110" w:type="dxa"/>
          </w:tcPr>
          <w:p w14:paraId="0BFCDC83" w14:textId="77777777" w:rsidR="001C259D"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EA4506C" w14:textId="77777777" w:rsidR="001C259D" w:rsidRPr="008E00C4" w:rsidRDefault="001C259D" w:rsidP="00DE6F8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Приведено в соответствие с наименованием стандарта в окончательной редакции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3.102</w:t>
            </w:r>
          </w:p>
        </w:tc>
      </w:tr>
      <w:tr w:rsidR="001C259D" w:rsidRPr="00E207EE" w14:paraId="4888722E" w14:textId="77777777" w:rsidTr="001C259D">
        <w:tc>
          <w:tcPr>
            <w:tcW w:w="510" w:type="dxa"/>
          </w:tcPr>
          <w:p w14:paraId="37E6FBE2"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A4E3094"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2, текстовая часть</w:t>
            </w:r>
          </w:p>
        </w:tc>
        <w:tc>
          <w:tcPr>
            <w:tcW w:w="2411" w:type="dxa"/>
          </w:tcPr>
          <w:p w14:paraId="44AA5DFB"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«ОДК-УМПО», № 18-08-56/24 от 06.03.2024 г.</w:t>
            </w:r>
          </w:p>
        </w:tc>
        <w:tc>
          <w:tcPr>
            <w:tcW w:w="6661" w:type="dxa"/>
          </w:tcPr>
          <w:p w14:paraId="56E43335"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0B8D6DF8" w14:textId="77777777" w:rsidR="001C259D" w:rsidRPr="008E00C4" w:rsidRDefault="001C259D" w:rsidP="008E00C4">
            <w:pPr>
              <w:pStyle w:val="western"/>
              <w:spacing w:before="0" w:beforeAutospacing="0" w:after="0" w:afterAutospacing="0"/>
              <w:ind w:right="-108"/>
              <w:jc w:val="left"/>
              <w:rPr>
                <w:rFonts w:ascii="Arial" w:hAnsi="Arial" w:cs="Arial"/>
                <w:b w:val="0"/>
                <w:bCs w:val="0"/>
                <w:sz w:val="20"/>
                <w:szCs w:val="20"/>
              </w:rPr>
            </w:pPr>
            <w:r w:rsidRPr="008E00C4">
              <w:rPr>
                <w:rFonts w:ascii="Arial" w:hAnsi="Arial" w:cs="Arial"/>
                <w:b w:val="0"/>
                <w:bCs w:val="0"/>
                <w:sz w:val="20"/>
                <w:szCs w:val="20"/>
              </w:rPr>
              <w:t>Не указаны правила использования шрифтов, переноса слов, обозначение дробей и другая информация, приведённая в ГОСТ 2.004-1988.</w:t>
            </w:r>
          </w:p>
          <w:p w14:paraId="4BC08448"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Отсутствует ГОСТ 2.004-1988 «ЕСКД. Общие требования к </w:t>
            </w:r>
            <w:r w:rsidRPr="008E00C4">
              <w:rPr>
                <w:rFonts w:ascii="Arial" w:hAnsi="Arial" w:cs="Arial"/>
                <w:sz w:val="20"/>
                <w:szCs w:val="20"/>
              </w:rPr>
              <w:lastRenderedPageBreak/>
              <w:t>выполнению конструкторских и технологических документов на печатающих и графических устройствах вывода ЭВМ».</w:t>
            </w:r>
          </w:p>
          <w:p w14:paraId="339F990C"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0CBF2180"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Внести в нормативные ссылки ГОСТ 2.004-1988, также внести в текстовую часть по смыслу.</w:t>
            </w:r>
          </w:p>
        </w:tc>
        <w:tc>
          <w:tcPr>
            <w:tcW w:w="4110" w:type="dxa"/>
          </w:tcPr>
          <w:p w14:paraId="1B74F18F" w14:textId="77777777" w:rsidR="001C259D" w:rsidRPr="001D78A5" w:rsidRDefault="001C259D" w:rsidP="00016B49">
            <w:pPr>
              <w:widowControl w:val="0"/>
              <w:spacing w:after="0" w:line="240" w:lineRule="auto"/>
              <w:ind w:left="0" w:firstLine="0"/>
              <w:jc w:val="both"/>
              <w:rPr>
                <w:rFonts w:ascii="Arial" w:hAnsi="Arial" w:cs="Arial"/>
                <w:sz w:val="20"/>
                <w:szCs w:val="20"/>
                <w:lang w:eastAsia="ru-RU"/>
              </w:rPr>
            </w:pPr>
            <w:r w:rsidRPr="001D78A5">
              <w:rPr>
                <w:rFonts w:ascii="Arial" w:hAnsi="Arial" w:cs="Arial"/>
                <w:sz w:val="20"/>
                <w:szCs w:val="20"/>
                <w:lang w:eastAsia="ru-RU"/>
              </w:rPr>
              <w:lastRenderedPageBreak/>
              <w:t>Отклонено.</w:t>
            </w:r>
          </w:p>
          <w:p w14:paraId="7063CE6B" w14:textId="77777777" w:rsidR="001C259D" w:rsidRDefault="001C259D" w:rsidP="00016B49">
            <w:pPr>
              <w:widowControl w:val="0"/>
              <w:spacing w:after="0" w:line="240" w:lineRule="auto"/>
              <w:ind w:left="0" w:firstLine="0"/>
              <w:jc w:val="both"/>
              <w:rPr>
                <w:rFonts w:ascii="Arial" w:hAnsi="Arial" w:cs="Arial"/>
                <w:sz w:val="20"/>
                <w:szCs w:val="20"/>
                <w:lang w:eastAsia="ru-RU"/>
              </w:rPr>
            </w:pPr>
            <w:r w:rsidRPr="001D78A5">
              <w:rPr>
                <w:rFonts w:ascii="Arial" w:hAnsi="Arial" w:cs="Arial"/>
                <w:sz w:val="20"/>
                <w:szCs w:val="20"/>
                <w:lang w:eastAsia="ru-RU"/>
              </w:rPr>
              <w:t xml:space="preserve">ГОСТ 2.004-88 не имеет отношения к аспекту стандартизации: </w:t>
            </w:r>
            <w:r>
              <w:rPr>
                <w:rFonts w:ascii="Arial" w:hAnsi="Arial" w:cs="Arial"/>
                <w:sz w:val="20"/>
                <w:szCs w:val="20"/>
                <w:lang w:eastAsia="ru-RU"/>
              </w:rPr>
              <w:t>основные положения в области электронной конструкторской документации</w:t>
            </w:r>
            <w:r w:rsidRPr="001D78A5">
              <w:rPr>
                <w:rFonts w:ascii="Arial" w:hAnsi="Arial" w:cs="Arial"/>
                <w:sz w:val="20"/>
                <w:szCs w:val="20"/>
                <w:lang w:eastAsia="ru-RU"/>
              </w:rPr>
              <w:t>.</w:t>
            </w:r>
          </w:p>
          <w:p w14:paraId="3FF2C60C" w14:textId="77777777" w:rsidR="001C259D" w:rsidRPr="001D78A5" w:rsidRDefault="001C259D" w:rsidP="00016B49">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Перечисленные сведения относятся к правилам выполнения технологических документов.</w:t>
            </w:r>
          </w:p>
          <w:p w14:paraId="5FA498D8" w14:textId="77777777" w:rsidR="001C259D" w:rsidRPr="008E00C4" w:rsidRDefault="001C259D" w:rsidP="00016B49">
            <w:pPr>
              <w:widowControl w:val="0"/>
              <w:spacing w:after="0" w:line="240" w:lineRule="auto"/>
              <w:ind w:left="0" w:firstLine="0"/>
              <w:jc w:val="both"/>
              <w:rPr>
                <w:rFonts w:ascii="Arial" w:hAnsi="Arial" w:cs="Arial"/>
                <w:sz w:val="20"/>
                <w:szCs w:val="20"/>
                <w:lang w:eastAsia="ru-RU"/>
              </w:rPr>
            </w:pPr>
            <w:r w:rsidRPr="001D78A5">
              <w:rPr>
                <w:rFonts w:ascii="Arial" w:hAnsi="Arial" w:cs="Arial"/>
                <w:sz w:val="20"/>
                <w:szCs w:val="20"/>
                <w:lang w:eastAsia="ru-RU"/>
              </w:rPr>
              <w:t>Ссылки на ГОСТ 2.004-88 есть в других стандартах ЕСТД (МГС)</w:t>
            </w:r>
          </w:p>
        </w:tc>
      </w:tr>
      <w:tr w:rsidR="001C259D" w:rsidRPr="00E207EE" w14:paraId="625DCC8B" w14:textId="77777777" w:rsidTr="001C259D">
        <w:tc>
          <w:tcPr>
            <w:tcW w:w="510" w:type="dxa"/>
          </w:tcPr>
          <w:p w14:paraId="35913524"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025FA36"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w:t>
            </w:r>
          </w:p>
        </w:tc>
        <w:tc>
          <w:tcPr>
            <w:tcW w:w="2411" w:type="dxa"/>
          </w:tcPr>
          <w:p w14:paraId="7BFCD06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«НПО «Высокоточные комплексы», № 1813/21 от 06.03.2024 г. (АО «ЦНИИАГ»)</w:t>
            </w:r>
          </w:p>
        </w:tc>
        <w:tc>
          <w:tcPr>
            <w:tcW w:w="6661" w:type="dxa"/>
          </w:tcPr>
          <w:p w14:paraId="2CD47ACE"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E77F3E5" w14:textId="77777777" w:rsidR="001C259D" w:rsidRPr="008E00C4" w:rsidRDefault="001C259D" w:rsidP="008E00C4">
            <w:pPr>
              <w:pStyle w:val="Standard"/>
              <w:jc w:val="left"/>
              <w:rPr>
                <w:rFonts w:ascii="Arial" w:hAnsi="Arial"/>
                <w:sz w:val="20"/>
                <w:szCs w:val="20"/>
              </w:rPr>
            </w:pPr>
            <w:r w:rsidRPr="008E00C4">
              <w:rPr>
                <w:rFonts w:ascii="Arial" w:hAnsi="Arial"/>
                <w:sz w:val="20"/>
                <w:szCs w:val="20"/>
              </w:rPr>
              <w:t xml:space="preserve">Использовать сокращение ЭТД, взамен </w:t>
            </w:r>
            <w:proofErr w:type="gramStart"/>
            <w:r w:rsidRPr="008E00C4">
              <w:rPr>
                <w:rFonts w:ascii="Arial" w:hAnsi="Arial"/>
                <w:sz w:val="20"/>
                <w:szCs w:val="20"/>
              </w:rPr>
              <w:t>предложенного</w:t>
            </w:r>
            <w:proofErr w:type="gramEnd"/>
            <w:r w:rsidRPr="008E00C4">
              <w:rPr>
                <w:rFonts w:ascii="Arial" w:hAnsi="Arial"/>
                <w:sz w:val="20"/>
                <w:szCs w:val="20"/>
              </w:rPr>
              <w:t xml:space="preserve"> ТДЭ</w:t>
            </w:r>
          </w:p>
          <w:p w14:paraId="0AD487D7"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166BE919" w14:textId="77777777" w:rsidR="001C259D" w:rsidRPr="008E00C4" w:rsidRDefault="001C259D" w:rsidP="008E00C4">
            <w:pPr>
              <w:pStyle w:val="Standard"/>
              <w:jc w:val="left"/>
              <w:rPr>
                <w:rFonts w:ascii="Arial" w:hAnsi="Arial"/>
                <w:sz w:val="20"/>
                <w:szCs w:val="20"/>
              </w:rPr>
            </w:pPr>
            <w:r w:rsidRPr="008E00C4">
              <w:rPr>
                <w:rFonts w:ascii="Arial" w:hAnsi="Arial"/>
                <w:sz w:val="20"/>
                <w:szCs w:val="20"/>
              </w:rPr>
              <w:t>ЭТД–электронный технологический процесс</w:t>
            </w:r>
          </w:p>
          <w:p w14:paraId="44DA1B14"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7E4DB48A" w14:textId="77777777" w:rsidR="001C259D" w:rsidRPr="008E00C4" w:rsidRDefault="001C259D" w:rsidP="008E00C4">
            <w:pPr>
              <w:pStyle w:val="a6"/>
              <w:jc w:val="left"/>
              <w:rPr>
                <w:rFonts w:ascii="Arial" w:hAnsi="Arial" w:cs="Arial"/>
                <w:sz w:val="20"/>
                <w:szCs w:val="20"/>
              </w:rPr>
            </w:pPr>
            <w:r w:rsidRPr="008E00C4">
              <w:rPr>
                <w:rFonts w:ascii="Arial" w:hAnsi="Arial"/>
                <w:sz w:val="20"/>
                <w:szCs w:val="20"/>
              </w:rPr>
              <w:t>В соответствии с логикой формирования сокращенного обозначения из полного наименования</w:t>
            </w:r>
          </w:p>
        </w:tc>
        <w:tc>
          <w:tcPr>
            <w:tcW w:w="4110" w:type="dxa"/>
          </w:tcPr>
          <w:p w14:paraId="06141004" w14:textId="77777777" w:rsidR="001C259D" w:rsidRDefault="001C259D" w:rsidP="00016B49">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4AB722EC" w14:textId="77777777" w:rsidR="001C259D" w:rsidRDefault="001C259D" w:rsidP="00016B49">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ТДЭ вводится по аналогии с «ДЭ» - электронный конструкторский документ.</w:t>
            </w:r>
          </w:p>
          <w:p w14:paraId="6EC39DC9" w14:textId="77777777" w:rsidR="001C259D" w:rsidRDefault="001C259D" w:rsidP="00AD4052">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Также добавлено сокращение ЭТД, введенное в заменяемом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59192 – ЭТД – электронная технологическая документация. </w:t>
            </w:r>
          </w:p>
          <w:p w14:paraId="618910FE" w14:textId="77777777" w:rsidR="001C259D" w:rsidRPr="008E00C4" w:rsidRDefault="001C259D" w:rsidP="00AD4052">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Применять одно сокращение для двух понятий (документ и документация) нецелесообразно, так как усложняет чтение текста</w:t>
            </w:r>
          </w:p>
        </w:tc>
      </w:tr>
      <w:tr w:rsidR="001C259D" w:rsidRPr="00E207EE" w14:paraId="22814128" w14:textId="77777777" w:rsidTr="001C259D">
        <w:tc>
          <w:tcPr>
            <w:tcW w:w="510" w:type="dxa"/>
          </w:tcPr>
          <w:p w14:paraId="437CDC65"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8A4980C"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w:t>
            </w:r>
          </w:p>
        </w:tc>
        <w:tc>
          <w:tcPr>
            <w:tcW w:w="2411" w:type="dxa"/>
          </w:tcPr>
          <w:p w14:paraId="0D69E026"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«НПО «Высокоточные комплексы», № 1813/21 от 06.03.2024 г. (АО «ЦНИИАГ»)</w:t>
            </w:r>
          </w:p>
        </w:tc>
        <w:tc>
          <w:tcPr>
            <w:tcW w:w="6661" w:type="dxa"/>
          </w:tcPr>
          <w:p w14:paraId="31C8D8D7"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1336B14" w14:textId="77777777" w:rsidR="001C259D" w:rsidRPr="008E00C4" w:rsidRDefault="001C259D" w:rsidP="008E00C4">
            <w:pPr>
              <w:pStyle w:val="Standard"/>
              <w:jc w:val="left"/>
              <w:rPr>
                <w:rFonts w:ascii="Arial" w:hAnsi="Arial"/>
                <w:sz w:val="20"/>
                <w:szCs w:val="20"/>
              </w:rPr>
            </w:pPr>
            <w:r w:rsidRPr="008E00C4">
              <w:rPr>
                <w:rFonts w:ascii="Arial" w:hAnsi="Arial"/>
                <w:sz w:val="20"/>
                <w:szCs w:val="20"/>
              </w:rPr>
              <w:t>Ввести сокращение и наименование «ИН»</w:t>
            </w:r>
          </w:p>
          <w:p w14:paraId="2C9F8FDF"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005F1AEF" w14:textId="77777777" w:rsidR="001C259D" w:rsidRPr="008E00C4" w:rsidRDefault="001C259D" w:rsidP="008E00C4">
            <w:pPr>
              <w:pStyle w:val="a6"/>
              <w:jc w:val="left"/>
              <w:rPr>
                <w:rFonts w:ascii="Arial" w:hAnsi="Arial" w:cs="Arial"/>
                <w:sz w:val="20"/>
                <w:szCs w:val="20"/>
              </w:rPr>
            </w:pPr>
            <w:r w:rsidRPr="008E00C4">
              <w:rPr>
                <w:rFonts w:ascii="Arial" w:hAnsi="Arial"/>
                <w:sz w:val="20"/>
                <w:szCs w:val="20"/>
              </w:rPr>
              <w:t>Используется по тексту, но не представлено в терминах и сокращениях</w:t>
            </w:r>
          </w:p>
        </w:tc>
        <w:tc>
          <w:tcPr>
            <w:tcW w:w="4110" w:type="dxa"/>
          </w:tcPr>
          <w:p w14:paraId="5B98F549"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Принято к сведению. </w:t>
            </w:r>
          </w:p>
          <w:p w14:paraId="1606EB6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Встречается один раз по тексту – сокращение исключено.</w:t>
            </w:r>
          </w:p>
        </w:tc>
      </w:tr>
      <w:tr w:rsidR="001C259D" w:rsidRPr="00E207EE" w14:paraId="666785FB" w14:textId="77777777" w:rsidTr="001C259D">
        <w:tc>
          <w:tcPr>
            <w:tcW w:w="510" w:type="dxa"/>
          </w:tcPr>
          <w:p w14:paraId="53AD6F9A"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A5FFDE2"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w:t>
            </w:r>
          </w:p>
        </w:tc>
        <w:tc>
          <w:tcPr>
            <w:tcW w:w="2411" w:type="dxa"/>
          </w:tcPr>
          <w:p w14:paraId="2F9B9ED8"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 № ОС-5242 от 11.03.2024 г.</w:t>
            </w:r>
          </w:p>
        </w:tc>
        <w:tc>
          <w:tcPr>
            <w:tcW w:w="6661" w:type="dxa"/>
            <w:vAlign w:val="center"/>
          </w:tcPr>
          <w:p w14:paraId="002992D9"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5F34228" w14:textId="77777777" w:rsidR="001C259D" w:rsidRPr="008E00C4" w:rsidRDefault="001C259D" w:rsidP="008E00C4">
            <w:pPr>
              <w:pStyle w:val="a6"/>
              <w:jc w:val="left"/>
              <w:rPr>
                <w:rFonts w:ascii="Arial" w:hAnsi="Arial" w:cs="Arial"/>
                <w:sz w:val="20"/>
                <w:szCs w:val="20"/>
              </w:rPr>
            </w:pPr>
            <w:r w:rsidRPr="008E00C4">
              <w:rPr>
                <w:rFonts w:ascii="Arial" w:hAnsi="Arial" w:cs="Arial"/>
                <w:color w:val="231F20"/>
                <w:sz w:val="20"/>
                <w:szCs w:val="20"/>
              </w:rPr>
              <w:t xml:space="preserve">Ввести определение «Электронный технологический документ» </w:t>
            </w:r>
            <w:proofErr w:type="gramStart"/>
            <w:r w:rsidRPr="008E00C4">
              <w:rPr>
                <w:rFonts w:ascii="Arial" w:hAnsi="Arial" w:cs="Arial"/>
                <w:color w:val="231F20"/>
                <w:sz w:val="20"/>
                <w:szCs w:val="20"/>
              </w:rPr>
              <w:t>из</w:t>
            </w:r>
            <w:proofErr w:type="gramEnd"/>
            <w:r w:rsidRPr="008E00C4">
              <w:rPr>
                <w:rFonts w:ascii="Arial" w:hAnsi="Arial" w:cs="Arial"/>
                <w:color w:val="231F20"/>
                <w:sz w:val="20"/>
                <w:szCs w:val="20"/>
              </w:rPr>
              <w:t xml:space="preserve"> ГОСТ 3.1001-2011</w:t>
            </w:r>
          </w:p>
        </w:tc>
        <w:tc>
          <w:tcPr>
            <w:tcW w:w="4110" w:type="dxa"/>
          </w:tcPr>
          <w:p w14:paraId="703DE2A1"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112C2A8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Термин введен с другим определением, соответствующим определению ДЭ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w:t>
            </w:r>
          </w:p>
        </w:tc>
      </w:tr>
      <w:tr w:rsidR="001C259D" w:rsidRPr="00E207EE" w14:paraId="2BFF27ED" w14:textId="77777777" w:rsidTr="001C259D">
        <w:tc>
          <w:tcPr>
            <w:tcW w:w="510" w:type="dxa"/>
          </w:tcPr>
          <w:p w14:paraId="2C8BD656"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34408B4"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w:t>
            </w:r>
          </w:p>
        </w:tc>
        <w:tc>
          <w:tcPr>
            <w:tcW w:w="2411" w:type="dxa"/>
          </w:tcPr>
          <w:p w14:paraId="040EAA73"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«ОДК-УМПО», № 18-08-56/24 от 06.03.2024 г.</w:t>
            </w:r>
          </w:p>
        </w:tc>
        <w:tc>
          <w:tcPr>
            <w:tcW w:w="6661" w:type="dxa"/>
          </w:tcPr>
          <w:p w14:paraId="41ADB513"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00875B1" w14:textId="77777777" w:rsidR="001C259D" w:rsidRPr="008E00C4" w:rsidRDefault="001C259D" w:rsidP="008E00C4">
            <w:pPr>
              <w:pStyle w:val="western"/>
              <w:spacing w:before="0" w:beforeAutospacing="0" w:after="0" w:afterAutospacing="0"/>
              <w:ind w:right="-108"/>
              <w:jc w:val="left"/>
              <w:rPr>
                <w:rFonts w:ascii="Arial" w:hAnsi="Arial" w:cs="Arial"/>
                <w:b w:val="0"/>
                <w:bCs w:val="0"/>
                <w:sz w:val="20"/>
                <w:szCs w:val="20"/>
              </w:rPr>
            </w:pPr>
            <w:r w:rsidRPr="008E00C4">
              <w:rPr>
                <w:rFonts w:ascii="Arial" w:hAnsi="Arial" w:cs="Arial"/>
                <w:b w:val="0"/>
                <w:bCs w:val="0"/>
                <w:sz w:val="20"/>
                <w:szCs w:val="20"/>
              </w:rPr>
              <w:t xml:space="preserve">В проекте ГОСТ </w:t>
            </w:r>
            <w:proofErr w:type="gramStart"/>
            <w:r w:rsidRPr="008E00C4">
              <w:rPr>
                <w:rFonts w:ascii="Arial" w:hAnsi="Arial" w:cs="Arial"/>
                <w:b w:val="0"/>
                <w:bCs w:val="0"/>
                <w:sz w:val="20"/>
                <w:szCs w:val="20"/>
              </w:rPr>
              <w:t>Р</w:t>
            </w:r>
            <w:proofErr w:type="gramEnd"/>
            <w:r w:rsidRPr="008E00C4">
              <w:rPr>
                <w:rFonts w:ascii="Arial" w:hAnsi="Arial" w:cs="Arial"/>
                <w:b w:val="0"/>
                <w:bCs w:val="0"/>
                <w:sz w:val="20"/>
                <w:szCs w:val="20"/>
              </w:rPr>
              <w:t xml:space="preserve"> 3.301:</w:t>
            </w:r>
          </w:p>
          <w:p w14:paraId="1F97CE56" w14:textId="77777777" w:rsidR="001C259D" w:rsidRPr="008E00C4" w:rsidRDefault="001C259D" w:rsidP="008E00C4">
            <w:pPr>
              <w:pStyle w:val="western"/>
              <w:spacing w:before="0" w:beforeAutospacing="0" w:after="0" w:afterAutospacing="0"/>
              <w:ind w:right="-108"/>
              <w:jc w:val="left"/>
              <w:rPr>
                <w:rFonts w:ascii="Arial" w:hAnsi="Arial" w:cs="Arial"/>
                <w:b w:val="0"/>
                <w:bCs w:val="0"/>
                <w:sz w:val="20"/>
                <w:szCs w:val="20"/>
              </w:rPr>
            </w:pPr>
            <w:r w:rsidRPr="008E00C4">
              <w:rPr>
                <w:rFonts w:ascii="Arial" w:hAnsi="Arial" w:cs="Arial"/>
                <w:b w:val="0"/>
                <w:bCs w:val="0"/>
                <w:sz w:val="20"/>
                <w:szCs w:val="20"/>
              </w:rPr>
              <w:t>- п.4.1 не указаны расшифровка термина «программы для электронных машин» и формат (способ) хранения;</w:t>
            </w:r>
          </w:p>
          <w:p w14:paraId="1DD37437" w14:textId="77777777" w:rsidR="001C259D" w:rsidRPr="008E00C4" w:rsidRDefault="001C259D" w:rsidP="008E00C4">
            <w:pPr>
              <w:pStyle w:val="western"/>
              <w:spacing w:before="0" w:beforeAutospacing="0" w:after="0" w:afterAutospacing="0"/>
              <w:ind w:right="-108"/>
              <w:jc w:val="left"/>
              <w:rPr>
                <w:rFonts w:ascii="Arial" w:hAnsi="Arial" w:cs="Arial"/>
                <w:b w:val="0"/>
                <w:bCs w:val="0"/>
                <w:sz w:val="20"/>
                <w:szCs w:val="20"/>
              </w:rPr>
            </w:pPr>
            <w:r w:rsidRPr="008E00C4">
              <w:rPr>
                <w:rFonts w:ascii="Arial" w:hAnsi="Arial" w:cs="Arial"/>
                <w:b w:val="0"/>
                <w:bCs w:val="0"/>
                <w:sz w:val="20"/>
                <w:szCs w:val="20"/>
              </w:rPr>
              <w:t>- п.4.9 не указана расшифровка сокращения «ИН»;</w:t>
            </w:r>
          </w:p>
          <w:p w14:paraId="541E1395"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п.4.18 не указана расшифровка «НСИ».</w:t>
            </w:r>
          </w:p>
          <w:p w14:paraId="20E21E69"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1DB56F79"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Указать, внести.</w:t>
            </w:r>
          </w:p>
        </w:tc>
        <w:tc>
          <w:tcPr>
            <w:tcW w:w="4110" w:type="dxa"/>
          </w:tcPr>
          <w:p w14:paraId="548239D1" w14:textId="77777777" w:rsidR="001C259D" w:rsidRDefault="001C259D" w:rsidP="00046548">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22F0DDFF" w14:textId="77777777" w:rsidR="001C259D" w:rsidRDefault="001C259D" w:rsidP="00046548">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Добавлен термин с определением «формат данных». </w:t>
            </w:r>
          </w:p>
          <w:p w14:paraId="0D8135AA" w14:textId="77777777" w:rsidR="001C259D" w:rsidRDefault="001C259D" w:rsidP="00046548">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Понятие «Программы для …» - не требует дополнительного определения. </w:t>
            </w:r>
          </w:p>
          <w:p w14:paraId="30F46CD0" w14:textId="77777777" w:rsidR="001C259D" w:rsidRPr="008E00C4" w:rsidRDefault="001C259D" w:rsidP="00046548">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ИН, НСИ - Встречаются 1-2 раза по тексту – сокращения исключены</w:t>
            </w:r>
          </w:p>
        </w:tc>
      </w:tr>
      <w:tr w:rsidR="001C259D" w:rsidRPr="00E207EE" w14:paraId="5CA2EB61" w14:textId="77777777" w:rsidTr="001C259D">
        <w:tc>
          <w:tcPr>
            <w:tcW w:w="510" w:type="dxa"/>
          </w:tcPr>
          <w:p w14:paraId="76AB8A0F"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7CC75BE"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w:t>
            </w:r>
          </w:p>
        </w:tc>
        <w:tc>
          <w:tcPr>
            <w:tcW w:w="2411" w:type="dxa"/>
          </w:tcPr>
          <w:p w14:paraId="79CDFB32"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7" w:name="_Hlk171443341"/>
            <w:r w:rsidRPr="008E00C4">
              <w:rPr>
                <w:rFonts w:ascii="Arial" w:hAnsi="Arial" w:cs="Arial"/>
                <w:color w:val="000000"/>
                <w:sz w:val="20"/>
                <w:szCs w:val="20"/>
              </w:rPr>
              <w:t>ПАО «РКК «Энергия»</w:t>
            </w:r>
            <w:bookmarkEnd w:id="17"/>
            <w:r w:rsidRPr="008E00C4">
              <w:rPr>
                <w:rFonts w:ascii="Arial" w:hAnsi="Arial" w:cs="Arial"/>
                <w:color w:val="000000"/>
                <w:sz w:val="20"/>
                <w:szCs w:val="20"/>
              </w:rPr>
              <w:t>, № 252-22/171 от 26.03.2024 г.</w:t>
            </w:r>
          </w:p>
        </w:tc>
        <w:tc>
          <w:tcPr>
            <w:tcW w:w="6661" w:type="dxa"/>
          </w:tcPr>
          <w:p w14:paraId="6E2AB30F"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77243710"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sz w:val="20"/>
                <w:szCs w:val="20"/>
              </w:rPr>
              <w:t xml:space="preserve">Дополнить терминами: «электронная технологическая документация», «компьютерная модель (электронная модель)» и их </w:t>
            </w:r>
            <w:r w:rsidRPr="008E00C4">
              <w:rPr>
                <w:rFonts w:ascii="Arial" w:hAnsi="Arial" w:cs="Arial"/>
                <w:sz w:val="20"/>
                <w:szCs w:val="20"/>
              </w:rPr>
              <w:lastRenderedPageBreak/>
              <w:t>определениями.</w:t>
            </w:r>
          </w:p>
        </w:tc>
        <w:tc>
          <w:tcPr>
            <w:tcW w:w="4110" w:type="dxa"/>
          </w:tcPr>
          <w:p w14:paraId="43616151"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09DF27B0" w14:textId="77777777" w:rsidR="001C259D" w:rsidRDefault="001C259D" w:rsidP="008E00C4">
            <w:pPr>
              <w:widowControl w:val="0"/>
              <w:spacing w:after="0" w:line="240" w:lineRule="auto"/>
              <w:ind w:left="0" w:firstLine="0"/>
              <w:jc w:val="both"/>
              <w:rPr>
                <w:rFonts w:ascii="Arial" w:hAnsi="Arial" w:cs="Arial"/>
                <w:sz w:val="20"/>
                <w:szCs w:val="20"/>
              </w:rPr>
            </w:pPr>
            <w:r>
              <w:rPr>
                <w:rFonts w:ascii="Arial" w:hAnsi="Arial" w:cs="Arial"/>
                <w:sz w:val="20"/>
                <w:szCs w:val="20"/>
                <w:lang w:eastAsia="ru-RU"/>
              </w:rPr>
              <w:t>Термин «компьютерная модель</w:t>
            </w:r>
            <w:r>
              <w:rPr>
                <w:rFonts w:ascii="Arial" w:hAnsi="Arial" w:cs="Arial"/>
                <w:sz w:val="20"/>
                <w:szCs w:val="20"/>
              </w:rPr>
              <w:t xml:space="preserve">» есть в ГОСТ </w:t>
            </w:r>
            <w:proofErr w:type="gramStart"/>
            <w:r>
              <w:rPr>
                <w:rFonts w:ascii="Arial" w:hAnsi="Arial" w:cs="Arial"/>
                <w:sz w:val="20"/>
                <w:szCs w:val="20"/>
              </w:rPr>
              <w:t>Р</w:t>
            </w:r>
            <w:proofErr w:type="gramEnd"/>
            <w:r>
              <w:rPr>
                <w:rFonts w:ascii="Arial" w:hAnsi="Arial" w:cs="Arial"/>
                <w:sz w:val="20"/>
                <w:szCs w:val="20"/>
              </w:rPr>
              <w:t xml:space="preserve"> 2.005, на который дана ссылка в </w:t>
            </w:r>
            <w:r>
              <w:rPr>
                <w:rFonts w:ascii="Arial" w:hAnsi="Arial" w:cs="Arial"/>
                <w:sz w:val="20"/>
                <w:szCs w:val="20"/>
              </w:rPr>
              <w:lastRenderedPageBreak/>
              <w:t>разделе 3.</w:t>
            </w:r>
          </w:p>
          <w:p w14:paraId="5102347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rPr>
              <w:t xml:space="preserve">Понятие «Электронная технологическая документация» определено в п.4.1. По мнению авторов в данном стандарте специальный термин не требуется. Но, возможно, такой термин будет введен при разработке ГОСТ </w:t>
            </w:r>
            <w:proofErr w:type="gramStart"/>
            <w:r>
              <w:rPr>
                <w:rFonts w:ascii="Arial" w:hAnsi="Arial" w:cs="Arial"/>
                <w:sz w:val="20"/>
                <w:szCs w:val="20"/>
              </w:rPr>
              <w:t>Р</w:t>
            </w:r>
            <w:proofErr w:type="gramEnd"/>
            <w:r>
              <w:rPr>
                <w:rFonts w:ascii="Arial" w:hAnsi="Arial" w:cs="Arial"/>
                <w:sz w:val="20"/>
                <w:szCs w:val="20"/>
              </w:rPr>
              <w:t xml:space="preserve"> «ЕСТД. </w:t>
            </w:r>
            <w:proofErr w:type="spellStart"/>
            <w:r>
              <w:rPr>
                <w:rFonts w:ascii="Arial" w:hAnsi="Arial" w:cs="Arial"/>
                <w:sz w:val="20"/>
                <w:szCs w:val="20"/>
              </w:rPr>
              <w:t>ТиО</w:t>
            </w:r>
            <w:proofErr w:type="spellEnd"/>
            <w:r>
              <w:rPr>
                <w:rFonts w:ascii="Arial" w:hAnsi="Arial" w:cs="Arial"/>
                <w:sz w:val="20"/>
                <w:szCs w:val="20"/>
              </w:rPr>
              <w:t>» на базе ГОСТ 3.1109-82</w:t>
            </w:r>
          </w:p>
        </w:tc>
      </w:tr>
      <w:tr w:rsidR="001C259D" w:rsidRPr="00E207EE" w14:paraId="16B72177" w14:textId="77777777" w:rsidTr="001C259D">
        <w:tc>
          <w:tcPr>
            <w:tcW w:w="510" w:type="dxa"/>
          </w:tcPr>
          <w:p w14:paraId="712CCCA4"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r>
              <w:rPr>
                <w:rFonts w:ascii="Arial" w:hAnsi="Arial" w:cs="Arial"/>
                <w:sz w:val="20"/>
                <w:szCs w:val="20"/>
              </w:rPr>
              <w:lastRenderedPageBreak/>
              <w:t xml:space="preserve"> </w:t>
            </w:r>
          </w:p>
        </w:tc>
        <w:tc>
          <w:tcPr>
            <w:tcW w:w="1725" w:type="dxa"/>
          </w:tcPr>
          <w:p w14:paraId="2AF6053D"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w:t>
            </w:r>
          </w:p>
        </w:tc>
        <w:tc>
          <w:tcPr>
            <w:tcW w:w="2411" w:type="dxa"/>
          </w:tcPr>
          <w:p w14:paraId="3B33B274"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«Композит», №0322-К18 от 22.03.2024 г.</w:t>
            </w:r>
          </w:p>
        </w:tc>
        <w:tc>
          <w:tcPr>
            <w:tcW w:w="6661" w:type="dxa"/>
          </w:tcPr>
          <w:p w14:paraId="4951D5F2"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3897B88"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Раздел не соответствует требованиям ГОСТ 1.5.</w:t>
            </w:r>
          </w:p>
          <w:p w14:paraId="2C54E959" w14:textId="77777777" w:rsidR="001C259D" w:rsidRPr="008E00C4" w:rsidRDefault="001C259D" w:rsidP="008E00C4">
            <w:pPr>
              <w:spacing w:after="0" w:line="240" w:lineRule="auto"/>
              <w:ind w:left="0" w:firstLine="0"/>
              <w:rPr>
                <w:rFonts w:ascii="Arial" w:hAnsi="Arial" w:cs="Arial"/>
              </w:rPr>
            </w:pPr>
            <w:r w:rsidRPr="008E00C4">
              <w:rPr>
                <w:rFonts w:ascii="Arial" w:hAnsi="Arial" w:cs="Arial"/>
                <w:sz w:val="20"/>
                <w:szCs w:val="20"/>
              </w:rPr>
              <w:t>Отсутствуют определения используе</w:t>
            </w:r>
            <w:r w:rsidRPr="001C259D">
              <w:rPr>
                <w:rFonts w:ascii="Arial" w:hAnsi="Arial" w:cs="Arial"/>
                <w:sz w:val="20"/>
                <w:szCs w:val="20"/>
              </w:rPr>
              <w:t>мых терминов: «электронный технологический документ», «управляющая программа», «изделия», «изделия машиностроения», «отрасль промышленности», «программа для электронных вычислительных машин и оборудования с программным управлением».</w:t>
            </w:r>
          </w:p>
          <w:p w14:paraId="5088C61C"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2A2504A7"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 xml:space="preserve">Предлагаем дополнить стандарт вышеперечисленными терминами, т. к. они не стандартизованы согласно пункту 3.9.1 ГОСТ 1.5-2001. </w:t>
            </w:r>
          </w:p>
          <w:p w14:paraId="69304465"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Для терминов «компьютерная модель» и «база данных» указать соответствующие ссылки на ЕСПД.</w:t>
            </w:r>
          </w:p>
          <w:p w14:paraId="7BBCCCB3" w14:textId="77777777" w:rsidR="001C259D" w:rsidRPr="008E00C4" w:rsidRDefault="001C259D" w:rsidP="008E00C4">
            <w:pPr>
              <w:spacing w:after="0" w:line="240" w:lineRule="auto"/>
              <w:ind w:left="0" w:firstLine="0"/>
              <w:rPr>
                <w:rFonts w:ascii="Arial" w:hAnsi="Arial" w:cs="Arial"/>
                <w:color w:val="000000"/>
                <w:sz w:val="20"/>
                <w:szCs w:val="20"/>
              </w:rPr>
            </w:pPr>
            <w:proofErr w:type="gramStart"/>
            <w:r w:rsidRPr="008E00C4">
              <w:rPr>
                <w:rFonts w:ascii="Arial" w:hAnsi="Arial" w:cs="Arial"/>
                <w:sz w:val="20"/>
                <w:szCs w:val="20"/>
              </w:rPr>
              <w:t>Для термина «составная часть изделия» указать соответствующую ссылки на ЕСКД.</w:t>
            </w:r>
            <w:proofErr w:type="gramEnd"/>
          </w:p>
        </w:tc>
        <w:tc>
          <w:tcPr>
            <w:tcW w:w="4110" w:type="dxa"/>
          </w:tcPr>
          <w:p w14:paraId="1505F274" w14:textId="77777777" w:rsidR="001C259D" w:rsidRDefault="001C259D" w:rsidP="00E3177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203316B2" w14:textId="77777777" w:rsidR="001C259D" w:rsidRDefault="001C259D" w:rsidP="00E3177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Добавлен термин «электронный технологический документ».</w:t>
            </w:r>
          </w:p>
          <w:p w14:paraId="62FA7A3C"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п.3.1 указано, что применены термины в соответствии с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 (изделие, компьютерная модель и т.д.) и ГОСТ 3.1109.</w:t>
            </w:r>
          </w:p>
          <w:p w14:paraId="3E304C41"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Определять общеприменимое понятие  «отрасль промышленности» в ЕСТД не целесообразно.</w:t>
            </w:r>
          </w:p>
          <w:p w14:paraId="5DEA2823"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«управляющая программа» - это вид технологического документа, который определен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3.102 (проект разрабатывается совместно).</w:t>
            </w:r>
          </w:p>
          <w:p w14:paraId="7B12AE56"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Запланирован выпуск стандарта «ЕСТД. Термины и определения»</w:t>
            </w:r>
          </w:p>
        </w:tc>
      </w:tr>
      <w:tr w:rsidR="001C259D" w:rsidRPr="00E207EE" w14:paraId="298445CA" w14:textId="77777777" w:rsidTr="001C259D">
        <w:tc>
          <w:tcPr>
            <w:tcW w:w="510" w:type="dxa"/>
          </w:tcPr>
          <w:p w14:paraId="0A8B8E67"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20A244D"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3.1</w:t>
            </w:r>
          </w:p>
        </w:tc>
        <w:tc>
          <w:tcPr>
            <w:tcW w:w="2411" w:type="dxa"/>
          </w:tcPr>
          <w:p w14:paraId="3A1F97A8"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8" w:name="_Hlk171443351"/>
            <w:r w:rsidRPr="008E00C4">
              <w:rPr>
                <w:rFonts w:ascii="Arial" w:hAnsi="Arial" w:cs="Arial"/>
                <w:sz w:val="20"/>
                <w:szCs w:val="20"/>
              </w:rPr>
              <w:t>ФГУП «РФЯЦ-ВНИИЭФ»</w:t>
            </w:r>
            <w:bookmarkEnd w:id="18"/>
            <w:r w:rsidRPr="008E00C4">
              <w:rPr>
                <w:rFonts w:ascii="Arial" w:hAnsi="Arial" w:cs="Arial"/>
                <w:sz w:val="20"/>
                <w:szCs w:val="20"/>
              </w:rPr>
              <w:t>, № 195-35/16820 от 14.03.2024 г.</w:t>
            </w:r>
          </w:p>
        </w:tc>
        <w:tc>
          <w:tcPr>
            <w:tcW w:w="6661" w:type="dxa"/>
          </w:tcPr>
          <w:p w14:paraId="6909E145" w14:textId="77777777" w:rsidR="001C259D" w:rsidRPr="00701823" w:rsidRDefault="001C259D" w:rsidP="008E00C4">
            <w:pPr>
              <w:spacing w:after="0" w:line="240" w:lineRule="auto"/>
              <w:ind w:left="0" w:firstLine="0"/>
              <w:rPr>
                <w:rFonts w:ascii="Arial" w:hAnsi="Arial" w:cs="Arial"/>
                <w:b/>
                <w:bCs/>
                <w:color w:val="000000"/>
                <w:sz w:val="20"/>
                <w:szCs w:val="20"/>
                <w:u w:val="single"/>
              </w:rPr>
            </w:pPr>
            <w:r w:rsidRPr="00701823">
              <w:rPr>
                <w:rFonts w:ascii="Arial" w:hAnsi="Arial" w:cs="Arial"/>
                <w:b/>
                <w:bCs/>
                <w:color w:val="000000"/>
                <w:sz w:val="20"/>
                <w:szCs w:val="20"/>
                <w:u w:val="single"/>
              </w:rPr>
              <w:t>Замечание:</w:t>
            </w:r>
          </w:p>
          <w:p w14:paraId="3B13FAB8" w14:textId="77777777" w:rsidR="001C259D" w:rsidRPr="00701823" w:rsidRDefault="001C259D" w:rsidP="008E00C4">
            <w:pPr>
              <w:autoSpaceDE w:val="0"/>
              <w:autoSpaceDN w:val="0"/>
              <w:adjustRightInd w:val="0"/>
              <w:spacing w:after="0" w:line="240" w:lineRule="auto"/>
              <w:ind w:left="0" w:firstLine="0"/>
              <w:rPr>
                <w:rFonts w:ascii="Arial" w:hAnsi="Arial" w:cs="Arial"/>
                <w:bCs/>
                <w:sz w:val="20"/>
                <w:szCs w:val="20"/>
              </w:rPr>
            </w:pPr>
            <w:r w:rsidRPr="00701823">
              <w:rPr>
                <w:rFonts w:ascii="Arial" w:hAnsi="Arial" w:cs="Arial"/>
                <w:sz w:val="20"/>
                <w:szCs w:val="20"/>
              </w:rPr>
              <w:t xml:space="preserve">Дополнить положениями по общему порядку передачи (обмена ТДЭ), требованиями к носителям информации или ссылками </w:t>
            </w:r>
            <w:proofErr w:type="gramStart"/>
            <w:r w:rsidRPr="00701823">
              <w:rPr>
                <w:rFonts w:ascii="Arial" w:hAnsi="Arial" w:cs="Arial"/>
                <w:sz w:val="20"/>
                <w:szCs w:val="20"/>
              </w:rPr>
              <w:t>на</w:t>
            </w:r>
            <w:proofErr w:type="gramEnd"/>
            <w:r w:rsidRPr="00701823">
              <w:rPr>
                <w:rFonts w:ascii="Arial" w:hAnsi="Arial" w:cs="Arial"/>
                <w:sz w:val="20"/>
                <w:szCs w:val="20"/>
              </w:rPr>
              <w:t xml:space="preserve"> соответствующие НД.</w:t>
            </w:r>
          </w:p>
          <w:p w14:paraId="088638D8" w14:textId="77777777" w:rsidR="001C259D" w:rsidRPr="00701823" w:rsidRDefault="001C259D" w:rsidP="008E00C4">
            <w:pPr>
              <w:autoSpaceDE w:val="0"/>
              <w:autoSpaceDN w:val="0"/>
              <w:adjustRightInd w:val="0"/>
              <w:spacing w:after="0" w:line="240" w:lineRule="auto"/>
              <w:ind w:left="0" w:firstLine="0"/>
              <w:rPr>
                <w:rFonts w:ascii="Arial" w:hAnsi="Arial" w:cs="Arial"/>
                <w:b/>
                <w:sz w:val="20"/>
                <w:szCs w:val="20"/>
                <w:u w:val="single"/>
              </w:rPr>
            </w:pPr>
            <w:r w:rsidRPr="00701823">
              <w:rPr>
                <w:rFonts w:ascii="Arial" w:hAnsi="Arial" w:cs="Arial"/>
                <w:b/>
                <w:sz w:val="20"/>
                <w:szCs w:val="20"/>
                <w:u w:val="single"/>
              </w:rPr>
              <w:t>Обоснование:</w:t>
            </w:r>
          </w:p>
          <w:p w14:paraId="203F5B56" w14:textId="77777777" w:rsidR="001C259D" w:rsidRPr="00701823" w:rsidRDefault="001C259D" w:rsidP="008E00C4">
            <w:pPr>
              <w:pStyle w:val="a6"/>
              <w:jc w:val="left"/>
              <w:rPr>
                <w:rFonts w:ascii="Arial" w:hAnsi="Arial" w:cs="Arial"/>
                <w:b/>
                <w:bCs/>
                <w:sz w:val="20"/>
                <w:szCs w:val="20"/>
                <w:u w:val="single"/>
              </w:rPr>
            </w:pPr>
            <w:r w:rsidRPr="00701823">
              <w:rPr>
                <w:rFonts w:ascii="Arial" w:hAnsi="Arial" w:cs="Arial"/>
                <w:sz w:val="20"/>
                <w:szCs w:val="20"/>
              </w:rPr>
              <w:t>Уточнение</w:t>
            </w:r>
          </w:p>
        </w:tc>
        <w:tc>
          <w:tcPr>
            <w:tcW w:w="4110" w:type="dxa"/>
          </w:tcPr>
          <w:p w14:paraId="399FB3CE"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3EC1BD34"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Порядок передачи ТД предполагается регламентировать отдельными стандартами, запланированными к разработке</w:t>
            </w:r>
          </w:p>
        </w:tc>
      </w:tr>
      <w:tr w:rsidR="001C259D" w:rsidRPr="00E207EE" w14:paraId="0ADDB874" w14:textId="77777777" w:rsidTr="001C259D">
        <w:tc>
          <w:tcPr>
            <w:tcW w:w="510" w:type="dxa"/>
          </w:tcPr>
          <w:p w14:paraId="52761E5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A04A2C2"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3.1</w:t>
            </w:r>
          </w:p>
        </w:tc>
        <w:tc>
          <w:tcPr>
            <w:tcW w:w="2411" w:type="dxa"/>
          </w:tcPr>
          <w:p w14:paraId="1EE4D441"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259/2-2024 от 18.02.2024 г. (АО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4BAF8B1E"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2878DF02"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Добавить:</w:t>
            </w:r>
          </w:p>
          <w:p w14:paraId="401012CA"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43AD98AA"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3.1….</w:t>
            </w:r>
            <w:r w:rsidRPr="008E00C4">
              <w:rPr>
                <w:rFonts w:ascii="Arial" w:hAnsi="Arial" w:cs="Arial"/>
                <w:b/>
                <w:sz w:val="20"/>
                <w:szCs w:val="20"/>
              </w:rPr>
              <w:t xml:space="preserve">  технологический документ электронный:</w:t>
            </w:r>
            <w:r w:rsidRPr="008E00C4">
              <w:rPr>
                <w:rFonts w:ascii="Arial" w:hAnsi="Arial" w:cs="Arial"/>
                <w:sz w:val="20"/>
                <w:szCs w:val="20"/>
              </w:rPr>
              <w:t xml:space="preserve"> технологический документ в электронной форме</w:t>
            </w:r>
          </w:p>
          <w:p w14:paraId="75C67DF5"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 xml:space="preserve">3.1….  </w:t>
            </w:r>
            <w:r w:rsidRPr="008E00C4">
              <w:rPr>
                <w:rFonts w:ascii="Arial" w:hAnsi="Arial" w:cs="Arial"/>
                <w:b/>
                <w:sz w:val="20"/>
                <w:szCs w:val="20"/>
              </w:rPr>
              <w:t>конструкторский документ электронный:</w:t>
            </w:r>
            <w:r w:rsidRPr="008E00C4">
              <w:rPr>
                <w:rFonts w:ascii="Arial" w:hAnsi="Arial" w:cs="Arial"/>
                <w:sz w:val="20"/>
                <w:szCs w:val="20"/>
              </w:rPr>
              <w:t xml:space="preserve"> конструкторский документ в электронной форме</w:t>
            </w:r>
          </w:p>
        </w:tc>
        <w:tc>
          <w:tcPr>
            <w:tcW w:w="4110" w:type="dxa"/>
          </w:tcPr>
          <w:p w14:paraId="5ADB15CA"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21DFD4E7"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Термин «электронный технологический документ» добавлен.</w:t>
            </w:r>
          </w:p>
          <w:p w14:paraId="22F778B0"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Термин «электронный конструкторский документ» определен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 на который дана ссылка в 3.1</w:t>
            </w:r>
          </w:p>
        </w:tc>
      </w:tr>
      <w:tr w:rsidR="001C259D" w:rsidRPr="00E207EE" w14:paraId="3A4B86B1" w14:textId="77777777" w:rsidTr="001C259D">
        <w:tc>
          <w:tcPr>
            <w:tcW w:w="510" w:type="dxa"/>
          </w:tcPr>
          <w:p w14:paraId="76F9FCAD"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8A8E807"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3.1.1</w:t>
            </w:r>
          </w:p>
        </w:tc>
        <w:tc>
          <w:tcPr>
            <w:tcW w:w="2411" w:type="dxa"/>
          </w:tcPr>
          <w:p w14:paraId="42DA2863"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«Концерн ВКО </w:t>
            </w:r>
            <w:r w:rsidRPr="008E00C4">
              <w:rPr>
                <w:rFonts w:ascii="Arial" w:hAnsi="Arial" w:cs="Arial"/>
                <w:sz w:val="20"/>
                <w:szCs w:val="20"/>
              </w:rPr>
              <w:lastRenderedPageBreak/>
              <w:t>«Алмаз-Антей», № 31-21/6327 от 06.03.2024 г.</w:t>
            </w:r>
          </w:p>
        </w:tc>
        <w:tc>
          <w:tcPr>
            <w:tcW w:w="6661" w:type="dxa"/>
          </w:tcPr>
          <w:p w14:paraId="464C419F"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767E3A90" w14:textId="77777777" w:rsidR="001C259D" w:rsidRPr="008E00C4" w:rsidRDefault="001C259D" w:rsidP="008E00C4">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lastRenderedPageBreak/>
              <w:t>Изменить «статья» на «пункт»</w:t>
            </w:r>
          </w:p>
          <w:p w14:paraId="6399A34B" w14:textId="77777777" w:rsidR="001C259D" w:rsidRPr="008E00C4" w:rsidRDefault="001C259D" w:rsidP="008E00C4">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t xml:space="preserve">[ГОСТ 14.004–83, </w:t>
            </w:r>
            <w:r w:rsidRPr="008E00C4">
              <w:rPr>
                <w:rStyle w:val="21"/>
                <w:rFonts w:ascii="Arial" w:hAnsi="Arial" w:cs="Arial"/>
                <w:b/>
                <w:sz w:val="20"/>
                <w:szCs w:val="20"/>
                <w:lang w:eastAsia="en-US"/>
              </w:rPr>
              <w:t>статья</w:t>
            </w:r>
            <w:r w:rsidRPr="008E00C4">
              <w:rPr>
                <w:rStyle w:val="21"/>
                <w:rFonts w:ascii="Arial" w:hAnsi="Arial" w:cs="Arial"/>
                <w:sz w:val="20"/>
                <w:szCs w:val="20"/>
                <w:lang w:eastAsia="en-US"/>
              </w:rPr>
              <w:t xml:space="preserve"> 1]</w:t>
            </w:r>
          </w:p>
          <w:p w14:paraId="181A4D30"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440FF537" w14:textId="77777777" w:rsidR="001C259D" w:rsidRPr="008E00C4" w:rsidRDefault="001C259D" w:rsidP="008E00C4">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t xml:space="preserve">[ГОСТ 14.004–83, </w:t>
            </w:r>
            <w:r w:rsidRPr="008E00C4">
              <w:rPr>
                <w:rStyle w:val="21"/>
                <w:rFonts w:ascii="Arial" w:hAnsi="Arial" w:cs="Arial"/>
                <w:b/>
                <w:sz w:val="20"/>
                <w:szCs w:val="20"/>
                <w:lang w:eastAsia="en-US"/>
              </w:rPr>
              <w:t>пункт</w:t>
            </w:r>
            <w:r w:rsidRPr="008E00C4">
              <w:rPr>
                <w:rStyle w:val="21"/>
                <w:rFonts w:ascii="Arial" w:hAnsi="Arial" w:cs="Arial"/>
                <w:sz w:val="20"/>
                <w:szCs w:val="20"/>
                <w:lang w:eastAsia="en-US"/>
              </w:rPr>
              <w:t xml:space="preserve"> 1]</w:t>
            </w:r>
          </w:p>
          <w:p w14:paraId="333F2376"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18402F99" w14:textId="77777777" w:rsidR="001C259D" w:rsidRPr="008E00C4" w:rsidRDefault="001C259D" w:rsidP="008E00C4">
            <w:pPr>
              <w:pStyle w:val="a6"/>
              <w:jc w:val="left"/>
              <w:rPr>
                <w:rFonts w:ascii="Arial" w:hAnsi="Arial" w:cs="Arial"/>
                <w:sz w:val="20"/>
                <w:szCs w:val="20"/>
              </w:rPr>
            </w:pPr>
            <w:r w:rsidRPr="008E00C4">
              <w:rPr>
                <w:rStyle w:val="21"/>
                <w:rFonts w:ascii="Arial" w:hAnsi="Arial" w:cs="Arial"/>
                <w:sz w:val="20"/>
                <w:szCs w:val="20"/>
                <w:lang w:eastAsia="en-US"/>
              </w:rPr>
              <w:t>В стандарте нет деления на статьи, есть деление на пункты</w:t>
            </w:r>
          </w:p>
        </w:tc>
        <w:tc>
          <w:tcPr>
            <w:tcW w:w="4110" w:type="dxa"/>
          </w:tcPr>
          <w:p w14:paraId="716ED03A"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Отклонено.</w:t>
            </w:r>
          </w:p>
          <w:p w14:paraId="4337447F"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В терминологических стандартах содержатся терминологические статьи.</w:t>
            </w:r>
          </w:p>
        </w:tc>
      </w:tr>
      <w:tr w:rsidR="001C259D" w:rsidRPr="00E207EE" w14:paraId="5C2D7C73" w14:textId="77777777" w:rsidTr="001C259D">
        <w:tc>
          <w:tcPr>
            <w:tcW w:w="510" w:type="dxa"/>
          </w:tcPr>
          <w:p w14:paraId="7E7B03DF"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B109032"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3.1.2</w:t>
            </w:r>
          </w:p>
        </w:tc>
        <w:tc>
          <w:tcPr>
            <w:tcW w:w="2411" w:type="dxa"/>
          </w:tcPr>
          <w:p w14:paraId="05789666"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19" w:name="_Hlk171443380"/>
            <w:r w:rsidRPr="008E00C4">
              <w:rPr>
                <w:rFonts w:ascii="Arial" w:hAnsi="Arial" w:cs="Arial"/>
                <w:sz w:val="20"/>
                <w:szCs w:val="20"/>
              </w:rPr>
              <w:t>АО «ЦНИИТОЧМАШ»</w:t>
            </w:r>
            <w:bookmarkEnd w:id="19"/>
            <w:r w:rsidRPr="008E00C4">
              <w:rPr>
                <w:rFonts w:ascii="Arial" w:hAnsi="Arial" w:cs="Arial"/>
                <w:sz w:val="20"/>
                <w:szCs w:val="20"/>
              </w:rPr>
              <w:t>, № 1975/65 от 03.03.2024 г.</w:t>
            </w:r>
          </w:p>
        </w:tc>
        <w:tc>
          <w:tcPr>
            <w:tcW w:w="6661" w:type="dxa"/>
          </w:tcPr>
          <w:p w14:paraId="7E2E7E6C"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8B4FE5A"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Перечисления записать через дефис</w:t>
            </w:r>
          </w:p>
          <w:p w14:paraId="328EAC1F"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266DEA8B"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ГОСТ 1.5-2001, п.4.4.3</w:t>
            </w:r>
          </w:p>
        </w:tc>
        <w:tc>
          <w:tcPr>
            <w:tcW w:w="4110" w:type="dxa"/>
          </w:tcPr>
          <w:p w14:paraId="61CBA2B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28B20457" w14:textId="77777777" w:rsidTr="001C259D">
        <w:tc>
          <w:tcPr>
            <w:tcW w:w="510" w:type="dxa"/>
          </w:tcPr>
          <w:p w14:paraId="580C364C"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AF8C1C0"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3.1.2</w:t>
            </w:r>
          </w:p>
        </w:tc>
        <w:tc>
          <w:tcPr>
            <w:tcW w:w="2411" w:type="dxa"/>
          </w:tcPr>
          <w:p w14:paraId="342DCBA7"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ФГУП «РФЯЦ-ВНИИЭФ», № 195-35/16820 от 14.03.2024 г.</w:t>
            </w:r>
          </w:p>
        </w:tc>
        <w:tc>
          <w:tcPr>
            <w:tcW w:w="6661" w:type="dxa"/>
          </w:tcPr>
          <w:p w14:paraId="5BEA8488"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EEB3E75"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Привести определение «определенный носитель»</w:t>
            </w:r>
          </w:p>
          <w:p w14:paraId="31C7DB4E"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5B352024"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Уточнение</w:t>
            </w:r>
          </w:p>
        </w:tc>
        <w:tc>
          <w:tcPr>
            <w:tcW w:w="4110" w:type="dxa"/>
          </w:tcPr>
          <w:p w14:paraId="201EF8FF"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F430209"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Носителем является бумага или электронный носитель данных (жесткий диск, </w:t>
            </w:r>
            <w:proofErr w:type="spellStart"/>
            <w:r>
              <w:rPr>
                <w:rFonts w:ascii="Arial" w:hAnsi="Arial" w:cs="Arial"/>
                <w:sz w:val="20"/>
                <w:szCs w:val="20"/>
                <w:lang w:eastAsia="ru-RU"/>
              </w:rPr>
              <w:t>флеш</w:t>
            </w:r>
            <w:proofErr w:type="spellEnd"/>
            <w:r>
              <w:rPr>
                <w:rFonts w:ascii="Arial" w:hAnsi="Arial" w:cs="Arial"/>
                <w:sz w:val="20"/>
                <w:szCs w:val="20"/>
                <w:lang w:eastAsia="ru-RU"/>
              </w:rPr>
              <w:t>-накопитель и т.п.)</w:t>
            </w:r>
          </w:p>
        </w:tc>
      </w:tr>
      <w:tr w:rsidR="001C259D" w:rsidRPr="00E207EE" w14:paraId="45D2B2AA" w14:textId="77777777" w:rsidTr="001C259D">
        <w:tc>
          <w:tcPr>
            <w:tcW w:w="510" w:type="dxa"/>
          </w:tcPr>
          <w:p w14:paraId="505D34C1"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F61DC01"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3.1.2</w:t>
            </w:r>
          </w:p>
        </w:tc>
        <w:tc>
          <w:tcPr>
            <w:tcW w:w="2411" w:type="dxa"/>
          </w:tcPr>
          <w:p w14:paraId="4841F2F2"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w:t>
            </w:r>
          </w:p>
          <w:p w14:paraId="25120CED"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40869FDD"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07AFAADE" w14:textId="77777777" w:rsidR="001C259D" w:rsidRPr="008E00C4" w:rsidRDefault="001C259D" w:rsidP="008E00C4">
            <w:pPr>
              <w:adjustRightInd w:val="0"/>
              <w:spacing w:after="0" w:line="240" w:lineRule="auto"/>
              <w:ind w:left="0" w:firstLine="0"/>
              <w:rPr>
                <w:rFonts w:ascii="Arial" w:hAnsi="Arial" w:cs="Arial"/>
                <w:color w:val="000000"/>
                <w:sz w:val="20"/>
                <w:szCs w:val="20"/>
                <w:lang w:eastAsia="ru-RU"/>
              </w:rPr>
            </w:pPr>
            <w:r w:rsidRPr="008E00C4">
              <w:rPr>
                <w:rFonts w:ascii="Times New Roman" w:hAnsi="Times New Roman"/>
                <w:szCs w:val="28"/>
              </w:rPr>
              <w:t>Откорректировать определение</w:t>
            </w:r>
          </w:p>
          <w:p w14:paraId="793AC85B"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5F2556B9" w14:textId="77777777" w:rsidR="001C259D" w:rsidRPr="008E00C4" w:rsidRDefault="001C259D" w:rsidP="008E00C4">
            <w:pPr>
              <w:adjustRightInd w:val="0"/>
              <w:spacing w:after="0" w:line="240" w:lineRule="auto"/>
              <w:ind w:left="0" w:firstLine="0"/>
              <w:rPr>
                <w:rFonts w:ascii="Arial" w:hAnsi="Arial" w:cs="Arial"/>
                <w:color w:val="000000"/>
                <w:sz w:val="20"/>
                <w:szCs w:val="20"/>
                <w:lang w:eastAsia="ru-RU"/>
              </w:rPr>
            </w:pPr>
            <w:r w:rsidRPr="008E00C4">
              <w:rPr>
                <w:rFonts w:ascii="Times New Roman" w:hAnsi="Times New Roman"/>
                <w:sz w:val="20"/>
                <w:szCs w:val="28"/>
              </w:rPr>
              <w:t>3.1.2 форма представления (технологического документа): Представление Технологического документа с Использованием определенного носителя и соответствующих методов и средств его разработки, хранения</w:t>
            </w:r>
            <w:r w:rsidRPr="008E00C4">
              <w:rPr>
                <w:rFonts w:ascii="Times New Roman" w:hAnsi="Times New Roman"/>
                <w:strike/>
                <w:sz w:val="20"/>
                <w:szCs w:val="28"/>
                <w:highlight w:val="yellow"/>
              </w:rPr>
              <w:t>, управления</w:t>
            </w:r>
            <w:r w:rsidRPr="008E00C4">
              <w:rPr>
                <w:rFonts w:ascii="Times New Roman" w:hAnsi="Times New Roman"/>
                <w:sz w:val="20"/>
                <w:szCs w:val="28"/>
              </w:rPr>
              <w:t xml:space="preserve"> и применения.</w:t>
            </w:r>
          </w:p>
          <w:p w14:paraId="367CE73A"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70BF64C0"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Times New Roman" w:hAnsi="Times New Roman"/>
                <w:szCs w:val="28"/>
              </w:rPr>
              <w:t>Управление по смыслу здесь лишнее</w:t>
            </w:r>
          </w:p>
        </w:tc>
        <w:tc>
          <w:tcPr>
            <w:tcW w:w="4110" w:type="dxa"/>
          </w:tcPr>
          <w:p w14:paraId="7988FAEE"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170F6CEE"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Управление предусматривает, например, такие процессы как внесение изменений, копирование, абонентский учет, аннулирование, уничтожение…</w:t>
            </w:r>
            <w:proofErr w:type="gramStart"/>
            <w:r>
              <w:rPr>
                <w:rFonts w:ascii="Arial" w:hAnsi="Arial" w:cs="Arial"/>
                <w:sz w:val="20"/>
                <w:szCs w:val="20"/>
                <w:lang w:eastAsia="ru-RU"/>
              </w:rPr>
              <w:t xml:space="preserve"> .</w:t>
            </w:r>
            <w:proofErr w:type="gramEnd"/>
            <w:r>
              <w:rPr>
                <w:rFonts w:ascii="Arial" w:hAnsi="Arial" w:cs="Arial"/>
                <w:sz w:val="20"/>
                <w:szCs w:val="20"/>
                <w:lang w:eastAsia="ru-RU"/>
              </w:rPr>
              <w:t xml:space="preserve"> Эти процессы могут зависеть от формы представления ТД</w:t>
            </w:r>
          </w:p>
        </w:tc>
      </w:tr>
      <w:tr w:rsidR="001C259D" w:rsidRPr="00E207EE" w14:paraId="73CED624" w14:textId="77777777" w:rsidTr="001C259D">
        <w:tc>
          <w:tcPr>
            <w:tcW w:w="510" w:type="dxa"/>
          </w:tcPr>
          <w:p w14:paraId="3F1CF32F"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CBD2034"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3.1.2 б)</w:t>
            </w:r>
          </w:p>
        </w:tc>
        <w:tc>
          <w:tcPr>
            <w:tcW w:w="2411" w:type="dxa"/>
          </w:tcPr>
          <w:p w14:paraId="1E892B68"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ФГУП «РФЯЦ-ВНИИЭФ», № 195-35/16820 от 14.03.2024 г.</w:t>
            </w:r>
          </w:p>
        </w:tc>
        <w:tc>
          <w:tcPr>
            <w:tcW w:w="6661" w:type="dxa"/>
          </w:tcPr>
          <w:p w14:paraId="0F52F752"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7CE6C3A7"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Предлагается изложить в редакции: электронная форма объектов базы данных…</w:t>
            </w:r>
          </w:p>
          <w:p w14:paraId="3BECC6B8"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05904DCD"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Уточнение</w:t>
            </w:r>
          </w:p>
        </w:tc>
        <w:tc>
          <w:tcPr>
            <w:tcW w:w="4110" w:type="dxa"/>
          </w:tcPr>
          <w:p w14:paraId="0C05537E"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360CE1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Формулировка изменена.</w:t>
            </w:r>
          </w:p>
        </w:tc>
      </w:tr>
      <w:tr w:rsidR="001C259D" w:rsidRPr="00E207EE" w14:paraId="27AE4838" w14:textId="77777777" w:rsidTr="001C259D">
        <w:tc>
          <w:tcPr>
            <w:tcW w:w="510" w:type="dxa"/>
          </w:tcPr>
          <w:p w14:paraId="60FA0D1A"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F96D8A3"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3.1.2</w:t>
            </w:r>
          </w:p>
        </w:tc>
        <w:tc>
          <w:tcPr>
            <w:tcW w:w="2411" w:type="dxa"/>
          </w:tcPr>
          <w:p w14:paraId="3901DA07"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17161F34"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46B7CD81"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Настоящий стандарт устанавливает основные положения в области применения электронной технологической документации. Зачем писать про бумажную форму? Предлагаем исключить</w:t>
            </w:r>
          </w:p>
        </w:tc>
        <w:tc>
          <w:tcPr>
            <w:tcW w:w="4110" w:type="dxa"/>
          </w:tcPr>
          <w:p w14:paraId="1453AFDF" w14:textId="77777777" w:rsidR="001C259D" w:rsidRDefault="001C259D" w:rsidP="005D58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698EC7F7" w14:textId="77777777" w:rsidR="001C259D" w:rsidRDefault="001C259D" w:rsidP="005D58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Предложение необоснованно сужает терминологическую базу. </w:t>
            </w:r>
          </w:p>
          <w:p w14:paraId="259A3349" w14:textId="77777777" w:rsidR="001C259D" w:rsidRPr="008E00C4" w:rsidRDefault="001C259D" w:rsidP="005D58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Кроме того, надо предусматривается преобразование документов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2.531 из бумажной формы представления в электронную и обратно.</w:t>
            </w:r>
          </w:p>
        </w:tc>
      </w:tr>
      <w:tr w:rsidR="001C259D" w:rsidRPr="00E207EE" w14:paraId="77BF3C98" w14:textId="77777777" w:rsidTr="001C259D">
        <w:tc>
          <w:tcPr>
            <w:tcW w:w="510" w:type="dxa"/>
          </w:tcPr>
          <w:p w14:paraId="641557DF"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89A79AA"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3.1.2</w:t>
            </w:r>
          </w:p>
        </w:tc>
        <w:tc>
          <w:tcPr>
            <w:tcW w:w="2411" w:type="dxa"/>
          </w:tcPr>
          <w:p w14:paraId="793A1BC9"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w:t>
            </w:r>
            <w:r w:rsidRPr="008E00C4">
              <w:rPr>
                <w:rFonts w:ascii="Arial" w:hAnsi="Arial" w:cs="Arial"/>
                <w:sz w:val="20"/>
                <w:szCs w:val="20"/>
              </w:rPr>
              <w:lastRenderedPageBreak/>
              <w:t>259/2-2024 от 18.02.2024 г. (ООО «ГАЗПРОМ МЕЖРЕГИОНГАЗ»)</w:t>
            </w:r>
          </w:p>
        </w:tc>
        <w:tc>
          <w:tcPr>
            <w:tcW w:w="6661" w:type="dxa"/>
          </w:tcPr>
          <w:p w14:paraId="4548F497"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1ADC2764"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 xml:space="preserve">3.1.2 форма представления (технологического документа): Представление Технологического документа с Использованием </w:t>
            </w:r>
            <w:r w:rsidRPr="008E00C4">
              <w:rPr>
                <w:rFonts w:ascii="Arial" w:hAnsi="Arial" w:cs="Arial"/>
                <w:sz w:val="20"/>
                <w:szCs w:val="20"/>
              </w:rPr>
              <w:lastRenderedPageBreak/>
              <w:t>определенного носителя и соответствующих методов и средств его разработки, хранения, управления и применения.</w:t>
            </w:r>
          </w:p>
        </w:tc>
        <w:tc>
          <w:tcPr>
            <w:tcW w:w="4110" w:type="dxa"/>
          </w:tcPr>
          <w:p w14:paraId="0ADFD556"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w:t>
            </w:r>
          </w:p>
          <w:p w14:paraId="48080BF3"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p>
        </w:tc>
      </w:tr>
      <w:tr w:rsidR="001C259D" w:rsidRPr="00E207EE" w14:paraId="63949F53" w14:textId="77777777" w:rsidTr="001C259D">
        <w:tc>
          <w:tcPr>
            <w:tcW w:w="510" w:type="dxa"/>
          </w:tcPr>
          <w:p w14:paraId="7E8492D1"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426997E"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3.1.2, примечание</w:t>
            </w:r>
          </w:p>
        </w:tc>
        <w:tc>
          <w:tcPr>
            <w:tcW w:w="2411" w:type="dxa"/>
          </w:tcPr>
          <w:p w14:paraId="47DB44D9"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20" w:name="_Hlk171443747"/>
            <w:r w:rsidRPr="008E00C4">
              <w:rPr>
                <w:rFonts w:ascii="Arial" w:hAnsi="Arial" w:cs="Arial"/>
                <w:sz w:val="20"/>
                <w:szCs w:val="20"/>
              </w:rPr>
              <w:t>ТК 023 «Нефтяная и газовая промышленность»</w:t>
            </w:r>
            <w:bookmarkEnd w:id="20"/>
            <w:r w:rsidRPr="008E00C4">
              <w:rPr>
                <w:rFonts w:ascii="Arial" w:hAnsi="Arial" w:cs="Arial"/>
                <w:sz w:val="20"/>
                <w:szCs w:val="20"/>
              </w:rPr>
              <w:t>, № 259/2-2024 от 18.02.2024 г. (ООО «ГАЗПРОМ МЕЖРЕГИОНГАЗ»)</w:t>
            </w:r>
          </w:p>
        </w:tc>
        <w:tc>
          <w:tcPr>
            <w:tcW w:w="6661" w:type="dxa"/>
          </w:tcPr>
          <w:p w14:paraId="41ED1D03"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07ED04F"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в) электронная форма в виде файлов</w:t>
            </w:r>
          </w:p>
        </w:tc>
        <w:tc>
          <w:tcPr>
            <w:tcW w:w="4110" w:type="dxa"/>
          </w:tcPr>
          <w:p w14:paraId="5C0A46D5"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p w14:paraId="114C34F2"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Добавлено</w:t>
            </w:r>
            <w:proofErr w:type="gramStart"/>
            <w:r>
              <w:rPr>
                <w:rFonts w:ascii="Arial" w:hAnsi="Arial" w:cs="Arial"/>
                <w:sz w:val="20"/>
                <w:szCs w:val="20"/>
                <w:lang w:eastAsia="ru-RU"/>
              </w:rPr>
              <w:t xml:space="preserve"> «(-</w:t>
            </w:r>
            <w:proofErr w:type="spellStart"/>
            <w:proofErr w:type="gramEnd"/>
            <w:r>
              <w:rPr>
                <w:rFonts w:ascii="Arial" w:hAnsi="Arial" w:cs="Arial"/>
                <w:sz w:val="20"/>
                <w:szCs w:val="20"/>
                <w:lang w:eastAsia="ru-RU"/>
              </w:rPr>
              <w:t>ов</w:t>
            </w:r>
            <w:proofErr w:type="spellEnd"/>
            <w:r>
              <w:rPr>
                <w:rFonts w:ascii="Arial" w:hAnsi="Arial" w:cs="Arial"/>
                <w:sz w:val="20"/>
                <w:szCs w:val="20"/>
                <w:lang w:eastAsia="ru-RU"/>
              </w:rPr>
              <w:t>)»</w:t>
            </w:r>
          </w:p>
          <w:p w14:paraId="3397DA0B"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p>
        </w:tc>
      </w:tr>
      <w:tr w:rsidR="001C259D" w:rsidRPr="00E207EE" w14:paraId="34589BD0" w14:textId="77777777" w:rsidTr="001C259D">
        <w:tc>
          <w:tcPr>
            <w:tcW w:w="510" w:type="dxa"/>
          </w:tcPr>
          <w:p w14:paraId="57B1305B"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FC482B2"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3.1.2, примечание</w:t>
            </w:r>
          </w:p>
        </w:tc>
        <w:tc>
          <w:tcPr>
            <w:tcW w:w="2411" w:type="dxa"/>
          </w:tcPr>
          <w:p w14:paraId="10D6CC45"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1B67323C"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0FEDFFE"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«б) электронная форма в виде базы данных в автоматизированной системе управления данными об изделии»</w:t>
            </w:r>
          </w:p>
          <w:p w14:paraId="2CE3F5F5"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405F73F2"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«в форме информационного набора в автоматизированной системе управления данными об изделии»</w:t>
            </w:r>
          </w:p>
          <w:p w14:paraId="28EFF0BE"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17F37D19"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lang w:eastAsia="ru-RU"/>
              </w:rPr>
              <w:t>Формулировка из проекта ГОСТ подразумевает выгрузку БД из-за одного ТП, при этом надо понимать, что БД могут охраняться законом об интеллектуальной собственности и при таком подходе делает либо невозможной, либо очень трудозатратой передачу технологии в виде объекта (объектов) УДИ. Предлагаю сохранить формулировку из предыдущего ГОСТ</w:t>
            </w:r>
          </w:p>
        </w:tc>
        <w:tc>
          <w:tcPr>
            <w:tcW w:w="4110" w:type="dxa"/>
          </w:tcPr>
          <w:p w14:paraId="7312D3EA"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029D9423" w14:textId="77777777" w:rsidTr="001C259D">
        <w:tc>
          <w:tcPr>
            <w:tcW w:w="510" w:type="dxa"/>
          </w:tcPr>
          <w:p w14:paraId="465E524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65A47CF"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3.1.2, примечание</w:t>
            </w:r>
          </w:p>
        </w:tc>
        <w:tc>
          <w:tcPr>
            <w:tcW w:w="2411" w:type="dxa"/>
          </w:tcPr>
          <w:p w14:paraId="708193EF"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36151975"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627E6B0E" w14:textId="77777777" w:rsidR="001C259D" w:rsidRPr="008E00C4" w:rsidRDefault="001C259D" w:rsidP="008E00C4">
            <w:pPr>
              <w:spacing w:after="0" w:line="240" w:lineRule="auto"/>
              <w:ind w:left="0" w:firstLine="0"/>
              <w:jc w:val="both"/>
              <w:rPr>
                <w:rFonts w:ascii="Arial" w:hAnsi="Arial" w:cs="Arial"/>
                <w:i/>
                <w:sz w:val="20"/>
                <w:szCs w:val="20"/>
              </w:rPr>
            </w:pPr>
            <w:r w:rsidRPr="008E00C4">
              <w:rPr>
                <w:rFonts w:ascii="Arial" w:hAnsi="Arial" w:cs="Arial"/>
                <w:i/>
                <w:sz w:val="20"/>
                <w:szCs w:val="20"/>
              </w:rPr>
              <w:t>Выделяют три формы представления:</w:t>
            </w:r>
          </w:p>
          <w:p w14:paraId="26DDD1DA" w14:textId="77777777" w:rsidR="001C259D" w:rsidRPr="008E00C4" w:rsidRDefault="001C259D" w:rsidP="008E00C4">
            <w:pPr>
              <w:spacing w:after="0" w:line="240" w:lineRule="auto"/>
              <w:ind w:left="0" w:firstLine="0"/>
              <w:jc w:val="both"/>
              <w:rPr>
                <w:rFonts w:ascii="Arial" w:hAnsi="Arial" w:cs="Arial"/>
                <w:i/>
                <w:sz w:val="20"/>
                <w:szCs w:val="20"/>
              </w:rPr>
            </w:pPr>
            <w:r w:rsidRPr="008E00C4">
              <w:rPr>
                <w:rFonts w:ascii="Arial" w:hAnsi="Arial" w:cs="Arial"/>
                <w:i/>
                <w:sz w:val="20"/>
                <w:szCs w:val="20"/>
              </w:rPr>
              <w:t xml:space="preserve">а) </w:t>
            </w:r>
            <w:r w:rsidRPr="008E00C4">
              <w:rPr>
                <w:rFonts w:ascii="Arial" w:hAnsi="Arial" w:cs="Arial"/>
                <w:i/>
                <w:sz w:val="20"/>
                <w:szCs w:val="20"/>
                <w:u w:val="single"/>
              </w:rPr>
              <w:t>бумажная форма</w:t>
            </w:r>
            <w:r w:rsidRPr="008E00C4">
              <w:rPr>
                <w:rFonts w:ascii="Arial" w:hAnsi="Arial" w:cs="Arial"/>
                <w:i/>
                <w:sz w:val="20"/>
                <w:szCs w:val="20"/>
              </w:rPr>
              <w:t>;</w:t>
            </w:r>
          </w:p>
          <w:p w14:paraId="26C862E7"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Не относится к объекту и аспекту стандартизации, рекомендуется исключить</w:t>
            </w:r>
          </w:p>
          <w:p w14:paraId="7086EF10"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038E2D08"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Выделяют электронные формы представления:</w:t>
            </w:r>
          </w:p>
          <w:p w14:paraId="006234E5"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а) в виде базы данных …:</w:t>
            </w:r>
          </w:p>
          <w:p w14:paraId="5293F661"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б) в виде файла.</w:t>
            </w:r>
          </w:p>
          <w:p w14:paraId="115FC222"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21A73A84"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sz w:val="20"/>
                <w:szCs w:val="20"/>
              </w:rPr>
              <w:t>Рекомендация к изложению</w:t>
            </w:r>
          </w:p>
        </w:tc>
        <w:tc>
          <w:tcPr>
            <w:tcW w:w="4110" w:type="dxa"/>
          </w:tcPr>
          <w:p w14:paraId="277C9B38" w14:textId="77777777" w:rsidR="001C259D" w:rsidRDefault="001C259D" w:rsidP="004852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725B6ED6" w14:textId="77777777" w:rsidR="001C259D" w:rsidRDefault="001C259D" w:rsidP="004852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Предложение необоснованно сужает терминологическую базу. </w:t>
            </w:r>
          </w:p>
          <w:p w14:paraId="38B7EA20" w14:textId="77777777" w:rsidR="001C259D" w:rsidRPr="008E00C4" w:rsidRDefault="001C259D" w:rsidP="004852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Кроме того, надо предусматривается преобразование документов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2.531 из бумажной формы представления в электронную и обратно.</w:t>
            </w:r>
          </w:p>
        </w:tc>
      </w:tr>
      <w:tr w:rsidR="001C259D" w:rsidRPr="00E207EE" w14:paraId="404C87A4" w14:textId="77777777" w:rsidTr="001C259D">
        <w:tc>
          <w:tcPr>
            <w:tcW w:w="510" w:type="dxa"/>
          </w:tcPr>
          <w:p w14:paraId="7248B344"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642BB9D"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3.1.2, примечание в)</w:t>
            </w:r>
          </w:p>
        </w:tc>
        <w:tc>
          <w:tcPr>
            <w:tcW w:w="2411" w:type="dxa"/>
          </w:tcPr>
          <w:p w14:paraId="592452F2"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w:t>
            </w:r>
            <w:r w:rsidRPr="008E00C4">
              <w:rPr>
                <w:rFonts w:ascii="Arial" w:hAnsi="Arial" w:cs="Arial"/>
                <w:sz w:val="20"/>
                <w:szCs w:val="20"/>
              </w:rPr>
              <w:lastRenderedPageBreak/>
              <w:t>259/2-2024 от 18.02.2024 г.</w:t>
            </w:r>
          </w:p>
          <w:p w14:paraId="618EF0BE"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43B69944"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4F22A34A" w14:textId="77777777" w:rsidR="001C259D" w:rsidRPr="008E00C4" w:rsidRDefault="001C259D" w:rsidP="008E00C4">
            <w:pPr>
              <w:adjustRightInd w:val="0"/>
              <w:spacing w:after="0" w:line="240" w:lineRule="auto"/>
              <w:ind w:left="0" w:firstLine="0"/>
              <w:rPr>
                <w:rFonts w:ascii="Arial" w:hAnsi="Arial" w:cs="Arial"/>
                <w:color w:val="000000"/>
                <w:sz w:val="20"/>
                <w:szCs w:val="20"/>
                <w:lang w:eastAsia="ru-RU"/>
              </w:rPr>
            </w:pPr>
            <w:r w:rsidRPr="008E00C4">
              <w:rPr>
                <w:rFonts w:ascii="Times New Roman" w:hAnsi="Times New Roman"/>
                <w:szCs w:val="28"/>
              </w:rPr>
              <w:t>Уточнить форму представления</w:t>
            </w:r>
          </w:p>
          <w:p w14:paraId="7EDF22B3"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51431E8B" w14:textId="77777777" w:rsidR="001C259D" w:rsidRPr="008E00C4" w:rsidRDefault="001C259D" w:rsidP="008E00C4">
            <w:pPr>
              <w:spacing w:after="0" w:line="240" w:lineRule="auto"/>
              <w:ind w:left="0" w:firstLine="0"/>
              <w:jc w:val="both"/>
              <w:rPr>
                <w:rFonts w:ascii="Times New Roman" w:hAnsi="Times New Roman"/>
                <w:szCs w:val="28"/>
              </w:rPr>
            </w:pPr>
            <w:r w:rsidRPr="008E00C4">
              <w:rPr>
                <w:rFonts w:ascii="Times New Roman" w:hAnsi="Times New Roman"/>
                <w:szCs w:val="28"/>
              </w:rPr>
              <w:lastRenderedPageBreak/>
              <w:t>в) электронная форма в виде файл</w:t>
            </w:r>
            <w:r w:rsidRPr="00691C46">
              <w:rPr>
                <w:rFonts w:ascii="Times New Roman" w:hAnsi="Times New Roman"/>
                <w:szCs w:val="28"/>
                <w:highlight w:val="lightGray"/>
              </w:rPr>
              <w:t>ов</w:t>
            </w:r>
          </w:p>
          <w:p w14:paraId="16F79B88"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34166C80" w14:textId="77777777" w:rsidR="001C259D" w:rsidRPr="008E00C4" w:rsidRDefault="001C259D" w:rsidP="008E00C4">
            <w:pPr>
              <w:pStyle w:val="a6"/>
              <w:jc w:val="left"/>
              <w:rPr>
                <w:rFonts w:ascii="Arial" w:hAnsi="Arial" w:cs="Arial"/>
                <w:b/>
                <w:bCs/>
                <w:sz w:val="20"/>
                <w:szCs w:val="20"/>
                <w:u w:val="single"/>
              </w:rPr>
            </w:pPr>
            <w:r w:rsidRPr="008E00C4">
              <w:rPr>
                <w:szCs w:val="28"/>
              </w:rPr>
              <w:t>Форма может представляться в виде нескольких файлов</w:t>
            </w:r>
          </w:p>
        </w:tc>
        <w:tc>
          <w:tcPr>
            <w:tcW w:w="4110" w:type="dxa"/>
          </w:tcPr>
          <w:p w14:paraId="5B4D37E6" w14:textId="77777777" w:rsidR="001C259D" w:rsidRDefault="001C259D" w:rsidP="004852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3C6664BF" w14:textId="77777777" w:rsidR="001C259D" w:rsidRDefault="001C259D" w:rsidP="004852DB">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Добавлено</w:t>
            </w:r>
            <w:proofErr w:type="gramStart"/>
            <w:r>
              <w:rPr>
                <w:rFonts w:ascii="Arial" w:hAnsi="Arial" w:cs="Arial"/>
                <w:sz w:val="20"/>
                <w:szCs w:val="20"/>
                <w:lang w:eastAsia="ru-RU"/>
              </w:rPr>
              <w:t xml:space="preserve"> (-</w:t>
            </w:r>
            <w:proofErr w:type="spellStart"/>
            <w:proofErr w:type="gramEnd"/>
            <w:r>
              <w:rPr>
                <w:rFonts w:ascii="Arial" w:hAnsi="Arial" w:cs="Arial"/>
                <w:sz w:val="20"/>
                <w:szCs w:val="20"/>
                <w:lang w:eastAsia="ru-RU"/>
              </w:rPr>
              <w:t>ов</w:t>
            </w:r>
            <w:proofErr w:type="spellEnd"/>
            <w:r>
              <w:rPr>
                <w:rFonts w:ascii="Arial" w:hAnsi="Arial" w:cs="Arial"/>
                <w:sz w:val="20"/>
                <w:szCs w:val="20"/>
                <w:lang w:eastAsia="ru-RU"/>
              </w:rPr>
              <w:t>)</w:t>
            </w:r>
          </w:p>
          <w:p w14:paraId="3F33C655"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p>
        </w:tc>
      </w:tr>
      <w:tr w:rsidR="001C259D" w:rsidRPr="00E207EE" w14:paraId="7011EBDE" w14:textId="77777777" w:rsidTr="001C259D">
        <w:tc>
          <w:tcPr>
            <w:tcW w:w="510" w:type="dxa"/>
          </w:tcPr>
          <w:p w14:paraId="52FC7379"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3A3CB1A"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3.1.3, примечание</w:t>
            </w:r>
          </w:p>
        </w:tc>
        <w:tc>
          <w:tcPr>
            <w:tcW w:w="2411" w:type="dxa"/>
          </w:tcPr>
          <w:p w14:paraId="1DB3804F"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Союз «Объединение вагоностроителей»,</w:t>
            </w:r>
          </w:p>
          <w:p w14:paraId="0A4E24B4"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80 от 07.03.2024 г.</w:t>
            </w:r>
          </w:p>
        </w:tc>
        <w:tc>
          <w:tcPr>
            <w:tcW w:w="6661" w:type="dxa"/>
          </w:tcPr>
          <w:p w14:paraId="72E2C43C"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008F3081"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color w:val="1A1A1A"/>
                <w:sz w:val="20"/>
                <w:szCs w:val="20"/>
                <w:lang w:eastAsia="ru-RU"/>
              </w:rPr>
              <w:t>«</w:t>
            </w:r>
            <w:proofErr w:type="gramStart"/>
            <w:r w:rsidRPr="008E00C4">
              <w:rPr>
                <w:rFonts w:ascii="Arial" w:hAnsi="Arial" w:cs="Arial"/>
                <w:color w:val="1A1A1A"/>
                <w:sz w:val="20"/>
                <w:szCs w:val="20"/>
                <w:lang w:eastAsia="ru-RU"/>
              </w:rPr>
              <w:t>П</w:t>
            </w:r>
            <w:proofErr w:type="gramEnd"/>
            <w:r w:rsidRPr="008E00C4">
              <w:rPr>
                <w:rFonts w:ascii="Arial" w:hAnsi="Arial" w:cs="Arial"/>
                <w:color w:val="1A1A1A"/>
                <w:sz w:val="20"/>
                <w:szCs w:val="20"/>
                <w:lang w:eastAsia="ru-RU"/>
              </w:rPr>
              <w:t xml:space="preserve"> р и м е ч а н и е ‒ Примерами форматов данных являются: </w:t>
            </w:r>
            <w:proofErr w:type="spellStart"/>
            <w:r w:rsidRPr="008E00C4">
              <w:rPr>
                <w:rFonts w:ascii="Arial" w:hAnsi="Arial" w:cs="Arial"/>
                <w:color w:val="1A1A1A"/>
                <w:sz w:val="20"/>
                <w:szCs w:val="20"/>
                <w:lang w:eastAsia="ru-RU"/>
              </w:rPr>
              <w:t>pdf</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jpg</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tiff</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step</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xml</w:t>
            </w:r>
            <w:proofErr w:type="spellEnd"/>
            <w:r w:rsidRPr="008E00C4">
              <w:rPr>
                <w:rFonts w:ascii="Arial" w:hAnsi="Arial" w:cs="Arial"/>
                <w:color w:val="1A1A1A"/>
                <w:sz w:val="20"/>
                <w:szCs w:val="20"/>
                <w:lang w:eastAsia="ru-RU"/>
              </w:rPr>
              <w:t xml:space="preserve"> и другие.»</w:t>
            </w:r>
          </w:p>
          <w:p w14:paraId="10447E56"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2EAF68EF" w14:textId="77777777" w:rsidR="001C259D" w:rsidRPr="008E00C4" w:rsidRDefault="001C259D" w:rsidP="008E00C4">
            <w:pPr>
              <w:shd w:val="clear" w:color="auto" w:fill="FFFFFF"/>
              <w:spacing w:after="0" w:line="240" w:lineRule="auto"/>
              <w:ind w:left="0" w:firstLine="0"/>
              <w:jc w:val="both"/>
              <w:rPr>
                <w:rFonts w:ascii="Arial" w:hAnsi="Arial" w:cs="Arial"/>
                <w:color w:val="1A1A1A"/>
                <w:sz w:val="20"/>
                <w:szCs w:val="20"/>
                <w:lang w:eastAsia="ru-RU"/>
              </w:rPr>
            </w:pPr>
            <w:proofErr w:type="gramStart"/>
            <w:r w:rsidRPr="008E00C4">
              <w:rPr>
                <w:rFonts w:ascii="Arial" w:hAnsi="Arial" w:cs="Arial"/>
                <w:color w:val="1A1A1A"/>
                <w:sz w:val="20"/>
                <w:szCs w:val="20"/>
                <w:lang w:eastAsia="ru-RU"/>
              </w:rPr>
              <w:t>Предлагается изложить «Примечание» следующей в редакции:</w:t>
            </w:r>
            <w:proofErr w:type="gramEnd"/>
          </w:p>
          <w:p w14:paraId="1A5966F1" w14:textId="77777777" w:rsidR="001C259D" w:rsidRPr="008E00C4" w:rsidRDefault="001C259D" w:rsidP="008E00C4">
            <w:pPr>
              <w:shd w:val="clear" w:color="auto" w:fill="FFFFFF"/>
              <w:spacing w:after="0" w:line="240" w:lineRule="auto"/>
              <w:ind w:left="0" w:firstLine="0"/>
              <w:jc w:val="both"/>
              <w:rPr>
                <w:rFonts w:ascii="Arial" w:hAnsi="Arial" w:cs="Arial"/>
                <w:color w:val="1A1A1A"/>
                <w:sz w:val="20"/>
                <w:szCs w:val="20"/>
                <w:lang w:eastAsia="ru-RU"/>
              </w:rPr>
            </w:pPr>
          </w:p>
          <w:p w14:paraId="72CED9AB" w14:textId="77777777" w:rsidR="001C259D" w:rsidRPr="008E00C4" w:rsidRDefault="001C259D" w:rsidP="008E00C4">
            <w:pPr>
              <w:spacing w:after="0" w:line="240" w:lineRule="auto"/>
              <w:ind w:left="0" w:firstLine="0"/>
              <w:jc w:val="both"/>
              <w:rPr>
                <w:rFonts w:ascii="Arial" w:hAnsi="Arial" w:cs="Arial"/>
                <w:color w:val="1A1A1A"/>
                <w:sz w:val="20"/>
                <w:szCs w:val="20"/>
                <w:lang w:eastAsia="ru-RU"/>
              </w:rPr>
            </w:pPr>
            <w:r w:rsidRPr="008E00C4">
              <w:rPr>
                <w:rFonts w:ascii="Arial" w:hAnsi="Arial" w:cs="Arial"/>
                <w:color w:val="1A1A1A"/>
                <w:sz w:val="20"/>
                <w:szCs w:val="20"/>
                <w:lang w:eastAsia="ru-RU"/>
              </w:rPr>
              <w:t>«</w:t>
            </w:r>
            <w:proofErr w:type="gramStart"/>
            <w:r w:rsidRPr="008E00C4">
              <w:rPr>
                <w:rFonts w:ascii="Arial" w:hAnsi="Arial" w:cs="Arial"/>
                <w:color w:val="1A1A1A"/>
                <w:sz w:val="20"/>
                <w:szCs w:val="20"/>
                <w:lang w:eastAsia="ru-RU"/>
              </w:rPr>
              <w:t>П</w:t>
            </w:r>
            <w:proofErr w:type="gramEnd"/>
            <w:r w:rsidRPr="008E00C4">
              <w:rPr>
                <w:rFonts w:ascii="Arial" w:hAnsi="Arial" w:cs="Arial"/>
                <w:color w:val="1A1A1A"/>
                <w:sz w:val="20"/>
                <w:szCs w:val="20"/>
                <w:lang w:eastAsia="ru-RU"/>
              </w:rPr>
              <w:t xml:space="preserve"> р и м е ч а н и е ‒ </w:t>
            </w:r>
            <w:r w:rsidRPr="008E00C4">
              <w:rPr>
                <w:rFonts w:ascii="Arial" w:hAnsi="Arial" w:cs="Arial"/>
                <w:color w:val="1A1A1A"/>
                <w:sz w:val="20"/>
                <w:szCs w:val="20"/>
                <w:u w:val="single"/>
                <w:lang w:eastAsia="ru-RU"/>
              </w:rPr>
              <w:t>Идентификатором формата данных является формат файла, который указывается в конце имени файла в виде «расширения.</w:t>
            </w:r>
            <w:r w:rsidRPr="008E00C4">
              <w:rPr>
                <w:rFonts w:ascii="Arial" w:hAnsi="Arial" w:cs="Arial"/>
                <w:color w:val="1A1A1A"/>
                <w:sz w:val="20"/>
                <w:szCs w:val="20"/>
                <w:lang w:eastAsia="ru-RU"/>
              </w:rPr>
              <w:t xml:space="preserve"> Примерами форматов данных являются: </w:t>
            </w:r>
            <w:r w:rsidRPr="008E00C4">
              <w:rPr>
                <w:rFonts w:ascii="Arial" w:hAnsi="Arial" w:cs="Arial"/>
                <w:color w:val="1A1A1A"/>
                <w:sz w:val="20"/>
                <w:szCs w:val="20"/>
                <w:u w:val="single"/>
                <w:lang w:val="en-US" w:eastAsia="ru-RU"/>
              </w:rPr>
              <w:t>txt</w:t>
            </w:r>
            <w:r w:rsidRPr="008E00C4">
              <w:rPr>
                <w:rFonts w:ascii="Arial" w:hAnsi="Arial" w:cs="Arial"/>
                <w:color w:val="1A1A1A"/>
                <w:sz w:val="20"/>
                <w:szCs w:val="20"/>
                <w:lang w:eastAsia="ru-RU"/>
              </w:rPr>
              <w:t xml:space="preserve">, </w:t>
            </w:r>
            <w:r w:rsidRPr="008E00C4">
              <w:rPr>
                <w:rFonts w:ascii="Arial" w:hAnsi="Arial" w:cs="Arial"/>
                <w:color w:val="1A1A1A"/>
                <w:sz w:val="20"/>
                <w:szCs w:val="20"/>
                <w:u w:val="single"/>
                <w:lang w:val="en-US" w:eastAsia="ru-RU"/>
              </w:rPr>
              <w:t>doc</w:t>
            </w:r>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pdf</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jpg</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tiff</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step</w:t>
            </w:r>
            <w:proofErr w:type="spellEnd"/>
            <w:r w:rsidRPr="008E00C4">
              <w:rPr>
                <w:rFonts w:ascii="Arial" w:hAnsi="Arial" w:cs="Arial"/>
                <w:color w:val="1A1A1A"/>
                <w:sz w:val="20"/>
                <w:szCs w:val="20"/>
                <w:lang w:eastAsia="ru-RU"/>
              </w:rPr>
              <w:t xml:space="preserve">, </w:t>
            </w:r>
            <w:proofErr w:type="spellStart"/>
            <w:r w:rsidRPr="008E00C4">
              <w:rPr>
                <w:rFonts w:ascii="Arial" w:hAnsi="Arial" w:cs="Arial"/>
                <w:color w:val="1A1A1A"/>
                <w:sz w:val="20"/>
                <w:szCs w:val="20"/>
                <w:lang w:eastAsia="ru-RU"/>
              </w:rPr>
              <w:t>xml</w:t>
            </w:r>
            <w:proofErr w:type="spellEnd"/>
            <w:r w:rsidRPr="008E00C4">
              <w:rPr>
                <w:rFonts w:ascii="Arial" w:hAnsi="Arial" w:cs="Arial"/>
                <w:color w:val="1A1A1A"/>
                <w:sz w:val="20"/>
                <w:szCs w:val="20"/>
                <w:lang w:eastAsia="ru-RU"/>
              </w:rPr>
              <w:t xml:space="preserve"> и другие</w:t>
            </w:r>
            <w:proofErr w:type="gramStart"/>
            <w:r w:rsidRPr="008E00C4">
              <w:rPr>
                <w:rFonts w:ascii="Arial" w:hAnsi="Arial" w:cs="Arial"/>
                <w:color w:val="1A1A1A"/>
                <w:sz w:val="20"/>
                <w:szCs w:val="20"/>
                <w:lang w:eastAsia="ru-RU"/>
              </w:rPr>
              <w:t>.»</w:t>
            </w:r>
            <w:proofErr w:type="gramEnd"/>
          </w:p>
          <w:p w14:paraId="04815A77" w14:textId="77777777" w:rsidR="001C259D" w:rsidRPr="008E00C4" w:rsidRDefault="001C259D" w:rsidP="008E00C4">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7178414C"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color w:val="1A1A1A"/>
                <w:sz w:val="20"/>
                <w:szCs w:val="20"/>
                <w:lang w:eastAsia="ru-RU"/>
              </w:rPr>
              <w:t>Для лучшего понимания определения</w:t>
            </w:r>
          </w:p>
        </w:tc>
        <w:tc>
          <w:tcPr>
            <w:tcW w:w="4110" w:type="dxa"/>
          </w:tcPr>
          <w:p w14:paraId="2D6DF80C" w14:textId="77777777" w:rsidR="001C259D" w:rsidRDefault="001C259D" w:rsidP="007F4E1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6ED1AC83" w14:textId="77777777" w:rsidR="001C259D" w:rsidRDefault="001C259D" w:rsidP="007F4E1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Принято решение удалить примечание, так как перечисленные в примечании расширения файлов указывают только на применяемый в файле язык кодирования данных, но может ничего не говорить </w:t>
            </w:r>
            <w:proofErr w:type="gramStart"/>
            <w:r>
              <w:rPr>
                <w:rFonts w:ascii="Arial" w:hAnsi="Arial" w:cs="Arial"/>
                <w:sz w:val="20"/>
                <w:szCs w:val="20"/>
                <w:lang w:eastAsia="ru-RU"/>
              </w:rPr>
              <w:t>о</w:t>
            </w:r>
            <w:proofErr w:type="gramEnd"/>
            <w:r>
              <w:rPr>
                <w:rFonts w:ascii="Arial" w:hAnsi="Arial" w:cs="Arial"/>
                <w:sz w:val="20"/>
                <w:szCs w:val="20"/>
                <w:lang w:eastAsia="ru-RU"/>
              </w:rPr>
              <w:t xml:space="preserve"> </w:t>
            </w:r>
            <w:proofErr w:type="gramStart"/>
            <w:r>
              <w:rPr>
                <w:rFonts w:ascii="Arial" w:hAnsi="Arial" w:cs="Arial"/>
                <w:sz w:val="20"/>
                <w:szCs w:val="20"/>
                <w:lang w:eastAsia="ru-RU"/>
              </w:rPr>
              <w:t>об</w:t>
            </w:r>
            <w:proofErr w:type="gramEnd"/>
            <w:r>
              <w:rPr>
                <w:rFonts w:ascii="Arial" w:hAnsi="Arial" w:cs="Arial"/>
                <w:sz w:val="20"/>
                <w:szCs w:val="20"/>
                <w:lang w:eastAsia="ru-RU"/>
              </w:rPr>
              <w:t xml:space="preserve"> организации, структурировании и т.п. (например </w:t>
            </w:r>
            <w:r>
              <w:rPr>
                <w:rFonts w:ascii="Arial" w:hAnsi="Arial" w:cs="Arial"/>
                <w:sz w:val="20"/>
                <w:szCs w:val="20"/>
                <w:lang w:val="en-US" w:eastAsia="ru-RU"/>
              </w:rPr>
              <w:t>xml</w:t>
            </w:r>
            <w:r>
              <w:rPr>
                <w:rFonts w:ascii="Arial" w:hAnsi="Arial" w:cs="Arial"/>
                <w:sz w:val="20"/>
                <w:szCs w:val="20"/>
                <w:lang w:eastAsia="ru-RU"/>
              </w:rPr>
              <w:t xml:space="preserve"> – это только язык разметки, который  ничего не говорит о структуре данных представленных на этом языке) </w:t>
            </w:r>
          </w:p>
          <w:p w14:paraId="7CD41AB7"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 </w:t>
            </w:r>
          </w:p>
        </w:tc>
      </w:tr>
      <w:tr w:rsidR="001C259D" w:rsidRPr="00E207EE" w14:paraId="0C4E95BD" w14:textId="77777777" w:rsidTr="001C259D">
        <w:tc>
          <w:tcPr>
            <w:tcW w:w="510" w:type="dxa"/>
          </w:tcPr>
          <w:p w14:paraId="7A929A8E"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D7CBA8A"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3.1.3, примечание</w:t>
            </w:r>
          </w:p>
        </w:tc>
        <w:tc>
          <w:tcPr>
            <w:tcW w:w="2411" w:type="dxa"/>
          </w:tcPr>
          <w:p w14:paraId="650D2F79"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21" w:name="_Hlk171443397"/>
            <w:r w:rsidRPr="008E00C4">
              <w:rPr>
                <w:rFonts w:ascii="Arial" w:hAnsi="Arial" w:cs="Arial"/>
                <w:sz w:val="20"/>
                <w:szCs w:val="20"/>
              </w:rPr>
              <w:t>АО «СПМБМ «Малахит»</w:t>
            </w:r>
            <w:bookmarkEnd w:id="21"/>
            <w:r w:rsidRPr="008E00C4">
              <w:rPr>
                <w:rFonts w:ascii="Arial" w:hAnsi="Arial" w:cs="Arial"/>
                <w:sz w:val="20"/>
                <w:szCs w:val="20"/>
              </w:rPr>
              <w:t>, № 4/222-192 от 05.03.2024 г.</w:t>
            </w:r>
          </w:p>
        </w:tc>
        <w:tc>
          <w:tcPr>
            <w:tcW w:w="6661" w:type="dxa"/>
          </w:tcPr>
          <w:p w14:paraId="45E3322A" w14:textId="77777777" w:rsidR="001C259D" w:rsidRPr="008E00C4" w:rsidRDefault="001C259D" w:rsidP="008E00C4">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38083CBD"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В примечании указать исходные форматы отечественной САПР (в текущей редакции указаны форматы экспорта)</w:t>
            </w:r>
          </w:p>
          <w:p w14:paraId="2F0F0371"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6E03C54A" w14:textId="77777777" w:rsidR="001C259D" w:rsidRPr="008E00C4" w:rsidRDefault="001C259D" w:rsidP="008E00C4">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Примечание — Примерами форматов данных являются: a3d, m3d, </w:t>
            </w:r>
            <w:proofErr w:type="spellStart"/>
            <w:r w:rsidRPr="008E00C4">
              <w:rPr>
                <w:rFonts w:ascii="Arial" w:hAnsi="Arial" w:cs="Arial"/>
                <w:sz w:val="20"/>
                <w:szCs w:val="20"/>
              </w:rPr>
              <w:t>pdf</w:t>
            </w:r>
            <w:proofErr w:type="spellEnd"/>
            <w:r w:rsidRPr="008E00C4">
              <w:rPr>
                <w:rFonts w:ascii="Arial" w:hAnsi="Arial" w:cs="Arial"/>
                <w:sz w:val="20"/>
                <w:szCs w:val="20"/>
              </w:rPr>
              <w:t xml:space="preserve">, </w:t>
            </w:r>
            <w:proofErr w:type="spellStart"/>
            <w:r w:rsidRPr="008E00C4">
              <w:rPr>
                <w:rFonts w:ascii="Arial" w:hAnsi="Arial" w:cs="Arial"/>
                <w:sz w:val="20"/>
                <w:szCs w:val="20"/>
              </w:rPr>
              <w:t>jpg</w:t>
            </w:r>
            <w:proofErr w:type="spellEnd"/>
            <w:r w:rsidRPr="008E00C4">
              <w:rPr>
                <w:rFonts w:ascii="Arial" w:hAnsi="Arial" w:cs="Arial"/>
                <w:sz w:val="20"/>
                <w:szCs w:val="20"/>
              </w:rPr>
              <w:t xml:space="preserve">, </w:t>
            </w:r>
            <w:proofErr w:type="spellStart"/>
            <w:r w:rsidRPr="008E00C4">
              <w:rPr>
                <w:rFonts w:ascii="Arial" w:hAnsi="Arial" w:cs="Arial"/>
                <w:sz w:val="20"/>
                <w:szCs w:val="20"/>
              </w:rPr>
              <w:t>tiff</w:t>
            </w:r>
            <w:proofErr w:type="spellEnd"/>
            <w:r w:rsidRPr="008E00C4">
              <w:rPr>
                <w:rFonts w:ascii="Arial" w:hAnsi="Arial" w:cs="Arial"/>
                <w:sz w:val="20"/>
                <w:szCs w:val="20"/>
              </w:rPr>
              <w:t xml:space="preserve">, </w:t>
            </w:r>
            <w:proofErr w:type="spellStart"/>
            <w:r w:rsidRPr="008E00C4">
              <w:rPr>
                <w:rFonts w:ascii="Arial" w:hAnsi="Arial" w:cs="Arial"/>
                <w:sz w:val="20"/>
                <w:szCs w:val="20"/>
              </w:rPr>
              <w:t>step</w:t>
            </w:r>
            <w:proofErr w:type="spellEnd"/>
            <w:r w:rsidRPr="008E00C4">
              <w:rPr>
                <w:rFonts w:ascii="Arial" w:hAnsi="Arial" w:cs="Arial"/>
                <w:sz w:val="20"/>
                <w:szCs w:val="20"/>
              </w:rPr>
              <w:t xml:space="preserve">, </w:t>
            </w:r>
            <w:proofErr w:type="spellStart"/>
            <w:r w:rsidRPr="008E00C4">
              <w:rPr>
                <w:rFonts w:ascii="Arial" w:hAnsi="Arial" w:cs="Arial"/>
                <w:sz w:val="20"/>
                <w:szCs w:val="20"/>
              </w:rPr>
              <w:t>xml</w:t>
            </w:r>
            <w:proofErr w:type="spellEnd"/>
            <w:r w:rsidRPr="008E00C4">
              <w:rPr>
                <w:rFonts w:ascii="Arial" w:hAnsi="Arial" w:cs="Arial"/>
                <w:sz w:val="20"/>
                <w:szCs w:val="20"/>
              </w:rPr>
              <w:t xml:space="preserve"> и другие</w:t>
            </w:r>
          </w:p>
        </w:tc>
        <w:tc>
          <w:tcPr>
            <w:tcW w:w="4110" w:type="dxa"/>
          </w:tcPr>
          <w:p w14:paraId="21B48D6A" w14:textId="77777777" w:rsidR="001C259D" w:rsidRDefault="001C259D" w:rsidP="007F4E1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26A1D3C8" w14:textId="77777777" w:rsidR="001C259D" w:rsidRDefault="001C259D" w:rsidP="007F4E1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Принято решение удалить примечание, так как перечисленные в примечании расширения файлов указывают только на применяемый в файле язык кодирования данных, но может ничего не говорить </w:t>
            </w:r>
            <w:proofErr w:type="gramStart"/>
            <w:r>
              <w:rPr>
                <w:rFonts w:ascii="Arial" w:hAnsi="Arial" w:cs="Arial"/>
                <w:sz w:val="20"/>
                <w:szCs w:val="20"/>
                <w:lang w:eastAsia="ru-RU"/>
              </w:rPr>
              <w:t>о</w:t>
            </w:r>
            <w:proofErr w:type="gramEnd"/>
            <w:r>
              <w:rPr>
                <w:rFonts w:ascii="Arial" w:hAnsi="Arial" w:cs="Arial"/>
                <w:sz w:val="20"/>
                <w:szCs w:val="20"/>
                <w:lang w:eastAsia="ru-RU"/>
              </w:rPr>
              <w:t xml:space="preserve"> </w:t>
            </w:r>
            <w:proofErr w:type="gramStart"/>
            <w:r>
              <w:rPr>
                <w:rFonts w:ascii="Arial" w:hAnsi="Arial" w:cs="Arial"/>
                <w:sz w:val="20"/>
                <w:szCs w:val="20"/>
                <w:lang w:eastAsia="ru-RU"/>
              </w:rPr>
              <w:t>об</w:t>
            </w:r>
            <w:proofErr w:type="gramEnd"/>
            <w:r>
              <w:rPr>
                <w:rFonts w:ascii="Arial" w:hAnsi="Arial" w:cs="Arial"/>
                <w:sz w:val="20"/>
                <w:szCs w:val="20"/>
                <w:lang w:eastAsia="ru-RU"/>
              </w:rPr>
              <w:t xml:space="preserve"> организации, структурировании и т.п. (например </w:t>
            </w:r>
            <w:r>
              <w:rPr>
                <w:rFonts w:ascii="Arial" w:hAnsi="Arial" w:cs="Arial"/>
                <w:sz w:val="20"/>
                <w:szCs w:val="20"/>
                <w:lang w:val="en-US" w:eastAsia="ru-RU"/>
              </w:rPr>
              <w:t>xml</w:t>
            </w:r>
            <w:r>
              <w:rPr>
                <w:rFonts w:ascii="Arial" w:hAnsi="Arial" w:cs="Arial"/>
                <w:sz w:val="20"/>
                <w:szCs w:val="20"/>
                <w:lang w:eastAsia="ru-RU"/>
              </w:rPr>
              <w:t xml:space="preserve"> – это только язык разметки, который  ничего не говорит о структуре данных представленных на этом языке) </w:t>
            </w:r>
          </w:p>
          <w:p w14:paraId="294662F2"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p>
        </w:tc>
      </w:tr>
      <w:tr w:rsidR="001C259D" w:rsidRPr="00E207EE" w14:paraId="04E70615" w14:textId="77777777" w:rsidTr="001C259D">
        <w:tc>
          <w:tcPr>
            <w:tcW w:w="510" w:type="dxa"/>
          </w:tcPr>
          <w:p w14:paraId="3DD3338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A025E50"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07E908BE"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«Композит», №0322-К18 от 22.03.2024 г.</w:t>
            </w:r>
          </w:p>
        </w:tc>
        <w:tc>
          <w:tcPr>
            <w:tcW w:w="6661" w:type="dxa"/>
          </w:tcPr>
          <w:p w14:paraId="12012729"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14803F8"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sz w:val="20"/>
                <w:szCs w:val="20"/>
              </w:rPr>
              <w:t>Сокращения расставить в алфавитном порядке.</w:t>
            </w:r>
          </w:p>
        </w:tc>
        <w:tc>
          <w:tcPr>
            <w:tcW w:w="4110" w:type="dxa"/>
          </w:tcPr>
          <w:p w14:paraId="52CD2426" w14:textId="77777777" w:rsidR="001C259D"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22F0A497" w14:textId="77777777" w:rsidR="001C259D" w:rsidRPr="008E00C4" w:rsidRDefault="001C259D" w:rsidP="008E00C4">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решение удалить примечание. См. выше</w:t>
            </w:r>
          </w:p>
        </w:tc>
      </w:tr>
      <w:tr w:rsidR="001C259D" w:rsidRPr="00E207EE" w14:paraId="149B2383" w14:textId="77777777" w:rsidTr="001C259D">
        <w:tc>
          <w:tcPr>
            <w:tcW w:w="510" w:type="dxa"/>
          </w:tcPr>
          <w:p w14:paraId="2DE10336"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B998DC2"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7CE02C95"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«Композит», №0322-К18 от 22.03.2024 г.</w:t>
            </w:r>
          </w:p>
        </w:tc>
        <w:tc>
          <w:tcPr>
            <w:tcW w:w="6661" w:type="dxa"/>
          </w:tcPr>
          <w:p w14:paraId="3F1B398E"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27BC5F2"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sz w:val="20"/>
                <w:szCs w:val="20"/>
              </w:rPr>
              <w:t>Дополнить сокращениями «КДЭ», «ИН», «НСИ».</w:t>
            </w:r>
          </w:p>
        </w:tc>
        <w:tc>
          <w:tcPr>
            <w:tcW w:w="4110" w:type="dxa"/>
          </w:tcPr>
          <w:p w14:paraId="316581B9" w14:textId="77777777" w:rsidR="001C259D" w:rsidRPr="007F4E13" w:rsidRDefault="001C259D" w:rsidP="007F4E13">
            <w:pPr>
              <w:widowControl w:val="0"/>
              <w:spacing w:after="0" w:line="240" w:lineRule="auto"/>
              <w:ind w:left="0" w:firstLine="0"/>
              <w:jc w:val="both"/>
              <w:rPr>
                <w:rFonts w:ascii="Arial" w:hAnsi="Arial" w:cs="Arial"/>
                <w:sz w:val="20"/>
                <w:szCs w:val="20"/>
                <w:lang w:eastAsia="ru-RU"/>
              </w:rPr>
            </w:pPr>
            <w:r w:rsidRPr="007F4E13">
              <w:rPr>
                <w:rFonts w:ascii="Arial" w:hAnsi="Arial" w:cs="Arial"/>
                <w:sz w:val="20"/>
                <w:szCs w:val="20"/>
                <w:lang w:eastAsia="ru-RU"/>
              </w:rPr>
              <w:t>Принято к сведению.</w:t>
            </w:r>
          </w:p>
          <w:p w14:paraId="1E2E6183" w14:textId="77777777" w:rsidR="001C259D" w:rsidRPr="007F4E13" w:rsidRDefault="001C259D" w:rsidP="007F4E13">
            <w:pPr>
              <w:widowControl w:val="0"/>
              <w:spacing w:after="0" w:line="240" w:lineRule="auto"/>
              <w:ind w:left="0" w:firstLine="0"/>
              <w:jc w:val="both"/>
              <w:rPr>
                <w:rFonts w:ascii="Arial" w:hAnsi="Arial" w:cs="Arial"/>
                <w:sz w:val="20"/>
                <w:szCs w:val="20"/>
                <w:lang w:eastAsia="ru-RU"/>
              </w:rPr>
            </w:pPr>
            <w:r w:rsidRPr="007F4E13">
              <w:rPr>
                <w:rFonts w:ascii="Arial" w:hAnsi="Arial" w:cs="Arial"/>
                <w:sz w:val="20"/>
                <w:szCs w:val="20"/>
                <w:lang w:eastAsia="ru-RU"/>
              </w:rPr>
              <w:t>КДЭ – исключено.</w:t>
            </w:r>
          </w:p>
          <w:p w14:paraId="745FA71E" w14:textId="77777777" w:rsidR="001C259D" w:rsidRPr="007F4E13" w:rsidRDefault="001C259D" w:rsidP="007F4E13">
            <w:pPr>
              <w:widowControl w:val="0"/>
              <w:spacing w:after="0" w:line="240" w:lineRule="auto"/>
              <w:ind w:left="0" w:firstLine="0"/>
              <w:jc w:val="both"/>
              <w:rPr>
                <w:rFonts w:ascii="Arial" w:hAnsi="Arial" w:cs="Arial"/>
                <w:sz w:val="20"/>
                <w:szCs w:val="20"/>
                <w:lang w:eastAsia="ru-RU"/>
              </w:rPr>
            </w:pPr>
            <w:r w:rsidRPr="007F4E13">
              <w:rPr>
                <w:rFonts w:ascii="Arial" w:hAnsi="Arial" w:cs="Arial"/>
                <w:sz w:val="20"/>
                <w:szCs w:val="20"/>
                <w:lang w:eastAsia="ru-RU"/>
              </w:rPr>
              <w:t>ИН, НСИ - Встречались 1-2 раза по тексту – сокращения исключены</w:t>
            </w:r>
          </w:p>
        </w:tc>
      </w:tr>
      <w:tr w:rsidR="001C259D" w:rsidRPr="00E207EE" w14:paraId="504DEF55" w14:textId="77777777" w:rsidTr="001C259D">
        <w:tc>
          <w:tcPr>
            <w:tcW w:w="510" w:type="dxa"/>
          </w:tcPr>
          <w:p w14:paraId="1EAE0493"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D923628"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5D346BA7"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«Композит», №0322-К18 от 22.03.2024 г.</w:t>
            </w:r>
          </w:p>
        </w:tc>
        <w:tc>
          <w:tcPr>
            <w:tcW w:w="6661" w:type="dxa"/>
          </w:tcPr>
          <w:p w14:paraId="3F12DEAD"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1F57A19" w14:textId="77777777" w:rsidR="001C259D" w:rsidRPr="008E00C4" w:rsidRDefault="001C259D" w:rsidP="008E00C4">
            <w:pPr>
              <w:spacing w:after="0" w:line="240" w:lineRule="auto"/>
              <w:ind w:left="0" w:firstLine="0"/>
              <w:rPr>
                <w:rFonts w:ascii="Arial" w:hAnsi="Arial" w:cs="Arial"/>
                <w:color w:val="000000"/>
                <w:sz w:val="20"/>
                <w:szCs w:val="20"/>
              </w:rPr>
            </w:pPr>
            <w:r w:rsidRPr="008E00C4">
              <w:rPr>
                <w:rFonts w:ascii="Arial" w:hAnsi="Arial" w:cs="Arial"/>
                <w:sz w:val="20"/>
                <w:szCs w:val="20"/>
              </w:rPr>
              <w:t xml:space="preserve">Уточнить применение электронного конструкторского документа в стандарте, где речь идет об электронной технологической </w:t>
            </w:r>
            <w:r w:rsidRPr="008E00C4">
              <w:rPr>
                <w:rFonts w:ascii="Arial" w:hAnsi="Arial" w:cs="Arial"/>
                <w:sz w:val="20"/>
                <w:szCs w:val="20"/>
              </w:rPr>
              <w:lastRenderedPageBreak/>
              <w:t>документации.</w:t>
            </w:r>
          </w:p>
        </w:tc>
        <w:tc>
          <w:tcPr>
            <w:tcW w:w="4110" w:type="dxa"/>
          </w:tcPr>
          <w:p w14:paraId="5159F676" w14:textId="77777777" w:rsidR="001C259D" w:rsidRPr="007F4E13" w:rsidRDefault="001C259D" w:rsidP="008E00C4">
            <w:pPr>
              <w:widowControl w:val="0"/>
              <w:spacing w:after="0" w:line="240" w:lineRule="auto"/>
              <w:ind w:left="0" w:firstLine="0"/>
              <w:jc w:val="both"/>
              <w:rPr>
                <w:rFonts w:ascii="Arial" w:hAnsi="Arial" w:cs="Arial"/>
                <w:sz w:val="20"/>
                <w:szCs w:val="20"/>
                <w:lang w:eastAsia="ru-RU"/>
              </w:rPr>
            </w:pPr>
            <w:r w:rsidRPr="007F4E13">
              <w:rPr>
                <w:rFonts w:ascii="Arial" w:hAnsi="Arial" w:cs="Arial"/>
                <w:sz w:val="20"/>
                <w:szCs w:val="20"/>
                <w:lang w:eastAsia="ru-RU"/>
              </w:rPr>
              <w:lastRenderedPageBreak/>
              <w:t>Отклонено.</w:t>
            </w:r>
          </w:p>
          <w:p w14:paraId="0350DD7E" w14:textId="77777777" w:rsidR="001C259D" w:rsidRPr="007F4E13" w:rsidRDefault="001C259D" w:rsidP="008E00C4">
            <w:pPr>
              <w:widowControl w:val="0"/>
              <w:spacing w:after="0" w:line="240" w:lineRule="auto"/>
              <w:ind w:left="0" w:firstLine="0"/>
              <w:jc w:val="both"/>
              <w:rPr>
                <w:rFonts w:ascii="Arial" w:hAnsi="Arial" w:cs="Arial"/>
                <w:sz w:val="20"/>
                <w:szCs w:val="20"/>
                <w:lang w:eastAsia="ru-RU"/>
              </w:rPr>
            </w:pPr>
            <w:r w:rsidRPr="007F4E13">
              <w:rPr>
                <w:rFonts w:ascii="Arial" w:hAnsi="Arial" w:cs="Arial"/>
                <w:sz w:val="20"/>
                <w:szCs w:val="20"/>
                <w:lang w:eastAsia="ru-RU"/>
              </w:rPr>
              <w:t>ДЭ используется по тексту стандарта. В частности, п.4.17</w:t>
            </w:r>
            <w:r>
              <w:rPr>
                <w:rFonts w:ascii="Arial" w:hAnsi="Arial" w:cs="Arial"/>
                <w:sz w:val="20"/>
                <w:szCs w:val="20"/>
                <w:lang w:eastAsia="ru-RU"/>
              </w:rPr>
              <w:t xml:space="preserve">. Так конструкторская </w:t>
            </w:r>
            <w:r>
              <w:rPr>
                <w:rFonts w:ascii="Arial" w:hAnsi="Arial" w:cs="Arial"/>
                <w:sz w:val="20"/>
                <w:szCs w:val="20"/>
                <w:lang w:eastAsia="ru-RU"/>
              </w:rPr>
              <w:lastRenderedPageBreak/>
              <w:t xml:space="preserve">документация тесно связана с </w:t>
            </w:r>
            <w:proofErr w:type="gramStart"/>
            <w:r>
              <w:rPr>
                <w:rFonts w:ascii="Arial" w:hAnsi="Arial" w:cs="Arial"/>
                <w:sz w:val="20"/>
                <w:szCs w:val="20"/>
                <w:lang w:eastAsia="ru-RU"/>
              </w:rPr>
              <w:t>технологической</w:t>
            </w:r>
            <w:proofErr w:type="gramEnd"/>
            <w:r>
              <w:rPr>
                <w:rFonts w:ascii="Arial" w:hAnsi="Arial" w:cs="Arial"/>
                <w:sz w:val="20"/>
                <w:szCs w:val="20"/>
                <w:lang w:eastAsia="ru-RU"/>
              </w:rPr>
              <w:t xml:space="preserve"> и частично требования к  ТДЭ аналогичны требованиям к ДЭ</w:t>
            </w:r>
          </w:p>
        </w:tc>
      </w:tr>
      <w:tr w:rsidR="001C259D" w:rsidRPr="00E207EE" w14:paraId="0DAD0C80" w14:textId="77777777" w:rsidTr="001C259D">
        <w:tc>
          <w:tcPr>
            <w:tcW w:w="510" w:type="dxa"/>
          </w:tcPr>
          <w:p w14:paraId="58E3717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F7E7960"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12034D84"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23C17B2D"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09F25FE" w14:textId="77777777" w:rsidR="001C259D" w:rsidRPr="008E00C4" w:rsidRDefault="001C259D" w:rsidP="008E00C4">
            <w:pPr>
              <w:spacing w:after="0" w:line="240" w:lineRule="auto"/>
              <w:ind w:left="0" w:firstLine="0"/>
              <w:rPr>
                <w:rFonts w:ascii="Arial" w:hAnsi="Arial" w:cs="Arial"/>
                <w:sz w:val="20"/>
                <w:szCs w:val="20"/>
              </w:rPr>
            </w:pPr>
            <w:r w:rsidRPr="008E00C4">
              <w:rPr>
                <w:rFonts w:ascii="Arial" w:hAnsi="Arial" w:cs="Arial"/>
                <w:sz w:val="20"/>
                <w:szCs w:val="20"/>
              </w:rPr>
              <w:t xml:space="preserve">В настоящем ГОСТе используется сл. сокращение ТДЭ — электронный технологический документ; а в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59192 применяется сокращение ЭТД.</w:t>
            </w:r>
          </w:p>
          <w:p w14:paraId="04816768" w14:textId="77777777" w:rsidR="001C259D" w:rsidRPr="008E00C4" w:rsidRDefault="001C259D" w:rsidP="008E00C4">
            <w:pPr>
              <w:widowControl w:val="0"/>
              <w:spacing w:after="0" w:line="240" w:lineRule="auto"/>
              <w:ind w:left="0" w:firstLine="0"/>
              <w:rPr>
                <w:rFonts w:ascii="Arial" w:hAnsi="Arial" w:cs="Arial"/>
                <w:sz w:val="20"/>
                <w:szCs w:val="20"/>
                <w:lang w:eastAsia="ru-RU"/>
              </w:rPr>
            </w:pPr>
            <w:r w:rsidRPr="008E00C4">
              <w:rPr>
                <w:rFonts w:ascii="Arial" w:hAnsi="Arial" w:cs="Arial"/>
                <w:sz w:val="20"/>
                <w:szCs w:val="20"/>
              </w:rPr>
              <w:t xml:space="preserve">Предлагаем использовать единое сокращение по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59192</w:t>
            </w:r>
          </w:p>
        </w:tc>
        <w:tc>
          <w:tcPr>
            <w:tcW w:w="4110" w:type="dxa"/>
          </w:tcPr>
          <w:p w14:paraId="7368A3FF" w14:textId="77777777" w:rsidR="001C259D" w:rsidRDefault="001C259D" w:rsidP="0017207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106855B7" w14:textId="77777777" w:rsidR="001C259D" w:rsidRPr="008E00C4" w:rsidRDefault="001C259D" w:rsidP="0017207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Из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59192 взято сокращение ЭТД – электронная технологическая </w:t>
            </w:r>
            <w:proofErr w:type="spellStart"/>
            <w:r>
              <w:rPr>
                <w:rFonts w:ascii="Arial" w:hAnsi="Arial" w:cs="Arial"/>
                <w:sz w:val="20"/>
                <w:szCs w:val="20"/>
                <w:lang w:eastAsia="ru-RU"/>
              </w:rPr>
              <w:t>документАЦИЯ</w:t>
            </w:r>
            <w:proofErr w:type="spellEnd"/>
            <w:r>
              <w:rPr>
                <w:rFonts w:ascii="Arial" w:hAnsi="Arial" w:cs="Arial"/>
                <w:sz w:val="20"/>
                <w:szCs w:val="20"/>
                <w:lang w:eastAsia="ru-RU"/>
              </w:rPr>
              <w:t xml:space="preserve">. А для понятия «электронный технологический документ» используется сокращение ТДЭ (по аналогии с ДЭ – для электронного конструкторского документа –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w:t>
            </w:r>
          </w:p>
        </w:tc>
      </w:tr>
      <w:tr w:rsidR="001C259D" w:rsidRPr="00E207EE" w14:paraId="5D01EE6B" w14:textId="77777777" w:rsidTr="001C259D">
        <w:tc>
          <w:tcPr>
            <w:tcW w:w="510" w:type="dxa"/>
          </w:tcPr>
          <w:p w14:paraId="42C534C2"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524E79E"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73D6388A"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«НПО «Электромашина», № 43-18/1672 от 06.02.2024 г.</w:t>
            </w:r>
          </w:p>
        </w:tc>
        <w:tc>
          <w:tcPr>
            <w:tcW w:w="6661" w:type="dxa"/>
          </w:tcPr>
          <w:p w14:paraId="7C440369"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843C7F5"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После расшифровок сокращений стоят знаки препинания</w:t>
            </w:r>
          </w:p>
          <w:p w14:paraId="3B5AE2BD"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28B9333F"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Убрать все знаки препинания после расшифровки сокращений</w:t>
            </w:r>
          </w:p>
          <w:p w14:paraId="63EFAF68"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Обоснование:</w:t>
            </w:r>
          </w:p>
          <w:p w14:paraId="7D291978"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ГОСТ 7.32-2017, п. 6.15</w:t>
            </w:r>
          </w:p>
        </w:tc>
        <w:tc>
          <w:tcPr>
            <w:tcW w:w="4110" w:type="dxa"/>
          </w:tcPr>
          <w:p w14:paraId="2CC317FE" w14:textId="77777777" w:rsidR="001C259D" w:rsidRDefault="001C259D" w:rsidP="007F4E13">
            <w:pPr>
              <w:widowControl w:val="0"/>
              <w:spacing w:after="0"/>
              <w:ind w:left="0" w:firstLine="0"/>
              <w:rPr>
                <w:rFonts w:ascii="Arial" w:hAnsi="Arial" w:cs="Arial"/>
                <w:sz w:val="20"/>
                <w:szCs w:val="20"/>
                <w:lang w:eastAsia="ru-RU"/>
              </w:rPr>
            </w:pPr>
            <w:r>
              <w:rPr>
                <w:rFonts w:ascii="Arial" w:hAnsi="Arial" w:cs="Arial"/>
                <w:sz w:val="20"/>
                <w:szCs w:val="20"/>
                <w:lang w:eastAsia="ru-RU"/>
              </w:rPr>
              <w:t>Отклонено.</w:t>
            </w:r>
          </w:p>
          <w:p w14:paraId="537C2771" w14:textId="77777777" w:rsidR="001C259D" w:rsidRPr="008E00C4" w:rsidRDefault="001C259D" w:rsidP="007F4E1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Государственные стандарты РФ оформляются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1.5-2012 (и ГОСТ 1.5-2001). Так как требований к знакам препинания в элементе «Сокращения» в этих стандартах отсутствуют, то ориентируемся на пример оформления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1.2-2020 (п. 3.2)</w:t>
            </w:r>
          </w:p>
        </w:tc>
      </w:tr>
      <w:tr w:rsidR="001C259D" w:rsidRPr="00E207EE" w14:paraId="1ACEFED2" w14:textId="77777777" w:rsidTr="001C259D">
        <w:tc>
          <w:tcPr>
            <w:tcW w:w="510" w:type="dxa"/>
          </w:tcPr>
          <w:p w14:paraId="2E246CF1"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1EA4040"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42AFBDE7" w14:textId="77777777" w:rsidR="001C259D" w:rsidRPr="008E00C4" w:rsidRDefault="001C259D" w:rsidP="008E00C4">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«Амурский судостроительный завод» № АСЗ-051-2423 от 09.02.2024 г.</w:t>
            </w:r>
          </w:p>
        </w:tc>
        <w:tc>
          <w:tcPr>
            <w:tcW w:w="6661" w:type="dxa"/>
          </w:tcPr>
          <w:p w14:paraId="6B151B0F"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3BC0DFB" w14:textId="77777777" w:rsidR="001C259D" w:rsidRPr="008E00C4" w:rsidRDefault="001C259D" w:rsidP="008E00C4">
            <w:pPr>
              <w:widowControl w:val="0"/>
              <w:spacing w:after="0" w:line="240" w:lineRule="auto"/>
              <w:ind w:left="0" w:firstLine="0"/>
              <w:rPr>
                <w:rFonts w:ascii="Arial" w:hAnsi="Arial" w:cs="Arial"/>
                <w:sz w:val="20"/>
                <w:szCs w:val="20"/>
              </w:rPr>
            </w:pPr>
            <w:r w:rsidRPr="008E00C4">
              <w:rPr>
                <w:rFonts w:ascii="Arial" w:hAnsi="Arial" w:cs="Arial"/>
                <w:sz w:val="20"/>
                <w:szCs w:val="20"/>
              </w:rPr>
              <w:t xml:space="preserve">Добавить сокращения: «ИН», «НСИ», </w:t>
            </w:r>
            <w:proofErr w:type="gramStart"/>
            <w:r w:rsidRPr="008E00C4">
              <w:rPr>
                <w:rFonts w:ascii="Arial" w:hAnsi="Arial" w:cs="Arial"/>
                <w:sz w:val="20"/>
                <w:szCs w:val="20"/>
              </w:rPr>
              <w:t>разместить сокращения</w:t>
            </w:r>
            <w:proofErr w:type="gramEnd"/>
            <w:r w:rsidRPr="008E00C4">
              <w:rPr>
                <w:rFonts w:ascii="Arial" w:hAnsi="Arial" w:cs="Arial"/>
                <w:sz w:val="20"/>
                <w:szCs w:val="20"/>
              </w:rPr>
              <w:t xml:space="preserve"> в алфавитном порядке в соответствии с ГОСТ 1.5-2001</w:t>
            </w:r>
          </w:p>
        </w:tc>
        <w:tc>
          <w:tcPr>
            <w:tcW w:w="4110" w:type="dxa"/>
          </w:tcPr>
          <w:p w14:paraId="00710FA8" w14:textId="77777777" w:rsidR="001C259D" w:rsidRPr="00DD2525" w:rsidRDefault="001C259D" w:rsidP="00DD2525">
            <w:pPr>
              <w:widowControl w:val="0"/>
              <w:spacing w:after="0" w:line="240" w:lineRule="auto"/>
              <w:ind w:left="0" w:firstLine="0"/>
              <w:rPr>
                <w:rFonts w:ascii="Arial" w:hAnsi="Arial" w:cs="Arial"/>
                <w:sz w:val="20"/>
                <w:szCs w:val="20"/>
                <w:lang w:eastAsia="ru-RU"/>
              </w:rPr>
            </w:pPr>
            <w:r w:rsidRPr="00DD2525">
              <w:rPr>
                <w:rFonts w:ascii="Arial" w:hAnsi="Arial" w:cs="Arial"/>
                <w:sz w:val="20"/>
                <w:szCs w:val="20"/>
                <w:lang w:eastAsia="ru-RU"/>
              </w:rPr>
              <w:t>Принято частично.</w:t>
            </w:r>
          </w:p>
          <w:p w14:paraId="0C725FB9" w14:textId="77777777" w:rsidR="001C259D" w:rsidRPr="00DD2525" w:rsidRDefault="001C259D" w:rsidP="00DD2525">
            <w:pPr>
              <w:widowControl w:val="0"/>
              <w:spacing w:after="0" w:line="240" w:lineRule="auto"/>
              <w:ind w:left="0" w:firstLine="0"/>
              <w:rPr>
                <w:rFonts w:ascii="Arial" w:hAnsi="Arial" w:cs="Arial"/>
                <w:sz w:val="20"/>
                <w:szCs w:val="20"/>
                <w:lang w:eastAsia="ru-RU"/>
              </w:rPr>
            </w:pPr>
            <w:r w:rsidRPr="00DD2525">
              <w:rPr>
                <w:rFonts w:ascii="Arial" w:hAnsi="Arial" w:cs="Arial"/>
                <w:sz w:val="20"/>
                <w:szCs w:val="20"/>
                <w:lang w:eastAsia="ru-RU"/>
              </w:rPr>
              <w:t>Порядок изменен. Применение сокращений в стандарте скорректировано.</w:t>
            </w:r>
          </w:p>
        </w:tc>
      </w:tr>
      <w:tr w:rsidR="001C259D" w:rsidRPr="00E207EE" w14:paraId="2D650708" w14:textId="77777777" w:rsidTr="001C259D">
        <w:tc>
          <w:tcPr>
            <w:tcW w:w="510" w:type="dxa"/>
          </w:tcPr>
          <w:p w14:paraId="12128FA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2256933"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70416D44" w14:textId="3FE96278" w:rsidR="001C259D" w:rsidRPr="008E00C4" w:rsidRDefault="001C259D" w:rsidP="00A36E5F">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Иван Михайлович </w:t>
            </w:r>
            <w:proofErr w:type="spellStart"/>
            <w:r w:rsidRPr="008E00C4">
              <w:rPr>
                <w:rFonts w:ascii="Arial" w:hAnsi="Arial" w:cs="Arial"/>
                <w:sz w:val="20"/>
                <w:szCs w:val="20"/>
              </w:rPr>
              <w:t>Синёв</w:t>
            </w:r>
            <w:proofErr w:type="spellEnd"/>
            <w:r w:rsidRPr="008E00C4">
              <w:rPr>
                <w:rFonts w:ascii="Arial" w:hAnsi="Arial" w:cs="Arial"/>
                <w:sz w:val="20"/>
                <w:szCs w:val="20"/>
              </w:rPr>
              <w:t xml:space="preserve">, Начальник отдела стандартизации и </w:t>
            </w:r>
            <w:proofErr w:type="spellStart"/>
            <w:r w:rsidRPr="008E00C4">
              <w:rPr>
                <w:rFonts w:ascii="Arial" w:hAnsi="Arial" w:cs="Arial"/>
                <w:sz w:val="20"/>
                <w:szCs w:val="20"/>
              </w:rPr>
              <w:t>нор</w:t>
            </w:r>
            <w:r>
              <w:rPr>
                <w:rFonts w:ascii="Arial" w:hAnsi="Arial" w:cs="Arial"/>
                <w:sz w:val="20"/>
                <w:szCs w:val="20"/>
              </w:rPr>
              <w:t>моконтроля</w:t>
            </w:r>
            <w:proofErr w:type="spellEnd"/>
            <w:r>
              <w:rPr>
                <w:rFonts w:ascii="Arial" w:hAnsi="Arial" w:cs="Arial"/>
                <w:sz w:val="20"/>
                <w:szCs w:val="20"/>
              </w:rPr>
              <w:t xml:space="preserve"> АО НПП «Респиратор»</w:t>
            </w:r>
          </w:p>
        </w:tc>
        <w:tc>
          <w:tcPr>
            <w:tcW w:w="6661" w:type="dxa"/>
          </w:tcPr>
          <w:p w14:paraId="1909BC33" w14:textId="77777777" w:rsidR="001C259D" w:rsidRPr="008E00C4" w:rsidRDefault="001C259D" w:rsidP="008E00C4">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585A9B3"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дать расшифровку сокращения «ИН», приведённого в п. 4.9 и сокращения «НСИ», приведённого в Примечании к п. 4.18. Все сокращения необходимо привести в алфавитном порядке;</w:t>
            </w:r>
          </w:p>
        </w:tc>
        <w:tc>
          <w:tcPr>
            <w:tcW w:w="4110" w:type="dxa"/>
          </w:tcPr>
          <w:p w14:paraId="13CC0236" w14:textId="77777777" w:rsidR="001C259D" w:rsidRPr="00DD2525" w:rsidRDefault="001C259D" w:rsidP="00DD2525">
            <w:pPr>
              <w:widowControl w:val="0"/>
              <w:spacing w:after="0" w:line="240" w:lineRule="auto"/>
              <w:ind w:left="0" w:firstLine="0"/>
              <w:rPr>
                <w:rFonts w:ascii="Arial" w:hAnsi="Arial" w:cs="Arial"/>
                <w:sz w:val="20"/>
                <w:szCs w:val="20"/>
                <w:lang w:eastAsia="ru-RU"/>
              </w:rPr>
            </w:pPr>
            <w:r w:rsidRPr="00DD2525">
              <w:rPr>
                <w:rFonts w:ascii="Arial" w:hAnsi="Arial" w:cs="Arial"/>
                <w:sz w:val="20"/>
                <w:szCs w:val="20"/>
                <w:lang w:eastAsia="ru-RU"/>
              </w:rPr>
              <w:t>Принято частично.</w:t>
            </w:r>
          </w:p>
          <w:p w14:paraId="147D7E5A"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DD2525">
              <w:rPr>
                <w:rFonts w:ascii="Arial" w:hAnsi="Arial" w:cs="Arial"/>
                <w:sz w:val="20"/>
                <w:szCs w:val="20"/>
                <w:lang w:eastAsia="ru-RU"/>
              </w:rPr>
              <w:t>Порядок изменен. Применение сокращений в стандарте скорректировано.</w:t>
            </w:r>
          </w:p>
        </w:tc>
      </w:tr>
      <w:tr w:rsidR="001C259D" w:rsidRPr="00E207EE" w14:paraId="26744454" w14:textId="77777777" w:rsidTr="001C259D">
        <w:tc>
          <w:tcPr>
            <w:tcW w:w="510" w:type="dxa"/>
          </w:tcPr>
          <w:p w14:paraId="17CB8A90" w14:textId="77777777" w:rsidR="001C259D" w:rsidRPr="008E00C4" w:rsidRDefault="001C259D" w:rsidP="008E00C4">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5CEE814" w14:textId="77777777" w:rsidR="001C259D" w:rsidRPr="008E00C4" w:rsidRDefault="001C259D" w:rsidP="008E00C4">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1DAA46B9" w14:textId="77777777" w:rsidR="001C259D" w:rsidRPr="008E00C4" w:rsidRDefault="001C259D" w:rsidP="008E00C4">
            <w:pPr>
              <w:widowControl w:val="0"/>
              <w:spacing w:after="0" w:line="240" w:lineRule="auto"/>
              <w:ind w:left="0" w:firstLine="0"/>
              <w:jc w:val="center"/>
              <w:rPr>
                <w:rFonts w:ascii="Arial" w:hAnsi="Arial" w:cs="Arial"/>
                <w:sz w:val="20"/>
                <w:szCs w:val="20"/>
              </w:rPr>
            </w:pPr>
            <w:bookmarkStart w:id="22" w:name="_Hlk171443410"/>
            <w:r w:rsidRPr="008E00C4">
              <w:rPr>
                <w:rFonts w:ascii="Arial" w:hAnsi="Arial" w:cs="Arial"/>
                <w:sz w:val="20"/>
                <w:szCs w:val="20"/>
              </w:rPr>
              <w:t>АО «ПО «Севмаш»</w:t>
            </w:r>
            <w:bookmarkEnd w:id="22"/>
            <w:r w:rsidRPr="008E00C4">
              <w:rPr>
                <w:rFonts w:ascii="Arial" w:hAnsi="Arial" w:cs="Arial"/>
                <w:sz w:val="20"/>
                <w:szCs w:val="20"/>
              </w:rPr>
              <w:t>, № 83.60.1/315 от 06.03.2024 г.</w:t>
            </w:r>
          </w:p>
        </w:tc>
        <w:tc>
          <w:tcPr>
            <w:tcW w:w="6661" w:type="dxa"/>
          </w:tcPr>
          <w:p w14:paraId="2867D9A3" w14:textId="77777777" w:rsidR="001C259D" w:rsidRPr="008E00C4" w:rsidRDefault="001C259D" w:rsidP="008E00C4">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3314FF0F" w14:textId="77777777" w:rsidR="001C259D" w:rsidRPr="008E00C4" w:rsidRDefault="001C259D" w:rsidP="008E00C4">
            <w:pPr>
              <w:pStyle w:val="a6"/>
              <w:jc w:val="left"/>
              <w:rPr>
                <w:rFonts w:ascii="Arial" w:hAnsi="Arial" w:cs="Arial"/>
                <w:sz w:val="20"/>
                <w:szCs w:val="20"/>
              </w:rPr>
            </w:pPr>
            <w:r w:rsidRPr="008E00C4">
              <w:rPr>
                <w:rFonts w:ascii="Arial" w:hAnsi="Arial" w:cs="Arial"/>
                <w:sz w:val="20"/>
                <w:szCs w:val="20"/>
              </w:rPr>
              <w:t>Дополнить сокращениями и их расшифровкой</w:t>
            </w:r>
            <w:r w:rsidRPr="008E00C4">
              <w:rPr>
                <w:rFonts w:ascii="Arial" w:hAnsi="Arial"/>
                <w:sz w:val="20"/>
                <w:szCs w:val="20"/>
              </w:rPr>
              <w:t xml:space="preserve"> </w:t>
            </w:r>
            <w:r w:rsidRPr="008E00C4">
              <w:rPr>
                <w:rFonts w:ascii="Arial" w:hAnsi="Arial" w:cs="Arial"/>
                <w:sz w:val="20"/>
                <w:szCs w:val="20"/>
              </w:rPr>
              <w:t>«ИН», «НСИ»</w:t>
            </w:r>
          </w:p>
        </w:tc>
        <w:tc>
          <w:tcPr>
            <w:tcW w:w="4110" w:type="dxa"/>
          </w:tcPr>
          <w:p w14:paraId="4789A8CF" w14:textId="77777777" w:rsidR="001C259D" w:rsidRDefault="001C259D" w:rsidP="00DD2525">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Отклонено.</w:t>
            </w:r>
          </w:p>
          <w:p w14:paraId="071DD62F" w14:textId="77777777" w:rsidR="001C259D" w:rsidRDefault="001C259D" w:rsidP="00DD2525">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Сокращения не используются в ОР</w:t>
            </w:r>
          </w:p>
          <w:p w14:paraId="1EAE7968" w14:textId="77777777" w:rsidR="001C259D" w:rsidRPr="008E00C4" w:rsidRDefault="001C259D" w:rsidP="00DD2525">
            <w:pPr>
              <w:widowControl w:val="0"/>
              <w:spacing w:after="0" w:line="240" w:lineRule="auto"/>
              <w:ind w:left="0" w:firstLine="0"/>
              <w:rPr>
                <w:rFonts w:ascii="Arial" w:hAnsi="Arial" w:cs="Arial"/>
                <w:sz w:val="20"/>
                <w:szCs w:val="20"/>
                <w:lang w:eastAsia="ru-RU"/>
              </w:rPr>
            </w:pPr>
          </w:p>
        </w:tc>
      </w:tr>
      <w:tr w:rsidR="001C259D" w:rsidRPr="00E207EE" w14:paraId="00ED6390" w14:textId="77777777" w:rsidTr="001C259D">
        <w:tc>
          <w:tcPr>
            <w:tcW w:w="510" w:type="dxa"/>
          </w:tcPr>
          <w:p w14:paraId="556E112C"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AA16350"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7C6BD58A"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«СПМБМ «Малахит», № 4/222-192 от 05.03.2024 г.</w:t>
            </w:r>
          </w:p>
        </w:tc>
        <w:tc>
          <w:tcPr>
            <w:tcW w:w="6661" w:type="dxa"/>
          </w:tcPr>
          <w:p w14:paraId="4FEC1B66"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FE3F31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Дополнить раздел сокращением «ИН» и расшифровать его</w:t>
            </w:r>
          </w:p>
        </w:tc>
        <w:tc>
          <w:tcPr>
            <w:tcW w:w="4110" w:type="dxa"/>
          </w:tcPr>
          <w:p w14:paraId="56F1ADCB" w14:textId="77777777" w:rsidR="001C259D" w:rsidRDefault="001C259D" w:rsidP="00DD2525">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Отклонено.</w:t>
            </w:r>
          </w:p>
          <w:p w14:paraId="10A528EE" w14:textId="77777777" w:rsidR="001C259D" w:rsidRDefault="001C259D" w:rsidP="00DD2525">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Сокращение ИН не используется в ОР</w:t>
            </w:r>
          </w:p>
          <w:p w14:paraId="2B1FE05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5E5B1341" w14:textId="77777777" w:rsidTr="001C259D">
        <w:tc>
          <w:tcPr>
            <w:tcW w:w="510" w:type="dxa"/>
          </w:tcPr>
          <w:p w14:paraId="2E114083"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FC38A76"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3BA3B652" w14:textId="77777777" w:rsidR="001C259D" w:rsidRPr="008E00C4" w:rsidRDefault="001C259D" w:rsidP="00DD2525">
            <w:pPr>
              <w:widowControl w:val="0"/>
              <w:spacing w:after="0" w:line="240" w:lineRule="auto"/>
              <w:ind w:left="0" w:firstLine="0"/>
              <w:jc w:val="center"/>
              <w:rPr>
                <w:rFonts w:ascii="Arial" w:hAnsi="Arial" w:cs="Arial"/>
                <w:sz w:val="20"/>
                <w:szCs w:val="20"/>
              </w:rPr>
            </w:pPr>
            <w:proofErr w:type="spellStart"/>
            <w:r w:rsidRPr="008E00C4">
              <w:rPr>
                <w:rFonts w:ascii="Arial" w:hAnsi="Arial" w:cs="Arial"/>
                <w:color w:val="000000"/>
                <w:sz w:val="20"/>
                <w:szCs w:val="20"/>
              </w:rPr>
              <w:t>Госкорпорация</w:t>
            </w:r>
            <w:proofErr w:type="spellEnd"/>
            <w:r w:rsidRPr="008E00C4">
              <w:rPr>
                <w:rFonts w:ascii="Arial" w:hAnsi="Arial" w:cs="Arial"/>
                <w:color w:val="000000"/>
                <w:sz w:val="20"/>
                <w:szCs w:val="20"/>
              </w:rPr>
              <w:t xml:space="preserve"> </w:t>
            </w:r>
            <w:r w:rsidRPr="008E00C4">
              <w:rPr>
                <w:rFonts w:ascii="Arial" w:hAnsi="Arial" w:cs="Arial"/>
                <w:color w:val="000000"/>
                <w:sz w:val="20"/>
                <w:szCs w:val="20"/>
              </w:rPr>
              <w:lastRenderedPageBreak/>
              <w:t>«</w:t>
            </w:r>
            <w:proofErr w:type="spellStart"/>
            <w:r w:rsidRPr="008E00C4">
              <w:rPr>
                <w:rFonts w:ascii="Arial" w:hAnsi="Arial" w:cs="Arial"/>
                <w:color w:val="000000"/>
                <w:sz w:val="20"/>
                <w:szCs w:val="20"/>
              </w:rPr>
              <w:t>Росатом</w:t>
            </w:r>
            <w:proofErr w:type="spellEnd"/>
            <w:r w:rsidRPr="008E00C4">
              <w:rPr>
                <w:rFonts w:ascii="Arial" w:hAnsi="Arial" w:cs="Arial"/>
                <w:color w:val="000000"/>
                <w:sz w:val="20"/>
                <w:szCs w:val="20"/>
              </w:rPr>
              <w:t>», № 1-8.15/11876 от 07.03.2024 г.</w:t>
            </w:r>
          </w:p>
        </w:tc>
        <w:tc>
          <w:tcPr>
            <w:tcW w:w="6661" w:type="dxa"/>
          </w:tcPr>
          <w:p w14:paraId="12963F8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291012C8" w14:textId="77777777" w:rsidR="001C259D" w:rsidRPr="008E00C4" w:rsidRDefault="001C259D" w:rsidP="00DD2525">
            <w:pPr>
              <w:pStyle w:val="FORMATTEXT0"/>
              <w:ind w:right="78"/>
            </w:pPr>
            <w:r w:rsidRPr="008E00C4">
              <w:lastRenderedPageBreak/>
              <w:t>ТДЭ - электронный технологический документ; ДЭ - электронный конструкторский документ;</w:t>
            </w:r>
          </w:p>
          <w:p w14:paraId="68AD5C58"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DBC861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ЭТД* - электронный технологический документ; ЭКД* - электронный конструкторский документ;</w:t>
            </w:r>
          </w:p>
          <w:p w14:paraId="24701BCF" w14:textId="77777777" w:rsidR="001C259D" w:rsidRPr="008E00C4" w:rsidRDefault="001C259D" w:rsidP="00DD2525">
            <w:pPr>
              <w:pStyle w:val="FORMATTEXT0"/>
            </w:pPr>
            <w:r w:rsidRPr="008E00C4">
              <w:t>* в случае принятия аббревиатуры внести изменения по тексту документа</w:t>
            </w:r>
          </w:p>
          <w:p w14:paraId="7BE7A1AC"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00323CA6"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По аналогии с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59192-2020</w:t>
            </w:r>
          </w:p>
        </w:tc>
        <w:tc>
          <w:tcPr>
            <w:tcW w:w="4110" w:type="dxa"/>
          </w:tcPr>
          <w:p w14:paraId="224D54D8"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частично.</w:t>
            </w:r>
          </w:p>
          <w:p w14:paraId="0BBCA037"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 xml:space="preserve">Из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59192 взято сокращение ЭТД – электронная технологическая </w:t>
            </w:r>
            <w:proofErr w:type="spellStart"/>
            <w:r>
              <w:rPr>
                <w:rFonts w:ascii="Arial" w:hAnsi="Arial" w:cs="Arial"/>
                <w:sz w:val="20"/>
                <w:szCs w:val="20"/>
                <w:lang w:eastAsia="ru-RU"/>
              </w:rPr>
              <w:t>документАЦИЯ</w:t>
            </w:r>
            <w:proofErr w:type="spellEnd"/>
            <w:r>
              <w:rPr>
                <w:rFonts w:ascii="Arial" w:hAnsi="Arial" w:cs="Arial"/>
                <w:sz w:val="20"/>
                <w:szCs w:val="20"/>
                <w:lang w:eastAsia="ru-RU"/>
              </w:rPr>
              <w:t xml:space="preserve">. А для понятия «электронный технологический документ» используется сокращение ТДЭ (по аналогии с ДЭ – для электронного конструкторского документа –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w:t>
            </w:r>
          </w:p>
        </w:tc>
      </w:tr>
      <w:tr w:rsidR="001C259D" w:rsidRPr="00E207EE" w14:paraId="7D54292C" w14:textId="77777777" w:rsidTr="001C259D">
        <w:tc>
          <w:tcPr>
            <w:tcW w:w="510" w:type="dxa"/>
          </w:tcPr>
          <w:p w14:paraId="66FE841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22E7FC1"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4CE7D313" w14:textId="77777777" w:rsidR="001C259D" w:rsidRPr="008E00C4" w:rsidRDefault="001C259D" w:rsidP="00DD2525">
            <w:pPr>
              <w:widowControl w:val="0"/>
              <w:spacing w:after="0" w:line="240" w:lineRule="auto"/>
              <w:ind w:left="0" w:firstLine="0"/>
              <w:jc w:val="center"/>
              <w:rPr>
                <w:rFonts w:ascii="Arial" w:hAnsi="Arial" w:cs="Arial"/>
                <w:sz w:val="20"/>
                <w:szCs w:val="20"/>
              </w:rPr>
            </w:pPr>
            <w:bookmarkStart w:id="23" w:name="_Hlk171443421"/>
            <w:proofErr w:type="spellStart"/>
            <w:r w:rsidRPr="008E00C4">
              <w:rPr>
                <w:rFonts w:ascii="Arial" w:hAnsi="Arial" w:cs="Arial"/>
                <w:color w:val="000000"/>
                <w:sz w:val="20"/>
                <w:szCs w:val="20"/>
              </w:rPr>
              <w:t>Госкорпорация</w:t>
            </w:r>
            <w:proofErr w:type="spellEnd"/>
            <w:r w:rsidRPr="008E00C4">
              <w:rPr>
                <w:rFonts w:ascii="Arial" w:hAnsi="Arial" w:cs="Arial"/>
                <w:color w:val="000000"/>
                <w:sz w:val="20"/>
                <w:szCs w:val="20"/>
              </w:rPr>
              <w:t xml:space="preserve"> «</w:t>
            </w:r>
            <w:proofErr w:type="spellStart"/>
            <w:r w:rsidRPr="008E00C4">
              <w:rPr>
                <w:rFonts w:ascii="Arial" w:hAnsi="Arial" w:cs="Arial"/>
                <w:color w:val="000000"/>
                <w:sz w:val="20"/>
                <w:szCs w:val="20"/>
              </w:rPr>
              <w:t>Росатом</w:t>
            </w:r>
            <w:proofErr w:type="spellEnd"/>
            <w:r w:rsidRPr="008E00C4">
              <w:rPr>
                <w:rFonts w:ascii="Arial" w:hAnsi="Arial" w:cs="Arial"/>
                <w:color w:val="000000"/>
                <w:sz w:val="20"/>
                <w:szCs w:val="20"/>
              </w:rPr>
              <w:t>»</w:t>
            </w:r>
            <w:bookmarkEnd w:id="23"/>
            <w:r w:rsidRPr="008E00C4">
              <w:rPr>
                <w:rFonts w:ascii="Arial" w:hAnsi="Arial" w:cs="Arial"/>
                <w:color w:val="000000"/>
                <w:sz w:val="20"/>
                <w:szCs w:val="20"/>
              </w:rPr>
              <w:t>, № 1-8.15/11876 от 07.03.2024 г.</w:t>
            </w:r>
          </w:p>
        </w:tc>
        <w:tc>
          <w:tcPr>
            <w:tcW w:w="6661" w:type="dxa"/>
          </w:tcPr>
          <w:p w14:paraId="74995013" w14:textId="77777777" w:rsidR="001C259D" w:rsidRPr="00243F2C" w:rsidRDefault="001C259D" w:rsidP="00DD2525">
            <w:pPr>
              <w:pStyle w:val="a6"/>
              <w:jc w:val="left"/>
              <w:rPr>
                <w:rFonts w:ascii="Arial" w:hAnsi="Arial" w:cs="Arial"/>
                <w:b/>
                <w:bCs/>
                <w:sz w:val="20"/>
                <w:szCs w:val="20"/>
                <w:u w:val="single"/>
              </w:rPr>
            </w:pPr>
            <w:r w:rsidRPr="00243F2C">
              <w:rPr>
                <w:rFonts w:ascii="Arial" w:hAnsi="Arial" w:cs="Arial"/>
                <w:b/>
                <w:bCs/>
                <w:sz w:val="20"/>
                <w:szCs w:val="20"/>
                <w:u w:val="single"/>
              </w:rPr>
              <w:t>Замечание:</w:t>
            </w:r>
          </w:p>
          <w:p w14:paraId="38A1E762" w14:textId="77777777" w:rsidR="001C259D" w:rsidRPr="00243F2C" w:rsidRDefault="001C259D" w:rsidP="00DD2525">
            <w:pPr>
              <w:pStyle w:val="FORMATTEXT0"/>
              <w:ind w:left="33" w:right="78"/>
            </w:pPr>
            <w:r w:rsidRPr="00243F2C">
              <w:rPr>
                <w:w w:val="105"/>
              </w:rPr>
              <w:t>Необходимо дополнить пункт сокращениями</w:t>
            </w:r>
          </w:p>
          <w:p w14:paraId="36366575" w14:textId="77777777" w:rsidR="001C259D" w:rsidRPr="00243F2C" w:rsidRDefault="001C259D" w:rsidP="00DD2525">
            <w:pPr>
              <w:pStyle w:val="a6"/>
              <w:jc w:val="left"/>
              <w:rPr>
                <w:rFonts w:ascii="Arial" w:hAnsi="Arial" w:cs="Arial"/>
                <w:sz w:val="20"/>
                <w:szCs w:val="20"/>
              </w:rPr>
            </w:pPr>
            <w:r w:rsidRPr="00243F2C">
              <w:rPr>
                <w:rFonts w:ascii="Arial" w:hAnsi="Arial" w:cs="Arial"/>
                <w:b/>
                <w:bCs/>
                <w:sz w:val="20"/>
                <w:szCs w:val="20"/>
                <w:u w:val="single"/>
              </w:rPr>
              <w:t>Предлагаемая редакция:</w:t>
            </w:r>
          </w:p>
          <w:p w14:paraId="5FDEFE96" w14:textId="77777777" w:rsidR="001C259D" w:rsidRPr="00243F2C" w:rsidRDefault="001C259D" w:rsidP="00DD2525">
            <w:pPr>
              <w:pStyle w:val="TableParagraph"/>
              <w:rPr>
                <w:rFonts w:ascii="Arial" w:hAnsi="Arial" w:cs="Arial"/>
                <w:sz w:val="20"/>
                <w:szCs w:val="20"/>
                <w:lang w:val="ru-RU"/>
              </w:rPr>
            </w:pPr>
            <w:r w:rsidRPr="00243F2C">
              <w:rPr>
                <w:rFonts w:ascii="Arial" w:hAnsi="Arial" w:cs="Arial"/>
                <w:w w:val="105"/>
                <w:sz w:val="20"/>
                <w:szCs w:val="20"/>
                <w:lang w:val="ru-RU"/>
              </w:rPr>
              <w:t>«...ЭМТМ -  электронная модель технологического маршрута</w:t>
            </w:r>
          </w:p>
          <w:p w14:paraId="08D9AC78" w14:textId="77777777" w:rsidR="001C259D" w:rsidRPr="00243F2C" w:rsidRDefault="001C259D" w:rsidP="00DD2525">
            <w:pPr>
              <w:pStyle w:val="TableParagraph"/>
              <w:rPr>
                <w:rFonts w:ascii="Arial" w:hAnsi="Arial" w:cs="Arial"/>
                <w:sz w:val="20"/>
                <w:szCs w:val="20"/>
                <w:lang w:val="ru-RU"/>
              </w:rPr>
            </w:pPr>
            <w:r w:rsidRPr="00243F2C">
              <w:rPr>
                <w:rFonts w:ascii="Arial" w:hAnsi="Arial" w:cs="Arial"/>
                <w:w w:val="105"/>
                <w:sz w:val="20"/>
                <w:szCs w:val="20"/>
                <w:lang w:val="ru-RU"/>
              </w:rPr>
              <w:t>ЭТДИ - электронное технологическое дело изделия</w:t>
            </w:r>
          </w:p>
          <w:p w14:paraId="21BA2142" w14:textId="77777777" w:rsidR="001C259D" w:rsidRPr="00243F2C" w:rsidRDefault="001C259D" w:rsidP="00DD2525">
            <w:pPr>
              <w:pStyle w:val="a6"/>
              <w:jc w:val="left"/>
              <w:rPr>
                <w:rFonts w:ascii="Arial" w:hAnsi="Arial" w:cs="Arial"/>
              </w:rPr>
            </w:pPr>
            <w:r w:rsidRPr="00243F2C">
              <w:rPr>
                <w:rFonts w:ascii="Arial" w:hAnsi="Arial" w:cs="Arial"/>
                <w:w w:val="105"/>
                <w:sz w:val="20"/>
                <w:szCs w:val="20"/>
              </w:rPr>
              <w:t>ЭТПИ - электронный технологический паспорт изделия»</w:t>
            </w:r>
          </w:p>
          <w:p w14:paraId="7C9A9426" w14:textId="77777777" w:rsidR="001C259D" w:rsidRPr="00243F2C" w:rsidRDefault="001C259D" w:rsidP="00DD2525">
            <w:pPr>
              <w:pStyle w:val="a6"/>
              <w:jc w:val="left"/>
              <w:rPr>
                <w:rFonts w:ascii="Arial" w:hAnsi="Arial" w:cs="Arial"/>
                <w:sz w:val="20"/>
                <w:szCs w:val="20"/>
              </w:rPr>
            </w:pPr>
            <w:r w:rsidRPr="00243F2C">
              <w:rPr>
                <w:rFonts w:ascii="Arial" w:hAnsi="Arial" w:cs="Arial"/>
                <w:b/>
                <w:bCs/>
                <w:sz w:val="20"/>
                <w:szCs w:val="20"/>
                <w:u w:val="single"/>
              </w:rPr>
              <w:t>Обоснование:</w:t>
            </w:r>
          </w:p>
          <w:p w14:paraId="51327854" w14:textId="77777777" w:rsidR="001C259D" w:rsidRPr="00243F2C" w:rsidRDefault="001C259D" w:rsidP="00DD2525">
            <w:pPr>
              <w:pStyle w:val="a6"/>
              <w:jc w:val="left"/>
              <w:rPr>
                <w:rFonts w:ascii="Arial" w:hAnsi="Arial" w:cs="Arial"/>
                <w:sz w:val="20"/>
                <w:szCs w:val="20"/>
              </w:rPr>
            </w:pPr>
            <w:r w:rsidRPr="00243F2C">
              <w:rPr>
                <w:rFonts w:ascii="Arial" w:hAnsi="Arial" w:cs="Arial"/>
                <w:w w:val="105"/>
                <w:sz w:val="20"/>
                <w:szCs w:val="20"/>
              </w:rPr>
              <w:t>Сокращения ЭМТМ, ЭТДИ, ЭТПИ используются в приложении</w:t>
            </w:r>
            <w:proofErr w:type="gramStart"/>
            <w:r w:rsidRPr="00243F2C">
              <w:rPr>
                <w:rFonts w:ascii="Arial" w:hAnsi="Arial" w:cs="Arial"/>
                <w:w w:val="105"/>
                <w:sz w:val="20"/>
                <w:szCs w:val="20"/>
              </w:rPr>
              <w:t xml:space="preserve"> А</w:t>
            </w:r>
            <w:proofErr w:type="gramEnd"/>
            <w:r w:rsidRPr="00243F2C">
              <w:rPr>
                <w:rFonts w:ascii="Arial" w:hAnsi="Arial" w:cs="Arial"/>
                <w:w w:val="105"/>
                <w:sz w:val="20"/>
                <w:szCs w:val="20"/>
              </w:rPr>
              <w:t>, п. А4, А.5</w:t>
            </w:r>
          </w:p>
        </w:tc>
        <w:tc>
          <w:tcPr>
            <w:tcW w:w="4110" w:type="dxa"/>
          </w:tcPr>
          <w:p w14:paraId="183F188B"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79D40CC"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Перечень сокращений скорректирован в соответствии с применением сокращений в ОР.</w:t>
            </w:r>
          </w:p>
          <w:p w14:paraId="76CBA3B4"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w:t>
            </w:r>
            <w:proofErr w:type="gramStart"/>
            <w:r>
              <w:rPr>
                <w:rFonts w:ascii="Arial" w:hAnsi="Arial" w:cs="Arial"/>
                <w:sz w:val="20"/>
                <w:szCs w:val="20"/>
                <w:lang w:eastAsia="ru-RU"/>
              </w:rPr>
              <w:t xml:space="preserve"> А</w:t>
            </w:r>
            <w:proofErr w:type="gramEnd"/>
            <w:r>
              <w:rPr>
                <w:rFonts w:ascii="Arial" w:hAnsi="Arial" w:cs="Arial"/>
                <w:sz w:val="20"/>
                <w:szCs w:val="20"/>
                <w:lang w:eastAsia="ru-RU"/>
              </w:rPr>
              <w:t xml:space="preserve"> исключено.</w:t>
            </w:r>
          </w:p>
        </w:tc>
      </w:tr>
      <w:tr w:rsidR="001C259D" w:rsidRPr="00E207EE" w14:paraId="2FDB0F7B" w14:textId="77777777" w:rsidTr="001C259D">
        <w:tc>
          <w:tcPr>
            <w:tcW w:w="510" w:type="dxa"/>
          </w:tcPr>
          <w:p w14:paraId="20BC75B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590CA5D"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4EB0434D"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bookmarkStart w:id="24" w:name="_Hlk171443429"/>
            <w:r w:rsidRPr="008E00C4">
              <w:rPr>
                <w:rFonts w:ascii="Arial" w:hAnsi="Arial" w:cs="Arial"/>
                <w:color w:val="000000"/>
                <w:sz w:val="20"/>
                <w:szCs w:val="20"/>
              </w:rPr>
              <w:t>АО «ПО «УОМЗ»</w:t>
            </w:r>
            <w:bookmarkEnd w:id="24"/>
            <w:r w:rsidRPr="008E00C4">
              <w:rPr>
                <w:rFonts w:ascii="Arial" w:hAnsi="Arial" w:cs="Arial"/>
                <w:color w:val="000000"/>
                <w:sz w:val="20"/>
                <w:szCs w:val="20"/>
              </w:rPr>
              <w:t>, № 237/34 от 05.03.2024 г.</w:t>
            </w:r>
          </w:p>
        </w:tc>
        <w:tc>
          <w:tcPr>
            <w:tcW w:w="6661" w:type="dxa"/>
          </w:tcPr>
          <w:p w14:paraId="5B12C201"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9A982D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 приведены некоторые сокращения, применяемые в тексте (например, отсутствует сокращение ИН из п.4.9)</w:t>
            </w:r>
          </w:p>
          <w:p w14:paraId="770C7FB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358B753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Указать все сокращения, используемые в тексте</w:t>
            </w:r>
          </w:p>
        </w:tc>
        <w:tc>
          <w:tcPr>
            <w:tcW w:w="4110" w:type="dxa"/>
          </w:tcPr>
          <w:p w14:paraId="421C25E1" w14:textId="77777777" w:rsidR="001C259D" w:rsidRPr="00DD2525" w:rsidRDefault="001C259D" w:rsidP="00DD2525">
            <w:pPr>
              <w:widowControl w:val="0"/>
              <w:spacing w:after="0" w:line="240" w:lineRule="auto"/>
              <w:ind w:left="0" w:firstLine="0"/>
              <w:rPr>
                <w:rFonts w:ascii="Arial" w:hAnsi="Arial" w:cs="Arial"/>
                <w:sz w:val="20"/>
                <w:szCs w:val="20"/>
                <w:lang w:eastAsia="ru-RU"/>
              </w:rPr>
            </w:pPr>
            <w:r w:rsidRPr="00DD2525">
              <w:rPr>
                <w:rFonts w:ascii="Arial" w:hAnsi="Arial" w:cs="Arial"/>
                <w:sz w:val="20"/>
                <w:szCs w:val="20"/>
                <w:lang w:eastAsia="ru-RU"/>
              </w:rPr>
              <w:t>Принято.</w:t>
            </w:r>
          </w:p>
          <w:p w14:paraId="4CE6085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DD2525">
              <w:rPr>
                <w:rFonts w:ascii="Arial" w:hAnsi="Arial" w:cs="Arial"/>
                <w:sz w:val="20"/>
                <w:szCs w:val="20"/>
                <w:lang w:eastAsia="ru-RU"/>
              </w:rPr>
              <w:t>Применение сокращений в стандарте скорректировано.</w:t>
            </w:r>
          </w:p>
        </w:tc>
      </w:tr>
      <w:tr w:rsidR="001C259D" w:rsidRPr="00E207EE" w14:paraId="0B2DF202" w14:textId="77777777" w:rsidTr="001C259D">
        <w:tc>
          <w:tcPr>
            <w:tcW w:w="510" w:type="dxa"/>
          </w:tcPr>
          <w:p w14:paraId="01EDB0A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E06BCF0"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138B3ED2"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АО «Концерн ВКО «Алмаз-Антей», № 31-21/6327 от 06.03.2024 г.</w:t>
            </w:r>
          </w:p>
        </w:tc>
        <w:tc>
          <w:tcPr>
            <w:tcW w:w="6661" w:type="dxa"/>
          </w:tcPr>
          <w:p w14:paraId="5FF5CD0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3C7CECC" w14:textId="77777777" w:rsidR="001C259D" w:rsidRPr="008E00C4" w:rsidRDefault="001C259D" w:rsidP="00DD2525">
            <w:pPr>
              <w:pStyle w:val="a6"/>
              <w:jc w:val="left"/>
              <w:rPr>
                <w:rStyle w:val="21"/>
                <w:rFonts w:ascii="Arial" w:hAnsi="Arial" w:cs="Arial"/>
                <w:sz w:val="20"/>
                <w:szCs w:val="20"/>
                <w:lang w:eastAsia="ru-RU"/>
              </w:rPr>
            </w:pPr>
            <w:r w:rsidRPr="008E00C4">
              <w:rPr>
                <w:rFonts w:ascii="Arial" w:hAnsi="Arial" w:cs="Arial"/>
                <w:color w:val="000000"/>
                <w:sz w:val="20"/>
                <w:szCs w:val="20"/>
                <w:lang w:eastAsia="ru-RU"/>
              </w:rPr>
              <w:t>Предлагаем изменить сокращение ТДЭ</w:t>
            </w:r>
          </w:p>
          <w:p w14:paraId="535563F7"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0DE8DE50" w14:textId="77777777" w:rsidR="001C259D" w:rsidRPr="008E00C4" w:rsidRDefault="001C259D" w:rsidP="00DD2525">
            <w:pPr>
              <w:spacing w:after="0" w:line="240" w:lineRule="auto"/>
              <w:ind w:left="0" w:firstLine="0"/>
              <w:rPr>
                <w:rStyle w:val="21"/>
                <w:rFonts w:ascii="Arial" w:hAnsi="Arial" w:cs="Arial"/>
                <w:sz w:val="20"/>
                <w:szCs w:val="20"/>
                <w:lang w:eastAsia="en-US"/>
              </w:rPr>
            </w:pPr>
            <w:r w:rsidRPr="008E00C4">
              <w:rPr>
                <w:rFonts w:ascii="Arial" w:hAnsi="Arial" w:cs="Arial"/>
                <w:sz w:val="20"/>
                <w:szCs w:val="20"/>
              </w:rPr>
              <w:t>Предлагаемые редакции: «ЭТД» или «</w:t>
            </w:r>
            <w:proofErr w:type="spellStart"/>
            <w:r w:rsidRPr="008E00C4">
              <w:rPr>
                <w:rFonts w:ascii="Arial" w:hAnsi="Arial" w:cs="Arial"/>
                <w:sz w:val="20"/>
                <w:szCs w:val="20"/>
              </w:rPr>
              <w:t>ЭлТД</w:t>
            </w:r>
            <w:proofErr w:type="spellEnd"/>
            <w:r w:rsidRPr="008E00C4">
              <w:rPr>
                <w:rFonts w:ascii="Arial" w:hAnsi="Arial" w:cs="Arial"/>
                <w:sz w:val="20"/>
                <w:szCs w:val="20"/>
              </w:rPr>
              <w:t>»</w:t>
            </w:r>
          </w:p>
          <w:p w14:paraId="39A565E6"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1943034C"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Так как в ГОСТ РО 0033-16-2021: </w:t>
            </w:r>
            <w:proofErr w:type="spellStart"/>
            <w:r w:rsidRPr="008E00C4">
              <w:rPr>
                <w:rFonts w:ascii="Arial" w:hAnsi="Arial" w:cs="Arial"/>
                <w:sz w:val="20"/>
                <w:szCs w:val="20"/>
              </w:rPr>
              <w:t>ЭлД</w:t>
            </w:r>
            <w:proofErr w:type="spellEnd"/>
            <w:r w:rsidRPr="008E00C4">
              <w:rPr>
                <w:rFonts w:ascii="Arial" w:hAnsi="Arial" w:cs="Arial"/>
                <w:sz w:val="20"/>
                <w:szCs w:val="20"/>
              </w:rPr>
              <w:t xml:space="preserve"> – электронный документ; в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59192: </w:t>
            </w:r>
            <w:r w:rsidRPr="008E00C4">
              <w:rPr>
                <w:rFonts w:ascii="Arial" w:hAnsi="Arial" w:cs="Arial"/>
                <w:color w:val="000000"/>
                <w:sz w:val="20"/>
                <w:szCs w:val="20"/>
                <w:lang w:eastAsia="ru-RU"/>
              </w:rPr>
              <w:t>ЭТД – электронная технологическая документация</w:t>
            </w:r>
          </w:p>
        </w:tc>
        <w:tc>
          <w:tcPr>
            <w:tcW w:w="4110" w:type="dxa"/>
          </w:tcPr>
          <w:p w14:paraId="3AE22CD0"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11DDF5DE"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Из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59192 взято сокращение ЭТД – электронная технологическая </w:t>
            </w:r>
            <w:proofErr w:type="spellStart"/>
            <w:r>
              <w:rPr>
                <w:rFonts w:ascii="Arial" w:hAnsi="Arial" w:cs="Arial"/>
                <w:sz w:val="20"/>
                <w:szCs w:val="20"/>
                <w:lang w:eastAsia="ru-RU"/>
              </w:rPr>
              <w:t>документАЦИЯ</w:t>
            </w:r>
            <w:proofErr w:type="spellEnd"/>
            <w:r>
              <w:rPr>
                <w:rFonts w:ascii="Arial" w:hAnsi="Arial" w:cs="Arial"/>
                <w:sz w:val="20"/>
                <w:szCs w:val="20"/>
                <w:lang w:eastAsia="ru-RU"/>
              </w:rPr>
              <w:t xml:space="preserve">. А для понятия «электронный технологический документ» используется сокращение ТДЭ (по аналогии с ДЭ – для электронного конструкторского документа –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w:t>
            </w:r>
          </w:p>
        </w:tc>
      </w:tr>
      <w:tr w:rsidR="001C259D" w:rsidRPr="00E207EE" w14:paraId="033814F0" w14:textId="77777777" w:rsidTr="001C259D">
        <w:tc>
          <w:tcPr>
            <w:tcW w:w="510" w:type="dxa"/>
          </w:tcPr>
          <w:p w14:paraId="7CA9FE94"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4C2561D"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7E6E6582"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 № ОС-5242 от 11.03.2024 г.</w:t>
            </w:r>
          </w:p>
        </w:tc>
        <w:tc>
          <w:tcPr>
            <w:tcW w:w="6661" w:type="dxa"/>
          </w:tcPr>
          <w:p w14:paraId="6C39174C"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53FAE2D" w14:textId="77777777" w:rsidR="001C259D" w:rsidRPr="008E00C4" w:rsidRDefault="001C259D" w:rsidP="00DD2525">
            <w:pPr>
              <w:pStyle w:val="ac"/>
              <w:tabs>
                <w:tab w:val="left" w:pos="655"/>
              </w:tabs>
              <w:spacing w:after="0" w:line="240" w:lineRule="auto"/>
              <w:ind w:left="0" w:firstLine="0"/>
              <w:rPr>
                <w:rFonts w:ascii="Arial" w:hAnsi="Arial" w:cs="Arial"/>
                <w:sz w:val="20"/>
                <w:szCs w:val="20"/>
              </w:rPr>
            </w:pPr>
            <w:r w:rsidRPr="008E00C4">
              <w:rPr>
                <w:rFonts w:ascii="Arial" w:hAnsi="Arial" w:cs="Arial"/>
                <w:sz w:val="20"/>
                <w:szCs w:val="20"/>
              </w:rPr>
              <w:t>Привести сокращения ЭМИ, ТЭСИ, ТЭМИ</w:t>
            </w:r>
          </w:p>
          <w:p w14:paraId="5709E005"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30E3FA55"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ЭМИ согласно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2.810. </w:t>
            </w:r>
          </w:p>
          <w:p w14:paraId="3507528A"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ТЭСИ - технологическая электронная структура изделия;</w:t>
            </w:r>
          </w:p>
          <w:p w14:paraId="74F652CB"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ТЭМИ – технологический электронный макет изделия (см. п. 4.17)</w:t>
            </w:r>
          </w:p>
        </w:tc>
        <w:tc>
          <w:tcPr>
            <w:tcW w:w="4110" w:type="dxa"/>
          </w:tcPr>
          <w:p w14:paraId="28D32DB5"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488D4B40"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разделе 3.2. приведены только используемые по тексту стандарта сокращения.</w:t>
            </w:r>
          </w:p>
          <w:p w14:paraId="6F8CAF90"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147797FF" w14:textId="77777777" w:rsidTr="001C259D">
        <w:tc>
          <w:tcPr>
            <w:tcW w:w="510" w:type="dxa"/>
          </w:tcPr>
          <w:p w14:paraId="1987E4C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349EFC9"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0680D27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«НПК «КБМ», № 179/5362 от 06.03.2024 г.</w:t>
            </w:r>
          </w:p>
        </w:tc>
        <w:tc>
          <w:tcPr>
            <w:tcW w:w="6661" w:type="dxa"/>
          </w:tcPr>
          <w:p w14:paraId="17167D37"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4CE6EF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Некорректные расшифровки сокращений:</w:t>
            </w:r>
          </w:p>
          <w:p w14:paraId="0E84A8BE"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ТДЭ – технологический документ электронный (а не электронный технологический документ)</w:t>
            </w:r>
          </w:p>
          <w:p w14:paraId="124A49C8"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ДЭ – документ электронный (а не электронный конструкторский документ)</w:t>
            </w:r>
          </w:p>
          <w:p w14:paraId="46FD3F7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ЭГМТ – в сокращении не хватает буквы «О» для корректного написания и расшифровки</w:t>
            </w:r>
          </w:p>
        </w:tc>
        <w:tc>
          <w:tcPr>
            <w:tcW w:w="4110" w:type="dxa"/>
          </w:tcPr>
          <w:p w14:paraId="7C77BE52"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частично.</w:t>
            </w:r>
          </w:p>
          <w:p w14:paraId="18CD3BB0"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Из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59192 взято сокращение ЭТД – электронная технологическая </w:t>
            </w:r>
            <w:proofErr w:type="spellStart"/>
            <w:r>
              <w:rPr>
                <w:rFonts w:ascii="Arial" w:hAnsi="Arial" w:cs="Arial"/>
                <w:sz w:val="20"/>
                <w:szCs w:val="20"/>
                <w:lang w:eastAsia="ru-RU"/>
              </w:rPr>
              <w:t>документАЦИЯ</w:t>
            </w:r>
            <w:proofErr w:type="spellEnd"/>
            <w:r>
              <w:rPr>
                <w:rFonts w:ascii="Arial" w:hAnsi="Arial" w:cs="Arial"/>
                <w:sz w:val="20"/>
                <w:szCs w:val="20"/>
                <w:lang w:eastAsia="ru-RU"/>
              </w:rPr>
              <w:t xml:space="preserve">. А для понятия «электронный технологический документ» используется сокращение ТДЭ (по аналогии с ДЭ – для электронного конструкторского документа –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w:t>
            </w:r>
          </w:p>
        </w:tc>
      </w:tr>
      <w:tr w:rsidR="001C259D" w:rsidRPr="00E207EE" w14:paraId="01268816" w14:textId="77777777" w:rsidTr="001C259D">
        <w:tc>
          <w:tcPr>
            <w:tcW w:w="510" w:type="dxa"/>
          </w:tcPr>
          <w:p w14:paraId="4B0EC8E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59DD211"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5290B782"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color w:val="000000"/>
                <w:sz w:val="20"/>
                <w:szCs w:val="20"/>
              </w:rPr>
              <w:t>ПАО «РКК «Энергия», № 252-22/171 от 26.03.2024 г.</w:t>
            </w:r>
          </w:p>
        </w:tc>
        <w:tc>
          <w:tcPr>
            <w:tcW w:w="6661" w:type="dxa"/>
          </w:tcPr>
          <w:p w14:paraId="14DCCE32"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5DF111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Дополнить сокращением «ИН» и его расшифровкой.</w:t>
            </w:r>
          </w:p>
        </w:tc>
        <w:tc>
          <w:tcPr>
            <w:tcW w:w="4110" w:type="dxa"/>
          </w:tcPr>
          <w:p w14:paraId="099F1FF5" w14:textId="77777777" w:rsidR="001C259D" w:rsidRDefault="001C259D" w:rsidP="00DD2525">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Отклонено.</w:t>
            </w:r>
          </w:p>
          <w:p w14:paraId="3899BEDD" w14:textId="77777777" w:rsidR="001C259D" w:rsidRDefault="001C259D" w:rsidP="00DD2525">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Сокращение ИН не используется в ОР</w:t>
            </w:r>
          </w:p>
          <w:p w14:paraId="7D3BFB5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4A381425" w14:textId="77777777" w:rsidTr="001C259D">
        <w:tc>
          <w:tcPr>
            <w:tcW w:w="510" w:type="dxa"/>
          </w:tcPr>
          <w:p w14:paraId="3E3F661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E94FB86"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val="en-US"/>
              </w:rPr>
              <w:t>3</w:t>
            </w:r>
            <w:r w:rsidRPr="008E00C4">
              <w:rPr>
                <w:rFonts w:ascii="Arial" w:hAnsi="Arial" w:cs="Arial"/>
                <w:sz w:val="20"/>
                <w:szCs w:val="20"/>
              </w:rPr>
              <w:t>.2</w:t>
            </w:r>
          </w:p>
        </w:tc>
        <w:tc>
          <w:tcPr>
            <w:tcW w:w="2411" w:type="dxa"/>
          </w:tcPr>
          <w:p w14:paraId="44822982"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(АО НО «ТИВ»)</w:t>
            </w:r>
          </w:p>
        </w:tc>
        <w:tc>
          <w:tcPr>
            <w:tcW w:w="6661" w:type="dxa"/>
          </w:tcPr>
          <w:p w14:paraId="507F344C"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B0619CE"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АС УДИ</w:t>
            </w:r>
          </w:p>
          <w:p w14:paraId="7418D7A3"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78158651"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АСУДИ</w:t>
            </w:r>
          </w:p>
          <w:p w14:paraId="6CCEC63D"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5397F2E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Здесь и далее по тексту</w:t>
            </w:r>
          </w:p>
        </w:tc>
        <w:tc>
          <w:tcPr>
            <w:tcW w:w="4110" w:type="dxa"/>
          </w:tcPr>
          <w:p w14:paraId="074E01DA"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56A9C6AF"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Сокращение «АС УДИ» стандартизовано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w:t>
            </w:r>
          </w:p>
        </w:tc>
      </w:tr>
      <w:tr w:rsidR="001C259D" w:rsidRPr="00E207EE" w14:paraId="473677CD" w14:textId="77777777" w:rsidTr="001C259D">
        <w:tc>
          <w:tcPr>
            <w:tcW w:w="510" w:type="dxa"/>
          </w:tcPr>
          <w:p w14:paraId="6469B0D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544655C"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val="en-US"/>
              </w:rPr>
              <w:t>3</w:t>
            </w:r>
            <w:r w:rsidRPr="008E00C4">
              <w:rPr>
                <w:rFonts w:ascii="Arial" w:hAnsi="Arial" w:cs="Arial"/>
                <w:sz w:val="20"/>
                <w:szCs w:val="20"/>
              </w:rPr>
              <w:t>.2</w:t>
            </w:r>
          </w:p>
        </w:tc>
        <w:tc>
          <w:tcPr>
            <w:tcW w:w="2411" w:type="dxa"/>
          </w:tcPr>
          <w:p w14:paraId="0BF16E7D"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(АО НО «ТИВ»)</w:t>
            </w:r>
          </w:p>
        </w:tc>
        <w:tc>
          <w:tcPr>
            <w:tcW w:w="6661" w:type="dxa"/>
          </w:tcPr>
          <w:p w14:paraId="482872BF"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2C6F236"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Привести сокращение ИН, введённое в п. 4.9</w:t>
            </w:r>
          </w:p>
          <w:p w14:paraId="3546DFE1"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7B07818B"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Либо исключить сокращение из п. 4.9 введя «информационного  набора» </w:t>
            </w:r>
          </w:p>
        </w:tc>
        <w:tc>
          <w:tcPr>
            <w:tcW w:w="4110" w:type="dxa"/>
          </w:tcPr>
          <w:p w14:paraId="6A01A449" w14:textId="77777777" w:rsidR="001C259D" w:rsidRDefault="001C259D" w:rsidP="00B84E56">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p w14:paraId="5C0868D9" w14:textId="77777777" w:rsidR="001C259D" w:rsidRDefault="001C259D" w:rsidP="00B84E56">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p w14:paraId="49AB2EFD" w14:textId="77777777" w:rsidR="001C259D" w:rsidRPr="008E00C4" w:rsidRDefault="001C259D" w:rsidP="00B84E56">
            <w:pPr>
              <w:widowControl w:val="0"/>
              <w:spacing w:after="0" w:line="240" w:lineRule="auto"/>
              <w:ind w:left="0" w:firstLine="0"/>
              <w:jc w:val="both"/>
              <w:rPr>
                <w:rFonts w:ascii="Arial" w:hAnsi="Arial" w:cs="Arial"/>
                <w:sz w:val="20"/>
                <w:szCs w:val="20"/>
                <w:lang w:eastAsia="ru-RU"/>
              </w:rPr>
            </w:pPr>
          </w:p>
        </w:tc>
      </w:tr>
      <w:tr w:rsidR="001C259D" w:rsidRPr="00E207EE" w14:paraId="545E7262" w14:textId="77777777" w:rsidTr="001C259D">
        <w:tc>
          <w:tcPr>
            <w:tcW w:w="510" w:type="dxa"/>
          </w:tcPr>
          <w:p w14:paraId="0F9ECFC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CDB7714"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1A7414D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Инжиниринг»)</w:t>
            </w:r>
          </w:p>
        </w:tc>
        <w:tc>
          <w:tcPr>
            <w:tcW w:w="6661" w:type="dxa"/>
          </w:tcPr>
          <w:p w14:paraId="7250E02F"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3B567FB"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3.2</w:t>
            </w:r>
            <w:proofErr w:type="gramStart"/>
            <w:r w:rsidRPr="008E00C4">
              <w:rPr>
                <w:rFonts w:ascii="Arial" w:hAnsi="Arial" w:cs="Arial"/>
                <w:sz w:val="20"/>
                <w:szCs w:val="20"/>
              </w:rPr>
              <w:t xml:space="preserve"> В</w:t>
            </w:r>
            <w:proofErr w:type="gramEnd"/>
            <w:r w:rsidRPr="008E00C4">
              <w:rPr>
                <w:rFonts w:ascii="Arial" w:hAnsi="Arial" w:cs="Arial"/>
                <w:sz w:val="20"/>
                <w:szCs w:val="20"/>
              </w:rPr>
              <w:t xml:space="preserve"> настоящем стандарте использованы следующие сокращения:</w:t>
            </w:r>
          </w:p>
          <w:tbl>
            <w:tblPr>
              <w:tblW w:w="0" w:type="auto"/>
              <w:tblLayout w:type="fixed"/>
              <w:tblLook w:val="0000" w:firstRow="0" w:lastRow="0" w:firstColumn="0" w:lastColumn="0" w:noHBand="0" w:noVBand="0"/>
            </w:tblPr>
            <w:tblGrid>
              <w:gridCol w:w="1052"/>
              <w:gridCol w:w="496"/>
              <w:gridCol w:w="3923"/>
            </w:tblGrid>
            <w:tr w:rsidR="001C259D" w:rsidRPr="00CC5097" w14:paraId="59A1CC18" w14:textId="77777777" w:rsidTr="00EC1B9C">
              <w:trPr>
                <w:trHeight w:val="163"/>
              </w:trPr>
              <w:tc>
                <w:tcPr>
                  <w:tcW w:w="1052" w:type="dxa"/>
                </w:tcPr>
                <w:p w14:paraId="0162DA3C"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АС УДИ </w:t>
                  </w:r>
                </w:p>
              </w:tc>
              <w:tc>
                <w:tcPr>
                  <w:tcW w:w="496" w:type="dxa"/>
                </w:tcPr>
                <w:p w14:paraId="485ADF4D"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923" w:type="dxa"/>
                </w:tcPr>
                <w:p w14:paraId="61356CF5"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автоматизированная система управления данными об изделии; </w:t>
                  </w:r>
                </w:p>
              </w:tc>
            </w:tr>
            <w:tr w:rsidR="001C259D" w:rsidRPr="00CC5097" w14:paraId="6B8F0959" w14:textId="77777777" w:rsidTr="00EC1B9C">
              <w:trPr>
                <w:trHeight w:val="163"/>
              </w:trPr>
              <w:tc>
                <w:tcPr>
                  <w:tcW w:w="1052" w:type="dxa"/>
                </w:tcPr>
                <w:p w14:paraId="2F1F8D6F"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ТДЭ </w:t>
                  </w:r>
                </w:p>
              </w:tc>
              <w:tc>
                <w:tcPr>
                  <w:tcW w:w="496" w:type="dxa"/>
                </w:tcPr>
                <w:p w14:paraId="6881B78F"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923" w:type="dxa"/>
                </w:tcPr>
                <w:p w14:paraId="536BD9CA"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электронный технологический документ; </w:t>
                  </w:r>
                </w:p>
              </w:tc>
            </w:tr>
            <w:tr w:rsidR="001C259D" w:rsidRPr="00CC5097" w14:paraId="3D19DE4A" w14:textId="77777777" w:rsidTr="00EC1B9C">
              <w:trPr>
                <w:trHeight w:val="163"/>
              </w:trPr>
              <w:tc>
                <w:tcPr>
                  <w:tcW w:w="1052" w:type="dxa"/>
                </w:tcPr>
                <w:p w14:paraId="69669BE8"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ДЭ </w:t>
                  </w:r>
                </w:p>
              </w:tc>
              <w:tc>
                <w:tcPr>
                  <w:tcW w:w="496" w:type="dxa"/>
                </w:tcPr>
                <w:p w14:paraId="207807CC"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923" w:type="dxa"/>
                </w:tcPr>
                <w:p w14:paraId="37CFE1E5"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электронный конструкторский документ; </w:t>
                  </w:r>
                </w:p>
              </w:tc>
            </w:tr>
            <w:tr w:rsidR="001C259D" w:rsidRPr="00CC5097" w14:paraId="56289742" w14:textId="77777777" w:rsidTr="00EC1B9C">
              <w:trPr>
                <w:trHeight w:val="163"/>
              </w:trPr>
              <w:tc>
                <w:tcPr>
                  <w:tcW w:w="1052" w:type="dxa"/>
                </w:tcPr>
                <w:p w14:paraId="24719D64"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proofErr w:type="gramStart"/>
                  <w:r w:rsidRPr="00CC5097">
                    <w:rPr>
                      <w:rFonts w:ascii="Arial" w:hAnsi="Arial" w:cs="Arial"/>
                      <w:color w:val="000000"/>
                      <w:sz w:val="20"/>
                      <w:szCs w:val="20"/>
                    </w:rPr>
                    <w:t>УЛ</w:t>
                  </w:r>
                  <w:proofErr w:type="gramEnd"/>
                  <w:r w:rsidRPr="00CC5097">
                    <w:rPr>
                      <w:rFonts w:ascii="Arial" w:hAnsi="Arial" w:cs="Arial"/>
                      <w:color w:val="000000"/>
                      <w:sz w:val="20"/>
                      <w:szCs w:val="20"/>
                    </w:rPr>
                    <w:t xml:space="preserve"> </w:t>
                  </w:r>
                </w:p>
              </w:tc>
              <w:tc>
                <w:tcPr>
                  <w:tcW w:w="496" w:type="dxa"/>
                </w:tcPr>
                <w:p w14:paraId="35AFDD5F"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923" w:type="dxa"/>
                </w:tcPr>
                <w:p w14:paraId="36CC4966"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удостоверяющий лист; </w:t>
                  </w:r>
                </w:p>
              </w:tc>
            </w:tr>
            <w:tr w:rsidR="001C259D" w:rsidRPr="00CC5097" w14:paraId="7ABA9F9B" w14:textId="77777777" w:rsidTr="00EC1B9C">
              <w:trPr>
                <w:trHeight w:val="679"/>
              </w:trPr>
              <w:tc>
                <w:tcPr>
                  <w:tcW w:w="1052" w:type="dxa"/>
                </w:tcPr>
                <w:p w14:paraId="6E3FAA92"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ЭГМТ </w:t>
                  </w:r>
                </w:p>
              </w:tc>
              <w:tc>
                <w:tcPr>
                  <w:tcW w:w="496" w:type="dxa"/>
                </w:tcPr>
                <w:p w14:paraId="1B7F9CF3"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923" w:type="dxa"/>
                </w:tcPr>
                <w:p w14:paraId="09B4DE23"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электронная геометрическая модель технологического объекта; </w:t>
                  </w:r>
                </w:p>
              </w:tc>
            </w:tr>
            <w:tr w:rsidR="001C259D" w:rsidRPr="00CC5097" w14:paraId="1AFFF920" w14:textId="77777777" w:rsidTr="00EC1B9C">
              <w:trPr>
                <w:trHeight w:val="163"/>
              </w:trPr>
              <w:tc>
                <w:tcPr>
                  <w:tcW w:w="1052" w:type="dxa"/>
                </w:tcPr>
                <w:p w14:paraId="6489F4AB"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ЭП </w:t>
                  </w:r>
                </w:p>
              </w:tc>
              <w:tc>
                <w:tcPr>
                  <w:tcW w:w="496" w:type="dxa"/>
                </w:tcPr>
                <w:p w14:paraId="1B7C2B9A"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923" w:type="dxa"/>
                </w:tcPr>
                <w:p w14:paraId="05A16081"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электронная подпись. </w:t>
                  </w:r>
                </w:p>
              </w:tc>
            </w:tr>
          </w:tbl>
          <w:p w14:paraId="6905064E"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00CFDBB2"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lastRenderedPageBreak/>
              <w:t>3.2</w:t>
            </w:r>
            <w:proofErr w:type="gramStart"/>
            <w:r w:rsidRPr="008E00C4">
              <w:rPr>
                <w:rFonts w:ascii="Arial" w:hAnsi="Arial" w:cs="Arial"/>
                <w:sz w:val="20"/>
                <w:szCs w:val="20"/>
              </w:rPr>
              <w:t xml:space="preserve"> В</w:t>
            </w:r>
            <w:proofErr w:type="gramEnd"/>
            <w:r w:rsidRPr="008E00C4">
              <w:rPr>
                <w:rFonts w:ascii="Arial" w:hAnsi="Arial" w:cs="Arial"/>
                <w:sz w:val="20"/>
                <w:szCs w:val="20"/>
              </w:rPr>
              <w:t xml:space="preserve"> настоящем стандарте использованы следующие сокращения:</w:t>
            </w:r>
          </w:p>
          <w:tbl>
            <w:tblPr>
              <w:tblW w:w="0" w:type="auto"/>
              <w:tblLayout w:type="fixed"/>
              <w:tblLook w:val="0000" w:firstRow="0" w:lastRow="0" w:firstColumn="0" w:lastColumn="0" w:noHBand="0" w:noVBand="0"/>
            </w:tblPr>
            <w:tblGrid>
              <w:gridCol w:w="1045"/>
              <w:gridCol w:w="496"/>
              <w:gridCol w:w="3789"/>
            </w:tblGrid>
            <w:tr w:rsidR="001C259D" w:rsidRPr="00CC5097" w14:paraId="78AA578D" w14:textId="77777777" w:rsidTr="00EC1B9C">
              <w:trPr>
                <w:trHeight w:val="163"/>
              </w:trPr>
              <w:tc>
                <w:tcPr>
                  <w:tcW w:w="1045" w:type="dxa"/>
                </w:tcPr>
                <w:p w14:paraId="412BEAB8"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АС УДИ </w:t>
                  </w:r>
                </w:p>
              </w:tc>
              <w:tc>
                <w:tcPr>
                  <w:tcW w:w="496" w:type="dxa"/>
                </w:tcPr>
                <w:p w14:paraId="4CD87162"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789" w:type="dxa"/>
                </w:tcPr>
                <w:p w14:paraId="2682880E"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автоматизированная система управления данными об изделии; </w:t>
                  </w:r>
                </w:p>
              </w:tc>
            </w:tr>
            <w:tr w:rsidR="001C259D" w:rsidRPr="00CC5097" w14:paraId="7E1E7378" w14:textId="77777777" w:rsidTr="00EC1B9C">
              <w:trPr>
                <w:trHeight w:val="163"/>
              </w:trPr>
              <w:tc>
                <w:tcPr>
                  <w:tcW w:w="1045" w:type="dxa"/>
                </w:tcPr>
                <w:p w14:paraId="39EDAD97"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ТДЭ </w:t>
                  </w:r>
                </w:p>
              </w:tc>
              <w:tc>
                <w:tcPr>
                  <w:tcW w:w="496" w:type="dxa"/>
                </w:tcPr>
                <w:p w14:paraId="6E294CF3"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789" w:type="dxa"/>
                </w:tcPr>
                <w:p w14:paraId="4179F0FA"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электронный технологический документ; </w:t>
                  </w:r>
                </w:p>
              </w:tc>
            </w:tr>
            <w:tr w:rsidR="001C259D" w:rsidRPr="00CC5097" w14:paraId="6C9AFA60" w14:textId="77777777" w:rsidTr="00EC1B9C">
              <w:trPr>
                <w:trHeight w:val="163"/>
              </w:trPr>
              <w:tc>
                <w:tcPr>
                  <w:tcW w:w="1045" w:type="dxa"/>
                </w:tcPr>
                <w:p w14:paraId="7140BBD3"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ДЭ </w:t>
                  </w:r>
                </w:p>
              </w:tc>
              <w:tc>
                <w:tcPr>
                  <w:tcW w:w="496" w:type="dxa"/>
                </w:tcPr>
                <w:p w14:paraId="5B7289F5"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789" w:type="dxa"/>
                </w:tcPr>
                <w:p w14:paraId="54236308"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электронный конструкторский документ; </w:t>
                  </w:r>
                </w:p>
              </w:tc>
            </w:tr>
            <w:tr w:rsidR="001C259D" w:rsidRPr="00CC5097" w14:paraId="1A817766" w14:textId="77777777" w:rsidTr="00EC1B9C">
              <w:trPr>
                <w:trHeight w:val="163"/>
              </w:trPr>
              <w:tc>
                <w:tcPr>
                  <w:tcW w:w="1045" w:type="dxa"/>
                </w:tcPr>
                <w:p w14:paraId="1084383A"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proofErr w:type="gramStart"/>
                  <w:r w:rsidRPr="00CC5097">
                    <w:rPr>
                      <w:rFonts w:ascii="Arial" w:hAnsi="Arial" w:cs="Arial"/>
                      <w:color w:val="000000"/>
                      <w:sz w:val="20"/>
                      <w:szCs w:val="20"/>
                    </w:rPr>
                    <w:t>УЛ</w:t>
                  </w:r>
                  <w:proofErr w:type="gramEnd"/>
                  <w:r w:rsidRPr="00CC5097">
                    <w:rPr>
                      <w:rFonts w:ascii="Arial" w:hAnsi="Arial" w:cs="Arial"/>
                      <w:color w:val="000000"/>
                      <w:sz w:val="20"/>
                      <w:szCs w:val="20"/>
                    </w:rPr>
                    <w:t xml:space="preserve"> </w:t>
                  </w:r>
                </w:p>
              </w:tc>
              <w:tc>
                <w:tcPr>
                  <w:tcW w:w="496" w:type="dxa"/>
                </w:tcPr>
                <w:p w14:paraId="3B6DCC95"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789" w:type="dxa"/>
                </w:tcPr>
                <w:p w14:paraId="7E4E3CDA"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удостоверяющий лист; </w:t>
                  </w:r>
                </w:p>
              </w:tc>
            </w:tr>
            <w:tr w:rsidR="001C259D" w:rsidRPr="00CC5097" w14:paraId="0E22E2EB" w14:textId="77777777" w:rsidTr="00EC1B9C">
              <w:trPr>
                <w:trHeight w:val="679"/>
              </w:trPr>
              <w:tc>
                <w:tcPr>
                  <w:tcW w:w="1045" w:type="dxa"/>
                </w:tcPr>
                <w:p w14:paraId="73CE55CC"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ЭГМТ </w:t>
                  </w:r>
                </w:p>
              </w:tc>
              <w:tc>
                <w:tcPr>
                  <w:tcW w:w="496" w:type="dxa"/>
                </w:tcPr>
                <w:p w14:paraId="4DBE79D4"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789" w:type="dxa"/>
                </w:tcPr>
                <w:p w14:paraId="1F54AAA3"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электронная геометрическая модель технологического объекта; </w:t>
                  </w:r>
                </w:p>
              </w:tc>
            </w:tr>
            <w:tr w:rsidR="001C259D" w:rsidRPr="00CC5097" w14:paraId="0E871E50" w14:textId="77777777" w:rsidTr="00EC1B9C">
              <w:trPr>
                <w:trHeight w:val="163"/>
              </w:trPr>
              <w:tc>
                <w:tcPr>
                  <w:tcW w:w="1045" w:type="dxa"/>
                </w:tcPr>
                <w:p w14:paraId="6B681195"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ЭП </w:t>
                  </w:r>
                </w:p>
              </w:tc>
              <w:tc>
                <w:tcPr>
                  <w:tcW w:w="496" w:type="dxa"/>
                </w:tcPr>
                <w:p w14:paraId="12777486"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 </w:t>
                  </w:r>
                </w:p>
              </w:tc>
              <w:tc>
                <w:tcPr>
                  <w:tcW w:w="3789" w:type="dxa"/>
                </w:tcPr>
                <w:p w14:paraId="0BBDE1AB"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 xml:space="preserve">электронная подпись; </w:t>
                  </w:r>
                </w:p>
              </w:tc>
            </w:tr>
            <w:tr w:rsidR="001C259D" w:rsidRPr="00CC5097" w14:paraId="48E05F22" w14:textId="77777777" w:rsidTr="00EC1B9C">
              <w:trPr>
                <w:trHeight w:val="163"/>
              </w:trPr>
              <w:tc>
                <w:tcPr>
                  <w:tcW w:w="1045" w:type="dxa"/>
                </w:tcPr>
                <w:p w14:paraId="70A29796"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НСИ</w:t>
                  </w:r>
                </w:p>
              </w:tc>
              <w:tc>
                <w:tcPr>
                  <w:tcW w:w="496" w:type="dxa"/>
                </w:tcPr>
                <w:p w14:paraId="289E3BFF"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w:t>
                  </w:r>
                </w:p>
              </w:tc>
              <w:tc>
                <w:tcPr>
                  <w:tcW w:w="3789" w:type="dxa"/>
                </w:tcPr>
                <w:p w14:paraId="59706BB2" w14:textId="77777777" w:rsidR="001C259D" w:rsidRPr="00CC5097" w:rsidRDefault="001C259D" w:rsidP="00DD2525">
                  <w:pPr>
                    <w:autoSpaceDE w:val="0"/>
                    <w:autoSpaceDN w:val="0"/>
                    <w:adjustRightInd w:val="0"/>
                    <w:spacing w:after="0" w:line="240" w:lineRule="auto"/>
                    <w:ind w:left="0" w:firstLine="0"/>
                    <w:rPr>
                      <w:rFonts w:ascii="Arial" w:hAnsi="Arial" w:cs="Arial"/>
                      <w:color w:val="000000"/>
                      <w:sz w:val="20"/>
                      <w:szCs w:val="20"/>
                    </w:rPr>
                  </w:pPr>
                  <w:r w:rsidRPr="00CC5097">
                    <w:rPr>
                      <w:rFonts w:ascii="Arial" w:hAnsi="Arial" w:cs="Arial"/>
                      <w:color w:val="000000"/>
                      <w:sz w:val="20"/>
                      <w:szCs w:val="20"/>
                    </w:rPr>
                    <w:t>научно-справочная информация.</w:t>
                  </w:r>
                </w:p>
              </w:tc>
            </w:tr>
          </w:tbl>
          <w:p w14:paraId="62AE8287"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5BD2537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В п. 4.18 приведена аббревиатура НСИ, расшифровка которой в редакции проекта ГОСТ не приведена</w:t>
            </w:r>
          </w:p>
        </w:tc>
        <w:tc>
          <w:tcPr>
            <w:tcW w:w="4110" w:type="dxa"/>
          </w:tcPr>
          <w:p w14:paraId="2ED85DE3"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Отклонено.</w:t>
            </w:r>
          </w:p>
          <w:p w14:paraId="3D9691A6"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НСИ исключено, так как требовалось менее 5 раз</w:t>
            </w:r>
          </w:p>
        </w:tc>
      </w:tr>
      <w:tr w:rsidR="001C259D" w:rsidRPr="00E207EE" w14:paraId="51E638B2" w14:textId="77777777" w:rsidTr="001C259D">
        <w:tc>
          <w:tcPr>
            <w:tcW w:w="510" w:type="dxa"/>
          </w:tcPr>
          <w:p w14:paraId="4656F4B7"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AD025BC"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4E449841"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Технологии»)</w:t>
            </w:r>
          </w:p>
        </w:tc>
        <w:tc>
          <w:tcPr>
            <w:tcW w:w="6661" w:type="dxa"/>
          </w:tcPr>
          <w:p w14:paraId="3891D24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4D3DA1E6"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АС УДИ – автоматизированная система управления данными об изделии</w:t>
            </w:r>
          </w:p>
          <w:p w14:paraId="5078CACC"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4508D092"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u w:val="single"/>
              </w:rPr>
              <w:t>АСУ ДИ</w:t>
            </w:r>
            <w:r w:rsidRPr="008E00C4">
              <w:rPr>
                <w:rFonts w:ascii="Arial" w:hAnsi="Arial" w:cs="Arial"/>
                <w:sz w:val="20"/>
                <w:szCs w:val="20"/>
              </w:rPr>
              <w:t xml:space="preserve"> – автоматизированная система управления данными об изделии</w:t>
            </w:r>
          </w:p>
          <w:p w14:paraId="7E36506B"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04B821D8"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Целесообразно применять сокращения, стандартизованные и принятые в национальной стандартизации (ГОСТ 24.104-2023, ФЗ «О безопасности критической информационной инфраструктуры РФ от 19.07.2017 и т.д.)</w:t>
            </w:r>
          </w:p>
        </w:tc>
        <w:tc>
          <w:tcPr>
            <w:tcW w:w="4110" w:type="dxa"/>
          </w:tcPr>
          <w:p w14:paraId="26F71072"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6F3EA8FF"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Сокращение «АС УДИ» стандартизовано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w:t>
            </w:r>
          </w:p>
        </w:tc>
      </w:tr>
      <w:tr w:rsidR="001C259D" w:rsidRPr="00E207EE" w14:paraId="268EB6F0" w14:textId="77777777" w:rsidTr="001C259D">
        <w:tc>
          <w:tcPr>
            <w:tcW w:w="510" w:type="dxa"/>
          </w:tcPr>
          <w:p w14:paraId="0819DA7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FCE2711"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72BD712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Технологии»)</w:t>
            </w:r>
          </w:p>
        </w:tc>
        <w:tc>
          <w:tcPr>
            <w:tcW w:w="6661" w:type="dxa"/>
          </w:tcPr>
          <w:p w14:paraId="68AB6F16"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3D19190"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СЧ – составная часть изделия</w:t>
            </w:r>
          </w:p>
          <w:p w14:paraId="69C9EA5F"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02312D09" w14:textId="77777777" w:rsidR="001C259D" w:rsidRPr="008E00C4" w:rsidRDefault="001C259D" w:rsidP="00DD2525">
            <w:pPr>
              <w:pStyle w:val="ac"/>
              <w:spacing w:after="0" w:line="240" w:lineRule="auto"/>
              <w:ind w:left="0" w:firstLine="0"/>
              <w:contextualSpacing w:val="0"/>
              <w:rPr>
                <w:rFonts w:ascii="Arial" w:hAnsi="Arial" w:cs="Arial"/>
                <w:sz w:val="20"/>
                <w:szCs w:val="20"/>
              </w:rPr>
            </w:pPr>
            <w:r w:rsidRPr="008E00C4">
              <w:rPr>
                <w:rFonts w:ascii="Arial" w:hAnsi="Arial" w:cs="Arial"/>
                <w:sz w:val="20"/>
                <w:szCs w:val="20"/>
              </w:rPr>
              <w:t>По всему тексту использовать сокращение СЧ – составная часть изделия.</w:t>
            </w:r>
          </w:p>
          <w:p w14:paraId="339962AD"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1E6B475E"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В настоящей редакции используется «составная часть», «составная часть изделия», «его часть» и т.д.</w:t>
            </w:r>
          </w:p>
        </w:tc>
        <w:tc>
          <w:tcPr>
            <w:tcW w:w="4110" w:type="dxa"/>
          </w:tcPr>
          <w:p w14:paraId="149D945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7C501050"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СЧ будет использоваться менее 5 раз, поэтому введение не требуется</w:t>
            </w:r>
          </w:p>
        </w:tc>
      </w:tr>
      <w:tr w:rsidR="001C259D" w:rsidRPr="00E207EE" w14:paraId="0F25CF02" w14:textId="77777777" w:rsidTr="001C259D">
        <w:tc>
          <w:tcPr>
            <w:tcW w:w="510" w:type="dxa"/>
          </w:tcPr>
          <w:p w14:paraId="4C0CE1FD"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DD16B66"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3.2</w:t>
            </w:r>
          </w:p>
        </w:tc>
        <w:tc>
          <w:tcPr>
            <w:tcW w:w="2411" w:type="dxa"/>
          </w:tcPr>
          <w:p w14:paraId="0611DB76"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w:t>
            </w:r>
            <w:r w:rsidRPr="008E00C4">
              <w:rPr>
                <w:rFonts w:ascii="Arial" w:hAnsi="Arial" w:cs="Arial"/>
                <w:sz w:val="20"/>
                <w:szCs w:val="20"/>
              </w:rPr>
              <w:lastRenderedPageBreak/>
              <w:t>259/2-2024 от 18.02.2024 г. (ООО «ГАЗПРОМ МЕЖРЕГИОНГАЗ»)</w:t>
            </w:r>
          </w:p>
        </w:tc>
        <w:tc>
          <w:tcPr>
            <w:tcW w:w="6661" w:type="dxa"/>
          </w:tcPr>
          <w:p w14:paraId="761CE234"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4D1EE8C4"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 xml:space="preserve">Предложение: наименование подраздела 3.2 представить: "3.2 Сокращения" Запись "...В настоящем стандарте использованы </w:t>
            </w:r>
            <w:r w:rsidRPr="008E00C4">
              <w:rPr>
                <w:rFonts w:ascii="Arial" w:hAnsi="Arial" w:cs="Arial"/>
                <w:sz w:val="20"/>
                <w:szCs w:val="20"/>
              </w:rPr>
              <w:lastRenderedPageBreak/>
              <w:t>следующие сокращения" - исключить</w:t>
            </w:r>
          </w:p>
        </w:tc>
        <w:tc>
          <w:tcPr>
            <w:tcW w:w="4110" w:type="dxa"/>
          </w:tcPr>
          <w:p w14:paraId="35D4750E"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Отклонено.</w:t>
            </w:r>
          </w:p>
          <w:p w14:paraId="329B695C"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Введение подразделов с наименованиями в разделе 3 не </w:t>
            </w:r>
            <w:r>
              <w:rPr>
                <w:rFonts w:ascii="Arial" w:hAnsi="Arial" w:cs="Arial"/>
                <w:sz w:val="20"/>
                <w:szCs w:val="20"/>
                <w:lang w:eastAsia="ru-RU"/>
              </w:rPr>
              <w:lastRenderedPageBreak/>
              <w:t>обязательно. Можно привести текст пунктами без заголовков</w:t>
            </w:r>
          </w:p>
        </w:tc>
      </w:tr>
      <w:tr w:rsidR="001C259D" w:rsidRPr="00E207EE" w14:paraId="706F2C65" w14:textId="77777777" w:rsidTr="001C259D">
        <w:tc>
          <w:tcPr>
            <w:tcW w:w="510" w:type="dxa"/>
          </w:tcPr>
          <w:p w14:paraId="3883386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26BAF29"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3.2</w:t>
            </w:r>
          </w:p>
        </w:tc>
        <w:tc>
          <w:tcPr>
            <w:tcW w:w="2411" w:type="dxa"/>
          </w:tcPr>
          <w:p w14:paraId="782B799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259/2-2024 от 18.02.2024 г. (АО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36E5149D"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0D54ABC5"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Аббревиатуры расшифровывать буквально. </w:t>
            </w:r>
          </w:p>
          <w:p w14:paraId="044E6B27"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Добавить аббревиатуры</w:t>
            </w:r>
          </w:p>
          <w:p w14:paraId="4F716EB0"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4DB046A1"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БД – база данных</w:t>
            </w:r>
          </w:p>
          <w:p w14:paraId="7E926F84"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ИН – информационный набор</w:t>
            </w:r>
          </w:p>
          <w:p w14:paraId="52CD23C5"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КДЭ - конструкторский документ электронный</w:t>
            </w:r>
          </w:p>
          <w:p w14:paraId="22E2307C"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КМ </w:t>
            </w:r>
            <w:proofErr w:type="gramStart"/>
            <w:r w:rsidRPr="008E00C4">
              <w:rPr>
                <w:rFonts w:ascii="Arial" w:hAnsi="Arial" w:cs="Arial"/>
                <w:sz w:val="20"/>
                <w:szCs w:val="20"/>
              </w:rPr>
              <w:t>–к</w:t>
            </w:r>
            <w:proofErr w:type="gramEnd"/>
            <w:r w:rsidRPr="008E00C4">
              <w:rPr>
                <w:rFonts w:ascii="Arial" w:hAnsi="Arial" w:cs="Arial"/>
                <w:sz w:val="20"/>
                <w:szCs w:val="20"/>
              </w:rPr>
              <w:t>омпьютерная модель</w:t>
            </w:r>
          </w:p>
          <w:p w14:paraId="5A6AB872"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ПУ – программное управление</w:t>
            </w:r>
          </w:p>
          <w:p w14:paraId="4B32DE7B"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ТД - технологическая документация</w:t>
            </w:r>
          </w:p>
          <w:p w14:paraId="798DF231"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ТДЭ – технологический документ электронный </w:t>
            </w:r>
          </w:p>
          <w:p w14:paraId="55913603"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УЛЭ – удостоверяющий лист электронный</w:t>
            </w:r>
          </w:p>
          <w:p w14:paraId="3ED206CD"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ЭВМ - электронная вычислительная машина</w:t>
            </w:r>
          </w:p>
          <w:p w14:paraId="1A5BCE07"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ЭКД - электронная конструкторская документация </w:t>
            </w:r>
          </w:p>
          <w:p w14:paraId="4EFB9711"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ЭТД - электронная технологическая документация</w:t>
            </w:r>
          </w:p>
        </w:tc>
        <w:tc>
          <w:tcPr>
            <w:tcW w:w="4110" w:type="dxa"/>
          </w:tcPr>
          <w:p w14:paraId="24DF4DAE"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25B3D245"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разделе 3.2. приведены только используемые по тексту стандарта сокращения.</w:t>
            </w:r>
          </w:p>
          <w:p w14:paraId="7E967488"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Удостоверяющий лист имеет только одну форму представления – бумажную, исходя из его назначения.</w:t>
            </w:r>
          </w:p>
          <w:p w14:paraId="6D0192F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Буквальная расшифровка не всегда целесообразна, так как из-за повторяемости сокращений приходится переставлять буквы для получения уникального сокращения.</w:t>
            </w:r>
          </w:p>
        </w:tc>
      </w:tr>
      <w:tr w:rsidR="001C259D" w:rsidRPr="00E207EE" w14:paraId="4CA8E12E" w14:textId="77777777" w:rsidTr="001C259D">
        <w:tc>
          <w:tcPr>
            <w:tcW w:w="510" w:type="dxa"/>
          </w:tcPr>
          <w:p w14:paraId="740720D7"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A3F80C6"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3.2</w:t>
            </w:r>
          </w:p>
        </w:tc>
        <w:tc>
          <w:tcPr>
            <w:tcW w:w="2411" w:type="dxa"/>
          </w:tcPr>
          <w:p w14:paraId="213C2D1C" w14:textId="77777777" w:rsidR="001C259D" w:rsidRPr="008E00C4" w:rsidRDefault="001C259D" w:rsidP="00DD2525">
            <w:pPr>
              <w:widowControl w:val="0"/>
              <w:spacing w:after="0" w:line="240" w:lineRule="auto"/>
              <w:ind w:left="0" w:firstLine="0"/>
              <w:jc w:val="center"/>
              <w:rPr>
                <w:rFonts w:ascii="Arial" w:hAnsi="Arial" w:cs="Arial"/>
                <w:sz w:val="20"/>
                <w:szCs w:val="20"/>
              </w:rPr>
            </w:pPr>
            <w:bookmarkStart w:id="25" w:name="_Hlk171443451"/>
            <w:r w:rsidRPr="008E00C4">
              <w:rPr>
                <w:rFonts w:ascii="Arial" w:hAnsi="Arial" w:cs="Arial"/>
                <w:sz w:val="20"/>
                <w:szCs w:val="20"/>
              </w:rPr>
              <w:t>АО «Адмиралтейские верфи»</w:t>
            </w:r>
            <w:bookmarkEnd w:id="25"/>
            <w:r w:rsidRPr="008E00C4">
              <w:rPr>
                <w:rFonts w:ascii="Arial" w:hAnsi="Arial" w:cs="Arial"/>
                <w:sz w:val="20"/>
                <w:szCs w:val="20"/>
              </w:rPr>
              <w:t>, № 480300/527 от 29.03.2024 г.</w:t>
            </w:r>
          </w:p>
        </w:tc>
        <w:tc>
          <w:tcPr>
            <w:tcW w:w="6661" w:type="dxa"/>
          </w:tcPr>
          <w:p w14:paraId="1C9B445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B99AE27"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 xml:space="preserve">Отсутствует сокращение ИН </w:t>
            </w:r>
          </w:p>
          <w:p w14:paraId="21BABAE7"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13A0F441"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Сокращение ИН упоминается в п.4.9</w:t>
            </w:r>
          </w:p>
        </w:tc>
        <w:tc>
          <w:tcPr>
            <w:tcW w:w="4110" w:type="dxa"/>
          </w:tcPr>
          <w:p w14:paraId="20C72E44" w14:textId="77777777" w:rsidR="001C259D" w:rsidRDefault="001C259D" w:rsidP="00576C0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1446B994" w14:textId="77777777" w:rsidR="001C259D" w:rsidRDefault="001C259D" w:rsidP="00576C03">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ИН - Встречается один раз по тексту – сокращение исключено.</w:t>
            </w:r>
          </w:p>
          <w:p w14:paraId="784A1231" w14:textId="77777777" w:rsidR="001C259D" w:rsidRPr="008E00C4" w:rsidRDefault="001C259D" w:rsidP="00576C03">
            <w:pPr>
              <w:widowControl w:val="0"/>
              <w:spacing w:after="0" w:line="240" w:lineRule="auto"/>
              <w:ind w:left="0" w:firstLine="0"/>
              <w:jc w:val="both"/>
              <w:rPr>
                <w:rFonts w:ascii="Arial" w:hAnsi="Arial" w:cs="Arial"/>
                <w:sz w:val="20"/>
                <w:szCs w:val="20"/>
                <w:lang w:eastAsia="ru-RU"/>
              </w:rPr>
            </w:pPr>
          </w:p>
        </w:tc>
      </w:tr>
      <w:tr w:rsidR="001C259D" w:rsidRPr="00E207EE" w14:paraId="54D21D2E" w14:textId="77777777" w:rsidTr="001C259D">
        <w:tc>
          <w:tcPr>
            <w:tcW w:w="510" w:type="dxa"/>
          </w:tcPr>
          <w:p w14:paraId="05D3737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495FB63"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w:t>
            </w:r>
          </w:p>
        </w:tc>
        <w:tc>
          <w:tcPr>
            <w:tcW w:w="2411" w:type="dxa"/>
          </w:tcPr>
          <w:p w14:paraId="38D9F77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 № ОС-5242 от 11.03.2024 г.</w:t>
            </w:r>
          </w:p>
        </w:tc>
        <w:tc>
          <w:tcPr>
            <w:tcW w:w="6661" w:type="dxa"/>
          </w:tcPr>
          <w:p w14:paraId="1CF70BF6" w14:textId="77777777" w:rsidR="001C259D" w:rsidRPr="00701823" w:rsidRDefault="001C259D" w:rsidP="00DD2525">
            <w:pPr>
              <w:pStyle w:val="a6"/>
              <w:jc w:val="left"/>
              <w:rPr>
                <w:rFonts w:ascii="Arial" w:hAnsi="Arial" w:cs="Arial"/>
                <w:b/>
                <w:bCs/>
                <w:sz w:val="20"/>
                <w:szCs w:val="20"/>
                <w:u w:val="single"/>
              </w:rPr>
            </w:pPr>
            <w:r w:rsidRPr="00701823">
              <w:rPr>
                <w:rFonts w:ascii="Arial" w:hAnsi="Arial" w:cs="Arial"/>
                <w:b/>
                <w:bCs/>
                <w:sz w:val="20"/>
                <w:szCs w:val="20"/>
                <w:u w:val="single"/>
              </w:rPr>
              <w:t>Замечание:</w:t>
            </w:r>
          </w:p>
          <w:p w14:paraId="4C92A8A5" w14:textId="77777777" w:rsidR="001C259D" w:rsidRPr="00701823" w:rsidRDefault="001C259D" w:rsidP="00DD2525">
            <w:pPr>
              <w:spacing w:after="0" w:line="240" w:lineRule="auto"/>
              <w:ind w:left="0" w:firstLine="0"/>
              <w:rPr>
                <w:rFonts w:ascii="Arial" w:hAnsi="Arial" w:cs="Arial"/>
                <w:sz w:val="20"/>
                <w:szCs w:val="20"/>
              </w:rPr>
            </w:pPr>
            <w:r w:rsidRPr="00701823">
              <w:rPr>
                <w:rFonts w:ascii="Arial" w:hAnsi="Arial" w:cs="Arial"/>
                <w:sz w:val="20"/>
                <w:szCs w:val="20"/>
              </w:rPr>
              <w:t xml:space="preserve">Подробней описать процессы взаимодействия ТДЭ с электронными моделями изделий (ЭМИ) и использование этих моделей в производстве изделий. </w:t>
            </w:r>
          </w:p>
          <w:p w14:paraId="315C9856" w14:textId="77777777" w:rsidR="001C259D" w:rsidRPr="00701823" w:rsidRDefault="001C259D" w:rsidP="00DD2525">
            <w:pPr>
              <w:pStyle w:val="a6"/>
              <w:jc w:val="left"/>
              <w:rPr>
                <w:rFonts w:ascii="Arial" w:hAnsi="Arial" w:cs="Arial"/>
                <w:sz w:val="20"/>
                <w:szCs w:val="20"/>
              </w:rPr>
            </w:pPr>
            <w:r w:rsidRPr="00701823">
              <w:rPr>
                <w:rFonts w:ascii="Arial" w:hAnsi="Arial" w:cs="Arial"/>
                <w:sz w:val="20"/>
                <w:szCs w:val="20"/>
              </w:rPr>
              <w:t>Отсутствие описания взаимодействия ЭМИ с ТДЭ делает невозможным разработку технологической электронной структуры изделия (ТЭСИ)</w:t>
            </w:r>
          </w:p>
        </w:tc>
        <w:tc>
          <w:tcPr>
            <w:tcW w:w="4110" w:type="dxa"/>
          </w:tcPr>
          <w:p w14:paraId="484CDF47"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81E7DEF"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Детальные требования к такому взаимодействию планируется установить в стандарте о разработке технологической ЭСИ. Такой станда</w:t>
            </w:r>
            <w:proofErr w:type="gramStart"/>
            <w:r>
              <w:rPr>
                <w:rFonts w:ascii="Arial" w:hAnsi="Arial" w:cs="Arial"/>
                <w:sz w:val="20"/>
                <w:szCs w:val="20"/>
                <w:lang w:eastAsia="ru-RU"/>
              </w:rPr>
              <w:t>рт вкл</w:t>
            </w:r>
            <w:proofErr w:type="gramEnd"/>
            <w:r>
              <w:rPr>
                <w:rFonts w:ascii="Arial" w:hAnsi="Arial" w:cs="Arial"/>
                <w:sz w:val="20"/>
                <w:szCs w:val="20"/>
                <w:lang w:eastAsia="ru-RU"/>
              </w:rPr>
              <w:t>ючен в перспективную программу стандартизации в области поддержки жизненного цикла</w:t>
            </w:r>
          </w:p>
        </w:tc>
      </w:tr>
      <w:tr w:rsidR="001C259D" w:rsidRPr="00E207EE" w14:paraId="26A6DD9F" w14:textId="77777777" w:rsidTr="001C259D">
        <w:tc>
          <w:tcPr>
            <w:tcW w:w="510" w:type="dxa"/>
          </w:tcPr>
          <w:p w14:paraId="1BB6420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D9E37AB"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w:t>
            </w:r>
          </w:p>
        </w:tc>
        <w:tc>
          <w:tcPr>
            <w:tcW w:w="2411" w:type="dxa"/>
          </w:tcPr>
          <w:p w14:paraId="69CA9A59"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1C9032A8"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62F42734" w14:textId="77777777" w:rsidR="001C259D" w:rsidRPr="008E00C4" w:rsidRDefault="001C259D" w:rsidP="00DD2525">
            <w:pPr>
              <w:spacing w:after="0" w:line="240" w:lineRule="auto"/>
              <w:ind w:left="0" w:firstLine="0"/>
              <w:jc w:val="both"/>
              <w:rPr>
                <w:rFonts w:ascii="Arial" w:hAnsi="Arial" w:cs="Arial"/>
                <w:sz w:val="20"/>
                <w:szCs w:val="20"/>
              </w:rPr>
            </w:pPr>
            <w:r w:rsidRPr="008E00C4">
              <w:rPr>
                <w:rFonts w:ascii="Arial" w:hAnsi="Arial" w:cs="Arial"/>
                <w:sz w:val="20"/>
                <w:szCs w:val="20"/>
              </w:rPr>
              <w:t xml:space="preserve">Рекомендуется пересмотреть заголовок раздела 4. При разработке национального стандарта учитывают общие требования к содержанию стандартов, которые установлены в ГОСТ 1.5-2001 (раздел 7). Заголовок должен четко и кратко отражать содержание соответствующих разделов, подразделов, пунктов. </w:t>
            </w:r>
          </w:p>
          <w:p w14:paraId="4B90DD5E"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Рекомендуется разделить текст на разделы и изложить в </w:t>
            </w:r>
            <w:r w:rsidRPr="008E00C4">
              <w:rPr>
                <w:rFonts w:ascii="Arial" w:hAnsi="Arial" w:cs="Arial"/>
                <w:sz w:val="20"/>
                <w:szCs w:val="20"/>
              </w:rPr>
              <w:lastRenderedPageBreak/>
              <w:t xml:space="preserve">логической последовательности – перечислить, что входит в состав комплекта электронной технологической документации (ЭТД), привести описание видов технологических электронных документов (ТДЭ) и/или привести ссылку на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3.102―20ХХ (проект, первая редакция) и соответствующие нормативные положения по их разработке</w:t>
            </w:r>
          </w:p>
          <w:p w14:paraId="0F893312"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1D78FDCD"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ГОСТ 1.5-2001 (раздел 7)</w:t>
            </w:r>
          </w:p>
          <w:p w14:paraId="45AD672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ГОСТ 1.5-2001 (пункт 4.3.2)</w:t>
            </w:r>
          </w:p>
        </w:tc>
        <w:tc>
          <w:tcPr>
            <w:tcW w:w="4110" w:type="dxa"/>
          </w:tcPr>
          <w:p w14:paraId="285B4086"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Отклонено.</w:t>
            </w:r>
          </w:p>
          <w:p w14:paraId="4FC72A1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Стандарт содержит основные положения, которые и приведены в разделе 4. Выделение подразделов логически не обосновано</w:t>
            </w:r>
          </w:p>
        </w:tc>
      </w:tr>
      <w:tr w:rsidR="001C259D" w:rsidRPr="00E207EE" w14:paraId="7F63A7D6" w14:textId="77777777" w:rsidTr="001C259D">
        <w:tc>
          <w:tcPr>
            <w:tcW w:w="510" w:type="dxa"/>
          </w:tcPr>
          <w:p w14:paraId="6A90DCC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9B72982" w14:textId="77777777" w:rsidR="001C259D" w:rsidRPr="00010E55" w:rsidRDefault="001C259D" w:rsidP="00DD2525">
            <w:pPr>
              <w:widowControl w:val="0"/>
              <w:spacing w:after="0" w:line="240" w:lineRule="auto"/>
              <w:ind w:left="0" w:firstLine="0"/>
              <w:jc w:val="both"/>
              <w:rPr>
                <w:rFonts w:ascii="Arial" w:hAnsi="Arial" w:cs="Arial"/>
                <w:sz w:val="20"/>
                <w:szCs w:val="20"/>
              </w:rPr>
            </w:pPr>
            <w:r w:rsidRPr="00010E55">
              <w:rPr>
                <w:rFonts w:ascii="Arial" w:hAnsi="Arial" w:cs="Arial"/>
                <w:sz w:val="20"/>
                <w:szCs w:val="20"/>
              </w:rPr>
              <w:t>4.1</w:t>
            </w:r>
          </w:p>
        </w:tc>
        <w:tc>
          <w:tcPr>
            <w:tcW w:w="2411" w:type="dxa"/>
          </w:tcPr>
          <w:p w14:paraId="32C046A8" w14:textId="77777777" w:rsidR="001C259D" w:rsidRPr="00010E55" w:rsidRDefault="001C259D" w:rsidP="00DD2525">
            <w:pPr>
              <w:widowControl w:val="0"/>
              <w:spacing w:after="0" w:line="240" w:lineRule="auto"/>
              <w:ind w:left="0" w:firstLine="0"/>
              <w:jc w:val="center"/>
              <w:rPr>
                <w:rFonts w:ascii="Arial" w:hAnsi="Arial" w:cs="Arial"/>
                <w:color w:val="000000"/>
                <w:sz w:val="20"/>
                <w:szCs w:val="20"/>
              </w:rPr>
            </w:pPr>
            <w:bookmarkStart w:id="26" w:name="_Hlk171443476"/>
            <w:bookmarkStart w:id="27" w:name="_Hlk171443789"/>
            <w:r w:rsidRPr="00010E55">
              <w:rPr>
                <w:rFonts w:ascii="Arial" w:hAnsi="Arial" w:cs="Arial"/>
                <w:color w:val="000000"/>
                <w:sz w:val="20"/>
                <w:szCs w:val="20"/>
              </w:rPr>
              <w:t>АО «ЦС «Звездочка»</w:t>
            </w:r>
            <w:bookmarkEnd w:id="26"/>
            <w:r w:rsidRPr="00010E55">
              <w:rPr>
                <w:rFonts w:ascii="Arial" w:hAnsi="Arial" w:cs="Arial"/>
                <w:color w:val="000000"/>
                <w:sz w:val="20"/>
                <w:szCs w:val="20"/>
              </w:rPr>
              <w:t xml:space="preserve"> </w:t>
            </w:r>
            <w:bookmarkEnd w:id="27"/>
            <w:r w:rsidRPr="00010E55">
              <w:rPr>
                <w:rFonts w:ascii="Arial" w:hAnsi="Arial" w:cs="Arial"/>
                <w:color w:val="000000"/>
                <w:sz w:val="20"/>
                <w:szCs w:val="20"/>
              </w:rPr>
              <w:t>№ 554-7.2/202 от 11.03.2024 г.</w:t>
            </w:r>
          </w:p>
        </w:tc>
        <w:tc>
          <w:tcPr>
            <w:tcW w:w="6661" w:type="dxa"/>
          </w:tcPr>
          <w:p w14:paraId="15635A20" w14:textId="77777777" w:rsidR="001C259D" w:rsidRPr="00010E55" w:rsidRDefault="001C259D" w:rsidP="00DD2525">
            <w:pPr>
              <w:pStyle w:val="a6"/>
              <w:jc w:val="left"/>
              <w:rPr>
                <w:rFonts w:ascii="Arial" w:hAnsi="Arial" w:cs="Arial"/>
                <w:b/>
                <w:bCs/>
                <w:sz w:val="20"/>
                <w:szCs w:val="20"/>
                <w:u w:val="single"/>
              </w:rPr>
            </w:pPr>
            <w:r w:rsidRPr="00010E55">
              <w:rPr>
                <w:rFonts w:ascii="Arial" w:hAnsi="Arial" w:cs="Arial"/>
                <w:b/>
                <w:bCs/>
                <w:sz w:val="20"/>
                <w:szCs w:val="20"/>
                <w:u w:val="single"/>
              </w:rPr>
              <w:t>Замечание:</w:t>
            </w:r>
          </w:p>
          <w:p w14:paraId="1F852EDB" w14:textId="77777777" w:rsidR="001C259D" w:rsidRPr="00010E55" w:rsidRDefault="001C259D" w:rsidP="00DD2525">
            <w:pPr>
              <w:pStyle w:val="a6"/>
              <w:jc w:val="left"/>
              <w:rPr>
                <w:rFonts w:ascii="Arial" w:hAnsi="Arial" w:cs="Arial"/>
                <w:sz w:val="20"/>
                <w:szCs w:val="20"/>
              </w:rPr>
            </w:pPr>
            <w:r w:rsidRPr="00010E55">
              <w:rPr>
                <w:rFonts w:ascii="Arial" w:hAnsi="Arial" w:cs="Arial"/>
                <w:sz w:val="20"/>
                <w:szCs w:val="20"/>
              </w:rPr>
              <w:t>В пункте 3.1 не дано определение для ТДЭ (приведено только сокращение).</w:t>
            </w:r>
          </w:p>
          <w:p w14:paraId="536347FF" w14:textId="77777777" w:rsidR="001C259D" w:rsidRPr="00010E55" w:rsidRDefault="001C259D" w:rsidP="00DD2525">
            <w:pPr>
              <w:pStyle w:val="a6"/>
              <w:jc w:val="left"/>
              <w:rPr>
                <w:rFonts w:ascii="Arial" w:hAnsi="Arial" w:cs="Arial"/>
                <w:sz w:val="20"/>
                <w:szCs w:val="20"/>
              </w:rPr>
            </w:pPr>
            <w:r w:rsidRPr="00010E55">
              <w:rPr>
                <w:rFonts w:ascii="Arial" w:hAnsi="Arial" w:cs="Arial"/>
                <w:sz w:val="20"/>
                <w:szCs w:val="20"/>
              </w:rPr>
              <w:t>А с определения того, что такое есть «электронный технологический документ» следовало бы и начинать, так как это основное понятие определения и понимания того, что есть «электронная технологическая документация» в пункте 4.1</w:t>
            </w:r>
          </w:p>
          <w:p w14:paraId="22CDE392" w14:textId="77777777" w:rsidR="001C259D" w:rsidRPr="00010E55" w:rsidRDefault="001C259D" w:rsidP="00DD2525">
            <w:pPr>
              <w:pStyle w:val="a6"/>
              <w:jc w:val="left"/>
              <w:rPr>
                <w:rFonts w:ascii="Arial" w:hAnsi="Arial" w:cs="Arial"/>
                <w:sz w:val="20"/>
                <w:szCs w:val="20"/>
              </w:rPr>
            </w:pPr>
            <w:r w:rsidRPr="00010E55">
              <w:rPr>
                <w:rFonts w:ascii="Arial" w:hAnsi="Arial" w:cs="Arial"/>
                <w:b/>
                <w:bCs/>
                <w:sz w:val="20"/>
                <w:szCs w:val="20"/>
                <w:u w:val="single"/>
              </w:rPr>
              <w:t>Предлагаемая редакция:</w:t>
            </w:r>
          </w:p>
          <w:p w14:paraId="4FA01B06" w14:textId="77777777" w:rsidR="001C259D" w:rsidRPr="00010E55" w:rsidRDefault="001C259D" w:rsidP="00DD2525">
            <w:pPr>
              <w:pStyle w:val="a6"/>
              <w:jc w:val="left"/>
              <w:rPr>
                <w:rFonts w:ascii="Arial" w:hAnsi="Arial" w:cs="Arial"/>
                <w:sz w:val="20"/>
                <w:szCs w:val="20"/>
              </w:rPr>
            </w:pPr>
            <w:r w:rsidRPr="00010E55">
              <w:rPr>
                <w:rFonts w:ascii="Arial" w:hAnsi="Arial" w:cs="Arial"/>
                <w:sz w:val="20"/>
                <w:szCs w:val="20"/>
              </w:rPr>
              <w:t>Привести определение ТДЭ в пункте 3.1</w:t>
            </w:r>
          </w:p>
          <w:p w14:paraId="4C399DDB" w14:textId="77777777" w:rsidR="001C259D" w:rsidRPr="00010E55" w:rsidRDefault="001C259D" w:rsidP="00DD2525">
            <w:pPr>
              <w:pStyle w:val="a6"/>
              <w:jc w:val="left"/>
              <w:rPr>
                <w:rFonts w:ascii="Arial" w:hAnsi="Arial" w:cs="Arial"/>
                <w:sz w:val="20"/>
                <w:szCs w:val="20"/>
              </w:rPr>
            </w:pPr>
            <w:r w:rsidRPr="00010E55">
              <w:rPr>
                <w:rFonts w:ascii="Arial" w:hAnsi="Arial" w:cs="Arial"/>
                <w:b/>
                <w:bCs/>
                <w:sz w:val="20"/>
                <w:szCs w:val="20"/>
                <w:u w:val="single"/>
              </w:rPr>
              <w:t>Обоснование:</w:t>
            </w:r>
          </w:p>
          <w:p w14:paraId="5969AAE1" w14:textId="77777777" w:rsidR="001C259D" w:rsidRPr="008E00C4" w:rsidRDefault="001C259D" w:rsidP="00DD2525">
            <w:pPr>
              <w:pStyle w:val="a6"/>
              <w:jc w:val="left"/>
              <w:rPr>
                <w:rFonts w:ascii="Arial" w:hAnsi="Arial" w:cs="Arial"/>
                <w:sz w:val="20"/>
                <w:szCs w:val="20"/>
              </w:rPr>
            </w:pPr>
            <w:r w:rsidRPr="00010E55">
              <w:rPr>
                <w:rFonts w:ascii="Arial" w:hAnsi="Arial" w:cs="Arial"/>
                <w:sz w:val="20"/>
                <w:szCs w:val="20"/>
              </w:rPr>
              <w:t>«Электронный технологический документ» - это основное понятие определения и понимания того, что есть «электронная технологическая документация» в пункте 4.1</w:t>
            </w:r>
          </w:p>
        </w:tc>
        <w:tc>
          <w:tcPr>
            <w:tcW w:w="4110" w:type="dxa"/>
          </w:tcPr>
          <w:p w14:paraId="45CD6F27"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Принято. </w:t>
            </w:r>
          </w:p>
          <w:p w14:paraId="752DF6D8"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Добавлен термин «электронный технологический документ»</w:t>
            </w:r>
          </w:p>
        </w:tc>
      </w:tr>
      <w:tr w:rsidR="001C259D" w:rsidRPr="00E207EE" w14:paraId="3E2C334F" w14:textId="77777777" w:rsidTr="001C259D">
        <w:tc>
          <w:tcPr>
            <w:tcW w:w="510" w:type="dxa"/>
          </w:tcPr>
          <w:p w14:paraId="2D2AC82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9B47C5A"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4.1</w:t>
            </w:r>
          </w:p>
        </w:tc>
        <w:tc>
          <w:tcPr>
            <w:tcW w:w="2411" w:type="dxa"/>
          </w:tcPr>
          <w:p w14:paraId="0C1364A3"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Технологии»)</w:t>
            </w:r>
          </w:p>
        </w:tc>
        <w:tc>
          <w:tcPr>
            <w:tcW w:w="6661" w:type="dxa"/>
          </w:tcPr>
          <w:p w14:paraId="5F086FD2"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1B6A461"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Электронная технологическая документация включает в себя совокупность ТДЭ, компьютерных моделей, баз данных и программ для электронных вычислительных машин и оборудования с программным управлением, определяющих технологию изготовления (ремонта) изделия.</w:t>
            </w:r>
          </w:p>
          <w:p w14:paraId="36CCF5F4"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70046DE0"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Для </w:t>
            </w:r>
            <w:proofErr w:type="spellStart"/>
            <w:r w:rsidRPr="008E00C4">
              <w:rPr>
                <w:rFonts w:ascii="Arial" w:hAnsi="Arial" w:cs="Arial"/>
                <w:sz w:val="20"/>
                <w:szCs w:val="20"/>
              </w:rPr>
              <w:t>единозначного</w:t>
            </w:r>
            <w:proofErr w:type="spellEnd"/>
            <w:r w:rsidRPr="008E00C4">
              <w:rPr>
                <w:rFonts w:ascii="Arial" w:hAnsi="Arial" w:cs="Arial"/>
                <w:sz w:val="20"/>
                <w:szCs w:val="20"/>
              </w:rPr>
              <w:t xml:space="preserve"> понимания всеми участниками требований стандарта необходимо использовать терминологию согласно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 (проект), где отсутствуют термины «электронная технологическая документация», «компьютерная модель» и т.д.</w:t>
            </w:r>
          </w:p>
        </w:tc>
        <w:tc>
          <w:tcPr>
            <w:tcW w:w="4110" w:type="dxa"/>
          </w:tcPr>
          <w:p w14:paraId="74F81B37"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D38FC1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Пункт 4.1 переформулирован </w:t>
            </w:r>
          </w:p>
        </w:tc>
      </w:tr>
      <w:tr w:rsidR="001C259D" w:rsidRPr="00E207EE" w14:paraId="050F9397" w14:textId="77777777" w:rsidTr="001C259D">
        <w:tc>
          <w:tcPr>
            <w:tcW w:w="510" w:type="dxa"/>
          </w:tcPr>
          <w:p w14:paraId="40B92AA7"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FE8E507"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4.1</w:t>
            </w:r>
          </w:p>
        </w:tc>
        <w:tc>
          <w:tcPr>
            <w:tcW w:w="2411" w:type="dxa"/>
          </w:tcPr>
          <w:p w14:paraId="54A73E6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259/2-2024 от 18.02.2024 г. (АО </w:t>
            </w:r>
            <w:r w:rsidRPr="008E00C4">
              <w:rPr>
                <w:rFonts w:ascii="Arial" w:hAnsi="Arial" w:cs="Arial"/>
                <w:sz w:val="20"/>
                <w:szCs w:val="20"/>
              </w:rPr>
              <w:lastRenderedPageBreak/>
              <w:t xml:space="preserve">«Газпром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2F1278E5"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72B4C3DA"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Дать в редакции</w:t>
            </w:r>
          </w:p>
          <w:p w14:paraId="1BCA7A28"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41BD2307"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sz w:val="20"/>
                <w:szCs w:val="20"/>
              </w:rPr>
              <w:t xml:space="preserve">4.1 ЭТД включает совокупность ТДЭ, КМ, БД и программ для ЭВМ и оборудования с ПУ, определяющих технологию изготовления </w:t>
            </w:r>
            <w:r w:rsidRPr="008E00C4">
              <w:rPr>
                <w:rFonts w:ascii="Arial" w:hAnsi="Arial" w:cs="Arial"/>
                <w:sz w:val="20"/>
                <w:szCs w:val="20"/>
              </w:rPr>
              <w:lastRenderedPageBreak/>
              <w:t>(ремонта) изделия.</w:t>
            </w:r>
          </w:p>
        </w:tc>
        <w:tc>
          <w:tcPr>
            <w:tcW w:w="4110" w:type="dxa"/>
          </w:tcPr>
          <w:p w14:paraId="0FF59CDC"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5C8F6B2D"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Пункт 4.1 переформулирован. Введение сокращений, которые используются по тексту менее 5 раз недопустимо в соответствии с ГОСТ  1.5 - 2001</w:t>
            </w:r>
          </w:p>
        </w:tc>
      </w:tr>
      <w:tr w:rsidR="001C259D" w:rsidRPr="00E207EE" w14:paraId="3BA842AB" w14:textId="77777777" w:rsidTr="001C259D">
        <w:tc>
          <w:tcPr>
            <w:tcW w:w="510" w:type="dxa"/>
          </w:tcPr>
          <w:p w14:paraId="419DAD18"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322CC6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rPr>
              <w:t>4.1</w:t>
            </w:r>
          </w:p>
        </w:tc>
        <w:tc>
          <w:tcPr>
            <w:tcW w:w="2411" w:type="dxa"/>
          </w:tcPr>
          <w:p w14:paraId="4907C5BC" w14:textId="77777777" w:rsidR="001C259D" w:rsidRPr="008E00C4" w:rsidRDefault="001C259D" w:rsidP="00DD2525">
            <w:pPr>
              <w:widowControl w:val="0"/>
              <w:spacing w:after="0" w:line="240" w:lineRule="auto"/>
              <w:ind w:left="0" w:firstLine="0"/>
              <w:jc w:val="center"/>
              <w:rPr>
                <w:rFonts w:ascii="Arial" w:hAnsi="Arial" w:cs="Arial"/>
                <w:sz w:val="20"/>
                <w:szCs w:val="20"/>
              </w:rPr>
            </w:pPr>
            <w:bookmarkStart w:id="28" w:name="_Hlk171443489"/>
            <w:r w:rsidRPr="008E00C4">
              <w:rPr>
                <w:rFonts w:ascii="Arial" w:hAnsi="Arial" w:cs="Arial"/>
                <w:color w:val="000000"/>
                <w:sz w:val="20"/>
                <w:szCs w:val="20"/>
              </w:rPr>
              <w:t>АО ОКБ «Ростов-Миль»</w:t>
            </w:r>
            <w:bookmarkEnd w:id="28"/>
            <w:r w:rsidRPr="008E00C4">
              <w:rPr>
                <w:rFonts w:ascii="Arial" w:hAnsi="Arial" w:cs="Arial"/>
                <w:color w:val="000000"/>
                <w:sz w:val="20"/>
                <w:szCs w:val="20"/>
              </w:rPr>
              <w:t>, № 703/1190 от 01.04.2024 г.</w:t>
            </w:r>
          </w:p>
        </w:tc>
        <w:tc>
          <w:tcPr>
            <w:tcW w:w="6661" w:type="dxa"/>
          </w:tcPr>
          <w:p w14:paraId="4A3999FC"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ED5267A"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В п. 3.1 не дано определение  ТДЭ (приведено только сокращение)</w:t>
            </w:r>
          </w:p>
          <w:p w14:paraId="7231C632"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7A8D6EFC"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 xml:space="preserve">Привести определение ТДЭ в п. 3.1. Например, «Электронный технологический документ» - это основное понятие определения и понимания того, что </w:t>
            </w:r>
            <w:proofErr w:type="gramStart"/>
            <w:r w:rsidRPr="008E00C4">
              <w:rPr>
                <w:rFonts w:ascii="Arial" w:hAnsi="Arial" w:cs="Arial"/>
                <w:color w:val="000000"/>
                <w:sz w:val="20"/>
                <w:szCs w:val="20"/>
              </w:rPr>
              <w:t>что</w:t>
            </w:r>
            <w:proofErr w:type="gramEnd"/>
            <w:r w:rsidRPr="008E00C4">
              <w:rPr>
                <w:rFonts w:ascii="Arial" w:hAnsi="Arial" w:cs="Arial"/>
                <w:color w:val="000000"/>
                <w:sz w:val="20"/>
                <w:szCs w:val="20"/>
              </w:rPr>
              <w:t xml:space="preserve"> есть «электронная технологическая документация» в п. 4.1</w:t>
            </w:r>
          </w:p>
        </w:tc>
        <w:tc>
          <w:tcPr>
            <w:tcW w:w="4110" w:type="dxa"/>
          </w:tcPr>
          <w:p w14:paraId="1EE7BF7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3AF167C1" w14:textId="77777777" w:rsidTr="001C259D">
        <w:tc>
          <w:tcPr>
            <w:tcW w:w="510" w:type="dxa"/>
          </w:tcPr>
          <w:p w14:paraId="4112742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A4B74B2"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4.1, 4.2</w:t>
            </w:r>
          </w:p>
        </w:tc>
        <w:tc>
          <w:tcPr>
            <w:tcW w:w="2411" w:type="dxa"/>
          </w:tcPr>
          <w:p w14:paraId="2BC8A004"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ФГУП «РФЯЦ-ВНИИЭФ», № 195-35/16820 от 14.03.2024 г.</w:t>
            </w:r>
          </w:p>
        </w:tc>
        <w:tc>
          <w:tcPr>
            <w:tcW w:w="6661" w:type="dxa"/>
          </w:tcPr>
          <w:p w14:paraId="4AAF7AA4"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900C077"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Технологическая документация выпускается на разборку, перепроверку, испытания, доработку и т.д. Уточнить область применения стандарта по указанным видам работ, регламентированных ГОСТ предыдущих версий.</w:t>
            </w:r>
          </w:p>
          <w:p w14:paraId="3CE47BBC"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246BA15B"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Уточнение</w:t>
            </w:r>
          </w:p>
        </w:tc>
        <w:tc>
          <w:tcPr>
            <w:tcW w:w="4110" w:type="dxa"/>
          </w:tcPr>
          <w:p w14:paraId="5019F387"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0EA0693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Требуется дополнительное обоснование замечания со ссылками на конкретные документы ЕСТД, в которых используются приведенные формулировки в области применения</w:t>
            </w:r>
          </w:p>
        </w:tc>
      </w:tr>
      <w:tr w:rsidR="001C259D" w:rsidRPr="00E207EE" w14:paraId="30A30F7F" w14:textId="77777777" w:rsidTr="001C259D">
        <w:tc>
          <w:tcPr>
            <w:tcW w:w="510" w:type="dxa"/>
          </w:tcPr>
          <w:p w14:paraId="5A262BDB"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F4CFFE3"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4.2</w:t>
            </w:r>
          </w:p>
        </w:tc>
        <w:tc>
          <w:tcPr>
            <w:tcW w:w="2411" w:type="dxa"/>
          </w:tcPr>
          <w:p w14:paraId="58018294"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4CFB3CCF"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5D58B141"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Необходимо применять приведенный в разделе 3 термин </w:t>
            </w:r>
            <w:r w:rsidRPr="008E00C4">
              <w:rPr>
                <w:rFonts w:ascii="Arial" w:hAnsi="Arial" w:cs="Arial"/>
                <w:b/>
                <w:sz w:val="20"/>
                <w:szCs w:val="20"/>
              </w:rPr>
              <w:t>формат данных</w:t>
            </w:r>
          </w:p>
          <w:p w14:paraId="2E950592"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26038EA7"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Пример:</w:t>
            </w:r>
          </w:p>
          <w:p w14:paraId="7184639F"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4.2 …в заданном </w:t>
            </w:r>
            <w:r w:rsidRPr="008E00C4">
              <w:rPr>
                <w:rFonts w:ascii="Arial" w:hAnsi="Arial" w:cs="Arial"/>
                <w:i/>
                <w:sz w:val="20"/>
                <w:szCs w:val="20"/>
              </w:rPr>
              <w:t>формате данных</w:t>
            </w:r>
          </w:p>
          <w:p w14:paraId="7EEECB7C"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2A0156A6"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sz w:val="20"/>
                <w:szCs w:val="20"/>
              </w:rPr>
              <w:t>Единство терминологии</w:t>
            </w:r>
          </w:p>
        </w:tc>
        <w:tc>
          <w:tcPr>
            <w:tcW w:w="4110" w:type="dxa"/>
          </w:tcPr>
          <w:p w14:paraId="1065E8DD"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2738DB31" w14:textId="77777777" w:rsidTr="001C259D">
        <w:tc>
          <w:tcPr>
            <w:tcW w:w="510" w:type="dxa"/>
          </w:tcPr>
          <w:p w14:paraId="7A96513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15F28A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4.2</w:t>
            </w:r>
          </w:p>
        </w:tc>
        <w:tc>
          <w:tcPr>
            <w:tcW w:w="2411" w:type="dxa"/>
          </w:tcPr>
          <w:p w14:paraId="4AA68A6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ТК 023 «Нефтяная и газовая промышленность», № 259/2-2024 от 18.02.2024 г. (АО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72191438"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7299105"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Примечание дать как нормативное положение</w:t>
            </w:r>
          </w:p>
          <w:p w14:paraId="20AD3D37"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31123D00"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4.2 ЭТД представляет в заданном формате сведения о технологии изготовления или ремонта.</w:t>
            </w:r>
          </w:p>
          <w:p w14:paraId="23BAF08F"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sz w:val="20"/>
                <w:szCs w:val="20"/>
              </w:rPr>
              <w:t>ЭТД составляет весь комплект ТД или его часть.</w:t>
            </w:r>
          </w:p>
        </w:tc>
        <w:tc>
          <w:tcPr>
            <w:tcW w:w="4110" w:type="dxa"/>
          </w:tcPr>
          <w:p w14:paraId="55AB6355"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2B0E955D"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Содержание примечания не нормативное предложение, а скорее пояснение.</w:t>
            </w:r>
          </w:p>
          <w:p w14:paraId="6984D05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целом пункт переформулирован</w:t>
            </w:r>
          </w:p>
        </w:tc>
      </w:tr>
      <w:tr w:rsidR="001C259D" w:rsidRPr="00E207EE" w14:paraId="68CB33B6" w14:textId="77777777" w:rsidTr="001C259D">
        <w:tc>
          <w:tcPr>
            <w:tcW w:w="510" w:type="dxa"/>
          </w:tcPr>
          <w:p w14:paraId="4B3DB4E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DB6F0CE"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4.2, примечание</w:t>
            </w:r>
          </w:p>
        </w:tc>
        <w:tc>
          <w:tcPr>
            <w:tcW w:w="2411" w:type="dxa"/>
          </w:tcPr>
          <w:p w14:paraId="7E40EEF7"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ФГУП «РФЯЦ-ВНИИЭФ», № 195-35/16820 от 14.03.2024 г.</w:t>
            </w:r>
          </w:p>
        </w:tc>
        <w:tc>
          <w:tcPr>
            <w:tcW w:w="6661" w:type="dxa"/>
          </w:tcPr>
          <w:p w14:paraId="1C1C7BA9"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0BC0B4AD"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Привести определение «комплект (электронной) технологической документации»</w:t>
            </w:r>
          </w:p>
          <w:p w14:paraId="7ADFFFC0"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7E635DB6"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Исключение разночтений</w:t>
            </w:r>
          </w:p>
        </w:tc>
        <w:tc>
          <w:tcPr>
            <w:tcW w:w="4110" w:type="dxa"/>
          </w:tcPr>
          <w:p w14:paraId="450EFDC9" w14:textId="77777777" w:rsidR="001C259D" w:rsidRDefault="001C259D" w:rsidP="00010E5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6B2AECCC" w14:textId="77777777" w:rsidR="001C259D" w:rsidRPr="008E00C4" w:rsidRDefault="001C259D" w:rsidP="00010E5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стандарте используются термины «</w:t>
            </w:r>
            <w:r w:rsidRPr="00243F2C">
              <w:rPr>
                <w:rFonts w:ascii="Arial" w:hAnsi="Arial" w:cs="Arial"/>
                <w:sz w:val="20"/>
                <w:szCs w:val="20"/>
                <w:lang w:eastAsia="ru-RU"/>
              </w:rPr>
              <w:t>комплект технологической документации на изделие» и «комплект документов технологического процесса/операции», определенные в ГОСТ 3.1109, на который дана ссылка в 3.1</w:t>
            </w:r>
          </w:p>
        </w:tc>
      </w:tr>
      <w:tr w:rsidR="001C259D" w:rsidRPr="00E207EE" w14:paraId="4CC2C368" w14:textId="77777777" w:rsidTr="001C259D">
        <w:tc>
          <w:tcPr>
            <w:tcW w:w="510" w:type="dxa"/>
          </w:tcPr>
          <w:p w14:paraId="568BB2A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0710B2E"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w:t>
            </w:r>
          </w:p>
        </w:tc>
        <w:tc>
          <w:tcPr>
            <w:tcW w:w="2411" w:type="dxa"/>
          </w:tcPr>
          <w:p w14:paraId="3BC6C604"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 xml:space="preserve">АО «ЦС «Звездочка» </w:t>
            </w:r>
            <w:r w:rsidRPr="008E00C4">
              <w:rPr>
                <w:rFonts w:ascii="Arial" w:hAnsi="Arial" w:cs="Arial"/>
                <w:color w:val="000000"/>
                <w:sz w:val="20"/>
                <w:szCs w:val="20"/>
              </w:rPr>
              <w:lastRenderedPageBreak/>
              <w:t>№ 554-7.2/202 от 11.03.2024 г.</w:t>
            </w:r>
          </w:p>
        </w:tc>
        <w:tc>
          <w:tcPr>
            <w:tcW w:w="6661" w:type="dxa"/>
          </w:tcPr>
          <w:p w14:paraId="53A76D4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59183739"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lastRenderedPageBreak/>
              <w:t>Авторы стандарта обошлись упоминанием только одного стандарта ЕСТД —</w:t>
            </w:r>
          </w:p>
          <w:p w14:paraId="110B7E45"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 без применения межгосударственных стандартов ещё советского периода, приспособленных для «бумажного» выпуска технологических документов. Между тем, технологические документы  электронные — это те же технологические документы, но только  приспособленные для функционирования</w:t>
            </w:r>
          </w:p>
          <w:p w14:paraId="00F7DA83"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в системах управления баз данных</w:t>
            </w:r>
          </w:p>
          <w:p w14:paraId="3F8684F8"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26A7EC79"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Учесть требования межгосударственных стандартов, «приспособленных» для «бумажного» выпуска технологических документов</w:t>
            </w:r>
          </w:p>
          <w:p w14:paraId="13279CC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71B52D77"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Технологические документы  электронные — это те же технологические документы, но только «приспособленные» для функционирования в системах управления баз данных</w:t>
            </w:r>
          </w:p>
        </w:tc>
        <w:tc>
          <w:tcPr>
            <w:tcW w:w="4110" w:type="dxa"/>
          </w:tcPr>
          <w:p w14:paraId="4E9E258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24121963" w14:textId="77777777" w:rsidR="001C259D" w:rsidRPr="00ED1060"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На ряд стандартов ЕСТД (3</w:t>
            </w:r>
            <w:r w:rsidRPr="00ED1060">
              <w:rPr>
                <w:rFonts w:ascii="Arial" w:hAnsi="Arial" w:cs="Arial"/>
                <w:sz w:val="20"/>
                <w:szCs w:val="20"/>
                <w:lang w:eastAsia="ru-RU"/>
              </w:rPr>
              <w:t>.</w:t>
            </w:r>
            <w:r>
              <w:rPr>
                <w:rFonts w:ascii="Arial" w:hAnsi="Arial" w:cs="Arial"/>
                <w:sz w:val="20"/>
                <w:szCs w:val="20"/>
                <w:lang w:eastAsia="ru-RU"/>
              </w:rPr>
              <w:t xml:space="preserve">ХХХХ) даны ссылки.  </w:t>
            </w:r>
          </w:p>
          <w:p w14:paraId="6564BC09"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Пересмотр ЕСТД связан как раз с обеспечением возможности разработки и управления технологической документацией в электронном виде. При этом </w:t>
            </w:r>
            <w:proofErr w:type="spellStart"/>
            <w:r>
              <w:rPr>
                <w:rFonts w:ascii="Arial" w:hAnsi="Arial" w:cs="Arial"/>
                <w:sz w:val="20"/>
                <w:szCs w:val="20"/>
                <w:lang w:eastAsia="ru-RU"/>
              </w:rPr>
              <w:t>странично</w:t>
            </w:r>
            <w:proofErr w:type="spellEnd"/>
            <w:r>
              <w:rPr>
                <w:rFonts w:ascii="Arial" w:hAnsi="Arial" w:cs="Arial"/>
                <w:sz w:val="20"/>
                <w:szCs w:val="20"/>
                <w:lang w:eastAsia="ru-RU"/>
              </w:rPr>
              <w:t>-ориентированные технологические документы «советского периода» в стандарте упоминаются (п.4.16), но давать ссылки на конкретные стандарты с требованиями к ним в НД такого уровня не целесообразно.</w:t>
            </w:r>
          </w:p>
          <w:p w14:paraId="648E93A3"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Кроме того, требуется адаптация и пересмотр межгосударственных стандартов советского периода.</w:t>
            </w:r>
          </w:p>
        </w:tc>
      </w:tr>
      <w:tr w:rsidR="001C259D" w:rsidRPr="00E207EE" w14:paraId="4F5524E0" w14:textId="77777777" w:rsidTr="001C259D">
        <w:tc>
          <w:tcPr>
            <w:tcW w:w="510" w:type="dxa"/>
          </w:tcPr>
          <w:p w14:paraId="66CF5BE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774DBAA"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w:t>
            </w:r>
          </w:p>
        </w:tc>
        <w:tc>
          <w:tcPr>
            <w:tcW w:w="2411" w:type="dxa"/>
          </w:tcPr>
          <w:p w14:paraId="191BCE4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«Амурский судостроительный завод» № АСЗ-051-2423 от 09.02.2024 г.</w:t>
            </w:r>
          </w:p>
        </w:tc>
        <w:tc>
          <w:tcPr>
            <w:tcW w:w="6661" w:type="dxa"/>
          </w:tcPr>
          <w:p w14:paraId="5AC5DC4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3A153A1" w14:textId="77777777" w:rsidR="001C259D" w:rsidRPr="008E00C4" w:rsidRDefault="001C259D" w:rsidP="00DD2525">
            <w:pPr>
              <w:widowControl w:val="0"/>
              <w:spacing w:after="0" w:line="240" w:lineRule="auto"/>
              <w:ind w:left="0" w:firstLine="0"/>
              <w:rPr>
                <w:rFonts w:ascii="Arial" w:hAnsi="Arial" w:cs="Arial"/>
                <w:sz w:val="20"/>
                <w:szCs w:val="20"/>
              </w:rPr>
            </w:pPr>
            <w:r w:rsidRPr="008E00C4">
              <w:rPr>
                <w:rFonts w:ascii="Arial" w:hAnsi="Arial" w:cs="Arial"/>
                <w:sz w:val="20"/>
                <w:szCs w:val="20"/>
              </w:rPr>
              <w:t>Почему слово «Приложение» с большой буквы?</w:t>
            </w:r>
          </w:p>
        </w:tc>
        <w:tc>
          <w:tcPr>
            <w:tcW w:w="4110" w:type="dxa"/>
          </w:tcPr>
          <w:p w14:paraId="0F1249A4"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B9FDFAF"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Ссылка на приложение и само приложение </w:t>
            </w:r>
            <w:proofErr w:type="gramStart"/>
            <w:r>
              <w:rPr>
                <w:rFonts w:ascii="Arial" w:hAnsi="Arial" w:cs="Arial"/>
                <w:sz w:val="20"/>
                <w:szCs w:val="20"/>
                <w:lang w:eastAsia="ru-RU"/>
              </w:rPr>
              <w:t>исключены</w:t>
            </w:r>
            <w:proofErr w:type="gramEnd"/>
          </w:p>
        </w:tc>
      </w:tr>
      <w:tr w:rsidR="001C259D" w:rsidRPr="00E207EE" w14:paraId="5C573ABE" w14:textId="77777777" w:rsidTr="001C259D">
        <w:tc>
          <w:tcPr>
            <w:tcW w:w="510" w:type="dxa"/>
          </w:tcPr>
          <w:p w14:paraId="1074793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A3FF2CE"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w:t>
            </w:r>
          </w:p>
        </w:tc>
        <w:tc>
          <w:tcPr>
            <w:tcW w:w="2411" w:type="dxa"/>
          </w:tcPr>
          <w:p w14:paraId="12529F7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(АО «Коломенский завод», ООО «ТМХ Инжиниринг»)</w:t>
            </w:r>
          </w:p>
        </w:tc>
        <w:tc>
          <w:tcPr>
            <w:tcW w:w="6661" w:type="dxa"/>
          </w:tcPr>
          <w:p w14:paraId="06BBFE16"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50F3668"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Электронная технологическая документация содержит:</w:t>
            </w:r>
          </w:p>
          <w:p w14:paraId="63A71842"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w:t>
            </w:r>
          </w:p>
          <w:p w14:paraId="1C5A8C26"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результаты выполнения технологических операций изготовления (ремонта) изделий, включая результаты контроля и испытаний;</w:t>
            </w:r>
          </w:p>
          <w:p w14:paraId="58BF3E0F"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w:t>
            </w:r>
          </w:p>
          <w:p w14:paraId="3BBC9E64"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4E152D1B"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Электронная технологическая документация содержит:</w:t>
            </w:r>
          </w:p>
          <w:p w14:paraId="1D70494A"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w:t>
            </w:r>
          </w:p>
          <w:p w14:paraId="77B8659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указания о предельных значениях параметров изделия в результате выполнения технологических операций изготовления (ремонта) изделий;</w:t>
            </w:r>
          </w:p>
          <w:p w14:paraId="781F07AE"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w:t>
            </w:r>
          </w:p>
          <w:p w14:paraId="5976A1B5"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3726949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 очень понятно.</w:t>
            </w:r>
          </w:p>
          <w:p w14:paraId="5E1E4329"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Под «результатами выполнения, контроля и испытаний» имеются в виду требования к предельным значениям параметров изделия или результаты контроля (в </w:t>
            </w:r>
            <w:proofErr w:type="spellStart"/>
            <w:r w:rsidRPr="008E00C4">
              <w:rPr>
                <w:rFonts w:ascii="Arial" w:hAnsi="Arial" w:cs="Arial"/>
                <w:sz w:val="20"/>
                <w:szCs w:val="20"/>
              </w:rPr>
              <w:t>т.ч</w:t>
            </w:r>
            <w:proofErr w:type="spellEnd"/>
            <w:r w:rsidRPr="008E00C4">
              <w:rPr>
                <w:rFonts w:ascii="Arial" w:hAnsi="Arial" w:cs="Arial"/>
                <w:sz w:val="20"/>
                <w:szCs w:val="20"/>
              </w:rPr>
              <w:t xml:space="preserve">. и промежуточного) для каждого </w:t>
            </w:r>
            <w:r w:rsidRPr="008E00C4">
              <w:rPr>
                <w:rFonts w:ascii="Arial" w:hAnsi="Arial" w:cs="Arial"/>
                <w:sz w:val="20"/>
                <w:szCs w:val="20"/>
              </w:rPr>
              <w:lastRenderedPageBreak/>
              <w:t>экземпляра изделия (как указано в А.5)? Из текста это непонятно.</w:t>
            </w:r>
          </w:p>
          <w:p w14:paraId="4A03567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Если требования к предельным значениям, что считаем более вероятным, то рекомендуем переформулировать пункт перечисления. Если результаты контроля для конкретного экземпляра изделия, то рекомендуем дать ссылку на А.5, однако обращаем внимание, что требование о технологическом паспорте конкретного экземпляра изделия предъявляется сравнительно нечасто и, следовательно, указывать ее наличие необходимо со словами «может», «допускается» и </w:t>
            </w:r>
            <w:proofErr w:type="spellStart"/>
            <w:r w:rsidRPr="008E00C4">
              <w:rPr>
                <w:rFonts w:ascii="Arial" w:hAnsi="Arial" w:cs="Arial"/>
                <w:sz w:val="20"/>
                <w:szCs w:val="20"/>
              </w:rPr>
              <w:t>т</w:t>
            </w:r>
            <w:proofErr w:type="gramStart"/>
            <w:r w:rsidRPr="008E00C4">
              <w:rPr>
                <w:rFonts w:ascii="Arial" w:hAnsi="Arial" w:cs="Arial"/>
                <w:sz w:val="20"/>
                <w:szCs w:val="20"/>
              </w:rPr>
              <w:t>.п</w:t>
            </w:r>
            <w:proofErr w:type="spellEnd"/>
            <w:proofErr w:type="gramEnd"/>
            <w:r w:rsidRPr="008E00C4">
              <w:rPr>
                <w:rFonts w:ascii="Arial" w:hAnsi="Arial" w:cs="Arial"/>
                <w:sz w:val="20"/>
                <w:szCs w:val="20"/>
              </w:rPr>
              <w:t xml:space="preserve"> (как указано в примечании к пункту).</w:t>
            </w:r>
          </w:p>
          <w:p w14:paraId="7D199DAC"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Предлагаем текст пункта перечисления для первого варианта</w:t>
            </w:r>
          </w:p>
        </w:tc>
        <w:tc>
          <w:tcPr>
            <w:tcW w:w="4110" w:type="dxa"/>
          </w:tcPr>
          <w:p w14:paraId="5AC2CC63" w14:textId="77777777" w:rsidR="001C259D" w:rsidRDefault="001C259D" w:rsidP="00ED1060">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7E27EA5F" w14:textId="77777777" w:rsidR="001C259D" w:rsidRPr="008E00C4" w:rsidRDefault="001C259D" w:rsidP="00ED1060">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См.4.1</w:t>
            </w:r>
          </w:p>
        </w:tc>
      </w:tr>
      <w:tr w:rsidR="001C259D" w:rsidRPr="00E207EE" w14:paraId="44B1E485" w14:textId="77777777" w:rsidTr="001C259D">
        <w:tc>
          <w:tcPr>
            <w:tcW w:w="510" w:type="dxa"/>
          </w:tcPr>
          <w:p w14:paraId="19756B2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F75A636"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w:t>
            </w:r>
          </w:p>
        </w:tc>
        <w:tc>
          <w:tcPr>
            <w:tcW w:w="2411" w:type="dxa"/>
          </w:tcPr>
          <w:p w14:paraId="1F762CF4"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13A73D1F"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1E095BF"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«результаты выполнения технологических операций изготовления (ремонта) изделий, включая результаты контроля и испытаний».</w:t>
            </w:r>
          </w:p>
          <w:p w14:paraId="6FDD7EC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Не понятно, что подразумевается и про какие документы идёт речь. Результаты присущи экземпляру, а это уже этап производства, а не технологической подготовки производства. </w:t>
            </w:r>
            <w:proofErr w:type="gramStart"/>
            <w:r w:rsidRPr="008E00C4">
              <w:rPr>
                <w:rFonts w:ascii="Arial" w:hAnsi="Arial" w:cs="Arial"/>
                <w:sz w:val="20"/>
                <w:szCs w:val="20"/>
              </w:rPr>
              <w:t>Возможно</w:t>
            </w:r>
            <w:proofErr w:type="gramEnd"/>
            <w:r w:rsidRPr="008E00C4">
              <w:rPr>
                <w:rFonts w:ascii="Arial" w:hAnsi="Arial" w:cs="Arial"/>
                <w:sz w:val="20"/>
                <w:szCs w:val="20"/>
              </w:rPr>
              <w:t xml:space="preserve"> подразумевалось требования, а не результаты?</w:t>
            </w:r>
          </w:p>
        </w:tc>
        <w:tc>
          <w:tcPr>
            <w:tcW w:w="4110" w:type="dxa"/>
          </w:tcPr>
          <w:p w14:paraId="1F566414" w14:textId="77777777" w:rsidR="001C259D" w:rsidRDefault="001C259D" w:rsidP="00ED1060">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04A126E" w14:textId="77777777" w:rsidR="001C259D" w:rsidRPr="008E00C4" w:rsidRDefault="001C259D" w:rsidP="00ED1060">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См.4.1</w:t>
            </w:r>
          </w:p>
        </w:tc>
      </w:tr>
      <w:tr w:rsidR="001C259D" w:rsidRPr="00E207EE" w14:paraId="13FF2FAB" w14:textId="77777777" w:rsidTr="001C259D">
        <w:tc>
          <w:tcPr>
            <w:tcW w:w="510" w:type="dxa"/>
          </w:tcPr>
          <w:p w14:paraId="7798A4FE"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63D7F62"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w:t>
            </w:r>
          </w:p>
        </w:tc>
        <w:tc>
          <w:tcPr>
            <w:tcW w:w="2411" w:type="dxa"/>
          </w:tcPr>
          <w:p w14:paraId="004C8050"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 № ОС-5242 от 11.03.2024 г.</w:t>
            </w:r>
          </w:p>
        </w:tc>
        <w:tc>
          <w:tcPr>
            <w:tcW w:w="6661" w:type="dxa"/>
          </w:tcPr>
          <w:p w14:paraId="11E328E6"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2A4BCFF"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Отсутствуют требования к программному обеспечению станков и других средств технологического оснащения с числовым программным управлением. Дополнить перечислением в редакции</w:t>
            </w:r>
          </w:p>
          <w:p w14:paraId="14F368C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90638D5"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«программное обеспечение (программные продукты) станков и других средств технологического обеспечения с числовым программным управлением</w:t>
            </w:r>
            <w:proofErr w:type="gramStart"/>
            <w:r w:rsidRPr="008E00C4">
              <w:rPr>
                <w:rFonts w:ascii="Arial" w:hAnsi="Arial" w:cs="Arial"/>
                <w:sz w:val="20"/>
                <w:szCs w:val="20"/>
              </w:rPr>
              <w:t>.»</w:t>
            </w:r>
            <w:proofErr w:type="gramEnd"/>
          </w:p>
          <w:p w14:paraId="5EBF2E3A"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675D41A8"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Программная документация для программ станков и других средств технологического обеспечения с числовым программным управлением, как правило, является отдельной составляющей технологической документации и разрабатывается в процессе технологической подготовки производства конкретного изделия (составной части изделия)</w:t>
            </w:r>
          </w:p>
        </w:tc>
        <w:tc>
          <w:tcPr>
            <w:tcW w:w="4110" w:type="dxa"/>
          </w:tcPr>
          <w:p w14:paraId="7FACBB05"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208FABB9"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2.102 предусмотрен отдельный вид ТД – УП.</w:t>
            </w:r>
          </w:p>
          <w:p w14:paraId="42BBAA41"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Требования к таким «новым» видам документов должны быть определены в отдельных видах стандартов.</w:t>
            </w:r>
          </w:p>
          <w:p w14:paraId="347F557B"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Рассматриваемый стандарт – основные положения. По смыслу стандарт не предполагает детализацию отдельных видов документов.</w:t>
            </w:r>
          </w:p>
        </w:tc>
      </w:tr>
      <w:tr w:rsidR="001C259D" w:rsidRPr="00E207EE" w14:paraId="747E860D" w14:textId="77777777" w:rsidTr="001C259D">
        <w:tc>
          <w:tcPr>
            <w:tcW w:w="510" w:type="dxa"/>
          </w:tcPr>
          <w:p w14:paraId="3FD480B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27D6BD9"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w:t>
            </w:r>
          </w:p>
        </w:tc>
        <w:tc>
          <w:tcPr>
            <w:tcW w:w="2411" w:type="dxa"/>
          </w:tcPr>
          <w:p w14:paraId="409F1B5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 xml:space="preserve">Группа «ТМХ», № 1549-ДТР от 04.03.2024 г. </w:t>
            </w:r>
            <w:r w:rsidRPr="008E00C4">
              <w:rPr>
                <w:rFonts w:ascii="Arial" w:hAnsi="Arial" w:cs="Arial"/>
                <w:sz w:val="20"/>
                <w:szCs w:val="20"/>
              </w:rPr>
              <w:lastRenderedPageBreak/>
              <w:t>(ООО «ТМХ Технологии»)</w:t>
            </w:r>
          </w:p>
        </w:tc>
        <w:tc>
          <w:tcPr>
            <w:tcW w:w="6661" w:type="dxa"/>
          </w:tcPr>
          <w:p w14:paraId="32E93C63"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38BE82FF"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формализованное описание технологии изготовления (ремонта);</w:t>
            </w:r>
          </w:p>
          <w:p w14:paraId="7FB45317"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сведения о внедрении, соответствии, аттестации технологических процессов</w:t>
            </w:r>
          </w:p>
          <w:p w14:paraId="43E48D1F"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3206AA2A" w14:textId="77777777" w:rsidR="001C259D" w:rsidRPr="008E00C4" w:rsidRDefault="001C259D" w:rsidP="00DD2525">
            <w:pPr>
              <w:pStyle w:val="ac"/>
              <w:overflowPunct w:val="0"/>
              <w:autoSpaceDE w:val="0"/>
              <w:autoSpaceDN w:val="0"/>
              <w:adjustRightInd w:val="0"/>
              <w:spacing w:after="0" w:line="240" w:lineRule="auto"/>
              <w:ind w:left="0" w:firstLine="0"/>
              <w:contextualSpacing w:val="0"/>
              <w:textAlignment w:val="baseline"/>
              <w:rPr>
                <w:rFonts w:ascii="Arial" w:hAnsi="Arial" w:cs="Arial"/>
                <w:sz w:val="20"/>
                <w:szCs w:val="20"/>
              </w:rPr>
            </w:pPr>
            <w:r w:rsidRPr="008E00C4">
              <w:rPr>
                <w:rFonts w:ascii="Arial" w:hAnsi="Arial" w:cs="Arial"/>
                <w:sz w:val="20"/>
                <w:szCs w:val="20"/>
              </w:rPr>
              <w:lastRenderedPageBreak/>
              <w:t>1. Предлагаю пояснить необходимую и достаточную степень формализации описания технологии?</w:t>
            </w:r>
          </w:p>
          <w:p w14:paraId="44BAE72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2. О соответствии тех. процессов чему?</w:t>
            </w:r>
          </w:p>
        </w:tc>
        <w:tc>
          <w:tcPr>
            <w:tcW w:w="4110" w:type="dxa"/>
          </w:tcPr>
          <w:p w14:paraId="51435BA0"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201EDE65" w14:textId="77777777" w:rsidR="001C259D" w:rsidRDefault="001C259D" w:rsidP="00DD2525">
            <w:pPr>
              <w:widowControl w:val="0"/>
              <w:numPr>
                <w:ilvl w:val="0"/>
                <w:numId w:val="25"/>
              </w:numPr>
              <w:spacing w:after="0" w:line="240" w:lineRule="auto"/>
              <w:jc w:val="both"/>
              <w:rPr>
                <w:rFonts w:ascii="Arial" w:hAnsi="Arial" w:cs="Arial"/>
                <w:sz w:val="20"/>
                <w:szCs w:val="20"/>
                <w:lang w:eastAsia="ru-RU"/>
              </w:rPr>
            </w:pPr>
            <w:r>
              <w:rPr>
                <w:rFonts w:ascii="Arial" w:hAnsi="Arial" w:cs="Arial"/>
                <w:sz w:val="20"/>
                <w:szCs w:val="20"/>
                <w:lang w:eastAsia="ru-RU"/>
              </w:rPr>
              <w:t xml:space="preserve">Степень формализации описания описана или должна быть описана (применительно к электронным документам) в </w:t>
            </w:r>
            <w:r>
              <w:rPr>
                <w:rFonts w:ascii="Arial" w:hAnsi="Arial" w:cs="Arial"/>
                <w:sz w:val="20"/>
                <w:szCs w:val="20"/>
                <w:lang w:eastAsia="ru-RU"/>
              </w:rPr>
              <w:lastRenderedPageBreak/>
              <w:t>других стандартах ЕСТД.</w:t>
            </w:r>
          </w:p>
          <w:p w14:paraId="5B46974A" w14:textId="77777777" w:rsidR="001C259D" w:rsidRDefault="001C259D" w:rsidP="00DD2525">
            <w:pPr>
              <w:widowControl w:val="0"/>
              <w:numPr>
                <w:ilvl w:val="0"/>
                <w:numId w:val="25"/>
              </w:numPr>
              <w:spacing w:after="0" w:line="240" w:lineRule="auto"/>
              <w:jc w:val="both"/>
              <w:rPr>
                <w:rFonts w:ascii="Arial" w:hAnsi="Arial" w:cs="Arial"/>
                <w:sz w:val="20"/>
                <w:szCs w:val="20"/>
                <w:lang w:eastAsia="ru-RU"/>
              </w:rPr>
            </w:pPr>
            <w:proofErr w:type="gramStart"/>
            <w:r>
              <w:rPr>
                <w:rFonts w:ascii="Arial" w:hAnsi="Arial" w:cs="Arial"/>
                <w:sz w:val="20"/>
                <w:szCs w:val="20"/>
                <w:lang w:eastAsia="ru-RU"/>
              </w:rPr>
              <w:t>Ну</w:t>
            </w:r>
            <w:proofErr w:type="gramEnd"/>
            <w:r>
              <w:rPr>
                <w:rFonts w:ascii="Arial" w:hAnsi="Arial" w:cs="Arial"/>
                <w:sz w:val="20"/>
                <w:szCs w:val="20"/>
                <w:lang w:eastAsia="ru-RU"/>
              </w:rPr>
              <w:t xml:space="preserve"> например, нормативно технической документации по безопасности труда, требованиям заказчика и т.д.</w:t>
            </w:r>
          </w:p>
          <w:p w14:paraId="3E26E07A"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5E74094A" w14:textId="77777777" w:rsidTr="001C259D">
        <w:tc>
          <w:tcPr>
            <w:tcW w:w="510" w:type="dxa"/>
          </w:tcPr>
          <w:p w14:paraId="34E9A9D8"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1A6D8AF"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4.4</w:t>
            </w:r>
          </w:p>
        </w:tc>
        <w:tc>
          <w:tcPr>
            <w:tcW w:w="2411" w:type="dxa"/>
          </w:tcPr>
          <w:p w14:paraId="08D3A42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3A4CDF81"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32273D51"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sz w:val="20"/>
                <w:szCs w:val="20"/>
              </w:rPr>
              <w:t>Рекомендуется те</w:t>
            </w:r>
            <w:proofErr w:type="gramStart"/>
            <w:r w:rsidRPr="008E00C4">
              <w:rPr>
                <w:rFonts w:ascii="Arial" w:hAnsi="Arial" w:cs="Arial"/>
                <w:sz w:val="20"/>
                <w:szCs w:val="20"/>
              </w:rPr>
              <w:t>кст пр</w:t>
            </w:r>
            <w:proofErr w:type="gramEnd"/>
            <w:r w:rsidRPr="008E00C4">
              <w:rPr>
                <w:rFonts w:ascii="Arial" w:hAnsi="Arial" w:cs="Arial"/>
                <w:sz w:val="20"/>
                <w:szCs w:val="20"/>
              </w:rPr>
              <w:t>имечания привести отдельным пунктом и уточнить нормативные положения</w:t>
            </w:r>
            <w:r w:rsidRPr="008E00C4">
              <w:rPr>
                <w:rFonts w:ascii="Arial" w:hAnsi="Arial" w:cs="Arial"/>
                <w:b/>
                <w:bCs/>
                <w:color w:val="000000"/>
                <w:sz w:val="20"/>
                <w:szCs w:val="20"/>
                <w:u w:val="single"/>
              </w:rPr>
              <w:t xml:space="preserve"> </w:t>
            </w:r>
          </w:p>
          <w:p w14:paraId="26682405"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043A9442"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При необходимости обоснования технологических решений в состав комплекта электронной технологической документации включают компьютерные (электронные) модели. Виды компьютерных (электронных) моделей и общие требования к их разработке приведены в А.1 – А.4 (приложение А).</w:t>
            </w:r>
          </w:p>
          <w:p w14:paraId="5656638B"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4B35B4D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Рекомендация к изложению</w:t>
            </w:r>
          </w:p>
        </w:tc>
        <w:tc>
          <w:tcPr>
            <w:tcW w:w="4110" w:type="dxa"/>
          </w:tcPr>
          <w:p w14:paraId="6667AB2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321D7AC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Примечание дано как допущение. Более детальное раскрытие комплектности документации будет произведено в другом стандарте.</w:t>
            </w:r>
          </w:p>
          <w:p w14:paraId="2FFB804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См.4.1</w:t>
            </w:r>
          </w:p>
        </w:tc>
      </w:tr>
      <w:tr w:rsidR="001C259D" w:rsidRPr="00E207EE" w14:paraId="791D6C4E" w14:textId="77777777" w:rsidTr="001C259D">
        <w:tc>
          <w:tcPr>
            <w:tcW w:w="510" w:type="dxa"/>
          </w:tcPr>
          <w:p w14:paraId="2495474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6091A8B"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 перечисление 2</w:t>
            </w:r>
          </w:p>
        </w:tc>
        <w:tc>
          <w:tcPr>
            <w:tcW w:w="2411" w:type="dxa"/>
          </w:tcPr>
          <w:p w14:paraId="164C1FAA"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«ПО «Севмаш», № 83.60.1/315 от 06.03.2024 г.</w:t>
            </w:r>
          </w:p>
        </w:tc>
        <w:tc>
          <w:tcPr>
            <w:tcW w:w="6661" w:type="dxa"/>
          </w:tcPr>
          <w:p w14:paraId="01677615"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929B56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Уточнить, какие результаты контроля и испытаний должны быть указаны в электронной технологической документации.</w:t>
            </w:r>
          </w:p>
        </w:tc>
        <w:tc>
          <w:tcPr>
            <w:tcW w:w="4110" w:type="dxa"/>
          </w:tcPr>
          <w:p w14:paraId="50203B75"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F95C833"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Пункт перечисления исключен.</w:t>
            </w:r>
          </w:p>
          <w:p w14:paraId="302E3E6B"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См. 4.1</w:t>
            </w:r>
          </w:p>
        </w:tc>
      </w:tr>
      <w:tr w:rsidR="001C259D" w:rsidRPr="00E207EE" w14:paraId="0E7F91CD" w14:textId="77777777" w:rsidTr="001C259D">
        <w:tc>
          <w:tcPr>
            <w:tcW w:w="510" w:type="dxa"/>
          </w:tcPr>
          <w:p w14:paraId="78D0D994"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1E540B5"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 перечисление 3</w:t>
            </w:r>
          </w:p>
        </w:tc>
        <w:tc>
          <w:tcPr>
            <w:tcW w:w="2411" w:type="dxa"/>
          </w:tcPr>
          <w:p w14:paraId="72F01AB8"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 № ОС-5242 от 11.03.2024 г.</w:t>
            </w:r>
          </w:p>
        </w:tc>
        <w:tc>
          <w:tcPr>
            <w:tcW w:w="6661" w:type="dxa"/>
          </w:tcPr>
          <w:p w14:paraId="003E032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60C926A"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Третье перечисление изложить в редакции</w:t>
            </w:r>
          </w:p>
          <w:p w14:paraId="0B59C7C7"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0E51C1F0"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«сведения, необходимые для разработки, изготовления и приобретения средств технологического оснащения</w:t>
            </w:r>
            <w:proofErr w:type="gramStart"/>
            <w:r w:rsidRPr="008E00C4">
              <w:rPr>
                <w:rFonts w:ascii="Arial" w:hAnsi="Arial" w:cs="Arial"/>
                <w:sz w:val="20"/>
                <w:szCs w:val="20"/>
              </w:rPr>
              <w:t>;»</w:t>
            </w:r>
            <w:proofErr w:type="gramEnd"/>
            <w:r w:rsidRPr="008E00C4">
              <w:rPr>
                <w:rFonts w:ascii="Arial" w:hAnsi="Arial" w:cs="Arial"/>
                <w:sz w:val="20"/>
                <w:szCs w:val="20"/>
              </w:rPr>
              <w:t>\</w:t>
            </w:r>
          </w:p>
          <w:p w14:paraId="7189C0D8"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4CB80233" w14:textId="77777777" w:rsidR="001C259D" w:rsidRPr="008E00C4" w:rsidRDefault="001C259D" w:rsidP="00DD2525">
            <w:pPr>
              <w:widowControl w:val="0"/>
              <w:spacing w:after="0" w:line="240" w:lineRule="auto"/>
              <w:ind w:left="0" w:firstLine="0"/>
              <w:rPr>
                <w:rFonts w:ascii="Arial" w:hAnsi="Arial" w:cs="Arial"/>
                <w:sz w:val="20"/>
                <w:szCs w:val="20"/>
              </w:rPr>
            </w:pPr>
            <w:r w:rsidRPr="008E00C4">
              <w:rPr>
                <w:rFonts w:ascii="Arial" w:hAnsi="Arial" w:cs="Arial"/>
                <w:sz w:val="20"/>
                <w:szCs w:val="20"/>
              </w:rPr>
              <w:t xml:space="preserve">Помимо разработки и изготовления </w:t>
            </w:r>
            <w:proofErr w:type="spellStart"/>
            <w:r w:rsidRPr="008E00C4">
              <w:rPr>
                <w:rFonts w:ascii="Arial" w:hAnsi="Arial" w:cs="Arial"/>
                <w:sz w:val="20"/>
                <w:szCs w:val="20"/>
              </w:rPr>
              <w:t>нестандартизированных</w:t>
            </w:r>
            <w:proofErr w:type="spellEnd"/>
            <w:r w:rsidRPr="008E00C4">
              <w:rPr>
                <w:rFonts w:ascii="Arial" w:hAnsi="Arial" w:cs="Arial"/>
                <w:sz w:val="20"/>
                <w:szCs w:val="20"/>
              </w:rPr>
              <w:t xml:space="preserve"> (специальных) средств технологического обеспечения, технологическая документация должна содержать сведения о стандартизованных средствах технологического оснащения межотраслевого применения</w:t>
            </w:r>
          </w:p>
        </w:tc>
        <w:tc>
          <w:tcPr>
            <w:tcW w:w="4110" w:type="dxa"/>
          </w:tcPr>
          <w:p w14:paraId="4A392F60"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0EDB4F58"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w:t>
            </w:r>
            <w:r w:rsidRPr="008E00C4">
              <w:rPr>
                <w:rFonts w:ascii="Arial" w:hAnsi="Arial" w:cs="Arial"/>
                <w:sz w:val="20"/>
                <w:szCs w:val="20"/>
              </w:rPr>
              <w:t>сведения о стандартизованных средствах технологического оснащения</w:t>
            </w:r>
            <w:r>
              <w:rPr>
                <w:rFonts w:ascii="Arial" w:hAnsi="Arial" w:cs="Arial"/>
                <w:sz w:val="20"/>
                <w:szCs w:val="20"/>
                <w:lang w:eastAsia="ru-RU"/>
              </w:rPr>
              <w:t xml:space="preserve">» относятся к «формализованному описанию технологии изготовления». </w:t>
            </w:r>
          </w:p>
        </w:tc>
      </w:tr>
      <w:tr w:rsidR="001C259D" w:rsidRPr="00E207EE" w14:paraId="1A937AFF" w14:textId="77777777" w:rsidTr="001C259D">
        <w:tc>
          <w:tcPr>
            <w:tcW w:w="510" w:type="dxa"/>
          </w:tcPr>
          <w:p w14:paraId="4F092D1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7AECF41"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4.4, перечисление 4</w:t>
            </w:r>
          </w:p>
        </w:tc>
        <w:tc>
          <w:tcPr>
            <w:tcW w:w="2411" w:type="dxa"/>
          </w:tcPr>
          <w:p w14:paraId="6851D6E3"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«ПО «Севмаш», № 83.60.1/315 от 06.03.2024 г.</w:t>
            </w:r>
          </w:p>
        </w:tc>
        <w:tc>
          <w:tcPr>
            <w:tcW w:w="6661" w:type="dxa"/>
          </w:tcPr>
          <w:p w14:paraId="26ADC05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2B8CFC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Уточнить, о каком соответствии идет речь, что за аттестация технологических процессов имеется в виду.</w:t>
            </w:r>
          </w:p>
        </w:tc>
        <w:tc>
          <w:tcPr>
            <w:tcW w:w="4110" w:type="dxa"/>
          </w:tcPr>
          <w:p w14:paraId="3708D187"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685AEACD"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Например, соответствие документации  нормативно-технической документации по безопасности труда, требованиям заказчика и т.д.</w:t>
            </w:r>
          </w:p>
          <w:p w14:paraId="02EEB49C"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2851E908" w14:textId="77777777" w:rsidTr="001C259D">
        <w:tc>
          <w:tcPr>
            <w:tcW w:w="510" w:type="dxa"/>
          </w:tcPr>
          <w:p w14:paraId="26E25691"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104A458"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 xml:space="preserve">4.4, </w:t>
            </w:r>
            <w:r w:rsidRPr="008E00C4">
              <w:rPr>
                <w:rFonts w:ascii="Arial" w:hAnsi="Arial" w:cs="Arial"/>
                <w:sz w:val="20"/>
                <w:szCs w:val="20"/>
              </w:rPr>
              <w:lastRenderedPageBreak/>
              <w:t>примечание</w:t>
            </w:r>
          </w:p>
        </w:tc>
        <w:tc>
          <w:tcPr>
            <w:tcW w:w="2411" w:type="dxa"/>
          </w:tcPr>
          <w:p w14:paraId="0A21A42E"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lastRenderedPageBreak/>
              <w:t xml:space="preserve">АО «ЦНИИТОЧМАШ», </w:t>
            </w:r>
            <w:r w:rsidRPr="008E00C4">
              <w:rPr>
                <w:rFonts w:ascii="Arial" w:hAnsi="Arial" w:cs="Arial"/>
                <w:sz w:val="20"/>
                <w:szCs w:val="20"/>
              </w:rPr>
              <w:lastRenderedPageBreak/>
              <w:t>№ 1975/65 от 03.03.2024 г.</w:t>
            </w:r>
          </w:p>
        </w:tc>
        <w:tc>
          <w:tcPr>
            <w:tcW w:w="6661" w:type="dxa"/>
          </w:tcPr>
          <w:p w14:paraId="47A434E1"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018D701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lastRenderedPageBreak/>
              <w:t>Ссылку на 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xml:space="preserve"> оформить по ГОСТ</w:t>
            </w:r>
          </w:p>
          <w:p w14:paraId="2A12A9E1"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290BF010"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ГОСТ 1.5-2001, п.3.12.8</w:t>
            </w:r>
          </w:p>
        </w:tc>
        <w:tc>
          <w:tcPr>
            <w:tcW w:w="4110" w:type="dxa"/>
          </w:tcPr>
          <w:p w14:paraId="4A055431" w14:textId="77777777" w:rsidR="001C259D" w:rsidRPr="00243F2C" w:rsidRDefault="001C259D" w:rsidP="00DD2525">
            <w:pPr>
              <w:widowControl w:val="0"/>
              <w:spacing w:after="0" w:line="240" w:lineRule="auto"/>
              <w:ind w:left="0" w:firstLine="0"/>
              <w:jc w:val="both"/>
              <w:rPr>
                <w:rFonts w:ascii="Arial" w:hAnsi="Arial" w:cs="Arial"/>
                <w:sz w:val="20"/>
                <w:szCs w:val="20"/>
                <w:lang w:eastAsia="ru-RU"/>
              </w:rPr>
            </w:pPr>
            <w:r w:rsidRPr="00243F2C">
              <w:rPr>
                <w:rFonts w:ascii="Arial" w:hAnsi="Arial" w:cs="Arial"/>
                <w:sz w:val="20"/>
                <w:szCs w:val="20"/>
                <w:lang w:eastAsia="ru-RU"/>
              </w:rPr>
              <w:lastRenderedPageBreak/>
              <w:t>Принято к сведению.</w:t>
            </w:r>
          </w:p>
          <w:p w14:paraId="497BAABD" w14:textId="77777777" w:rsidR="001C259D" w:rsidRPr="00243F2C" w:rsidRDefault="001C259D" w:rsidP="00DD2525">
            <w:pPr>
              <w:widowControl w:val="0"/>
              <w:spacing w:after="0" w:line="240" w:lineRule="auto"/>
              <w:ind w:left="0" w:firstLine="0"/>
              <w:jc w:val="both"/>
              <w:rPr>
                <w:rFonts w:ascii="Arial" w:hAnsi="Arial" w:cs="Arial"/>
                <w:sz w:val="20"/>
                <w:szCs w:val="20"/>
                <w:lang w:eastAsia="ru-RU"/>
              </w:rPr>
            </w:pPr>
            <w:r w:rsidRPr="00243F2C">
              <w:rPr>
                <w:rFonts w:ascii="Arial" w:hAnsi="Arial" w:cs="Arial"/>
                <w:sz w:val="20"/>
                <w:szCs w:val="20"/>
                <w:lang w:eastAsia="ru-RU"/>
              </w:rPr>
              <w:lastRenderedPageBreak/>
              <w:t xml:space="preserve">Ссылка на приложение и само приложение </w:t>
            </w:r>
            <w:proofErr w:type="gramStart"/>
            <w:r w:rsidRPr="00243F2C">
              <w:rPr>
                <w:rFonts w:ascii="Arial" w:hAnsi="Arial" w:cs="Arial"/>
                <w:sz w:val="20"/>
                <w:szCs w:val="20"/>
                <w:lang w:eastAsia="ru-RU"/>
              </w:rPr>
              <w:t>исключены</w:t>
            </w:r>
            <w:proofErr w:type="gramEnd"/>
          </w:p>
        </w:tc>
      </w:tr>
      <w:tr w:rsidR="001C259D" w:rsidRPr="00E207EE" w14:paraId="29076F30" w14:textId="77777777" w:rsidTr="001C259D">
        <w:tc>
          <w:tcPr>
            <w:tcW w:w="510" w:type="dxa"/>
          </w:tcPr>
          <w:p w14:paraId="69659F9C"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4D8054C"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4.5</w:t>
            </w:r>
          </w:p>
        </w:tc>
        <w:tc>
          <w:tcPr>
            <w:tcW w:w="2411" w:type="dxa"/>
          </w:tcPr>
          <w:p w14:paraId="2E501B56"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color w:val="000000"/>
                <w:sz w:val="20"/>
                <w:szCs w:val="20"/>
              </w:rPr>
              <w:t>АО «ЦС «Звездочка» № 554-7.2/202 от 11.03.2024 г.</w:t>
            </w:r>
          </w:p>
        </w:tc>
        <w:tc>
          <w:tcPr>
            <w:tcW w:w="6661" w:type="dxa"/>
          </w:tcPr>
          <w:p w14:paraId="52358D34"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B76F15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Неясно, что имели в виду авторы проекта стандарта, говоря о «преобразовании документов, выполненных в бумажной форме, в электронную форму». Необходимо,</w:t>
            </w:r>
          </w:p>
          <w:p w14:paraId="4D163EB9"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для понимания этого, привести примеры</w:t>
            </w:r>
          </w:p>
          <w:p w14:paraId="6971130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в примечании к пункту</w:t>
            </w:r>
          </w:p>
          <w:p w14:paraId="31F4BD61"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1511FC0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Необходимо, для понимания «</w:t>
            </w:r>
            <w:proofErr w:type="gramStart"/>
            <w:r w:rsidRPr="008E00C4">
              <w:rPr>
                <w:rFonts w:ascii="Arial" w:hAnsi="Arial" w:cs="Arial"/>
                <w:sz w:val="20"/>
                <w:szCs w:val="20"/>
              </w:rPr>
              <w:t>преобразовании</w:t>
            </w:r>
            <w:proofErr w:type="gramEnd"/>
            <w:r w:rsidRPr="008E00C4">
              <w:rPr>
                <w:rFonts w:ascii="Arial" w:hAnsi="Arial" w:cs="Arial"/>
                <w:sz w:val="20"/>
                <w:szCs w:val="20"/>
              </w:rPr>
              <w:t xml:space="preserve"> документов, выполненных в бумажной форме,</w:t>
            </w:r>
          </w:p>
          <w:p w14:paraId="6DFF089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в электронную форму» привести примеры в примечании к пункту</w:t>
            </w:r>
          </w:p>
          <w:p w14:paraId="6BFA47F9"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7BA80CA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Неясно</w:t>
            </w:r>
          </w:p>
        </w:tc>
        <w:tc>
          <w:tcPr>
            <w:tcW w:w="4110" w:type="dxa"/>
          </w:tcPr>
          <w:p w14:paraId="78FB0E01"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2552F6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Добавлена ссылка на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2.531</w:t>
            </w:r>
          </w:p>
        </w:tc>
      </w:tr>
      <w:tr w:rsidR="001C259D" w:rsidRPr="00E207EE" w14:paraId="1733B87A" w14:textId="77777777" w:rsidTr="001C259D">
        <w:tc>
          <w:tcPr>
            <w:tcW w:w="510" w:type="dxa"/>
          </w:tcPr>
          <w:p w14:paraId="1D413AD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AA15757"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4.7, 4.8</w:t>
            </w:r>
          </w:p>
        </w:tc>
        <w:tc>
          <w:tcPr>
            <w:tcW w:w="2411" w:type="dxa"/>
          </w:tcPr>
          <w:p w14:paraId="6AA05B13"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24D2EA21"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4A6CC1F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Пункты 4.7 и 4.8 стандарта совершенно не читаются и не понятно, зачем они вообще нужны (если их удалить, те</w:t>
            </w:r>
            <w:proofErr w:type="gramStart"/>
            <w:r w:rsidRPr="008E00C4">
              <w:rPr>
                <w:rFonts w:ascii="Arial" w:hAnsi="Arial" w:cs="Arial"/>
                <w:sz w:val="20"/>
                <w:szCs w:val="20"/>
              </w:rPr>
              <w:t>кст ст</w:t>
            </w:r>
            <w:proofErr w:type="gramEnd"/>
            <w:r w:rsidRPr="008E00C4">
              <w:rPr>
                <w:rFonts w:ascii="Arial" w:hAnsi="Arial" w:cs="Arial"/>
                <w:sz w:val="20"/>
                <w:szCs w:val="20"/>
              </w:rPr>
              <w:t>андарта станет даже более понятен)</w:t>
            </w:r>
          </w:p>
        </w:tc>
        <w:tc>
          <w:tcPr>
            <w:tcW w:w="4110" w:type="dxa"/>
          </w:tcPr>
          <w:p w14:paraId="495AE41F"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3EEE519A"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П.4.4 (бывш.4.7) устанавливает необходимость наличия содержательной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реквизитной частей в ТДЭ. Это важно.</w:t>
            </w:r>
          </w:p>
          <w:p w14:paraId="57BD60B4"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П.4.5 (бывш.4.8) перечисляет основные характеристики ТДЭ, которые используются в данном стандарте и в других стандартах ЕСТД и в ссылочных стандартах ЕСКД</w:t>
            </w:r>
          </w:p>
        </w:tc>
      </w:tr>
      <w:tr w:rsidR="001C259D" w:rsidRPr="00E207EE" w14:paraId="440B2577" w14:textId="77777777" w:rsidTr="001C259D">
        <w:tc>
          <w:tcPr>
            <w:tcW w:w="510" w:type="dxa"/>
          </w:tcPr>
          <w:p w14:paraId="3638E70E"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2B4C1F3"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4.9</w:t>
            </w:r>
          </w:p>
        </w:tc>
        <w:tc>
          <w:tcPr>
            <w:tcW w:w="2411" w:type="dxa"/>
          </w:tcPr>
          <w:p w14:paraId="3B8142B2"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68E88213"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AD303D2"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Сокращение "ИН" в перечислении в пункте 3.2 отсутствует.</w:t>
            </w:r>
          </w:p>
        </w:tc>
        <w:tc>
          <w:tcPr>
            <w:tcW w:w="4110" w:type="dxa"/>
          </w:tcPr>
          <w:p w14:paraId="4C465EDD"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2B21A61"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p w14:paraId="45AAC9C3" w14:textId="77777777" w:rsidR="001C259D" w:rsidRPr="008E00C4" w:rsidRDefault="001C259D" w:rsidP="00EC5FCF">
            <w:pPr>
              <w:widowControl w:val="0"/>
              <w:spacing w:after="0" w:line="240" w:lineRule="auto"/>
              <w:ind w:left="0" w:firstLine="0"/>
              <w:jc w:val="both"/>
              <w:rPr>
                <w:rFonts w:ascii="Arial" w:hAnsi="Arial" w:cs="Arial"/>
                <w:sz w:val="20"/>
                <w:szCs w:val="20"/>
                <w:lang w:eastAsia="ru-RU"/>
              </w:rPr>
            </w:pPr>
          </w:p>
        </w:tc>
      </w:tr>
      <w:tr w:rsidR="001C259D" w:rsidRPr="00E207EE" w14:paraId="22483561" w14:textId="77777777" w:rsidTr="001C259D">
        <w:tc>
          <w:tcPr>
            <w:tcW w:w="510" w:type="dxa"/>
          </w:tcPr>
          <w:p w14:paraId="7AA9281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0284762"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4.9</w:t>
            </w:r>
          </w:p>
        </w:tc>
        <w:tc>
          <w:tcPr>
            <w:tcW w:w="2411" w:type="dxa"/>
          </w:tcPr>
          <w:p w14:paraId="04475186" w14:textId="77777777" w:rsidR="001C259D" w:rsidRPr="008E00C4" w:rsidRDefault="001C259D" w:rsidP="00DD2525">
            <w:pPr>
              <w:widowControl w:val="0"/>
              <w:spacing w:after="0" w:line="240" w:lineRule="auto"/>
              <w:ind w:left="0" w:firstLine="0"/>
              <w:jc w:val="center"/>
              <w:rPr>
                <w:rFonts w:ascii="Arial" w:hAnsi="Arial" w:cs="Arial"/>
                <w:sz w:val="20"/>
                <w:szCs w:val="20"/>
              </w:rPr>
            </w:pPr>
            <w:proofErr w:type="spellStart"/>
            <w:r w:rsidRPr="008E00C4">
              <w:rPr>
                <w:rFonts w:ascii="Arial" w:hAnsi="Arial" w:cs="Arial"/>
                <w:color w:val="000000"/>
                <w:sz w:val="20"/>
                <w:szCs w:val="20"/>
              </w:rPr>
              <w:t>Госкорпорация</w:t>
            </w:r>
            <w:proofErr w:type="spellEnd"/>
            <w:r w:rsidRPr="008E00C4">
              <w:rPr>
                <w:rFonts w:ascii="Arial" w:hAnsi="Arial" w:cs="Arial"/>
                <w:color w:val="000000"/>
                <w:sz w:val="20"/>
                <w:szCs w:val="20"/>
              </w:rPr>
              <w:t xml:space="preserve"> «</w:t>
            </w:r>
            <w:proofErr w:type="spellStart"/>
            <w:r w:rsidRPr="008E00C4">
              <w:rPr>
                <w:rFonts w:ascii="Arial" w:hAnsi="Arial" w:cs="Arial"/>
                <w:color w:val="000000"/>
                <w:sz w:val="20"/>
                <w:szCs w:val="20"/>
              </w:rPr>
              <w:t>Росатом</w:t>
            </w:r>
            <w:proofErr w:type="spellEnd"/>
            <w:r w:rsidRPr="008E00C4">
              <w:rPr>
                <w:rFonts w:ascii="Arial" w:hAnsi="Arial" w:cs="Arial"/>
                <w:color w:val="000000"/>
                <w:sz w:val="20"/>
                <w:szCs w:val="20"/>
              </w:rPr>
              <w:t>», № 1-8.15/11876 от 07.03.2024 г.</w:t>
            </w:r>
          </w:p>
        </w:tc>
        <w:tc>
          <w:tcPr>
            <w:tcW w:w="6661" w:type="dxa"/>
          </w:tcPr>
          <w:p w14:paraId="3F0F29C4"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43C224DC" w14:textId="77777777" w:rsidR="001C259D" w:rsidRPr="008E00C4" w:rsidRDefault="001C259D" w:rsidP="00DD2525">
            <w:pPr>
              <w:pStyle w:val="FORMATTEXT0"/>
            </w:pPr>
            <w:r w:rsidRPr="008E00C4">
              <w:t>Расшифровать ИН в пункте 3.2</w:t>
            </w:r>
          </w:p>
          <w:p w14:paraId="0A0CF1E7"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2DA8E690"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Положения п.3.8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1.5-2012</w:t>
            </w:r>
          </w:p>
        </w:tc>
        <w:tc>
          <w:tcPr>
            <w:tcW w:w="4110" w:type="dxa"/>
          </w:tcPr>
          <w:p w14:paraId="43A1EC44"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35F1D142"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p w14:paraId="18F5A1AD" w14:textId="77777777" w:rsidR="001C259D" w:rsidRPr="008E00C4" w:rsidRDefault="001C259D" w:rsidP="00EC5FCF">
            <w:pPr>
              <w:widowControl w:val="0"/>
              <w:spacing w:after="0" w:line="240" w:lineRule="auto"/>
              <w:ind w:left="0" w:firstLine="0"/>
              <w:jc w:val="both"/>
              <w:rPr>
                <w:rFonts w:ascii="Arial" w:hAnsi="Arial" w:cs="Arial"/>
                <w:sz w:val="20"/>
                <w:szCs w:val="20"/>
                <w:lang w:eastAsia="ru-RU"/>
              </w:rPr>
            </w:pPr>
          </w:p>
        </w:tc>
      </w:tr>
      <w:tr w:rsidR="001C259D" w:rsidRPr="00E207EE" w14:paraId="6F2A52CF" w14:textId="77777777" w:rsidTr="001C259D">
        <w:tc>
          <w:tcPr>
            <w:tcW w:w="510" w:type="dxa"/>
          </w:tcPr>
          <w:p w14:paraId="4734814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A983750"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4.9</w:t>
            </w:r>
          </w:p>
        </w:tc>
        <w:tc>
          <w:tcPr>
            <w:tcW w:w="2411" w:type="dxa"/>
          </w:tcPr>
          <w:p w14:paraId="0C8EB1E9"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АО «ЦНИИТОЧМАШ», № 1975/65 от 03.03.2024 г.</w:t>
            </w:r>
          </w:p>
        </w:tc>
        <w:tc>
          <w:tcPr>
            <w:tcW w:w="6661" w:type="dxa"/>
          </w:tcPr>
          <w:p w14:paraId="594BF3D0"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1D546EE" w14:textId="77777777" w:rsidR="001C259D" w:rsidRPr="008E00C4" w:rsidRDefault="001C259D" w:rsidP="00DD2525">
            <w:pPr>
              <w:pStyle w:val="a6"/>
              <w:jc w:val="left"/>
              <w:rPr>
                <w:rFonts w:ascii="Arial" w:hAnsi="Arial" w:cs="Arial"/>
                <w:sz w:val="20"/>
                <w:szCs w:val="20"/>
              </w:rPr>
            </w:pPr>
            <w:r w:rsidRPr="008E00C4">
              <w:rPr>
                <w:rFonts w:ascii="Arial" w:hAnsi="Arial" w:cs="Arial"/>
                <w:color w:val="000000"/>
                <w:sz w:val="20"/>
                <w:szCs w:val="20"/>
              </w:rPr>
              <w:t>Используется сокращение «ИН», отсутствующее в п.3.2</w:t>
            </w:r>
          </w:p>
        </w:tc>
        <w:tc>
          <w:tcPr>
            <w:tcW w:w="4110" w:type="dxa"/>
          </w:tcPr>
          <w:p w14:paraId="7E0F0687"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217A62BB"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tc>
      </w:tr>
      <w:tr w:rsidR="001C259D" w:rsidRPr="00E207EE" w14:paraId="2962ADB3" w14:textId="77777777" w:rsidTr="001C259D">
        <w:tc>
          <w:tcPr>
            <w:tcW w:w="510" w:type="dxa"/>
          </w:tcPr>
          <w:p w14:paraId="45B7B5D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45922C6"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4.9</w:t>
            </w:r>
          </w:p>
        </w:tc>
        <w:tc>
          <w:tcPr>
            <w:tcW w:w="2411" w:type="dxa"/>
          </w:tcPr>
          <w:p w14:paraId="0A97BF41"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«Концерн ВКО «Алмаз-Антей», № 31-21/6327 от 06.03.2024 г.</w:t>
            </w:r>
          </w:p>
        </w:tc>
        <w:tc>
          <w:tcPr>
            <w:tcW w:w="6661" w:type="dxa"/>
          </w:tcPr>
          <w:p w14:paraId="7A90D25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0E32B01" w14:textId="77777777" w:rsidR="001C259D" w:rsidRPr="008E00C4" w:rsidRDefault="001C259D" w:rsidP="00DD2525">
            <w:pPr>
              <w:pStyle w:val="a6"/>
              <w:jc w:val="left"/>
              <w:rPr>
                <w:rStyle w:val="21"/>
                <w:rFonts w:ascii="Arial" w:hAnsi="Arial" w:cs="Arial"/>
                <w:sz w:val="20"/>
                <w:szCs w:val="20"/>
                <w:lang w:eastAsia="en-US"/>
              </w:rPr>
            </w:pPr>
            <w:r w:rsidRPr="008E00C4">
              <w:rPr>
                <w:rFonts w:ascii="Arial" w:hAnsi="Arial" w:cs="Arial"/>
                <w:color w:val="000000"/>
                <w:sz w:val="20"/>
                <w:szCs w:val="20"/>
                <w:lang w:eastAsia="ru-RU"/>
              </w:rPr>
              <w:t xml:space="preserve">Сокращение ИН отсутствует в разделе «3 Термины, определения и сокращения» </w:t>
            </w:r>
          </w:p>
          <w:p w14:paraId="45F58A86"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77D00341" w14:textId="77777777" w:rsidR="001C259D" w:rsidRPr="008E00C4" w:rsidRDefault="001C259D" w:rsidP="00DD2525">
            <w:pPr>
              <w:pStyle w:val="a6"/>
              <w:jc w:val="left"/>
              <w:rPr>
                <w:rStyle w:val="21"/>
                <w:rFonts w:ascii="Arial" w:hAnsi="Arial" w:cs="Arial"/>
                <w:sz w:val="20"/>
                <w:szCs w:val="20"/>
                <w:lang w:eastAsia="en-US"/>
              </w:rPr>
            </w:pPr>
            <w:r w:rsidRPr="008E00C4">
              <w:rPr>
                <w:rFonts w:ascii="Arial" w:hAnsi="Arial" w:cs="Arial"/>
                <w:color w:val="000000"/>
                <w:sz w:val="20"/>
                <w:szCs w:val="20"/>
                <w:lang w:eastAsia="ru-RU"/>
              </w:rPr>
              <w:lastRenderedPageBreak/>
              <w:t>Сокращение ИН добавить в раздел «3 Термины, определения и сокращения» либо указать расшифровку</w:t>
            </w:r>
          </w:p>
          <w:p w14:paraId="0219C6E2"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31EF7FBA" w14:textId="77777777" w:rsidR="001C259D" w:rsidRPr="008E00C4" w:rsidRDefault="001C259D" w:rsidP="00DD2525">
            <w:pPr>
              <w:pStyle w:val="a6"/>
              <w:jc w:val="left"/>
              <w:rPr>
                <w:rFonts w:ascii="Arial" w:hAnsi="Arial" w:cs="Arial"/>
                <w:sz w:val="20"/>
                <w:szCs w:val="20"/>
              </w:rPr>
            </w:pPr>
            <w:r w:rsidRPr="008E00C4">
              <w:rPr>
                <w:rFonts w:ascii="Arial" w:hAnsi="Arial" w:cs="Arial"/>
                <w:color w:val="000000"/>
                <w:sz w:val="20"/>
                <w:szCs w:val="20"/>
                <w:lang w:eastAsia="ru-RU"/>
              </w:rPr>
              <w:t>Уточнение текстовых формулировок</w:t>
            </w:r>
          </w:p>
        </w:tc>
        <w:tc>
          <w:tcPr>
            <w:tcW w:w="4110" w:type="dxa"/>
          </w:tcPr>
          <w:p w14:paraId="4C03E22E"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4C08E6DC"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p w14:paraId="0C8D723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23F1829C" w14:textId="77777777" w:rsidTr="001C259D">
        <w:tc>
          <w:tcPr>
            <w:tcW w:w="510" w:type="dxa"/>
          </w:tcPr>
          <w:p w14:paraId="49AE751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1B5E6AC"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4.9</w:t>
            </w:r>
          </w:p>
        </w:tc>
        <w:tc>
          <w:tcPr>
            <w:tcW w:w="2411" w:type="dxa"/>
          </w:tcPr>
          <w:p w14:paraId="7A5F1B83"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«НПК «КБМ», № 179/5362 от 06.03.2024 г.</w:t>
            </w:r>
          </w:p>
        </w:tc>
        <w:tc>
          <w:tcPr>
            <w:tcW w:w="6661" w:type="dxa"/>
          </w:tcPr>
          <w:p w14:paraId="2DAF784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FA66090"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Что такое ИН? Добавить это сокращение в п.3.2</w:t>
            </w:r>
          </w:p>
        </w:tc>
        <w:tc>
          <w:tcPr>
            <w:tcW w:w="4110" w:type="dxa"/>
          </w:tcPr>
          <w:p w14:paraId="6CD33832" w14:textId="77777777" w:rsidR="001C259D" w:rsidRDefault="001C259D" w:rsidP="00EC5FCF">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E1FC5BB"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tc>
      </w:tr>
      <w:tr w:rsidR="001C259D" w:rsidRPr="00E207EE" w14:paraId="7A53EE3B" w14:textId="77777777" w:rsidTr="001C259D">
        <w:tc>
          <w:tcPr>
            <w:tcW w:w="510" w:type="dxa"/>
          </w:tcPr>
          <w:p w14:paraId="032C4EE7"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46A199E"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4.9</w:t>
            </w:r>
          </w:p>
        </w:tc>
        <w:tc>
          <w:tcPr>
            <w:tcW w:w="2411" w:type="dxa"/>
          </w:tcPr>
          <w:p w14:paraId="5565AB5F"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ФГУП «РФЯЦ-ВНИИЭФ», № 195-35/16820 от 14.03.2024 г.</w:t>
            </w:r>
          </w:p>
        </w:tc>
        <w:tc>
          <w:tcPr>
            <w:tcW w:w="6661" w:type="dxa"/>
          </w:tcPr>
          <w:p w14:paraId="386C47B5"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2D07CFAF"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1. Аббревиатура ИН написать полностью.</w:t>
            </w:r>
          </w:p>
          <w:p w14:paraId="1FB739C1"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2. Добавить объекты БД</w:t>
            </w:r>
          </w:p>
          <w:p w14:paraId="532F5809"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5A513094"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1. По тексту встречается 1 раз и отсутствует в перечне сокращений 2. Уточнение.</w:t>
            </w:r>
          </w:p>
        </w:tc>
        <w:tc>
          <w:tcPr>
            <w:tcW w:w="4110" w:type="dxa"/>
          </w:tcPr>
          <w:p w14:paraId="77C17966"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45B43E0" w14:textId="77777777" w:rsidR="001C259D" w:rsidRDefault="001C259D" w:rsidP="00DD2525">
            <w:pPr>
              <w:widowControl w:val="0"/>
              <w:numPr>
                <w:ilvl w:val="0"/>
                <w:numId w:val="24"/>
              </w:numPr>
              <w:spacing w:after="0" w:line="240" w:lineRule="auto"/>
              <w:jc w:val="both"/>
              <w:rPr>
                <w:rFonts w:ascii="Arial" w:hAnsi="Arial" w:cs="Arial"/>
                <w:sz w:val="20"/>
                <w:szCs w:val="20"/>
                <w:lang w:eastAsia="ru-RU"/>
              </w:rPr>
            </w:pPr>
            <w:r>
              <w:rPr>
                <w:rFonts w:ascii="Arial" w:hAnsi="Arial" w:cs="Arial"/>
                <w:sz w:val="20"/>
                <w:szCs w:val="20"/>
                <w:lang w:eastAsia="ru-RU"/>
              </w:rPr>
              <w:t>Исправлено</w:t>
            </w:r>
          </w:p>
          <w:p w14:paraId="4C47D219" w14:textId="77777777" w:rsidR="001C259D" w:rsidRPr="008E00C4" w:rsidRDefault="001C259D" w:rsidP="00DD2525">
            <w:pPr>
              <w:widowControl w:val="0"/>
              <w:numPr>
                <w:ilvl w:val="0"/>
                <w:numId w:val="24"/>
              </w:numPr>
              <w:spacing w:after="0" w:line="240" w:lineRule="auto"/>
              <w:jc w:val="both"/>
              <w:rPr>
                <w:rFonts w:ascii="Arial" w:hAnsi="Arial" w:cs="Arial"/>
                <w:sz w:val="20"/>
                <w:szCs w:val="20"/>
                <w:lang w:eastAsia="ru-RU"/>
              </w:rPr>
            </w:pPr>
            <w:r>
              <w:rPr>
                <w:rFonts w:ascii="Arial" w:hAnsi="Arial" w:cs="Arial"/>
                <w:sz w:val="20"/>
                <w:szCs w:val="20"/>
                <w:lang w:eastAsia="ru-RU"/>
              </w:rPr>
              <w:t>Непонятно, куда и зачем предлагается добавить объекты БД</w:t>
            </w:r>
          </w:p>
        </w:tc>
      </w:tr>
      <w:tr w:rsidR="001C259D" w:rsidRPr="00E207EE" w14:paraId="40492006" w14:textId="77777777" w:rsidTr="001C259D">
        <w:tc>
          <w:tcPr>
            <w:tcW w:w="510" w:type="dxa"/>
          </w:tcPr>
          <w:p w14:paraId="00E755E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DA338B3"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4.9</w:t>
            </w:r>
          </w:p>
        </w:tc>
        <w:tc>
          <w:tcPr>
            <w:tcW w:w="2411" w:type="dxa"/>
          </w:tcPr>
          <w:p w14:paraId="09C30372"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color w:val="000000"/>
                <w:sz w:val="20"/>
                <w:szCs w:val="20"/>
              </w:rPr>
              <w:t>ПАО «Газпром нефть», б/</w:t>
            </w:r>
            <w:proofErr w:type="gramStart"/>
            <w:r w:rsidRPr="008E00C4">
              <w:rPr>
                <w:rFonts w:ascii="Arial" w:hAnsi="Arial" w:cs="Arial"/>
                <w:color w:val="000000"/>
                <w:sz w:val="20"/>
                <w:szCs w:val="20"/>
              </w:rPr>
              <w:t>н</w:t>
            </w:r>
            <w:proofErr w:type="gramEnd"/>
          </w:p>
        </w:tc>
        <w:tc>
          <w:tcPr>
            <w:tcW w:w="6661" w:type="dxa"/>
          </w:tcPr>
          <w:p w14:paraId="1967ECC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42F36942"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 пункт 4.9: по тексту стандарта не раскрыта аббревиатура «ИН». Не указаны требования к форматам файлов для передачи данных;</w:t>
            </w:r>
          </w:p>
        </w:tc>
        <w:tc>
          <w:tcPr>
            <w:tcW w:w="4110" w:type="dxa"/>
          </w:tcPr>
          <w:p w14:paraId="0F19D016" w14:textId="77777777" w:rsidR="001C259D" w:rsidRDefault="001C259D" w:rsidP="00BE66E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C509DED" w14:textId="77777777" w:rsidR="001C259D" w:rsidRDefault="001C259D" w:rsidP="00BE66E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ИН - Встречается один раз по тексту – сокращение исключено.</w:t>
            </w:r>
          </w:p>
          <w:p w14:paraId="6BC7874E" w14:textId="77777777" w:rsidR="001C259D" w:rsidRDefault="001C259D" w:rsidP="00BE66E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Требования к форматам файлов – не является предметом рассмотрения настоящего стандарта.</w:t>
            </w:r>
          </w:p>
          <w:p w14:paraId="609E9F10" w14:textId="77777777" w:rsidR="001C259D" w:rsidRPr="008E00C4" w:rsidRDefault="001C259D" w:rsidP="00BE66EC">
            <w:pPr>
              <w:widowControl w:val="0"/>
              <w:spacing w:after="0" w:line="240" w:lineRule="auto"/>
              <w:ind w:left="0" w:firstLine="0"/>
              <w:jc w:val="both"/>
              <w:rPr>
                <w:rFonts w:ascii="Arial" w:hAnsi="Arial" w:cs="Arial"/>
                <w:sz w:val="20"/>
                <w:szCs w:val="20"/>
                <w:lang w:eastAsia="ru-RU"/>
              </w:rPr>
            </w:pPr>
          </w:p>
        </w:tc>
      </w:tr>
      <w:tr w:rsidR="001C259D" w:rsidRPr="00E207EE" w14:paraId="4B4134AB" w14:textId="77777777" w:rsidTr="001C259D">
        <w:tc>
          <w:tcPr>
            <w:tcW w:w="510" w:type="dxa"/>
          </w:tcPr>
          <w:p w14:paraId="505E5FA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22C905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4.9</w:t>
            </w:r>
          </w:p>
        </w:tc>
        <w:tc>
          <w:tcPr>
            <w:tcW w:w="2411" w:type="dxa"/>
          </w:tcPr>
          <w:p w14:paraId="72AA72AE"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0FFE80F0"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31A53741" w14:textId="77777777" w:rsidR="001C259D" w:rsidRPr="008E00C4" w:rsidRDefault="001C259D" w:rsidP="00DD2525">
            <w:pPr>
              <w:spacing w:after="0" w:line="240" w:lineRule="auto"/>
              <w:ind w:left="0" w:firstLine="0"/>
              <w:jc w:val="both"/>
              <w:rPr>
                <w:rFonts w:ascii="Arial" w:hAnsi="Arial" w:cs="Arial"/>
                <w:i/>
                <w:sz w:val="20"/>
                <w:szCs w:val="20"/>
              </w:rPr>
            </w:pPr>
            <w:r w:rsidRPr="008E00C4">
              <w:rPr>
                <w:rFonts w:ascii="Arial" w:hAnsi="Arial" w:cs="Arial"/>
                <w:i/>
                <w:sz w:val="20"/>
                <w:szCs w:val="20"/>
              </w:rPr>
              <w:t xml:space="preserve">- в форме ИН </w:t>
            </w:r>
            <w:proofErr w:type="gramStart"/>
            <w:r w:rsidRPr="008E00C4">
              <w:rPr>
                <w:rFonts w:ascii="Arial" w:hAnsi="Arial" w:cs="Arial"/>
                <w:i/>
                <w:sz w:val="20"/>
                <w:szCs w:val="20"/>
              </w:rPr>
              <w:t>в</w:t>
            </w:r>
            <w:proofErr w:type="gramEnd"/>
            <w:r w:rsidRPr="008E00C4">
              <w:rPr>
                <w:rFonts w:ascii="Arial" w:hAnsi="Arial" w:cs="Arial"/>
                <w:i/>
                <w:sz w:val="20"/>
                <w:szCs w:val="20"/>
              </w:rPr>
              <w:t xml:space="preserve"> АС УДИ.</w:t>
            </w:r>
          </w:p>
          <w:p w14:paraId="2A4577B4"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Необходимо исключить сокращение </w:t>
            </w:r>
            <w:r w:rsidRPr="008E00C4">
              <w:rPr>
                <w:rFonts w:ascii="Arial" w:hAnsi="Arial" w:cs="Arial"/>
                <w:i/>
                <w:sz w:val="20"/>
                <w:szCs w:val="20"/>
              </w:rPr>
              <w:t>ИН</w:t>
            </w:r>
            <w:r w:rsidRPr="008E00C4">
              <w:rPr>
                <w:rFonts w:ascii="Arial" w:hAnsi="Arial" w:cs="Arial"/>
                <w:sz w:val="20"/>
                <w:szCs w:val="20"/>
              </w:rPr>
              <w:t xml:space="preserve"> в тексте, расшифровка не приведена</w:t>
            </w:r>
          </w:p>
          <w:p w14:paraId="460E0BFB"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23EE82F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Несоответствие пункту 3.2</w:t>
            </w:r>
          </w:p>
        </w:tc>
        <w:tc>
          <w:tcPr>
            <w:tcW w:w="4110" w:type="dxa"/>
          </w:tcPr>
          <w:p w14:paraId="1023DF7B"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1D65E9AF" w14:textId="77777777" w:rsidTr="001C259D">
        <w:tc>
          <w:tcPr>
            <w:tcW w:w="510" w:type="dxa"/>
          </w:tcPr>
          <w:p w14:paraId="1F8E6CCC"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AFAD75F"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4.9</w:t>
            </w:r>
          </w:p>
        </w:tc>
        <w:tc>
          <w:tcPr>
            <w:tcW w:w="2411" w:type="dxa"/>
          </w:tcPr>
          <w:p w14:paraId="3425498E"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w:t>
            </w:r>
          </w:p>
          <w:p w14:paraId="158391BF"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 xml:space="preserve">(АО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p>
        </w:tc>
        <w:tc>
          <w:tcPr>
            <w:tcW w:w="6661" w:type="dxa"/>
          </w:tcPr>
          <w:p w14:paraId="737B18F6"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547987A2" w14:textId="77777777" w:rsidR="001C259D" w:rsidRPr="008E00C4" w:rsidRDefault="001C259D" w:rsidP="00DD2525">
            <w:pPr>
              <w:adjustRightInd w:val="0"/>
              <w:spacing w:after="0" w:line="240" w:lineRule="auto"/>
              <w:ind w:left="0" w:firstLine="0"/>
              <w:rPr>
                <w:rFonts w:ascii="Arial" w:hAnsi="Arial" w:cs="Arial"/>
                <w:color w:val="000000"/>
                <w:sz w:val="20"/>
                <w:szCs w:val="20"/>
                <w:lang w:eastAsia="ru-RU"/>
              </w:rPr>
            </w:pPr>
            <w:r w:rsidRPr="008E00C4">
              <w:rPr>
                <w:rFonts w:ascii="Times New Roman" w:hAnsi="Times New Roman"/>
                <w:szCs w:val="28"/>
              </w:rPr>
              <w:t>В раздел 3.2 поместить ИН с расшифровкой</w:t>
            </w:r>
          </w:p>
          <w:p w14:paraId="55552BD7"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3F7FB6B7" w14:textId="77777777" w:rsidR="001C259D" w:rsidRPr="008E00C4" w:rsidRDefault="001C259D" w:rsidP="00DD2525">
            <w:pPr>
              <w:pStyle w:val="a6"/>
              <w:jc w:val="left"/>
              <w:rPr>
                <w:rFonts w:ascii="Arial" w:hAnsi="Arial" w:cs="Arial"/>
                <w:b/>
                <w:bCs/>
                <w:sz w:val="20"/>
                <w:szCs w:val="20"/>
                <w:u w:val="single"/>
              </w:rPr>
            </w:pPr>
            <w:r w:rsidRPr="008E00C4">
              <w:rPr>
                <w:szCs w:val="28"/>
              </w:rPr>
              <w:t>Требуется дать расшифровку сокращению ИН</w:t>
            </w:r>
          </w:p>
        </w:tc>
        <w:tc>
          <w:tcPr>
            <w:tcW w:w="4110" w:type="dxa"/>
          </w:tcPr>
          <w:p w14:paraId="21915BA1" w14:textId="77777777" w:rsidR="001C259D" w:rsidRDefault="001C259D" w:rsidP="00BE66E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074FE76" w14:textId="77777777" w:rsidR="001C259D" w:rsidRDefault="001C259D" w:rsidP="00BE66E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p w14:paraId="0352DFF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01BEF45C" w14:textId="77777777" w:rsidTr="001C259D">
        <w:tc>
          <w:tcPr>
            <w:tcW w:w="510" w:type="dxa"/>
          </w:tcPr>
          <w:p w14:paraId="69C29CD7"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92DDAA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rPr>
              <w:t>4.9</w:t>
            </w:r>
          </w:p>
        </w:tc>
        <w:tc>
          <w:tcPr>
            <w:tcW w:w="2411" w:type="dxa"/>
          </w:tcPr>
          <w:p w14:paraId="7F29577C"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 xml:space="preserve">ТК 023 «Нефтяная и газовая промышленность», № 259/2-2024 от 18.02.2024 г. (ООО </w:t>
            </w:r>
            <w:r w:rsidRPr="008E00C4">
              <w:rPr>
                <w:rFonts w:ascii="Arial" w:hAnsi="Arial" w:cs="Arial"/>
                <w:sz w:val="20"/>
                <w:szCs w:val="20"/>
              </w:rPr>
              <w:lastRenderedPageBreak/>
              <w:t>«ГАЗПРОМ МЕЖРЕГИОНГАЗ»)</w:t>
            </w:r>
          </w:p>
        </w:tc>
        <w:tc>
          <w:tcPr>
            <w:tcW w:w="6661" w:type="dxa"/>
          </w:tcPr>
          <w:p w14:paraId="700E19B1"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67FC9FFF"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Требуется в подразделе 3.2 дать расшифровку сокращению ИН</w:t>
            </w:r>
          </w:p>
        </w:tc>
        <w:tc>
          <w:tcPr>
            <w:tcW w:w="4110" w:type="dxa"/>
          </w:tcPr>
          <w:p w14:paraId="6192EDD9" w14:textId="77777777" w:rsidR="001C259D" w:rsidRDefault="001C259D" w:rsidP="00BE66E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CBB9378" w14:textId="77777777" w:rsidR="001C259D" w:rsidRDefault="001C259D" w:rsidP="00BE66E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исключено.</w:t>
            </w:r>
          </w:p>
          <w:p w14:paraId="2315432E"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3A21527E" w14:textId="77777777" w:rsidTr="001C259D">
        <w:tc>
          <w:tcPr>
            <w:tcW w:w="510" w:type="dxa"/>
          </w:tcPr>
          <w:p w14:paraId="15B12D3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1E71C88"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4.10</w:t>
            </w:r>
          </w:p>
        </w:tc>
        <w:tc>
          <w:tcPr>
            <w:tcW w:w="2411" w:type="dxa"/>
          </w:tcPr>
          <w:p w14:paraId="2A3E69A5"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ПАО «Газпром нефть», б/</w:t>
            </w:r>
            <w:proofErr w:type="gramStart"/>
            <w:r w:rsidRPr="008E00C4">
              <w:rPr>
                <w:rFonts w:ascii="Arial" w:hAnsi="Arial" w:cs="Arial"/>
                <w:color w:val="000000"/>
                <w:sz w:val="20"/>
                <w:szCs w:val="20"/>
              </w:rPr>
              <w:t>н</w:t>
            </w:r>
            <w:proofErr w:type="gramEnd"/>
          </w:p>
        </w:tc>
        <w:tc>
          <w:tcPr>
            <w:tcW w:w="6661" w:type="dxa"/>
          </w:tcPr>
          <w:p w14:paraId="3767A96C"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EDB5CD8"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 пункт 4.10: не  раскрыта суть требования по формату  данных «ориентированному на различные автоматизированные системы управления предприятием»</w:t>
            </w:r>
          </w:p>
        </w:tc>
        <w:tc>
          <w:tcPr>
            <w:tcW w:w="4110" w:type="dxa"/>
          </w:tcPr>
          <w:p w14:paraId="60857E51"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C4BDDF0" w14:textId="77777777" w:rsidR="001C259D" w:rsidRPr="00A36E5F"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Пункт скорректирован.</w:t>
            </w:r>
          </w:p>
          <w:p w14:paraId="058E2B57" w14:textId="77777777" w:rsidR="001C259D" w:rsidRPr="00A36E5F"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Предполагается в запланированных к разработке стандартах ЕСТД  установить требования к </w:t>
            </w:r>
            <w:r>
              <w:rPr>
                <w:rFonts w:ascii="Arial" w:hAnsi="Arial" w:cs="Arial"/>
                <w:sz w:val="20"/>
                <w:szCs w:val="20"/>
                <w:lang w:val="en-US" w:eastAsia="ru-RU"/>
              </w:rPr>
              <w:t>xml</w:t>
            </w:r>
            <w:r>
              <w:rPr>
                <w:rFonts w:ascii="Arial" w:hAnsi="Arial" w:cs="Arial"/>
                <w:sz w:val="20"/>
                <w:szCs w:val="20"/>
                <w:lang w:eastAsia="ru-RU"/>
              </w:rPr>
              <w:t xml:space="preserve"> представлению технологических документов для решения указанных задач.</w:t>
            </w:r>
          </w:p>
        </w:tc>
      </w:tr>
      <w:tr w:rsidR="001C259D" w:rsidRPr="00E207EE" w14:paraId="753FCE09" w14:textId="77777777" w:rsidTr="001C259D">
        <w:tc>
          <w:tcPr>
            <w:tcW w:w="510" w:type="dxa"/>
          </w:tcPr>
          <w:p w14:paraId="2B6673DB"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3EB560E"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4.10</w:t>
            </w:r>
          </w:p>
        </w:tc>
        <w:tc>
          <w:tcPr>
            <w:tcW w:w="2411" w:type="dxa"/>
          </w:tcPr>
          <w:p w14:paraId="36513F9D" w14:textId="77777777" w:rsidR="001C259D" w:rsidRPr="008E00C4" w:rsidRDefault="001C259D" w:rsidP="00DD2525">
            <w:pPr>
              <w:widowControl w:val="0"/>
              <w:spacing w:after="0" w:line="240" w:lineRule="auto"/>
              <w:ind w:left="0" w:firstLine="0"/>
              <w:jc w:val="center"/>
              <w:rPr>
                <w:rFonts w:ascii="Arial" w:hAnsi="Arial" w:cs="Arial"/>
                <w:sz w:val="20"/>
                <w:szCs w:val="20"/>
              </w:rPr>
            </w:pPr>
            <w:bookmarkStart w:id="29" w:name="_Hlk171443842"/>
            <w:r w:rsidRPr="008E00C4">
              <w:rPr>
                <w:rFonts w:ascii="Arial" w:hAnsi="Arial" w:cs="Arial"/>
                <w:sz w:val="20"/>
                <w:szCs w:val="20"/>
              </w:rPr>
              <w:t>АО «Концерн ВКО «Алмаз-Антей»</w:t>
            </w:r>
            <w:bookmarkEnd w:id="29"/>
            <w:r w:rsidRPr="008E00C4">
              <w:rPr>
                <w:rFonts w:ascii="Arial" w:hAnsi="Arial" w:cs="Arial"/>
                <w:sz w:val="20"/>
                <w:szCs w:val="20"/>
              </w:rPr>
              <w:t>, № 31-21/6327 от 06.03.2024 г.</w:t>
            </w:r>
          </w:p>
        </w:tc>
        <w:tc>
          <w:tcPr>
            <w:tcW w:w="6661" w:type="dxa"/>
          </w:tcPr>
          <w:p w14:paraId="66022C6B"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C6F0286" w14:textId="77777777" w:rsidR="001C259D" w:rsidRPr="008E00C4" w:rsidRDefault="001C259D" w:rsidP="00DD2525">
            <w:pPr>
              <w:pStyle w:val="Default"/>
              <w:rPr>
                <w:sz w:val="20"/>
                <w:szCs w:val="20"/>
              </w:rPr>
            </w:pPr>
            <w:r w:rsidRPr="008E00C4">
              <w:rPr>
                <w:sz w:val="20"/>
                <w:szCs w:val="20"/>
              </w:rPr>
              <w:t>Скорректировать окончания в перечислениях:</w:t>
            </w:r>
          </w:p>
          <w:p w14:paraId="49C0BFF9" w14:textId="77777777" w:rsidR="001C259D" w:rsidRPr="008E00C4" w:rsidRDefault="001C259D" w:rsidP="00DD2525">
            <w:pPr>
              <w:pStyle w:val="Default"/>
              <w:rPr>
                <w:sz w:val="20"/>
                <w:szCs w:val="20"/>
              </w:rPr>
            </w:pPr>
            <w:r w:rsidRPr="008E00C4">
              <w:rPr>
                <w:sz w:val="20"/>
                <w:szCs w:val="20"/>
              </w:rPr>
              <w:t>- </w:t>
            </w:r>
            <w:proofErr w:type="gramStart"/>
            <w:r w:rsidRPr="008E00C4">
              <w:rPr>
                <w:sz w:val="20"/>
                <w:szCs w:val="20"/>
              </w:rPr>
              <w:t>ориентированн</w:t>
            </w:r>
            <w:r w:rsidRPr="008E00C4">
              <w:rPr>
                <w:b/>
                <w:sz w:val="20"/>
                <w:szCs w:val="20"/>
              </w:rPr>
              <w:t>ом</w:t>
            </w:r>
            <w:proofErr w:type="gramEnd"/>
            <w:r w:rsidRPr="008E00C4">
              <w:rPr>
                <w:sz w:val="20"/>
                <w:szCs w:val="20"/>
              </w:rPr>
              <w:t xml:space="preserve"> на человека; </w:t>
            </w:r>
          </w:p>
          <w:p w14:paraId="02917F83" w14:textId="77777777" w:rsidR="001C259D" w:rsidRPr="008E00C4" w:rsidRDefault="001C259D" w:rsidP="00DD2525">
            <w:pPr>
              <w:pStyle w:val="Default"/>
              <w:rPr>
                <w:sz w:val="20"/>
                <w:szCs w:val="20"/>
              </w:rPr>
            </w:pPr>
            <w:r w:rsidRPr="008E00C4">
              <w:rPr>
                <w:sz w:val="20"/>
                <w:szCs w:val="20"/>
              </w:rPr>
              <w:t>- </w:t>
            </w:r>
            <w:proofErr w:type="gramStart"/>
            <w:r w:rsidRPr="008E00C4">
              <w:rPr>
                <w:sz w:val="20"/>
                <w:szCs w:val="20"/>
              </w:rPr>
              <w:t>ориентированн</w:t>
            </w:r>
            <w:r w:rsidRPr="008E00C4">
              <w:rPr>
                <w:b/>
                <w:sz w:val="20"/>
                <w:szCs w:val="20"/>
              </w:rPr>
              <w:t>ом</w:t>
            </w:r>
            <w:proofErr w:type="gramEnd"/>
            <w:r w:rsidRPr="008E00C4">
              <w:rPr>
                <w:sz w:val="20"/>
                <w:szCs w:val="20"/>
              </w:rPr>
              <w:t xml:space="preserve"> на различные автоматизированные системы управления предприятием; </w:t>
            </w:r>
          </w:p>
          <w:p w14:paraId="22D58614" w14:textId="77777777" w:rsidR="001C259D" w:rsidRPr="008E00C4" w:rsidRDefault="001C259D" w:rsidP="00DD2525">
            <w:pPr>
              <w:spacing w:after="0" w:line="240" w:lineRule="auto"/>
              <w:ind w:left="0" w:firstLine="0"/>
              <w:rPr>
                <w:rStyle w:val="21"/>
                <w:rFonts w:ascii="Arial" w:hAnsi="Arial" w:cs="Arial"/>
                <w:sz w:val="20"/>
                <w:szCs w:val="20"/>
                <w:lang w:eastAsia="en-US"/>
              </w:rPr>
            </w:pPr>
            <w:r w:rsidRPr="008E00C4">
              <w:rPr>
                <w:rFonts w:ascii="Arial" w:hAnsi="Arial" w:cs="Arial"/>
                <w:sz w:val="20"/>
                <w:szCs w:val="20"/>
              </w:rPr>
              <w:t>- </w:t>
            </w:r>
            <w:proofErr w:type="gramStart"/>
            <w:r w:rsidRPr="008E00C4">
              <w:rPr>
                <w:rFonts w:ascii="Arial" w:hAnsi="Arial" w:cs="Arial"/>
                <w:sz w:val="20"/>
                <w:szCs w:val="20"/>
              </w:rPr>
              <w:t>ориентированн</w:t>
            </w:r>
            <w:r w:rsidRPr="008E00C4">
              <w:rPr>
                <w:rFonts w:ascii="Arial" w:hAnsi="Arial" w:cs="Arial"/>
                <w:b/>
                <w:sz w:val="20"/>
                <w:szCs w:val="20"/>
              </w:rPr>
              <w:t>ом</w:t>
            </w:r>
            <w:proofErr w:type="gramEnd"/>
            <w:r w:rsidRPr="008E00C4">
              <w:rPr>
                <w:rFonts w:ascii="Arial" w:hAnsi="Arial" w:cs="Arial"/>
                <w:sz w:val="20"/>
                <w:szCs w:val="20"/>
              </w:rPr>
              <w:t xml:space="preserve"> на оборудование с программным управлением, контрольно-измерительные средства (приборы) и др.</w:t>
            </w:r>
          </w:p>
          <w:p w14:paraId="74857DAA"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4032CFC7" w14:textId="77777777" w:rsidR="001C259D" w:rsidRPr="008E00C4" w:rsidRDefault="001C259D" w:rsidP="00DD2525">
            <w:pPr>
              <w:pStyle w:val="Default"/>
              <w:rPr>
                <w:sz w:val="20"/>
                <w:szCs w:val="20"/>
              </w:rPr>
            </w:pPr>
            <w:r w:rsidRPr="008E00C4">
              <w:rPr>
                <w:sz w:val="20"/>
                <w:szCs w:val="20"/>
              </w:rPr>
              <w:t>«- </w:t>
            </w:r>
            <w:proofErr w:type="gramStart"/>
            <w:r w:rsidRPr="008E00C4">
              <w:rPr>
                <w:sz w:val="20"/>
                <w:szCs w:val="20"/>
              </w:rPr>
              <w:t>ориентированн</w:t>
            </w:r>
            <w:r w:rsidRPr="008E00C4">
              <w:rPr>
                <w:b/>
                <w:sz w:val="20"/>
                <w:szCs w:val="20"/>
              </w:rPr>
              <w:t>ых</w:t>
            </w:r>
            <w:proofErr w:type="gramEnd"/>
            <w:r w:rsidRPr="008E00C4">
              <w:rPr>
                <w:sz w:val="20"/>
                <w:szCs w:val="20"/>
              </w:rPr>
              <w:t xml:space="preserve"> на человека; </w:t>
            </w:r>
          </w:p>
          <w:p w14:paraId="7859EA38" w14:textId="77777777" w:rsidR="001C259D" w:rsidRPr="008E00C4" w:rsidRDefault="001C259D" w:rsidP="00DD2525">
            <w:pPr>
              <w:pStyle w:val="Default"/>
              <w:rPr>
                <w:sz w:val="20"/>
                <w:szCs w:val="20"/>
              </w:rPr>
            </w:pPr>
            <w:r w:rsidRPr="008E00C4">
              <w:rPr>
                <w:sz w:val="20"/>
                <w:szCs w:val="20"/>
              </w:rPr>
              <w:t>- </w:t>
            </w:r>
            <w:proofErr w:type="gramStart"/>
            <w:r w:rsidRPr="008E00C4">
              <w:rPr>
                <w:sz w:val="20"/>
                <w:szCs w:val="20"/>
              </w:rPr>
              <w:t>ориентированн</w:t>
            </w:r>
            <w:r w:rsidRPr="008E00C4">
              <w:rPr>
                <w:b/>
                <w:sz w:val="20"/>
                <w:szCs w:val="20"/>
              </w:rPr>
              <w:t>ых</w:t>
            </w:r>
            <w:proofErr w:type="gramEnd"/>
            <w:r w:rsidRPr="008E00C4">
              <w:rPr>
                <w:sz w:val="20"/>
                <w:szCs w:val="20"/>
              </w:rPr>
              <w:t xml:space="preserve"> на различные автоматизированные системы управления предприятием; </w:t>
            </w:r>
          </w:p>
          <w:p w14:paraId="2C7B59E2"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w:t>
            </w:r>
            <w:proofErr w:type="gramStart"/>
            <w:r w:rsidRPr="008E00C4">
              <w:rPr>
                <w:rFonts w:ascii="Arial" w:hAnsi="Arial" w:cs="Arial"/>
                <w:sz w:val="20"/>
                <w:szCs w:val="20"/>
              </w:rPr>
              <w:t>ориентированн</w:t>
            </w:r>
            <w:r w:rsidRPr="008E00C4">
              <w:rPr>
                <w:rFonts w:ascii="Arial" w:hAnsi="Arial" w:cs="Arial"/>
                <w:b/>
                <w:sz w:val="20"/>
                <w:szCs w:val="20"/>
              </w:rPr>
              <w:t>ых</w:t>
            </w:r>
            <w:proofErr w:type="gramEnd"/>
            <w:r w:rsidRPr="008E00C4">
              <w:rPr>
                <w:rFonts w:ascii="Arial" w:hAnsi="Arial" w:cs="Arial"/>
                <w:sz w:val="20"/>
                <w:szCs w:val="20"/>
              </w:rPr>
              <w:t xml:space="preserve"> на оборудование с программным управлением, контрольно-измерительные средства (приборы) и др.»</w:t>
            </w:r>
          </w:p>
          <w:p w14:paraId="1334108A"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4F6B450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Корректировка опечаток</w:t>
            </w:r>
          </w:p>
        </w:tc>
        <w:tc>
          <w:tcPr>
            <w:tcW w:w="4110" w:type="dxa"/>
          </w:tcPr>
          <w:p w14:paraId="61437DD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17CFED13" w14:textId="77777777" w:rsidTr="001C259D">
        <w:tc>
          <w:tcPr>
            <w:tcW w:w="510" w:type="dxa"/>
          </w:tcPr>
          <w:p w14:paraId="2BD0382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F880311"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4.10</w:t>
            </w:r>
          </w:p>
        </w:tc>
        <w:tc>
          <w:tcPr>
            <w:tcW w:w="2411" w:type="dxa"/>
          </w:tcPr>
          <w:p w14:paraId="0FEA7287"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АО «ЦС «Звездочка» № 554-7.2/202 от 11.03.2024 г.</w:t>
            </w:r>
          </w:p>
        </w:tc>
        <w:tc>
          <w:tcPr>
            <w:tcW w:w="6661" w:type="dxa"/>
          </w:tcPr>
          <w:p w14:paraId="3038663B"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EB6C05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Как суметь отличить «унифицированные» и «стандартизованные» форматы данных? Необходимо привести ссылку на нормативные документы, где определены эти форматы</w:t>
            </w:r>
          </w:p>
          <w:p w14:paraId="43FCF04B"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99B334E"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Необходимо привести ссылку на нормативные документы, где определены эти форматы</w:t>
            </w:r>
          </w:p>
          <w:p w14:paraId="320C0ACF"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1307680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Как суметь отличить «унифицированные» и «стандартизованные» форматы данных?</w:t>
            </w:r>
          </w:p>
        </w:tc>
        <w:tc>
          <w:tcPr>
            <w:tcW w:w="4110" w:type="dxa"/>
          </w:tcPr>
          <w:p w14:paraId="1E2E1980"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995183E" w14:textId="77777777" w:rsidR="001C259D" w:rsidRPr="00076191" w:rsidRDefault="001C259D" w:rsidP="00DD2525">
            <w:pPr>
              <w:widowControl w:val="0"/>
              <w:spacing w:after="0" w:line="240" w:lineRule="auto"/>
              <w:ind w:left="0" w:firstLine="0"/>
              <w:jc w:val="both"/>
              <w:rPr>
                <w:rFonts w:ascii="Arial" w:hAnsi="Arial" w:cs="Arial"/>
                <w:b/>
                <w:sz w:val="20"/>
                <w:szCs w:val="20"/>
                <w:lang w:eastAsia="ru-RU"/>
              </w:rPr>
            </w:pPr>
            <w:r>
              <w:rPr>
                <w:rFonts w:ascii="Arial" w:hAnsi="Arial" w:cs="Arial"/>
                <w:sz w:val="20"/>
                <w:szCs w:val="20"/>
                <w:lang w:eastAsia="ru-RU"/>
              </w:rPr>
              <w:t xml:space="preserve">Термины «оригинальный формат данных»  (129), «стандартизованный формат данных» (130) и «унифицированный формат данных» (131) приведены в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2.005-2023, на который дана ссылка в 3.1</w:t>
            </w:r>
          </w:p>
        </w:tc>
      </w:tr>
      <w:tr w:rsidR="001C259D" w:rsidRPr="00E207EE" w14:paraId="44E5633F" w14:textId="77777777" w:rsidTr="001C259D">
        <w:tc>
          <w:tcPr>
            <w:tcW w:w="510" w:type="dxa"/>
          </w:tcPr>
          <w:p w14:paraId="1EC6B09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D860EA3"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4.10</w:t>
            </w:r>
          </w:p>
        </w:tc>
        <w:tc>
          <w:tcPr>
            <w:tcW w:w="2411" w:type="dxa"/>
          </w:tcPr>
          <w:p w14:paraId="6AEC3CE8"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bookmarkStart w:id="30" w:name="_Hlk171443879"/>
            <w:r w:rsidRPr="008E00C4">
              <w:rPr>
                <w:rFonts w:ascii="Arial" w:hAnsi="Arial" w:cs="Arial"/>
                <w:sz w:val="20"/>
                <w:szCs w:val="20"/>
              </w:rPr>
              <w:t>ООО «КСК»</w:t>
            </w:r>
            <w:bookmarkEnd w:id="30"/>
            <w:r w:rsidRPr="008E00C4">
              <w:rPr>
                <w:rFonts w:ascii="Arial" w:hAnsi="Arial" w:cs="Arial"/>
                <w:sz w:val="20"/>
                <w:szCs w:val="20"/>
              </w:rPr>
              <w:t>, № ИЦ-226/24 от 04.03.2024 г.;</w:t>
            </w:r>
            <w:r w:rsidRPr="008E00C4">
              <w:rPr>
                <w:rFonts w:ascii="Arial" w:hAnsi="Arial" w:cs="Arial"/>
                <w:sz w:val="20"/>
                <w:szCs w:val="20"/>
              </w:rPr>
              <w:br/>
              <w:t xml:space="preserve">Группа «ТМХ», </w:t>
            </w:r>
            <w:r w:rsidRPr="008E00C4">
              <w:rPr>
                <w:rFonts w:ascii="Arial" w:hAnsi="Arial" w:cs="Arial"/>
                <w:sz w:val="20"/>
                <w:szCs w:val="20"/>
              </w:rPr>
              <w:lastRenderedPageBreak/>
              <w:t>№ 1549-ДТР от 04.03.2024 г. (ООО «ТМХ Технологии»)</w:t>
            </w:r>
          </w:p>
        </w:tc>
        <w:tc>
          <w:tcPr>
            <w:tcW w:w="6661" w:type="dxa"/>
          </w:tcPr>
          <w:p w14:paraId="03E98B3E"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318F7FD9"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 </w:t>
            </w:r>
            <w:proofErr w:type="gramStart"/>
            <w:r w:rsidRPr="008E00C4">
              <w:rPr>
                <w:rFonts w:ascii="Arial" w:hAnsi="Arial" w:cs="Arial"/>
                <w:sz w:val="20"/>
                <w:szCs w:val="20"/>
              </w:rPr>
              <w:t>ориентированном</w:t>
            </w:r>
            <w:proofErr w:type="gramEnd"/>
            <w:r w:rsidRPr="008E00C4">
              <w:rPr>
                <w:rFonts w:ascii="Arial" w:hAnsi="Arial" w:cs="Arial"/>
                <w:sz w:val="20"/>
                <w:szCs w:val="20"/>
              </w:rPr>
              <w:t xml:space="preserve"> на оборудование с программным управлением, контрольно-измерительные средства (приборы) и др.</w:t>
            </w:r>
          </w:p>
          <w:p w14:paraId="692875C1"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lastRenderedPageBreak/>
              <w:t>Уточнить терминологию.</w:t>
            </w:r>
          </w:p>
          <w:p w14:paraId="503A69B8"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6BF6944E"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Согласно ФЗ «Об обеспечении единства измерений», РМГ 29-2013 есть термин «средство измерения», «контрольно-измерительный прибор».</w:t>
            </w:r>
          </w:p>
        </w:tc>
        <w:tc>
          <w:tcPr>
            <w:tcW w:w="4110" w:type="dxa"/>
          </w:tcPr>
          <w:p w14:paraId="6DA453B8"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542C9C86"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Слова «контрольно-измерительные средства» исключены, поскольку </w:t>
            </w:r>
            <w:r>
              <w:rPr>
                <w:rFonts w:ascii="Arial" w:hAnsi="Arial" w:cs="Arial"/>
                <w:sz w:val="20"/>
                <w:szCs w:val="20"/>
                <w:lang w:eastAsia="ru-RU"/>
              </w:rPr>
              <w:lastRenderedPageBreak/>
              <w:t xml:space="preserve">имелись в виду контрольно-измерительные машины с </w:t>
            </w:r>
            <w:proofErr w:type="gramStart"/>
            <w:r>
              <w:rPr>
                <w:rFonts w:ascii="Arial" w:hAnsi="Arial" w:cs="Arial"/>
                <w:sz w:val="20"/>
                <w:szCs w:val="20"/>
                <w:lang w:eastAsia="ru-RU"/>
              </w:rPr>
              <w:t>программным</w:t>
            </w:r>
            <w:proofErr w:type="gramEnd"/>
            <w:r>
              <w:rPr>
                <w:rFonts w:ascii="Arial" w:hAnsi="Arial" w:cs="Arial"/>
                <w:sz w:val="20"/>
                <w:szCs w:val="20"/>
                <w:lang w:eastAsia="ru-RU"/>
              </w:rPr>
              <w:t xml:space="preserve"> управление</w:t>
            </w:r>
          </w:p>
          <w:p w14:paraId="4E7DA30F"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15EB5817" w14:textId="77777777" w:rsidTr="001C259D">
        <w:tc>
          <w:tcPr>
            <w:tcW w:w="510" w:type="dxa"/>
          </w:tcPr>
          <w:p w14:paraId="2F1D37D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CCAE059"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4.10, второе перечисление</w:t>
            </w:r>
          </w:p>
        </w:tc>
        <w:tc>
          <w:tcPr>
            <w:tcW w:w="2411" w:type="dxa"/>
          </w:tcPr>
          <w:p w14:paraId="4E0D7978"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w:t>
            </w:r>
          </w:p>
          <w:p w14:paraId="75F9C0D7" w14:textId="77777777" w:rsidR="001C259D" w:rsidRPr="008E00C4" w:rsidRDefault="001C259D" w:rsidP="00DD2525">
            <w:pPr>
              <w:widowControl w:val="0"/>
              <w:spacing w:after="0" w:line="240" w:lineRule="auto"/>
              <w:ind w:left="0" w:firstLine="0"/>
              <w:jc w:val="center"/>
              <w:rPr>
                <w:rFonts w:ascii="Arial" w:hAnsi="Arial" w:cs="Arial"/>
                <w:sz w:val="20"/>
                <w:szCs w:val="20"/>
              </w:rPr>
            </w:pPr>
            <w:proofErr w:type="gramStart"/>
            <w:r w:rsidRPr="008E00C4">
              <w:rPr>
                <w:rFonts w:ascii="Arial" w:hAnsi="Arial" w:cs="Arial"/>
                <w:sz w:val="20"/>
                <w:szCs w:val="20"/>
              </w:rPr>
              <w:t xml:space="preserve">(АО «Газпром </w:t>
            </w:r>
            <w:proofErr w:type="spellStart"/>
            <w:r w:rsidRPr="008E00C4">
              <w:rPr>
                <w:rFonts w:ascii="Arial" w:hAnsi="Arial" w:cs="Arial"/>
                <w:sz w:val="20"/>
                <w:szCs w:val="20"/>
              </w:rPr>
              <w:t>промгаз</w:t>
            </w:r>
            <w:proofErr w:type="spellEnd"/>
            <w:r w:rsidRPr="008E00C4">
              <w:rPr>
                <w:rFonts w:ascii="Arial" w:hAnsi="Arial" w:cs="Arial"/>
                <w:sz w:val="20"/>
                <w:szCs w:val="20"/>
              </w:rPr>
              <w:t>»</w:t>
            </w:r>
            <w:r>
              <w:rPr>
                <w:rFonts w:ascii="Arial" w:hAnsi="Arial" w:cs="Arial"/>
                <w:sz w:val="20"/>
                <w:szCs w:val="20"/>
              </w:rPr>
              <w:t xml:space="preserve">, </w:t>
            </w:r>
            <w:r w:rsidRPr="008E00C4">
              <w:rPr>
                <w:rFonts w:ascii="Arial" w:hAnsi="Arial" w:cs="Arial"/>
                <w:sz w:val="20"/>
                <w:szCs w:val="20"/>
              </w:rPr>
              <w:t>ООО «ГАЗПРОМ МЕЖРЕГИОНГАЗ»))</w:t>
            </w:r>
            <w:proofErr w:type="gramEnd"/>
          </w:p>
        </w:tc>
        <w:tc>
          <w:tcPr>
            <w:tcW w:w="6661" w:type="dxa"/>
          </w:tcPr>
          <w:p w14:paraId="0967E68E"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72047F2B" w14:textId="77777777" w:rsidR="001C259D" w:rsidRPr="008E00C4" w:rsidRDefault="001C259D" w:rsidP="00DD2525">
            <w:pPr>
              <w:adjustRightInd w:val="0"/>
              <w:spacing w:after="0" w:line="240" w:lineRule="auto"/>
              <w:ind w:left="0" w:firstLine="0"/>
              <w:rPr>
                <w:rFonts w:ascii="Arial" w:hAnsi="Arial" w:cs="Arial"/>
                <w:color w:val="000000"/>
                <w:sz w:val="20"/>
                <w:szCs w:val="20"/>
                <w:lang w:eastAsia="ru-RU"/>
              </w:rPr>
            </w:pPr>
            <w:r w:rsidRPr="008E00C4">
              <w:rPr>
                <w:rFonts w:ascii="Times New Roman" w:hAnsi="Times New Roman"/>
                <w:szCs w:val="28"/>
              </w:rPr>
              <w:t>Уточнить формулировку</w:t>
            </w:r>
          </w:p>
          <w:p w14:paraId="318F8D8E"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6B366104" w14:textId="77777777" w:rsidR="001C259D" w:rsidRPr="008E00C4" w:rsidRDefault="001C259D" w:rsidP="00DD2525">
            <w:pPr>
              <w:adjustRightInd w:val="0"/>
              <w:spacing w:after="0" w:line="240" w:lineRule="auto"/>
              <w:ind w:left="0" w:firstLine="0"/>
              <w:rPr>
                <w:rFonts w:ascii="Arial" w:hAnsi="Arial" w:cs="Arial"/>
                <w:color w:val="000000"/>
                <w:sz w:val="20"/>
                <w:szCs w:val="20"/>
                <w:lang w:eastAsia="ru-RU"/>
              </w:rPr>
            </w:pPr>
            <w:r w:rsidRPr="008E00C4">
              <w:rPr>
                <w:rFonts w:ascii="Times New Roman" w:hAnsi="Times New Roman"/>
                <w:szCs w:val="28"/>
              </w:rPr>
              <w:t xml:space="preserve">- </w:t>
            </w:r>
            <w:proofErr w:type="gramStart"/>
            <w:r w:rsidRPr="008E00C4">
              <w:rPr>
                <w:rFonts w:ascii="Times New Roman" w:hAnsi="Times New Roman"/>
                <w:szCs w:val="28"/>
              </w:rPr>
              <w:t>ориентированном</w:t>
            </w:r>
            <w:proofErr w:type="gramEnd"/>
            <w:r w:rsidRPr="008E00C4">
              <w:rPr>
                <w:rFonts w:ascii="Times New Roman" w:hAnsi="Times New Roman"/>
                <w:szCs w:val="28"/>
              </w:rPr>
              <w:t xml:space="preserve"> на различные автоматизированные системы управления </w:t>
            </w:r>
            <w:r w:rsidRPr="008E00C4">
              <w:rPr>
                <w:rFonts w:ascii="Times New Roman" w:hAnsi="Times New Roman"/>
                <w:strike/>
                <w:szCs w:val="28"/>
                <w:highlight w:val="yellow"/>
              </w:rPr>
              <w:t>предприятием</w:t>
            </w:r>
            <w:r w:rsidRPr="008E00C4">
              <w:rPr>
                <w:rFonts w:ascii="Times New Roman" w:hAnsi="Times New Roman"/>
                <w:szCs w:val="28"/>
              </w:rPr>
              <w:t xml:space="preserve"> </w:t>
            </w:r>
            <w:r w:rsidRPr="00691C46">
              <w:rPr>
                <w:rFonts w:ascii="Times New Roman" w:hAnsi="Times New Roman"/>
                <w:szCs w:val="28"/>
                <w:highlight w:val="lightGray"/>
              </w:rPr>
              <w:t>производства изделия</w:t>
            </w:r>
            <w:r w:rsidRPr="008E00C4">
              <w:rPr>
                <w:rFonts w:ascii="Times New Roman" w:hAnsi="Times New Roman"/>
                <w:szCs w:val="28"/>
              </w:rPr>
              <w:t>;</w:t>
            </w:r>
          </w:p>
          <w:p w14:paraId="2034CDE4"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24CB6BFC" w14:textId="77777777" w:rsidR="001C259D" w:rsidRPr="008E00C4" w:rsidRDefault="001C259D" w:rsidP="00DD2525">
            <w:pPr>
              <w:pStyle w:val="a6"/>
              <w:jc w:val="left"/>
              <w:rPr>
                <w:rFonts w:ascii="Arial" w:hAnsi="Arial" w:cs="Arial"/>
                <w:b/>
                <w:bCs/>
                <w:sz w:val="20"/>
                <w:szCs w:val="20"/>
                <w:u w:val="single"/>
              </w:rPr>
            </w:pPr>
            <w:r w:rsidRPr="008E00C4">
              <w:rPr>
                <w:szCs w:val="28"/>
              </w:rPr>
              <w:t>Конкретизирована АСУ</w:t>
            </w:r>
          </w:p>
        </w:tc>
        <w:tc>
          <w:tcPr>
            <w:tcW w:w="4110" w:type="dxa"/>
          </w:tcPr>
          <w:p w14:paraId="2AFA7951"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660CD8F0"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АСУ производства является составляющей частью АСУ предприятия.</w:t>
            </w:r>
          </w:p>
        </w:tc>
      </w:tr>
      <w:tr w:rsidR="001C259D" w:rsidRPr="00E207EE" w14:paraId="0A683327" w14:textId="77777777" w:rsidTr="001C259D">
        <w:tc>
          <w:tcPr>
            <w:tcW w:w="510" w:type="dxa"/>
          </w:tcPr>
          <w:p w14:paraId="009F293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083197F"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4.10, примечание</w:t>
            </w:r>
          </w:p>
        </w:tc>
        <w:tc>
          <w:tcPr>
            <w:tcW w:w="2411" w:type="dxa"/>
          </w:tcPr>
          <w:p w14:paraId="3075E332"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3599C8A3"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7B2D607"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В </w:t>
            </w:r>
            <w:proofErr w:type="gramStart"/>
            <w:r w:rsidRPr="008E00C4">
              <w:rPr>
                <w:rFonts w:ascii="Arial" w:hAnsi="Arial" w:cs="Arial"/>
                <w:sz w:val="20"/>
                <w:szCs w:val="20"/>
              </w:rPr>
              <w:t>примечании</w:t>
            </w:r>
            <w:proofErr w:type="gramEnd"/>
            <w:r w:rsidRPr="008E00C4">
              <w:rPr>
                <w:rFonts w:ascii="Arial" w:hAnsi="Arial" w:cs="Arial"/>
                <w:sz w:val="20"/>
                <w:szCs w:val="20"/>
              </w:rPr>
              <w:t xml:space="preserve"> необходимо конкретизировать в </w:t>
            </w:r>
            <w:proofErr w:type="gramStart"/>
            <w:r w:rsidRPr="008E00C4">
              <w:rPr>
                <w:rFonts w:ascii="Arial" w:hAnsi="Arial" w:cs="Arial"/>
                <w:sz w:val="20"/>
                <w:szCs w:val="20"/>
              </w:rPr>
              <w:t>каких</w:t>
            </w:r>
            <w:proofErr w:type="gramEnd"/>
            <w:r w:rsidRPr="008E00C4">
              <w:rPr>
                <w:rFonts w:ascii="Arial" w:hAnsi="Arial" w:cs="Arial"/>
                <w:sz w:val="20"/>
                <w:szCs w:val="20"/>
              </w:rPr>
              <w:t xml:space="preserve"> именно документах по стандартизации оборонной продукции прописаны требования к форматам данных</w:t>
            </w:r>
          </w:p>
        </w:tc>
        <w:tc>
          <w:tcPr>
            <w:tcW w:w="4110" w:type="dxa"/>
          </w:tcPr>
          <w:p w14:paraId="52C9A8F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1D636D63"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Добавлено «могут быть»</w:t>
            </w:r>
          </w:p>
        </w:tc>
      </w:tr>
      <w:tr w:rsidR="001C259D" w:rsidRPr="00E207EE" w14:paraId="4541BE14" w14:textId="77777777" w:rsidTr="001C259D">
        <w:tc>
          <w:tcPr>
            <w:tcW w:w="510" w:type="dxa"/>
          </w:tcPr>
          <w:p w14:paraId="5A7F1DE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3BB0D05"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4.12</w:t>
            </w:r>
          </w:p>
        </w:tc>
        <w:tc>
          <w:tcPr>
            <w:tcW w:w="2411" w:type="dxa"/>
          </w:tcPr>
          <w:p w14:paraId="69EF7F3C"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color w:val="000000"/>
                <w:sz w:val="20"/>
                <w:szCs w:val="20"/>
              </w:rPr>
              <w:t>АО «ЦС «Звездочка» № 554-7.2/202 от 11.03.2024 г.</w:t>
            </w:r>
          </w:p>
        </w:tc>
        <w:tc>
          <w:tcPr>
            <w:tcW w:w="6661" w:type="dxa"/>
          </w:tcPr>
          <w:p w14:paraId="23F11BE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3C85777" w14:textId="77777777" w:rsidR="001C259D" w:rsidRPr="008E00C4" w:rsidRDefault="001C259D" w:rsidP="00DD2525">
            <w:pPr>
              <w:snapToGrid w:val="0"/>
              <w:spacing w:after="0" w:line="240" w:lineRule="auto"/>
              <w:ind w:left="0" w:firstLine="0"/>
              <w:rPr>
                <w:rFonts w:ascii="Arial" w:hAnsi="Arial" w:cs="Arial"/>
                <w:sz w:val="20"/>
                <w:szCs w:val="20"/>
              </w:rPr>
            </w:pPr>
            <w:r w:rsidRPr="008E00C4">
              <w:rPr>
                <w:rFonts w:ascii="Arial" w:hAnsi="Arial" w:cs="Arial"/>
                <w:color w:val="000000"/>
                <w:sz w:val="20"/>
                <w:szCs w:val="20"/>
              </w:rPr>
              <w:t>Что следует понимать под «аннотациями для машинной обработки данных»? Программный код (в том числе компилированный в «хранимых процедурах» баз данных), тексты запросов к таблицам баз данных? Авторам проекта стандарта необходимо проконсультироваться со своими программистами и написать более точно</w:t>
            </w:r>
          </w:p>
          <w:p w14:paraId="67D0554E"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3E6592E3" w14:textId="77777777" w:rsidR="001C259D" w:rsidRPr="008E00C4" w:rsidRDefault="001C259D" w:rsidP="00DD2525">
            <w:pPr>
              <w:snapToGrid w:val="0"/>
              <w:spacing w:after="0" w:line="240" w:lineRule="auto"/>
              <w:ind w:left="0" w:firstLine="0"/>
              <w:rPr>
                <w:rFonts w:ascii="Arial" w:hAnsi="Arial" w:cs="Arial"/>
                <w:sz w:val="20"/>
                <w:szCs w:val="20"/>
              </w:rPr>
            </w:pPr>
            <w:r w:rsidRPr="008E00C4">
              <w:rPr>
                <w:rFonts w:ascii="Arial" w:hAnsi="Arial" w:cs="Arial"/>
                <w:color w:val="000000"/>
                <w:sz w:val="20"/>
                <w:szCs w:val="20"/>
              </w:rPr>
              <w:t>Необходимо проконсультироваться</w:t>
            </w:r>
            <w:r w:rsidRPr="008E00C4">
              <w:rPr>
                <w:rFonts w:ascii="Arial" w:hAnsi="Arial" w:cs="Arial"/>
                <w:sz w:val="20"/>
                <w:szCs w:val="20"/>
              </w:rPr>
              <w:t xml:space="preserve"> </w:t>
            </w:r>
            <w:r w:rsidRPr="008E00C4">
              <w:rPr>
                <w:rFonts w:ascii="Arial" w:hAnsi="Arial" w:cs="Arial"/>
                <w:color w:val="000000"/>
                <w:sz w:val="20"/>
                <w:szCs w:val="20"/>
              </w:rPr>
              <w:t>с программистами и написать более точно</w:t>
            </w:r>
          </w:p>
          <w:p w14:paraId="59C0EA7A"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58F02642" w14:textId="77777777" w:rsidR="001C259D" w:rsidRPr="008E00C4" w:rsidRDefault="001C259D" w:rsidP="00DD2525">
            <w:pPr>
              <w:pStyle w:val="a6"/>
              <w:jc w:val="left"/>
              <w:rPr>
                <w:rFonts w:ascii="Arial" w:hAnsi="Arial" w:cs="Arial"/>
                <w:sz w:val="20"/>
                <w:szCs w:val="20"/>
              </w:rPr>
            </w:pPr>
            <w:r w:rsidRPr="008E00C4">
              <w:rPr>
                <w:rFonts w:ascii="Arial" w:hAnsi="Arial" w:cs="Arial"/>
                <w:color w:val="000000"/>
                <w:sz w:val="20"/>
                <w:szCs w:val="20"/>
              </w:rPr>
              <w:t>Что следует понимать под «аннотациями для машинной обработки данных»?</w:t>
            </w:r>
          </w:p>
        </w:tc>
        <w:tc>
          <w:tcPr>
            <w:tcW w:w="4110" w:type="dxa"/>
          </w:tcPr>
          <w:p w14:paraId="0FF886F3"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4C5DCB0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C00374">
              <w:rPr>
                <w:rFonts w:ascii="Arial" w:hAnsi="Arial" w:cs="Arial"/>
                <w:sz w:val="20"/>
                <w:szCs w:val="20"/>
                <w:lang w:eastAsia="ru-RU"/>
              </w:rPr>
              <w:t>Аннотация к данным – это процесс </w:t>
            </w:r>
            <w:r w:rsidRPr="00C00374">
              <w:rPr>
                <w:rFonts w:ascii="Arial" w:hAnsi="Arial" w:cs="Arial"/>
                <w:b/>
                <w:bCs/>
                <w:sz w:val="20"/>
                <w:szCs w:val="20"/>
                <w:lang w:eastAsia="ru-RU"/>
              </w:rPr>
              <w:t xml:space="preserve"> маркировки данных</w:t>
            </w:r>
            <w:r w:rsidRPr="00C00374">
              <w:rPr>
                <w:rFonts w:ascii="Arial" w:hAnsi="Arial" w:cs="Arial"/>
                <w:sz w:val="20"/>
                <w:szCs w:val="20"/>
                <w:lang w:eastAsia="ru-RU"/>
              </w:rPr>
              <w:t>, чтобы сделать их понятными и пригодными для использования в алгоритмах машинного обучения. Он включает в себя прикрепление соответствующих метаданных или аннотаций к необработанным данным и преобразование их в структурированный формат, понятный машинам. Эти аннотации обеспечивают контекст, семантику и значение данных, позволяя алгоритмам изучать закономерности, делать прогнозы и выполнять задачи.</w:t>
            </w:r>
          </w:p>
        </w:tc>
      </w:tr>
      <w:tr w:rsidR="001C259D" w:rsidRPr="00E207EE" w14:paraId="6B667333" w14:textId="77777777" w:rsidTr="001C259D">
        <w:tc>
          <w:tcPr>
            <w:tcW w:w="510" w:type="dxa"/>
          </w:tcPr>
          <w:p w14:paraId="0625E18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439E493"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4.12</w:t>
            </w:r>
          </w:p>
        </w:tc>
        <w:tc>
          <w:tcPr>
            <w:tcW w:w="2411" w:type="dxa"/>
          </w:tcPr>
          <w:p w14:paraId="1C02B5B2"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ФГУП «РФЯЦ-ВНИИЭФ», № 195-35/16820 от 14.03.2024 г.</w:t>
            </w:r>
          </w:p>
        </w:tc>
        <w:tc>
          <w:tcPr>
            <w:tcW w:w="6661" w:type="dxa"/>
          </w:tcPr>
          <w:p w14:paraId="2F011C6C"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58AC1BE5"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1.Добавить правила по оформлению мультимедийной информации в содержательной части ТДЭ, а также расшифровку данного термина в контексте ТДЭ</w:t>
            </w:r>
          </w:p>
          <w:p w14:paraId="5DB71707"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2. Добавить требования для ТДЭ, представленных в виде объектов </w:t>
            </w:r>
            <w:r w:rsidRPr="008E00C4">
              <w:rPr>
                <w:rFonts w:ascii="Arial" w:hAnsi="Arial" w:cs="Arial"/>
                <w:sz w:val="20"/>
                <w:szCs w:val="20"/>
              </w:rPr>
              <w:lastRenderedPageBreak/>
              <w:t>БД</w:t>
            </w:r>
          </w:p>
          <w:p w14:paraId="53FB4487"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6980D8D7"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Уточнение</w:t>
            </w:r>
          </w:p>
        </w:tc>
        <w:tc>
          <w:tcPr>
            <w:tcW w:w="4110" w:type="dxa"/>
          </w:tcPr>
          <w:p w14:paraId="0F0B9C3B"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Отклонено.</w:t>
            </w:r>
          </w:p>
          <w:p w14:paraId="4B753B08"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Требования по оформлению отдельных видов документов – предмет содержания других стандартов.</w:t>
            </w:r>
          </w:p>
        </w:tc>
      </w:tr>
      <w:tr w:rsidR="001C259D" w:rsidRPr="00E207EE" w14:paraId="215CE5E6" w14:textId="77777777" w:rsidTr="001C259D">
        <w:tc>
          <w:tcPr>
            <w:tcW w:w="510" w:type="dxa"/>
          </w:tcPr>
          <w:p w14:paraId="545E6ECD"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A4C2736"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4.13</w:t>
            </w:r>
          </w:p>
        </w:tc>
        <w:tc>
          <w:tcPr>
            <w:tcW w:w="2411" w:type="dxa"/>
          </w:tcPr>
          <w:p w14:paraId="56894691"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ФГУП «РФЯЦ-ВНИИЭФ», № 195-35/16820 от 14.03.2024 г.</w:t>
            </w:r>
          </w:p>
        </w:tc>
        <w:tc>
          <w:tcPr>
            <w:tcW w:w="6661" w:type="dxa"/>
          </w:tcPr>
          <w:p w14:paraId="6B64FD91"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C609C2A"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Имеется:</w:t>
            </w:r>
          </w:p>
          <w:p w14:paraId="4153ADBB"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color w:val="000000"/>
                <w:sz w:val="20"/>
                <w:szCs w:val="20"/>
              </w:rPr>
              <w:t xml:space="preserve">«Полный состав реквизитов ТДЭ и способы выполнения реквизитной части устанавливают в стандартах организации с учетом требований ГОСТ </w:t>
            </w:r>
            <w:proofErr w:type="gramStart"/>
            <w:r w:rsidRPr="008E00C4">
              <w:rPr>
                <w:rFonts w:ascii="Arial" w:hAnsi="Arial" w:cs="Arial"/>
                <w:color w:val="000000"/>
                <w:sz w:val="20"/>
                <w:szCs w:val="20"/>
              </w:rPr>
              <w:t>Р</w:t>
            </w:r>
            <w:proofErr w:type="gramEnd"/>
            <w:r w:rsidRPr="008E00C4">
              <w:rPr>
                <w:rFonts w:ascii="Arial" w:hAnsi="Arial" w:cs="Arial"/>
                <w:color w:val="000000"/>
                <w:sz w:val="20"/>
                <w:szCs w:val="20"/>
              </w:rPr>
              <w:t xml:space="preserve"> 2.058»</w:t>
            </w:r>
          </w:p>
          <w:p w14:paraId="423CBACC"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2ED6F21C"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Изложить в редакции:</w:t>
            </w:r>
          </w:p>
          <w:p w14:paraId="0712F963"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w:t>
            </w:r>
            <w:r w:rsidRPr="008E00C4">
              <w:rPr>
                <w:rFonts w:ascii="Arial" w:hAnsi="Arial" w:cs="Arial"/>
                <w:color w:val="000000"/>
                <w:sz w:val="20"/>
                <w:szCs w:val="20"/>
              </w:rPr>
              <w:t xml:space="preserve">Дополнительный состав реквизитов ТДЭ устанавливают в стандартах организации с учетом требований ГОСТ </w:t>
            </w:r>
            <w:proofErr w:type="gramStart"/>
            <w:r w:rsidRPr="008E00C4">
              <w:rPr>
                <w:rFonts w:ascii="Arial" w:hAnsi="Arial" w:cs="Arial"/>
                <w:color w:val="000000"/>
                <w:sz w:val="20"/>
                <w:szCs w:val="20"/>
              </w:rPr>
              <w:t>Р</w:t>
            </w:r>
            <w:proofErr w:type="gramEnd"/>
            <w:r w:rsidRPr="008E00C4">
              <w:rPr>
                <w:rFonts w:ascii="Arial" w:hAnsi="Arial" w:cs="Arial"/>
                <w:color w:val="000000"/>
                <w:sz w:val="20"/>
                <w:szCs w:val="20"/>
              </w:rPr>
              <w:t xml:space="preserve"> 2.058</w:t>
            </w:r>
            <w:r w:rsidRPr="008E00C4">
              <w:rPr>
                <w:rFonts w:ascii="Arial" w:hAnsi="Arial" w:cs="Arial"/>
                <w:sz w:val="20"/>
                <w:szCs w:val="20"/>
              </w:rPr>
              <w:t>»</w:t>
            </w:r>
          </w:p>
          <w:p w14:paraId="7DF5FCF0"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60F5894F"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Текущая формулировка противоречит вышестоящему требованию и позволяет организации исключать реквизиты основной надписи по ГОСТ 3.1103 и п.4.13 настоящего стандарта</w:t>
            </w:r>
          </w:p>
        </w:tc>
        <w:tc>
          <w:tcPr>
            <w:tcW w:w="4110" w:type="dxa"/>
          </w:tcPr>
          <w:p w14:paraId="46A17AEF"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3BF5F77E"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Конечным документов для специалистов будет являться СТО, который (для удобства) должен содержать полный (исчерпывающий) набор реквизитов, а не позволять вольную трактовку, особенно в части необязательных реквизитов.</w:t>
            </w:r>
          </w:p>
          <w:p w14:paraId="6624805A"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2.058 предлагается только учитывать при разработке СТО в части реализации электронной реквизитной части и выполнения реквизитов. Формулировка смягчена</w:t>
            </w:r>
          </w:p>
        </w:tc>
      </w:tr>
      <w:tr w:rsidR="001C259D" w:rsidRPr="00E207EE" w14:paraId="3D860E9C" w14:textId="77777777" w:rsidTr="001C259D">
        <w:tc>
          <w:tcPr>
            <w:tcW w:w="510" w:type="dxa"/>
          </w:tcPr>
          <w:p w14:paraId="03EC5CE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79FADD7"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4.13</w:t>
            </w:r>
          </w:p>
        </w:tc>
        <w:tc>
          <w:tcPr>
            <w:tcW w:w="2411" w:type="dxa"/>
          </w:tcPr>
          <w:p w14:paraId="73DD0A30"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color w:val="000000"/>
                <w:sz w:val="20"/>
                <w:szCs w:val="20"/>
              </w:rPr>
              <w:t>АО «ЦС «Звездочка» № 554-7.2/202 от 11.03.2024 г.</w:t>
            </w:r>
          </w:p>
        </w:tc>
        <w:tc>
          <w:tcPr>
            <w:tcW w:w="6661" w:type="dxa"/>
          </w:tcPr>
          <w:p w14:paraId="01DCC1A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CFE2B5E" w14:textId="77777777" w:rsidR="001C259D" w:rsidRPr="008E00C4" w:rsidRDefault="001C259D" w:rsidP="00DD2525">
            <w:pPr>
              <w:snapToGrid w:val="0"/>
              <w:spacing w:after="0" w:line="240" w:lineRule="auto"/>
              <w:ind w:left="0" w:firstLine="0"/>
              <w:rPr>
                <w:rFonts w:ascii="Arial" w:hAnsi="Arial" w:cs="Arial"/>
                <w:sz w:val="20"/>
                <w:szCs w:val="20"/>
              </w:rPr>
            </w:pPr>
            <w:r w:rsidRPr="008E00C4">
              <w:rPr>
                <w:rFonts w:ascii="Arial" w:hAnsi="Arial" w:cs="Arial"/>
                <w:color w:val="000000"/>
                <w:sz w:val="20"/>
                <w:szCs w:val="20"/>
              </w:rPr>
              <w:t>Уточнить: «…устанавливают</w:t>
            </w:r>
          </w:p>
          <w:p w14:paraId="0DD266C2" w14:textId="77777777" w:rsidR="001C259D" w:rsidRPr="008E00C4" w:rsidRDefault="001C259D" w:rsidP="00DD2525">
            <w:pPr>
              <w:snapToGrid w:val="0"/>
              <w:spacing w:after="0" w:line="240" w:lineRule="auto"/>
              <w:ind w:left="0" w:firstLine="0"/>
              <w:rPr>
                <w:rFonts w:ascii="Arial" w:hAnsi="Arial" w:cs="Arial"/>
                <w:sz w:val="20"/>
                <w:szCs w:val="20"/>
              </w:rPr>
            </w:pPr>
            <w:r w:rsidRPr="008E00C4">
              <w:rPr>
                <w:rFonts w:ascii="Arial" w:hAnsi="Arial" w:cs="Arial"/>
                <w:color w:val="000000"/>
                <w:sz w:val="20"/>
                <w:szCs w:val="20"/>
              </w:rPr>
              <w:t>в стандартах организации (</w:t>
            </w:r>
            <w:r w:rsidRPr="008E00C4">
              <w:rPr>
                <w:rFonts w:ascii="Arial" w:hAnsi="Arial" w:cs="Arial"/>
                <w:i/>
                <w:iCs/>
                <w:color w:val="000000"/>
                <w:sz w:val="20"/>
                <w:szCs w:val="20"/>
              </w:rPr>
              <w:t>иных нормативных документах</w:t>
            </w:r>
            <w:r w:rsidRPr="008E00C4">
              <w:rPr>
                <w:rFonts w:ascii="Arial" w:hAnsi="Arial" w:cs="Arial"/>
                <w:color w:val="000000"/>
                <w:sz w:val="20"/>
                <w:szCs w:val="20"/>
              </w:rPr>
              <w:t>)…». Так как реквизиты могут быть определены не только в стандартах, но и в описаниях полей таблиц баз данных</w:t>
            </w:r>
          </w:p>
          <w:p w14:paraId="5BBCCE06"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7538978D" w14:textId="77777777" w:rsidR="001C259D" w:rsidRPr="008E00C4" w:rsidRDefault="001C259D" w:rsidP="00DD2525">
            <w:pPr>
              <w:snapToGrid w:val="0"/>
              <w:spacing w:after="0" w:line="240" w:lineRule="auto"/>
              <w:ind w:left="0" w:firstLine="0"/>
              <w:rPr>
                <w:rFonts w:ascii="Arial" w:hAnsi="Arial" w:cs="Arial"/>
                <w:sz w:val="20"/>
                <w:szCs w:val="20"/>
              </w:rPr>
            </w:pPr>
            <w:r w:rsidRPr="008E00C4">
              <w:rPr>
                <w:rFonts w:ascii="Arial" w:hAnsi="Arial" w:cs="Arial"/>
                <w:color w:val="000000"/>
                <w:sz w:val="20"/>
                <w:szCs w:val="20"/>
              </w:rPr>
              <w:t>Уточнить: «…устанавливают</w:t>
            </w:r>
            <w:r w:rsidRPr="008E00C4">
              <w:rPr>
                <w:rFonts w:ascii="Arial" w:hAnsi="Arial" w:cs="Arial"/>
                <w:sz w:val="20"/>
                <w:szCs w:val="20"/>
              </w:rPr>
              <w:t xml:space="preserve"> </w:t>
            </w:r>
            <w:r w:rsidRPr="008E00C4">
              <w:rPr>
                <w:rFonts w:ascii="Arial" w:hAnsi="Arial" w:cs="Arial"/>
                <w:color w:val="000000"/>
                <w:sz w:val="20"/>
                <w:szCs w:val="20"/>
              </w:rPr>
              <w:t>в стандартах организации (</w:t>
            </w:r>
            <w:r w:rsidRPr="008E00C4">
              <w:rPr>
                <w:rFonts w:ascii="Arial" w:hAnsi="Arial" w:cs="Arial"/>
                <w:i/>
                <w:iCs/>
                <w:color w:val="000000"/>
                <w:sz w:val="20"/>
                <w:szCs w:val="20"/>
              </w:rPr>
              <w:t>иных нормативных документах</w:t>
            </w:r>
            <w:r w:rsidRPr="008E00C4">
              <w:rPr>
                <w:rFonts w:ascii="Arial" w:hAnsi="Arial" w:cs="Arial"/>
                <w:color w:val="000000"/>
                <w:sz w:val="20"/>
                <w:szCs w:val="20"/>
              </w:rPr>
              <w:t>)…»</w:t>
            </w:r>
          </w:p>
          <w:p w14:paraId="171AFCCD"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016112A1" w14:textId="77777777" w:rsidR="001C259D" w:rsidRPr="008E00C4" w:rsidRDefault="001C259D" w:rsidP="00DD2525">
            <w:pPr>
              <w:snapToGrid w:val="0"/>
              <w:spacing w:after="0" w:line="240" w:lineRule="auto"/>
              <w:ind w:left="0" w:firstLine="0"/>
              <w:rPr>
                <w:rFonts w:ascii="Arial" w:hAnsi="Arial" w:cs="Arial"/>
                <w:sz w:val="20"/>
                <w:szCs w:val="20"/>
              </w:rPr>
            </w:pPr>
            <w:r w:rsidRPr="008E00C4">
              <w:rPr>
                <w:rFonts w:ascii="Arial" w:hAnsi="Arial" w:cs="Arial"/>
                <w:color w:val="000000"/>
                <w:sz w:val="20"/>
                <w:szCs w:val="20"/>
              </w:rPr>
              <w:t>Реквизиты могут быть определены</w:t>
            </w:r>
            <w:r w:rsidRPr="008E00C4">
              <w:rPr>
                <w:rFonts w:ascii="Arial" w:hAnsi="Arial" w:cs="Arial"/>
                <w:sz w:val="20"/>
                <w:szCs w:val="20"/>
              </w:rPr>
              <w:t xml:space="preserve"> </w:t>
            </w:r>
            <w:r w:rsidRPr="008E00C4">
              <w:rPr>
                <w:rFonts w:ascii="Arial" w:hAnsi="Arial" w:cs="Arial"/>
                <w:color w:val="000000"/>
                <w:sz w:val="20"/>
                <w:szCs w:val="20"/>
              </w:rPr>
              <w:t>не только в стандартах, но и в описаниях полей таблиц баз данных</w:t>
            </w:r>
          </w:p>
        </w:tc>
        <w:tc>
          <w:tcPr>
            <w:tcW w:w="4110" w:type="dxa"/>
          </w:tcPr>
          <w:p w14:paraId="041448EA"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193DE2BF"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Описания полей БД не являются нормативными документами.</w:t>
            </w:r>
          </w:p>
          <w:p w14:paraId="76307F06"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Документом по стандартизации является стандарт организации.</w:t>
            </w:r>
          </w:p>
        </w:tc>
      </w:tr>
      <w:tr w:rsidR="001C259D" w:rsidRPr="00E207EE" w14:paraId="57366ADA" w14:textId="77777777" w:rsidTr="001C259D">
        <w:tc>
          <w:tcPr>
            <w:tcW w:w="510" w:type="dxa"/>
          </w:tcPr>
          <w:p w14:paraId="5AEB454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6826F20"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4.13</w:t>
            </w:r>
          </w:p>
        </w:tc>
        <w:tc>
          <w:tcPr>
            <w:tcW w:w="2411" w:type="dxa"/>
          </w:tcPr>
          <w:p w14:paraId="04EE27BF"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3F778D73"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87A3E0E"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Из текста стандарта не понятны требования к заполнению реквизитной части ЭТД, выполненного в форме ИН. </w:t>
            </w:r>
          </w:p>
          <w:p w14:paraId="34AB91A7"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Например, если в АС УДИ создан ИН (по факту электронная модель ТП) в составе которого в </w:t>
            </w:r>
            <w:proofErr w:type="spellStart"/>
            <w:r w:rsidRPr="008E00C4">
              <w:rPr>
                <w:rFonts w:ascii="Arial" w:hAnsi="Arial" w:cs="Arial"/>
                <w:sz w:val="20"/>
                <w:szCs w:val="20"/>
              </w:rPr>
              <w:t>т.ч</w:t>
            </w:r>
            <w:proofErr w:type="spellEnd"/>
            <w:r w:rsidRPr="008E00C4">
              <w:rPr>
                <w:rFonts w:ascii="Arial" w:hAnsi="Arial" w:cs="Arial"/>
                <w:sz w:val="20"/>
                <w:szCs w:val="20"/>
              </w:rPr>
              <w:t xml:space="preserve">. присутствую технологические документы вида МК, </w:t>
            </w:r>
            <w:proofErr w:type="gramStart"/>
            <w:r w:rsidRPr="008E00C4">
              <w:rPr>
                <w:rFonts w:ascii="Arial" w:hAnsi="Arial" w:cs="Arial"/>
                <w:sz w:val="20"/>
                <w:szCs w:val="20"/>
              </w:rPr>
              <w:t>ОК</w:t>
            </w:r>
            <w:proofErr w:type="gramEnd"/>
            <w:r w:rsidRPr="008E00C4">
              <w:rPr>
                <w:rFonts w:ascii="Arial" w:hAnsi="Arial" w:cs="Arial"/>
                <w:sz w:val="20"/>
                <w:szCs w:val="20"/>
              </w:rPr>
              <w:t>, ВТП и т.д., то реквизитная часть для разных объектов ИН какой должна быть? Точно она не может быть одинаковой и соответствовать требованиям ГОСТ 3.1103</w:t>
            </w:r>
          </w:p>
          <w:p w14:paraId="34FF8318"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Необходимо внести ясность в описание реквизитной части ИН, а также его </w:t>
            </w:r>
            <w:proofErr w:type="gramStart"/>
            <w:r w:rsidRPr="008E00C4">
              <w:rPr>
                <w:rFonts w:ascii="Arial" w:hAnsi="Arial" w:cs="Arial"/>
                <w:sz w:val="20"/>
                <w:szCs w:val="20"/>
              </w:rPr>
              <w:t>дочерних</w:t>
            </w:r>
            <w:proofErr w:type="gramEnd"/>
            <w:r w:rsidRPr="008E00C4">
              <w:rPr>
                <w:rFonts w:ascii="Arial" w:hAnsi="Arial" w:cs="Arial"/>
                <w:sz w:val="20"/>
                <w:szCs w:val="20"/>
              </w:rPr>
              <w:t xml:space="preserve"> ИН и ИО.</w:t>
            </w:r>
          </w:p>
          <w:p w14:paraId="4954F7E0"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Дополнительно необходимо заложить основу для стандарта, в </w:t>
            </w:r>
            <w:r w:rsidRPr="008E00C4">
              <w:rPr>
                <w:rFonts w:ascii="Arial" w:hAnsi="Arial" w:cs="Arial"/>
                <w:sz w:val="20"/>
                <w:szCs w:val="20"/>
              </w:rPr>
              <w:lastRenderedPageBreak/>
              <w:t xml:space="preserve">котором должны быть прописаны правила постановки на учет ЭТД. По факту при разработке серийных ТП разрабатывается комплект документов, состоящий из разных видов документов. По отдельности документы из комплекта не используются. Но по правилам ЕСТД каждому документу в комплекте присваивается свое обозначение и инвентарный номер при постановке на учет. При разработке ТП в АС УДИ в виде ИН имеем электронную модель ТП и ЭТД вида МК, </w:t>
            </w:r>
            <w:proofErr w:type="gramStart"/>
            <w:r w:rsidRPr="008E00C4">
              <w:rPr>
                <w:rFonts w:ascii="Arial" w:hAnsi="Arial" w:cs="Arial"/>
                <w:sz w:val="20"/>
                <w:szCs w:val="20"/>
              </w:rPr>
              <w:t>ОК</w:t>
            </w:r>
            <w:proofErr w:type="gramEnd"/>
            <w:r w:rsidRPr="008E00C4">
              <w:rPr>
                <w:rFonts w:ascii="Arial" w:hAnsi="Arial" w:cs="Arial"/>
                <w:sz w:val="20"/>
                <w:szCs w:val="20"/>
              </w:rPr>
              <w:t xml:space="preserve">, ВТП и т.д., сформированные как отчет с электронной модели ТП в виде </w:t>
            </w:r>
            <w:proofErr w:type="spellStart"/>
            <w:r w:rsidRPr="008E00C4">
              <w:rPr>
                <w:rFonts w:ascii="Arial" w:hAnsi="Arial" w:cs="Arial"/>
                <w:sz w:val="20"/>
                <w:szCs w:val="20"/>
              </w:rPr>
              <w:t>странично</w:t>
            </w:r>
            <w:proofErr w:type="spellEnd"/>
            <w:r w:rsidRPr="008E00C4">
              <w:rPr>
                <w:rFonts w:ascii="Arial" w:hAnsi="Arial" w:cs="Arial"/>
                <w:sz w:val="20"/>
                <w:szCs w:val="20"/>
              </w:rPr>
              <w:t>-ориентированных документов</w:t>
            </w:r>
          </w:p>
          <w:p w14:paraId="5BB6232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Что является в этом случае объектом учета? должны ли создаваться новые версии всех объектов ИН? или только тех, в которые вносятся изменения? И как при этом должны изменяться значения реквизитов объектов ИН?</w:t>
            </w:r>
          </w:p>
        </w:tc>
        <w:tc>
          <w:tcPr>
            <w:tcW w:w="4110" w:type="dxa"/>
          </w:tcPr>
          <w:p w14:paraId="756F02F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3ED1338A"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Тема очень важная и обширная. Все особенности использования ЭТД не изложить в одном документе. Будут разрабатываться отдельные документы по стандартизации (содержащие требования к отдельным ТДЭ, регламентирующие процедуры учетам ТДЭ и т. д.).</w:t>
            </w:r>
          </w:p>
          <w:p w14:paraId="7AB31A5C"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Предлагается сформулировать более конкретные пункты для включения в </w:t>
            </w:r>
            <w:r>
              <w:rPr>
                <w:rFonts w:ascii="Arial" w:hAnsi="Arial" w:cs="Arial"/>
                <w:sz w:val="20"/>
                <w:szCs w:val="20"/>
                <w:lang w:eastAsia="ru-RU"/>
              </w:rPr>
              <w:lastRenderedPageBreak/>
              <w:t>данный стандарт (устанавливающий только основные положения).</w:t>
            </w:r>
          </w:p>
          <w:p w14:paraId="44072479"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Также АО «КБП» как член ТК482 может выступить автором или соавтором новых документов по стандартизации в области ЭТД.</w:t>
            </w:r>
          </w:p>
          <w:p w14:paraId="610F02E8" w14:textId="77777777" w:rsidR="001C259D" w:rsidRDefault="001C259D" w:rsidP="00DD2525">
            <w:pPr>
              <w:widowControl w:val="0"/>
              <w:spacing w:after="0" w:line="240" w:lineRule="auto"/>
              <w:ind w:left="0" w:firstLine="0"/>
              <w:jc w:val="both"/>
              <w:rPr>
                <w:rFonts w:ascii="Arial" w:hAnsi="Arial" w:cs="Arial"/>
                <w:sz w:val="20"/>
                <w:szCs w:val="20"/>
                <w:lang w:eastAsia="ru-RU"/>
              </w:rPr>
            </w:pPr>
          </w:p>
          <w:p w14:paraId="17EF6D07"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1DC3B93F" w14:textId="77777777" w:rsidTr="001C259D">
        <w:tc>
          <w:tcPr>
            <w:tcW w:w="510" w:type="dxa"/>
          </w:tcPr>
          <w:p w14:paraId="5DAE07B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BDA70F5"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4.13</w:t>
            </w:r>
          </w:p>
        </w:tc>
        <w:tc>
          <w:tcPr>
            <w:tcW w:w="2411" w:type="dxa"/>
          </w:tcPr>
          <w:p w14:paraId="762C38BF"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1989FE1C"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DE6426D" w14:textId="77777777" w:rsidR="001C259D" w:rsidRPr="008E00C4" w:rsidRDefault="001C259D" w:rsidP="00DD2525">
            <w:pPr>
              <w:pStyle w:val="a6"/>
              <w:jc w:val="left"/>
              <w:rPr>
                <w:rFonts w:ascii="Arial" w:hAnsi="Arial" w:cs="Arial"/>
                <w:sz w:val="20"/>
                <w:szCs w:val="20"/>
              </w:rPr>
            </w:pPr>
            <w:proofErr w:type="gramStart"/>
            <w:r w:rsidRPr="008E00C4">
              <w:rPr>
                <w:rFonts w:ascii="Arial" w:hAnsi="Arial" w:cs="Arial"/>
                <w:sz w:val="20"/>
                <w:szCs w:val="20"/>
              </w:rPr>
              <w:t>Обозначение технологических документов определяет ГОСТ 3.1201, который распространяется на документацию, выполненной в бумаге.</w:t>
            </w:r>
            <w:proofErr w:type="gramEnd"/>
          </w:p>
          <w:p w14:paraId="658F29A9"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Необходимо описать требования к присвоению обозначений новым видам документов вводимых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3.301 и распространить правила ГОСТ 3.1201 на ДЭ</w:t>
            </w:r>
          </w:p>
        </w:tc>
        <w:tc>
          <w:tcPr>
            <w:tcW w:w="4110" w:type="dxa"/>
          </w:tcPr>
          <w:p w14:paraId="403E1EF9"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p w14:paraId="2A37037C" w14:textId="77777777" w:rsidR="001C259D" w:rsidRDefault="001C259D" w:rsidP="00BC55D2">
            <w:pPr>
              <w:widowControl w:val="0"/>
              <w:spacing w:after="0" w:line="240" w:lineRule="auto"/>
              <w:ind w:left="0" w:firstLine="0"/>
              <w:jc w:val="both"/>
              <w:rPr>
                <w:rFonts w:ascii="Arial" w:hAnsi="Arial" w:cs="Arial"/>
                <w:sz w:val="20"/>
                <w:szCs w:val="20"/>
              </w:rPr>
            </w:pPr>
            <w:r>
              <w:rPr>
                <w:rFonts w:ascii="Arial" w:hAnsi="Arial" w:cs="Arial"/>
                <w:sz w:val="20"/>
                <w:szCs w:val="20"/>
                <w:lang w:eastAsia="ru-RU"/>
              </w:rPr>
              <w:t xml:space="preserve">За неимением других стандартов, </w:t>
            </w:r>
            <w:proofErr w:type="gramStart"/>
            <w:r>
              <w:rPr>
                <w:rFonts w:ascii="Arial" w:hAnsi="Arial" w:cs="Arial"/>
                <w:sz w:val="20"/>
                <w:szCs w:val="20"/>
                <w:lang w:eastAsia="ru-RU"/>
              </w:rPr>
              <w:t>вынуждены</w:t>
            </w:r>
            <w:proofErr w:type="gramEnd"/>
            <w:r>
              <w:rPr>
                <w:rFonts w:ascii="Arial" w:hAnsi="Arial" w:cs="Arial"/>
                <w:sz w:val="20"/>
                <w:szCs w:val="20"/>
                <w:lang w:eastAsia="ru-RU"/>
              </w:rPr>
              <w:t xml:space="preserve"> дать ссылку на </w:t>
            </w:r>
            <w:r w:rsidRPr="008E00C4">
              <w:rPr>
                <w:rFonts w:ascii="Arial" w:hAnsi="Arial" w:cs="Arial"/>
                <w:sz w:val="20"/>
                <w:szCs w:val="20"/>
              </w:rPr>
              <w:t>ГОСТ 3.1201</w:t>
            </w:r>
            <w:r>
              <w:rPr>
                <w:rFonts w:ascii="Arial" w:hAnsi="Arial" w:cs="Arial"/>
                <w:sz w:val="20"/>
                <w:szCs w:val="20"/>
              </w:rPr>
              <w:t>.</w:t>
            </w:r>
          </w:p>
          <w:p w14:paraId="1B8D7B66" w14:textId="77777777" w:rsidR="001C259D" w:rsidRPr="008E00C4" w:rsidRDefault="001C259D" w:rsidP="00BC55D2">
            <w:pPr>
              <w:widowControl w:val="0"/>
              <w:spacing w:after="0" w:line="240" w:lineRule="auto"/>
              <w:ind w:left="0" w:firstLine="0"/>
              <w:jc w:val="both"/>
              <w:rPr>
                <w:rFonts w:ascii="Arial" w:hAnsi="Arial" w:cs="Arial"/>
                <w:sz w:val="20"/>
                <w:szCs w:val="20"/>
                <w:lang w:eastAsia="ru-RU"/>
              </w:rPr>
            </w:pPr>
            <w:r>
              <w:rPr>
                <w:rFonts w:ascii="Arial" w:hAnsi="Arial" w:cs="Arial"/>
                <w:sz w:val="20"/>
                <w:szCs w:val="20"/>
              </w:rPr>
              <w:t>Конкретные предложения для пересмотра ГОСТ 3.1201 в части включения в него требований к обозначению ТДЭ можно направить в ТК 482.</w:t>
            </w:r>
          </w:p>
        </w:tc>
      </w:tr>
      <w:tr w:rsidR="001C259D" w:rsidRPr="00E207EE" w14:paraId="53790115" w14:textId="77777777" w:rsidTr="001C259D">
        <w:tc>
          <w:tcPr>
            <w:tcW w:w="510" w:type="dxa"/>
          </w:tcPr>
          <w:p w14:paraId="78A65A6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5A72A5C"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4.13</w:t>
            </w:r>
          </w:p>
        </w:tc>
        <w:tc>
          <w:tcPr>
            <w:tcW w:w="2411" w:type="dxa"/>
          </w:tcPr>
          <w:p w14:paraId="59110541"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7D0375C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8CAA4C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Необходимо конкретизировать, что такое  применяемый метод</w:t>
            </w:r>
          </w:p>
        </w:tc>
        <w:tc>
          <w:tcPr>
            <w:tcW w:w="4110" w:type="dxa"/>
          </w:tcPr>
          <w:p w14:paraId="6120D47D"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384A9F5"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Уточнено – «обработки», применительно к ГТП и ТПП.</w:t>
            </w:r>
          </w:p>
        </w:tc>
      </w:tr>
      <w:tr w:rsidR="001C259D" w:rsidRPr="00E207EE" w14:paraId="391BCFD0" w14:textId="77777777" w:rsidTr="001C259D">
        <w:tc>
          <w:tcPr>
            <w:tcW w:w="510" w:type="dxa"/>
          </w:tcPr>
          <w:p w14:paraId="642B5DBD"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759C73C"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4.13</w:t>
            </w:r>
          </w:p>
        </w:tc>
        <w:tc>
          <w:tcPr>
            <w:tcW w:w="2411" w:type="dxa"/>
          </w:tcPr>
          <w:p w14:paraId="3A3D1D8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55A321AE"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E4FF549"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Необходимо конкретизировать требования к заполнению реквизитов </w:t>
            </w:r>
            <w:proofErr w:type="gramStart"/>
            <w:r w:rsidRPr="008E00C4">
              <w:rPr>
                <w:rFonts w:ascii="Arial" w:hAnsi="Arial" w:cs="Arial"/>
                <w:sz w:val="20"/>
                <w:szCs w:val="20"/>
              </w:rPr>
              <w:t>для</w:t>
            </w:r>
            <w:proofErr w:type="gramEnd"/>
            <w:r w:rsidRPr="008E00C4">
              <w:rPr>
                <w:rFonts w:ascii="Arial" w:hAnsi="Arial" w:cs="Arial"/>
                <w:sz w:val="20"/>
                <w:szCs w:val="20"/>
              </w:rPr>
              <w:t xml:space="preserve"> групповых и типовых ТП</w:t>
            </w:r>
          </w:p>
        </w:tc>
        <w:tc>
          <w:tcPr>
            <w:tcW w:w="4110" w:type="dxa"/>
          </w:tcPr>
          <w:p w14:paraId="0C81F300"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053F5AD"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Это является предметом отдельного стандарта, который требуется разработать</w:t>
            </w:r>
          </w:p>
          <w:p w14:paraId="6004F444"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03125291" w14:textId="77777777" w:rsidTr="001C259D">
        <w:tc>
          <w:tcPr>
            <w:tcW w:w="510" w:type="dxa"/>
          </w:tcPr>
          <w:p w14:paraId="7B0022BE"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D00566B"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4.13</w:t>
            </w:r>
          </w:p>
        </w:tc>
        <w:tc>
          <w:tcPr>
            <w:tcW w:w="2411" w:type="dxa"/>
          </w:tcPr>
          <w:p w14:paraId="010022E3"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«Концерн ВКО «Алмаз-Антей», № 31-21/6327 от 06.03.2024 г.</w:t>
            </w:r>
          </w:p>
        </w:tc>
        <w:tc>
          <w:tcPr>
            <w:tcW w:w="6661" w:type="dxa"/>
          </w:tcPr>
          <w:p w14:paraId="7D47140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AD8989B" w14:textId="77777777" w:rsidR="001C259D" w:rsidRPr="008E00C4" w:rsidRDefault="001C259D" w:rsidP="00DD2525">
            <w:pPr>
              <w:pStyle w:val="Default"/>
              <w:rPr>
                <w:sz w:val="20"/>
                <w:szCs w:val="20"/>
              </w:rPr>
            </w:pPr>
            <w:r w:rsidRPr="008E00C4">
              <w:rPr>
                <w:sz w:val="20"/>
                <w:szCs w:val="20"/>
              </w:rPr>
              <w:t>Добавить «вида» в перечисление:</w:t>
            </w:r>
          </w:p>
          <w:p w14:paraId="52633093" w14:textId="77777777" w:rsidR="001C259D" w:rsidRPr="008E00C4" w:rsidRDefault="001C259D" w:rsidP="00DD2525">
            <w:pPr>
              <w:pStyle w:val="Default"/>
              <w:rPr>
                <w:sz w:val="20"/>
                <w:szCs w:val="20"/>
              </w:rPr>
            </w:pPr>
            <w:r w:rsidRPr="008E00C4">
              <w:rPr>
                <w:sz w:val="20"/>
                <w:szCs w:val="20"/>
              </w:rPr>
              <w:t>- обозначение ТДЭ;</w:t>
            </w:r>
          </w:p>
          <w:p w14:paraId="424B4F12"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E252CF2" w14:textId="77777777" w:rsidR="001C259D" w:rsidRPr="008E00C4" w:rsidRDefault="001C259D" w:rsidP="00DD2525">
            <w:pPr>
              <w:pStyle w:val="Default"/>
              <w:rPr>
                <w:sz w:val="20"/>
                <w:szCs w:val="20"/>
              </w:rPr>
            </w:pPr>
            <w:r w:rsidRPr="008E00C4">
              <w:rPr>
                <w:sz w:val="20"/>
                <w:szCs w:val="20"/>
                <w:lang w:eastAsia="ru-RU"/>
              </w:rPr>
              <w:t xml:space="preserve">«- </w:t>
            </w:r>
            <w:r w:rsidRPr="008E00C4">
              <w:rPr>
                <w:sz w:val="20"/>
                <w:szCs w:val="20"/>
              </w:rPr>
              <w:t xml:space="preserve">обозначение </w:t>
            </w:r>
            <w:r w:rsidRPr="008E00C4">
              <w:rPr>
                <w:b/>
                <w:sz w:val="20"/>
                <w:szCs w:val="20"/>
              </w:rPr>
              <w:t>вида</w:t>
            </w:r>
            <w:r w:rsidRPr="008E00C4">
              <w:rPr>
                <w:sz w:val="20"/>
                <w:szCs w:val="20"/>
              </w:rPr>
              <w:t xml:space="preserve"> ТДЭ</w:t>
            </w:r>
            <w:proofErr w:type="gramStart"/>
            <w:r w:rsidRPr="008E00C4">
              <w:rPr>
                <w:sz w:val="20"/>
                <w:szCs w:val="20"/>
              </w:rPr>
              <w:t>;»</w:t>
            </w:r>
            <w:proofErr w:type="gramEnd"/>
          </w:p>
          <w:p w14:paraId="533A1DB9"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77932BEE"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lang w:eastAsia="ru-RU"/>
              </w:rPr>
              <w:t xml:space="preserve">Согласно разделу «5 Виды технологических документов» ГОСТ </w:t>
            </w:r>
            <w:proofErr w:type="gramStart"/>
            <w:r w:rsidRPr="008E00C4">
              <w:rPr>
                <w:rFonts w:ascii="Arial" w:hAnsi="Arial" w:cs="Arial"/>
                <w:sz w:val="20"/>
                <w:szCs w:val="20"/>
                <w:lang w:eastAsia="ru-RU"/>
              </w:rPr>
              <w:t>Р</w:t>
            </w:r>
            <w:proofErr w:type="gramEnd"/>
            <w:r w:rsidRPr="008E00C4">
              <w:rPr>
                <w:rFonts w:ascii="Arial" w:hAnsi="Arial" w:cs="Arial"/>
                <w:sz w:val="20"/>
                <w:szCs w:val="20"/>
                <w:lang w:eastAsia="ru-RU"/>
              </w:rPr>
              <w:t xml:space="preserve"> 3.102</w:t>
            </w:r>
          </w:p>
        </w:tc>
        <w:tc>
          <w:tcPr>
            <w:tcW w:w="4110" w:type="dxa"/>
          </w:tcPr>
          <w:p w14:paraId="64092E9D"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4F4E1F44"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У вида ТДЭ нет обозначения, а есть код. А в реквизитах приводится именно обозначение ТДЭ.</w:t>
            </w:r>
          </w:p>
        </w:tc>
      </w:tr>
      <w:tr w:rsidR="001C259D" w:rsidRPr="00E207EE" w14:paraId="5F4DE60E" w14:textId="77777777" w:rsidTr="001C259D">
        <w:tc>
          <w:tcPr>
            <w:tcW w:w="510" w:type="dxa"/>
          </w:tcPr>
          <w:p w14:paraId="70F6368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CA76BFA"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4.13</w:t>
            </w:r>
          </w:p>
        </w:tc>
        <w:tc>
          <w:tcPr>
            <w:tcW w:w="2411" w:type="dxa"/>
          </w:tcPr>
          <w:p w14:paraId="3DE64012"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Технологии»)</w:t>
            </w:r>
          </w:p>
        </w:tc>
        <w:tc>
          <w:tcPr>
            <w:tcW w:w="6661" w:type="dxa"/>
          </w:tcPr>
          <w:p w14:paraId="4534BBE5"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319135D"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Полный состав реквизитов ТДЭ и способы выполнения реквизитной части устанавливают в стандартах организации с учетом требований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2.058.</w:t>
            </w:r>
          </w:p>
          <w:p w14:paraId="4408A217"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1A3F14E4"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2.058 распространяется на конструкторские, но не технологические документы. Некорректно на него ссылаться.</w:t>
            </w:r>
          </w:p>
          <w:p w14:paraId="01111BB7" w14:textId="77777777" w:rsidR="001C259D" w:rsidRPr="008E00C4" w:rsidRDefault="001C259D" w:rsidP="00DD2525">
            <w:pPr>
              <w:pStyle w:val="headertext"/>
              <w:spacing w:before="0" w:beforeAutospacing="0" w:after="0" w:afterAutospacing="0"/>
              <w:rPr>
                <w:rFonts w:ascii="Arial" w:hAnsi="Arial" w:cs="Arial"/>
                <w:sz w:val="20"/>
                <w:szCs w:val="20"/>
              </w:rPr>
            </w:pPr>
            <w:r w:rsidRPr="008E00C4">
              <w:rPr>
                <w:rFonts w:ascii="Arial" w:hAnsi="Arial" w:cs="Arial"/>
                <w:sz w:val="20"/>
                <w:szCs w:val="20"/>
              </w:rPr>
              <w:t>Область применения ГОСТ </w:t>
            </w:r>
            <w:proofErr w:type="gramStart"/>
            <w:r w:rsidRPr="008E00C4">
              <w:rPr>
                <w:rFonts w:ascii="Arial" w:hAnsi="Arial" w:cs="Arial"/>
                <w:sz w:val="20"/>
                <w:szCs w:val="20"/>
              </w:rPr>
              <w:t>Р</w:t>
            </w:r>
            <w:proofErr w:type="gramEnd"/>
            <w:r w:rsidRPr="008E00C4">
              <w:rPr>
                <w:rFonts w:ascii="Arial" w:hAnsi="Arial" w:cs="Arial"/>
                <w:sz w:val="20"/>
                <w:szCs w:val="20"/>
              </w:rPr>
              <w:t> 2.058:</w:t>
            </w:r>
          </w:p>
          <w:p w14:paraId="0860E76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«Настоящий стандарт устанавливает правила выполнения реквизитной части электронных конструкторских документов</w:t>
            </w:r>
            <w:proofErr w:type="gramStart"/>
            <w:r w:rsidRPr="008E00C4">
              <w:rPr>
                <w:rFonts w:ascii="Arial" w:hAnsi="Arial" w:cs="Arial"/>
                <w:sz w:val="20"/>
                <w:szCs w:val="20"/>
              </w:rPr>
              <w:t>.»</w:t>
            </w:r>
            <w:proofErr w:type="gramEnd"/>
          </w:p>
        </w:tc>
        <w:tc>
          <w:tcPr>
            <w:tcW w:w="4110" w:type="dxa"/>
          </w:tcPr>
          <w:p w14:paraId="0899ABBE"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0A5E50C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Допустимо применять документы ЕСКД для </w:t>
            </w:r>
            <w:proofErr w:type="gramStart"/>
            <w:r>
              <w:rPr>
                <w:rFonts w:ascii="Arial" w:hAnsi="Arial" w:cs="Arial"/>
                <w:sz w:val="20"/>
                <w:szCs w:val="20"/>
                <w:lang w:eastAsia="ru-RU"/>
              </w:rPr>
              <w:t>ЕСТД</w:t>
            </w:r>
            <w:proofErr w:type="gramEnd"/>
            <w:r>
              <w:rPr>
                <w:rFonts w:ascii="Arial" w:hAnsi="Arial" w:cs="Arial"/>
                <w:sz w:val="20"/>
                <w:szCs w:val="20"/>
                <w:lang w:eastAsia="ru-RU"/>
              </w:rPr>
              <w:t xml:space="preserve"> если на них есть в явном виде ссылки. </w:t>
            </w:r>
          </w:p>
        </w:tc>
      </w:tr>
      <w:tr w:rsidR="001C259D" w:rsidRPr="00E207EE" w14:paraId="6441975A" w14:textId="77777777" w:rsidTr="001C259D">
        <w:tc>
          <w:tcPr>
            <w:tcW w:w="510" w:type="dxa"/>
          </w:tcPr>
          <w:p w14:paraId="4A7F7DA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AFA51C8"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4.15</w:t>
            </w:r>
          </w:p>
        </w:tc>
        <w:tc>
          <w:tcPr>
            <w:tcW w:w="2411" w:type="dxa"/>
          </w:tcPr>
          <w:p w14:paraId="40201277"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«Концерн ВКО «Алмаз-Антей», № 31-21/6327 от 06.03.2024 г.</w:t>
            </w:r>
          </w:p>
        </w:tc>
        <w:tc>
          <w:tcPr>
            <w:tcW w:w="6661" w:type="dxa"/>
          </w:tcPr>
          <w:p w14:paraId="29712A8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579924C" w14:textId="77777777" w:rsidR="001C259D" w:rsidRPr="008E00C4" w:rsidRDefault="001C259D" w:rsidP="00DD2525">
            <w:pPr>
              <w:pStyle w:val="a6"/>
              <w:jc w:val="left"/>
              <w:rPr>
                <w:rFonts w:ascii="Arial" w:hAnsi="Arial" w:cs="Arial"/>
                <w:color w:val="000000"/>
                <w:sz w:val="20"/>
                <w:szCs w:val="20"/>
                <w:lang w:eastAsia="ru-RU"/>
              </w:rPr>
            </w:pPr>
            <w:r w:rsidRPr="008E00C4">
              <w:rPr>
                <w:rFonts w:ascii="Arial" w:hAnsi="Arial" w:cs="Arial"/>
                <w:color w:val="000000"/>
                <w:sz w:val="20"/>
                <w:szCs w:val="20"/>
                <w:lang w:eastAsia="ru-RU"/>
              </w:rPr>
              <w:t>Добавить точку с запятой в перечисление:</w:t>
            </w:r>
          </w:p>
          <w:p w14:paraId="53EE6738" w14:textId="77777777" w:rsidR="001C259D" w:rsidRPr="008E00C4" w:rsidRDefault="001C259D" w:rsidP="00DD2525">
            <w:pPr>
              <w:pStyle w:val="a6"/>
              <w:jc w:val="left"/>
              <w:rPr>
                <w:rStyle w:val="21"/>
                <w:rFonts w:ascii="Arial" w:hAnsi="Arial" w:cs="Arial"/>
                <w:sz w:val="20"/>
                <w:szCs w:val="20"/>
                <w:lang w:eastAsia="en-US"/>
              </w:rPr>
            </w:pPr>
            <w:r w:rsidRPr="008E00C4">
              <w:rPr>
                <w:rFonts w:ascii="Arial" w:hAnsi="Arial" w:cs="Arial"/>
                <w:color w:val="000000"/>
                <w:sz w:val="20"/>
                <w:szCs w:val="20"/>
                <w:lang w:eastAsia="ru-RU"/>
              </w:rPr>
              <w:t xml:space="preserve">- </w:t>
            </w:r>
            <w:r w:rsidRPr="008E00C4">
              <w:rPr>
                <w:rFonts w:ascii="Arial" w:hAnsi="Arial" w:cs="Arial"/>
                <w:sz w:val="20"/>
                <w:szCs w:val="20"/>
              </w:rPr>
              <w:t>составные ТДЭ</w:t>
            </w:r>
          </w:p>
          <w:p w14:paraId="7BFAA1B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919CEAD" w14:textId="77777777" w:rsidR="001C259D" w:rsidRPr="008E00C4" w:rsidRDefault="001C259D" w:rsidP="00DD2525">
            <w:pPr>
              <w:pStyle w:val="a6"/>
              <w:jc w:val="left"/>
              <w:rPr>
                <w:rStyle w:val="21"/>
                <w:rFonts w:ascii="Arial" w:hAnsi="Arial" w:cs="Arial"/>
                <w:sz w:val="20"/>
                <w:szCs w:val="20"/>
                <w:lang w:eastAsia="en-US"/>
              </w:rPr>
            </w:pPr>
            <w:r w:rsidRPr="008E00C4">
              <w:rPr>
                <w:rFonts w:ascii="Arial" w:hAnsi="Arial" w:cs="Arial"/>
                <w:color w:val="000000"/>
                <w:sz w:val="20"/>
                <w:szCs w:val="20"/>
                <w:lang w:eastAsia="ru-RU"/>
              </w:rPr>
              <w:t xml:space="preserve">- </w:t>
            </w:r>
            <w:r w:rsidRPr="008E00C4">
              <w:rPr>
                <w:rFonts w:ascii="Arial" w:hAnsi="Arial" w:cs="Arial"/>
                <w:sz w:val="20"/>
                <w:szCs w:val="20"/>
              </w:rPr>
              <w:t>составные ТДЭ</w:t>
            </w:r>
            <w:r w:rsidRPr="008E00C4">
              <w:rPr>
                <w:rFonts w:ascii="Arial" w:hAnsi="Arial" w:cs="Arial"/>
                <w:b/>
                <w:sz w:val="20"/>
                <w:szCs w:val="20"/>
                <w:highlight w:val="yellow"/>
              </w:rPr>
              <w:t>;</w:t>
            </w:r>
          </w:p>
          <w:p w14:paraId="4E1AB8DC"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7232ACFB"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Корректировка опечаток</w:t>
            </w:r>
          </w:p>
        </w:tc>
        <w:tc>
          <w:tcPr>
            <w:tcW w:w="4110" w:type="dxa"/>
          </w:tcPr>
          <w:p w14:paraId="1D2309F4" w14:textId="77777777" w:rsidR="001C259D" w:rsidRPr="00E03622"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2953DDE1" w14:textId="77777777" w:rsidTr="001C259D">
        <w:tc>
          <w:tcPr>
            <w:tcW w:w="510" w:type="dxa"/>
          </w:tcPr>
          <w:p w14:paraId="43583D0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CF1DFB6"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4.15</w:t>
            </w:r>
          </w:p>
        </w:tc>
        <w:tc>
          <w:tcPr>
            <w:tcW w:w="2411" w:type="dxa"/>
          </w:tcPr>
          <w:p w14:paraId="46202A4D"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«Амурский судостроительный завод» № АСЗ-051-2423 от 09.02.2024 г.</w:t>
            </w:r>
          </w:p>
        </w:tc>
        <w:tc>
          <w:tcPr>
            <w:tcW w:w="6661" w:type="dxa"/>
          </w:tcPr>
          <w:p w14:paraId="5B039600"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39E6986"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В конце второго перечисления поставить знак препинания «</w:t>
            </w:r>
            <w:proofErr w:type="gramStart"/>
            <w:r w:rsidRPr="008E00C4">
              <w:rPr>
                <w:rFonts w:ascii="Arial" w:hAnsi="Arial" w:cs="Arial"/>
                <w:sz w:val="20"/>
                <w:szCs w:val="20"/>
              </w:rPr>
              <w:t>;»</w:t>
            </w:r>
            <w:proofErr w:type="gramEnd"/>
          </w:p>
        </w:tc>
        <w:tc>
          <w:tcPr>
            <w:tcW w:w="4110" w:type="dxa"/>
          </w:tcPr>
          <w:p w14:paraId="5F43064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7B9E64FA" w14:textId="77777777" w:rsidTr="001C259D">
        <w:tc>
          <w:tcPr>
            <w:tcW w:w="510" w:type="dxa"/>
          </w:tcPr>
          <w:p w14:paraId="1173DAA8"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8DCD8F7"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4.15</w:t>
            </w:r>
          </w:p>
        </w:tc>
        <w:tc>
          <w:tcPr>
            <w:tcW w:w="2411" w:type="dxa"/>
          </w:tcPr>
          <w:p w14:paraId="4B7C70B1" w14:textId="77777777" w:rsidR="001C259D" w:rsidRPr="008E00C4" w:rsidRDefault="001C259D" w:rsidP="00DD2525">
            <w:pPr>
              <w:widowControl w:val="0"/>
              <w:spacing w:after="0" w:line="240" w:lineRule="auto"/>
              <w:ind w:left="0" w:firstLine="0"/>
              <w:jc w:val="center"/>
              <w:rPr>
                <w:rFonts w:ascii="Arial" w:hAnsi="Arial" w:cs="Arial"/>
                <w:sz w:val="20"/>
                <w:szCs w:val="20"/>
              </w:rPr>
            </w:pPr>
            <w:proofErr w:type="spellStart"/>
            <w:r w:rsidRPr="008E00C4">
              <w:rPr>
                <w:rFonts w:ascii="Arial" w:hAnsi="Arial" w:cs="Arial"/>
                <w:color w:val="000000"/>
                <w:sz w:val="20"/>
                <w:szCs w:val="20"/>
              </w:rPr>
              <w:t>Госкорпорация</w:t>
            </w:r>
            <w:proofErr w:type="spellEnd"/>
            <w:r w:rsidRPr="008E00C4">
              <w:rPr>
                <w:rFonts w:ascii="Arial" w:hAnsi="Arial" w:cs="Arial"/>
                <w:color w:val="000000"/>
                <w:sz w:val="20"/>
                <w:szCs w:val="20"/>
              </w:rPr>
              <w:t xml:space="preserve"> «</w:t>
            </w:r>
            <w:proofErr w:type="spellStart"/>
            <w:r w:rsidRPr="008E00C4">
              <w:rPr>
                <w:rFonts w:ascii="Arial" w:hAnsi="Arial" w:cs="Arial"/>
                <w:color w:val="000000"/>
                <w:sz w:val="20"/>
                <w:szCs w:val="20"/>
              </w:rPr>
              <w:t>Росатом</w:t>
            </w:r>
            <w:proofErr w:type="spellEnd"/>
            <w:r w:rsidRPr="008E00C4">
              <w:rPr>
                <w:rFonts w:ascii="Arial" w:hAnsi="Arial" w:cs="Arial"/>
                <w:color w:val="000000"/>
                <w:sz w:val="20"/>
                <w:szCs w:val="20"/>
              </w:rPr>
              <w:t>», № 1-8.15/11876 от 07.03.2024 г.</w:t>
            </w:r>
          </w:p>
        </w:tc>
        <w:tc>
          <w:tcPr>
            <w:tcW w:w="6661" w:type="dxa"/>
          </w:tcPr>
          <w:p w14:paraId="7FFC24F7"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72322CD" w14:textId="77777777" w:rsidR="001C259D" w:rsidRPr="008E00C4" w:rsidRDefault="001C259D" w:rsidP="00DD2525">
            <w:pPr>
              <w:pStyle w:val="FORMATTEXT0"/>
            </w:pPr>
            <w:r w:rsidRPr="008E00C4">
              <w:t>Необходимо уточнить информацию в части пакетов ТДЭ</w:t>
            </w:r>
          </w:p>
          <w:p w14:paraId="69FACABE"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5540C4AC"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2.051 не содержит описания «пакеты ТДЭ» по составу и способу организации</w:t>
            </w:r>
          </w:p>
        </w:tc>
        <w:tc>
          <w:tcPr>
            <w:tcW w:w="4110" w:type="dxa"/>
          </w:tcPr>
          <w:p w14:paraId="30C5D8AC"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3115FE53"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В стандарте указано:</w:t>
            </w:r>
          </w:p>
          <w:p w14:paraId="33CA86B4"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w:t>
            </w:r>
            <w:r w:rsidRPr="00E03622">
              <w:rPr>
                <w:rFonts w:ascii="Arial" w:hAnsi="Arial" w:cs="Arial"/>
                <w:sz w:val="20"/>
                <w:szCs w:val="20"/>
                <w:lang w:eastAsia="ru-RU"/>
              </w:rPr>
              <w:t xml:space="preserve">соответствует классификации и описанию </w:t>
            </w:r>
            <w:r w:rsidRPr="00E03622">
              <w:rPr>
                <w:rFonts w:ascii="Arial" w:hAnsi="Arial" w:cs="Arial"/>
                <w:b/>
                <w:sz w:val="20"/>
                <w:szCs w:val="20"/>
                <w:lang w:eastAsia="ru-RU"/>
              </w:rPr>
              <w:t>ДЭ</w:t>
            </w:r>
            <w:r w:rsidRPr="00E03622">
              <w:rPr>
                <w:rFonts w:ascii="Arial" w:hAnsi="Arial" w:cs="Arial"/>
                <w:sz w:val="20"/>
                <w:szCs w:val="20"/>
                <w:lang w:eastAsia="ru-RU"/>
              </w:rPr>
              <w:t xml:space="preserve"> по данному признаку по ГОСТ </w:t>
            </w:r>
            <w:proofErr w:type="gramStart"/>
            <w:r w:rsidRPr="00E03622">
              <w:rPr>
                <w:rFonts w:ascii="Arial" w:hAnsi="Arial" w:cs="Arial"/>
                <w:sz w:val="20"/>
                <w:szCs w:val="20"/>
                <w:lang w:eastAsia="ru-RU"/>
              </w:rPr>
              <w:t>Р</w:t>
            </w:r>
            <w:proofErr w:type="gramEnd"/>
            <w:r w:rsidRPr="00E03622">
              <w:rPr>
                <w:rFonts w:ascii="Arial" w:hAnsi="Arial" w:cs="Arial"/>
                <w:sz w:val="20"/>
                <w:szCs w:val="20"/>
                <w:lang w:eastAsia="ru-RU"/>
              </w:rPr>
              <w:t> 2.051</w:t>
            </w:r>
            <w:r>
              <w:rPr>
                <w:rFonts w:ascii="Arial" w:hAnsi="Arial" w:cs="Arial"/>
                <w:sz w:val="20"/>
                <w:szCs w:val="20"/>
                <w:lang w:eastAsia="ru-RU"/>
              </w:rPr>
              <w:t>». То есть пакет ТДЭ определяется аналогично пакету ДЭ.</w:t>
            </w:r>
          </w:p>
        </w:tc>
      </w:tr>
      <w:tr w:rsidR="001C259D" w:rsidRPr="00E207EE" w14:paraId="4D2FB91C" w14:textId="77777777" w:rsidTr="001C259D">
        <w:tc>
          <w:tcPr>
            <w:tcW w:w="510" w:type="dxa"/>
          </w:tcPr>
          <w:p w14:paraId="0694D6DD"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17D9D2F"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4.15</w:t>
            </w:r>
          </w:p>
        </w:tc>
        <w:tc>
          <w:tcPr>
            <w:tcW w:w="2411" w:type="dxa"/>
          </w:tcPr>
          <w:p w14:paraId="4B03CCA5"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ФГУП «РФЯЦ-ВНИИЭФ», № 195-35/16820 от 14.03.2024 г.</w:t>
            </w:r>
          </w:p>
        </w:tc>
        <w:tc>
          <w:tcPr>
            <w:tcW w:w="6661" w:type="dxa"/>
          </w:tcPr>
          <w:p w14:paraId="6BCEB519"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74067F9B"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Дать определение пакету ТДЭ</w:t>
            </w:r>
          </w:p>
          <w:p w14:paraId="385A6382"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7EA831F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Исключение разночтений с комплектом ТДЭ</w:t>
            </w:r>
          </w:p>
        </w:tc>
        <w:tc>
          <w:tcPr>
            <w:tcW w:w="4110" w:type="dxa"/>
          </w:tcPr>
          <w:p w14:paraId="1592A6DB"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3617E16C"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Пакет ТДЭ определяется аналогично пакету ДЭ по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2.051</w:t>
            </w:r>
          </w:p>
        </w:tc>
      </w:tr>
      <w:tr w:rsidR="001C259D" w:rsidRPr="00E207EE" w14:paraId="3BC4D9DC" w14:textId="77777777" w:rsidTr="001C259D">
        <w:tc>
          <w:tcPr>
            <w:tcW w:w="510" w:type="dxa"/>
          </w:tcPr>
          <w:p w14:paraId="3ADD4EF3"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5F1BEE5"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4.15</w:t>
            </w:r>
          </w:p>
        </w:tc>
        <w:tc>
          <w:tcPr>
            <w:tcW w:w="2411" w:type="dxa"/>
          </w:tcPr>
          <w:p w14:paraId="76351E5F"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НИЦ «Курчатовский институт», б/</w:t>
            </w:r>
            <w:proofErr w:type="gramStart"/>
            <w:r w:rsidRPr="008E00C4">
              <w:rPr>
                <w:rFonts w:ascii="Arial" w:hAnsi="Arial" w:cs="Arial"/>
                <w:sz w:val="20"/>
                <w:szCs w:val="20"/>
              </w:rPr>
              <w:t>н</w:t>
            </w:r>
            <w:proofErr w:type="gramEnd"/>
          </w:p>
        </w:tc>
        <w:tc>
          <w:tcPr>
            <w:tcW w:w="6661" w:type="dxa"/>
          </w:tcPr>
          <w:p w14:paraId="6EDB11C7"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6545F574"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...ТДЭ</w:t>
            </w:r>
          </w:p>
          <w:p w14:paraId="47E64E37"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69535D1C"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...ТДЭ;</w:t>
            </w:r>
          </w:p>
          <w:p w14:paraId="3E27DFCD"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1AC19324"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https://therules.ru/semicolon/</w:t>
            </w:r>
          </w:p>
        </w:tc>
        <w:tc>
          <w:tcPr>
            <w:tcW w:w="4110" w:type="dxa"/>
          </w:tcPr>
          <w:p w14:paraId="0F36937D"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22919797" w14:textId="77777777" w:rsidTr="001C259D">
        <w:tc>
          <w:tcPr>
            <w:tcW w:w="510" w:type="dxa"/>
          </w:tcPr>
          <w:p w14:paraId="09E6904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5045BC7"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lang w:eastAsia="ru-RU"/>
              </w:rPr>
              <w:t>4.16</w:t>
            </w:r>
          </w:p>
        </w:tc>
        <w:tc>
          <w:tcPr>
            <w:tcW w:w="2411" w:type="dxa"/>
          </w:tcPr>
          <w:p w14:paraId="7341D8A7"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ФГУП «РФЯЦ-</w:t>
            </w:r>
            <w:r w:rsidRPr="008E00C4">
              <w:rPr>
                <w:rFonts w:ascii="Arial" w:hAnsi="Arial" w:cs="Arial"/>
                <w:sz w:val="20"/>
                <w:szCs w:val="20"/>
              </w:rPr>
              <w:lastRenderedPageBreak/>
              <w:t>ВНИИЭФ», № 195-35/16820 от 14.03.2024 г.</w:t>
            </w:r>
          </w:p>
        </w:tc>
        <w:tc>
          <w:tcPr>
            <w:tcW w:w="6661" w:type="dxa"/>
          </w:tcPr>
          <w:p w14:paraId="40216612"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5C558D7D"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lastRenderedPageBreak/>
              <w:t>Имеется:</w:t>
            </w:r>
          </w:p>
          <w:p w14:paraId="5921E327"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иным способом…»</w:t>
            </w:r>
          </w:p>
          <w:p w14:paraId="04143AD8"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Привести конкретно какой еще может быть иной способ внесения изменения именно в ТДЭ, </w:t>
            </w:r>
            <w:proofErr w:type="gramStart"/>
            <w:r w:rsidRPr="008E00C4">
              <w:rPr>
                <w:rFonts w:ascii="Arial" w:hAnsi="Arial" w:cs="Arial"/>
                <w:sz w:val="20"/>
                <w:szCs w:val="20"/>
              </w:rPr>
              <w:t>кроме</w:t>
            </w:r>
            <w:proofErr w:type="gramEnd"/>
            <w:r w:rsidRPr="008E00C4">
              <w:rPr>
                <w:rFonts w:ascii="Arial" w:hAnsi="Arial" w:cs="Arial"/>
                <w:sz w:val="20"/>
                <w:szCs w:val="20"/>
              </w:rPr>
              <w:t xml:space="preserve"> </w:t>
            </w:r>
            <w:proofErr w:type="gramStart"/>
            <w:r w:rsidRPr="008E00C4">
              <w:rPr>
                <w:rFonts w:ascii="Arial" w:hAnsi="Arial" w:cs="Arial"/>
                <w:sz w:val="20"/>
                <w:szCs w:val="20"/>
              </w:rPr>
              <w:t>АС</w:t>
            </w:r>
            <w:proofErr w:type="gramEnd"/>
            <w:r w:rsidRPr="008E00C4">
              <w:rPr>
                <w:rFonts w:ascii="Arial" w:hAnsi="Arial" w:cs="Arial"/>
                <w:sz w:val="20"/>
                <w:szCs w:val="20"/>
              </w:rPr>
              <w:t xml:space="preserve"> УДИ и изменения файлов</w:t>
            </w:r>
          </w:p>
          <w:p w14:paraId="1722249F"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13E3AB6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Уточнение</w:t>
            </w:r>
          </w:p>
        </w:tc>
        <w:tc>
          <w:tcPr>
            <w:tcW w:w="4110" w:type="dxa"/>
          </w:tcPr>
          <w:p w14:paraId="203428E6" w14:textId="77777777" w:rsidR="001C259D" w:rsidRPr="00A140C5" w:rsidRDefault="001C259D" w:rsidP="00DD2525">
            <w:pPr>
              <w:widowControl w:val="0"/>
              <w:spacing w:after="0" w:line="240" w:lineRule="auto"/>
              <w:ind w:left="0" w:firstLine="0"/>
              <w:jc w:val="both"/>
              <w:rPr>
                <w:rFonts w:ascii="Arial" w:hAnsi="Arial" w:cs="Arial"/>
                <w:sz w:val="20"/>
                <w:szCs w:val="20"/>
                <w:lang w:eastAsia="ru-RU"/>
              </w:rPr>
            </w:pPr>
            <w:r w:rsidRPr="00A140C5">
              <w:rPr>
                <w:rFonts w:ascii="Arial" w:hAnsi="Arial" w:cs="Arial"/>
                <w:sz w:val="20"/>
                <w:szCs w:val="20"/>
                <w:lang w:eastAsia="ru-RU"/>
              </w:rPr>
              <w:lastRenderedPageBreak/>
              <w:t>Принято.</w:t>
            </w:r>
          </w:p>
          <w:p w14:paraId="0C11D128" w14:textId="77777777" w:rsidR="001C259D" w:rsidRPr="00A140C5" w:rsidRDefault="001C259D" w:rsidP="00DD2525">
            <w:pPr>
              <w:widowControl w:val="0"/>
              <w:spacing w:after="0" w:line="240" w:lineRule="auto"/>
              <w:ind w:left="0" w:firstLine="0"/>
              <w:jc w:val="both"/>
              <w:rPr>
                <w:rFonts w:ascii="Arial" w:hAnsi="Arial" w:cs="Arial"/>
                <w:sz w:val="20"/>
                <w:szCs w:val="20"/>
                <w:lang w:eastAsia="ru-RU"/>
              </w:rPr>
            </w:pPr>
            <w:r w:rsidRPr="00243F2C">
              <w:rPr>
                <w:rFonts w:ascii="Arial" w:hAnsi="Arial" w:cs="Arial"/>
                <w:sz w:val="20"/>
                <w:szCs w:val="20"/>
                <w:lang w:eastAsia="ru-RU"/>
              </w:rPr>
              <w:lastRenderedPageBreak/>
              <w:t>«или иным способом» исключено</w:t>
            </w:r>
          </w:p>
        </w:tc>
      </w:tr>
      <w:tr w:rsidR="001C259D" w:rsidRPr="00E207EE" w14:paraId="338A259B" w14:textId="77777777" w:rsidTr="001C259D">
        <w:tc>
          <w:tcPr>
            <w:tcW w:w="510" w:type="dxa"/>
          </w:tcPr>
          <w:p w14:paraId="46714E34"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761E29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4.16</w:t>
            </w:r>
          </w:p>
        </w:tc>
        <w:tc>
          <w:tcPr>
            <w:tcW w:w="2411" w:type="dxa"/>
          </w:tcPr>
          <w:p w14:paraId="713DA3CC"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color w:val="000000"/>
                <w:sz w:val="20"/>
                <w:szCs w:val="20"/>
              </w:rPr>
              <w:t>ПАО «РКК «Энергия», № 252-22/171 от 26.03.2024 г.</w:t>
            </w:r>
          </w:p>
        </w:tc>
        <w:tc>
          <w:tcPr>
            <w:tcW w:w="6661" w:type="dxa"/>
          </w:tcPr>
          <w:p w14:paraId="64C1C21E"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7840E039"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sz w:val="20"/>
                <w:szCs w:val="20"/>
              </w:rPr>
              <w:t>Уточнить способ внесения изменений в содержательную часть ТДЭ иным способом (не создавая новой версии).</w:t>
            </w:r>
          </w:p>
        </w:tc>
        <w:tc>
          <w:tcPr>
            <w:tcW w:w="4110" w:type="dxa"/>
          </w:tcPr>
          <w:p w14:paraId="6BE6D70D" w14:textId="77777777" w:rsidR="001C259D" w:rsidRPr="00A140C5" w:rsidRDefault="001C259D" w:rsidP="00A140C5">
            <w:pPr>
              <w:widowControl w:val="0"/>
              <w:spacing w:after="0" w:line="240" w:lineRule="auto"/>
              <w:ind w:left="0" w:firstLine="0"/>
              <w:jc w:val="both"/>
              <w:rPr>
                <w:rFonts w:ascii="Arial" w:hAnsi="Arial" w:cs="Arial"/>
                <w:sz w:val="20"/>
                <w:szCs w:val="20"/>
                <w:lang w:eastAsia="ru-RU"/>
              </w:rPr>
            </w:pPr>
            <w:r w:rsidRPr="00A140C5">
              <w:rPr>
                <w:rFonts w:ascii="Arial" w:hAnsi="Arial" w:cs="Arial"/>
                <w:sz w:val="20"/>
                <w:szCs w:val="20"/>
                <w:lang w:eastAsia="ru-RU"/>
              </w:rPr>
              <w:t>Принято.</w:t>
            </w:r>
          </w:p>
          <w:p w14:paraId="11D500BE" w14:textId="77777777" w:rsidR="001C259D" w:rsidRPr="008E00C4" w:rsidRDefault="001C259D" w:rsidP="00A140C5">
            <w:pPr>
              <w:widowControl w:val="0"/>
              <w:spacing w:after="0" w:line="240" w:lineRule="auto"/>
              <w:ind w:left="0" w:firstLine="0"/>
              <w:jc w:val="both"/>
              <w:rPr>
                <w:rFonts w:ascii="Arial" w:hAnsi="Arial" w:cs="Arial"/>
                <w:sz w:val="20"/>
                <w:szCs w:val="20"/>
                <w:lang w:eastAsia="ru-RU"/>
              </w:rPr>
            </w:pPr>
            <w:r w:rsidRPr="00243F2C">
              <w:rPr>
                <w:rFonts w:ascii="Arial" w:hAnsi="Arial" w:cs="Arial"/>
                <w:sz w:val="20"/>
                <w:szCs w:val="20"/>
                <w:lang w:eastAsia="ru-RU"/>
              </w:rPr>
              <w:t>«или иным способом» исключено</w:t>
            </w:r>
          </w:p>
        </w:tc>
      </w:tr>
      <w:tr w:rsidR="001C259D" w:rsidRPr="00E207EE" w14:paraId="3CCBF77F" w14:textId="77777777" w:rsidTr="001C259D">
        <w:tc>
          <w:tcPr>
            <w:tcW w:w="510" w:type="dxa"/>
          </w:tcPr>
          <w:p w14:paraId="55D1881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8B74772"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lang w:eastAsia="ru-RU"/>
              </w:rPr>
              <w:t>4.17</w:t>
            </w:r>
          </w:p>
        </w:tc>
        <w:tc>
          <w:tcPr>
            <w:tcW w:w="2411" w:type="dxa"/>
          </w:tcPr>
          <w:p w14:paraId="3A3CBD40"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Технологии»)</w:t>
            </w:r>
          </w:p>
        </w:tc>
        <w:tc>
          <w:tcPr>
            <w:tcW w:w="6661" w:type="dxa"/>
          </w:tcPr>
          <w:p w14:paraId="47351C1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B845289"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Совокупность ТДЭ в АС УДИ в виде структурированной и взаимосвязанной информации, определяющей технологию изготовления изделия и его составных частей, может рассматриваться как технологический электронный макет изделия по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2.810.</w:t>
            </w:r>
          </w:p>
          <w:p w14:paraId="7E5F2EFA"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249A2B87"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Область применения ГОСТ </w:t>
            </w:r>
            <w:proofErr w:type="gramStart"/>
            <w:r w:rsidRPr="008E00C4">
              <w:rPr>
                <w:rFonts w:ascii="Arial" w:hAnsi="Arial" w:cs="Arial"/>
                <w:sz w:val="20"/>
                <w:szCs w:val="20"/>
              </w:rPr>
              <w:t>Р</w:t>
            </w:r>
            <w:proofErr w:type="gramEnd"/>
            <w:r w:rsidRPr="008E00C4">
              <w:rPr>
                <w:rFonts w:ascii="Arial" w:hAnsi="Arial" w:cs="Arial"/>
                <w:sz w:val="20"/>
                <w:szCs w:val="20"/>
              </w:rPr>
              <w:t> 2.810 не распространяется на технологическую документацию.</w:t>
            </w:r>
          </w:p>
          <w:p w14:paraId="49849383"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sz w:val="20"/>
                <w:szCs w:val="20"/>
              </w:rPr>
              <w:t>Ссылка не корректна.</w:t>
            </w:r>
          </w:p>
        </w:tc>
        <w:tc>
          <w:tcPr>
            <w:tcW w:w="4110" w:type="dxa"/>
          </w:tcPr>
          <w:p w14:paraId="7E1BEEA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Отклонено.</w:t>
            </w:r>
          </w:p>
          <w:p w14:paraId="109EF28E"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Допустимо применять документы ЕСКД для ЕСТД, если на них есть в явном виде ссылки.</w:t>
            </w:r>
          </w:p>
        </w:tc>
      </w:tr>
      <w:tr w:rsidR="001C259D" w:rsidRPr="00E207EE" w14:paraId="3E99B9D6" w14:textId="77777777" w:rsidTr="001C259D">
        <w:tc>
          <w:tcPr>
            <w:tcW w:w="510" w:type="dxa"/>
          </w:tcPr>
          <w:p w14:paraId="77E288AB"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8A246DF"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4.17</w:t>
            </w:r>
            <w:r w:rsidRPr="008E00C4">
              <w:rPr>
                <w:rFonts w:ascii="Arial" w:hAnsi="Arial" w:cs="Arial"/>
                <w:color w:val="000000"/>
                <w:sz w:val="20"/>
                <w:szCs w:val="20"/>
                <w:lang w:eastAsia="ru-RU"/>
              </w:rPr>
              <w:t>, примечание</w:t>
            </w:r>
          </w:p>
        </w:tc>
        <w:tc>
          <w:tcPr>
            <w:tcW w:w="2411" w:type="dxa"/>
          </w:tcPr>
          <w:p w14:paraId="54859567"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color w:val="000000"/>
                <w:sz w:val="20"/>
                <w:szCs w:val="20"/>
              </w:rPr>
              <w:t>АО «ЦС «Звездочка» № 554-7.2/202 от 11.03.2024 г.</w:t>
            </w:r>
          </w:p>
        </w:tc>
        <w:tc>
          <w:tcPr>
            <w:tcW w:w="6661" w:type="dxa"/>
          </w:tcPr>
          <w:p w14:paraId="23C179B2"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0665D02"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Для примечания к этому пункту (и для пункта 4.18) следует учесть, что могут иметь место не только «гиперссылки», но и просто ссылки (в рамках соблюдения «ссылочной целостности» полей таблиц баз данных)</w:t>
            </w:r>
          </w:p>
        </w:tc>
        <w:tc>
          <w:tcPr>
            <w:tcW w:w="4110" w:type="dxa"/>
          </w:tcPr>
          <w:p w14:paraId="020AEA2D"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p w14:paraId="77C668A8"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w:t>
            </w:r>
            <w:proofErr w:type="spellStart"/>
            <w:r>
              <w:rPr>
                <w:rFonts w:ascii="Arial" w:hAnsi="Arial" w:cs="Arial"/>
                <w:sz w:val="20"/>
                <w:szCs w:val="20"/>
                <w:lang w:eastAsia="ru-RU"/>
              </w:rPr>
              <w:t>гипер</w:t>
            </w:r>
            <w:proofErr w:type="spellEnd"/>
            <w:r>
              <w:rPr>
                <w:rFonts w:ascii="Arial" w:hAnsi="Arial" w:cs="Arial"/>
                <w:sz w:val="20"/>
                <w:szCs w:val="20"/>
                <w:lang w:eastAsia="ru-RU"/>
              </w:rPr>
              <w:t>» исключено, как частный случай</w:t>
            </w:r>
          </w:p>
          <w:p w14:paraId="11A9EA99" w14:textId="77777777" w:rsidR="001C259D" w:rsidRPr="00B04DFC" w:rsidRDefault="001C259D" w:rsidP="00DD2525">
            <w:pPr>
              <w:rPr>
                <w:rFonts w:ascii="Arial" w:hAnsi="Arial" w:cs="Arial"/>
                <w:sz w:val="20"/>
                <w:szCs w:val="20"/>
                <w:lang w:eastAsia="ru-RU"/>
              </w:rPr>
            </w:pPr>
          </w:p>
        </w:tc>
      </w:tr>
      <w:tr w:rsidR="001C259D" w:rsidRPr="00E207EE" w14:paraId="2AC247C3" w14:textId="77777777" w:rsidTr="001C259D">
        <w:tc>
          <w:tcPr>
            <w:tcW w:w="510" w:type="dxa"/>
          </w:tcPr>
          <w:p w14:paraId="2A7B20C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A8D6089"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sz w:val="20"/>
                <w:szCs w:val="20"/>
              </w:rPr>
              <w:t>4.17</w:t>
            </w:r>
            <w:r w:rsidRPr="008E00C4">
              <w:rPr>
                <w:rFonts w:ascii="Arial" w:hAnsi="Arial" w:cs="Arial"/>
                <w:color w:val="000000"/>
                <w:sz w:val="20"/>
                <w:szCs w:val="20"/>
                <w:lang w:eastAsia="ru-RU"/>
              </w:rPr>
              <w:t>, примечание</w:t>
            </w:r>
          </w:p>
        </w:tc>
        <w:tc>
          <w:tcPr>
            <w:tcW w:w="2411" w:type="dxa"/>
          </w:tcPr>
          <w:p w14:paraId="3CBD371E"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bookmarkStart w:id="31" w:name="_Hlk171443914"/>
            <w:r w:rsidRPr="008E00C4">
              <w:rPr>
                <w:rFonts w:ascii="Arial" w:hAnsi="Arial" w:cs="Arial"/>
                <w:sz w:val="20"/>
                <w:szCs w:val="20"/>
              </w:rPr>
              <w:t>АО «КБП»</w:t>
            </w:r>
            <w:bookmarkEnd w:id="31"/>
            <w:r w:rsidRPr="008E00C4">
              <w:rPr>
                <w:rFonts w:ascii="Arial" w:hAnsi="Arial" w:cs="Arial"/>
                <w:sz w:val="20"/>
                <w:szCs w:val="20"/>
              </w:rPr>
              <w:t>, № 14241/0014-24 от 28.02.2024 г.</w:t>
            </w:r>
          </w:p>
        </w:tc>
        <w:tc>
          <w:tcPr>
            <w:tcW w:w="6661" w:type="dxa"/>
          </w:tcPr>
          <w:p w14:paraId="41F86173"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0BF53AA"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w:t>
            </w:r>
            <w:proofErr w:type="gramStart"/>
            <w:r w:rsidRPr="008E00C4">
              <w:rPr>
                <w:rFonts w:ascii="Arial" w:hAnsi="Arial" w:cs="Arial"/>
                <w:color w:val="000000"/>
                <w:sz w:val="20"/>
                <w:szCs w:val="20"/>
              </w:rPr>
              <w:t>П</w:t>
            </w:r>
            <w:proofErr w:type="gramEnd"/>
            <w:r w:rsidRPr="008E00C4">
              <w:rPr>
                <w:rFonts w:ascii="Arial" w:hAnsi="Arial" w:cs="Arial"/>
                <w:color w:val="000000"/>
                <w:sz w:val="20"/>
                <w:szCs w:val="20"/>
              </w:rPr>
              <w:t xml:space="preserve"> р и м е ч а н и е – При выполнении электронной технологической документации и электронной конструкторской документации в единой АС УДИ, ТДЭ должны иметь гиперссылки на ДЭ изделий, для которых разрабатывается технологическая документация»</w:t>
            </w:r>
          </w:p>
          <w:p w14:paraId="76F98742"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DC6DB65" w14:textId="77777777" w:rsidR="001C259D" w:rsidRPr="008E00C4" w:rsidRDefault="001C259D" w:rsidP="00DD2525">
            <w:pPr>
              <w:pStyle w:val="a6"/>
              <w:jc w:val="left"/>
              <w:rPr>
                <w:rFonts w:ascii="Arial" w:hAnsi="Arial" w:cs="Arial"/>
                <w:color w:val="000000"/>
                <w:sz w:val="20"/>
                <w:szCs w:val="20"/>
              </w:rPr>
            </w:pPr>
            <w:proofErr w:type="gramStart"/>
            <w:r w:rsidRPr="008E00C4">
              <w:rPr>
                <w:rFonts w:ascii="Arial" w:hAnsi="Arial" w:cs="Arial"/>
                <w:color w:val="000000"/>
                <w:sz w:val="20"/>
                <w:szCs w:val="20"/>
              </w:rPr>
              <w:t>П</w:t>
            </w:r>
            <w:proofErr w:type="gramEnd"/>
            <w:r w:rsidRPr="008E00C4">
              <w:rPr>
                <w:rFonts w:ascii="Arial" w:hAnsi="Arial" w:cs="Arial"/>
                <w:color w:val="000000"/>
                <w:sz w:val="20"/>
                <w:szCs w:val="20"/>
              </w:rPr>
              <w:t xml:space="preserve"> р и м е ч а н и е – При выполнении электронной технологической документации и электронной конструкторской документации в единой АС УДИ, ТДЭ должны иметь гиперссылки на ДЭ изделий (или обеспечить иными способами взаимосвязь между ТДЭ и ДЭ), для которых разрабатывается технологическая документация</w:t>
            </w:r>
          </w:p>
          <w:p w14:paraId="30DBAB9A"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7652FAB9"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Не стоит ограничивать только гиперссылками, взаимосвязь можно обеспечить и при помощи связей</w:t>
            </w:r>
          </w:p>
        </w:tc>
        <w:tc>
          <w:tcPr>
            <w:tcW w:w="4110" w:type="dxa"/>
          </w:tcPr>
          <w:p w14:paraId="68698BDB"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p w14:paraId="34274C1E"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w:t>
            </w:r>
            <w:proofErr w:type="spellStart"/>
            <w:r>
              <w:rPr>
                <w:rFonts w:ascii="Arial" w:hAnsi="Arial" w:cs="Arial"/>
                <w:sz w:val="20"/>
                <w:szCs w:val="20"/>
                <w:lang w:eastAsia="ru-RU"/>
              </w:rPr>
              <w:t>гипер</w:t>
            </w:r>
            <w:proofErr w:type="spellEnd"/>
            <w:r>
              <w:rPr>
                <w:rFonts w:ascii="Arial" w:hAnsi="Arial" w:cs="Arial"/>
                <w:sz w:val="20"/>
                <w:szCs w:val="20"/>
                <w:lang w:eastAsia="ru-RU"/>
              </w:rPr>
              <w:t>» исключено, как частный случай</w:t>
            </w:r>
          </w:p>
          <w:p w14:paraId="629FE287"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0F924C90" w14:textId="77777777" w:rsidTr="001C259D">
        <w:tc>
          <w:tcPr>
            <w:tcW w:w="510" w:type="dxa"/>
          </w:tcPr>
          <w:p w14:paraId="7A47BAD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3D6B968" w14:textId="77777777"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4.18</w:t>
            </w:r>
          </w:p>
        </w:tc>
        <w:tc>
          <w:tcPr>
            <w:tcW w:w="2411" w:type="dxa"/>
          </w:tcPr>
          <w:p w14:paraId="3F93B19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«Композит», №0322-К18 от 22.03.2024 г.</w:t>
            </w:r>
          </w:p>
        </w:tc>
        <w:tc>
          <w:tcPr>
            <w:tcW w:w="6661" w:type="dxa"/>
          </w:tcPr>
          <w:p w14:paraId="20108310"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480BFCD"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В пункте указано, что «ТДЭ могут содержать гиперссылки на другие ТДЭ и ДЭ, а также на элементы нормативно-справочной информации согласно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2.820», которые будут также являться ТДЭ.</w:t>
            </w:r>
          </w:p>
          <w:p w14:paraId="4A4ADDC9"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Указанные и другие пункты стандарта исключают возможность использования ссылок на «бумажные» (не электронные) документы, что может привести к затруднениям при использовании данного стандарта.</w:t>
            </w:r>
          </w:p>
          <w:p w14:paraId="352B3858"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Необходимо указать порядок использования ссылок на «бумажные» (не электронные) документы:</w:t>
            </w:r>
          </w:p>
          <w:p w14:paraId="561D570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«В технологических документах допускается указывать ссылки на другие технологические документы, стандарты, технические условия на материалы (вещества) и другие нормативно-справочные документы по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2.820-2023, как в бумажном виде, так и в электронном».</w:t>
            </w:r>
          </w:p>
        </w:tc>
        <w:tc>
          <w:tcPr>
            <w:tcW w:w="4110" w:type="dxa"/>
          </w:tcPr>
          <w:p w14:paraId="3EA0267F"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p w14:paraId="20F19B26"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w:t>
            </w:r>
            <w:proofErr w:type="spellStart"/>
            <w:r>
              <w:rPr>
                <w:rFonts w:ascii="Arial" w:hAnsi="Arial" w:cs="Arial"/>
                <w:sz w:val="20"/>
                <w:szCs w:val="20"/>
                <w:lang w:eastAsia="ru-RU"/>
              </w:rPr>
              <w:t>гипер</w:t>
            </w:r>
            <w:proofErr w:type="spellEnd"/>
            <w:r>
              <w:rPr>
                <w:rFonts w:ascii="Arial" w:hAnsi="Arial" w:cs="Arial"/>
                <w:sz w:val="20"/>
                <w:szCs w:val="20"/>
                <w:lang w:eastAsia="ru-RU"/>
              </w:rPr>
              <w:t>» исключено, как частный случай</w:t>
            </w:r>
          </w:p>
          <w:p w14:paraId="6FD9BF7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03243483" w14:textId="77777777" w:rsidTr="001C259D">
        <w:tc>
          <w:tcPr>
            <w:tcW w:w="510" w:type="dxa"/>
          </w:tcPr>
          <w:p w14:paraId="7A8FE33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F7D3980"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sz w:val="20"/>
                <w:szCs w:val="20"/>
                <w:lang w:eastAsia="ru-RU"/>
              </w:rPr>
              <w:t>4.18</w:t>
            </w:r>
          </w:p>
        </w:tc>
        <w:tc>
          <w:tcPr>
            <w:tcW w:w="2411" w:type="dxa"/>
          </w:tcPr>
          <w:p w14:paraId="4213BCBD"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0A3C8551"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4ED3220E"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i/>
                <w:sz w:val="20"/>
                <w:szCs w:val="20"/>
              </w:rPr>
              <w:t xml:space="preserve">Примерами НСИ </w:t>
            </w:r>
            <w:proofErr w:type="gramStart"/>
            <w:r w:rsidRPr="008E00C4">
              <w:rPr>
                <w:rFonts w:ascii="Arial" w:hAnsi="Arial" w:cs="Arial"/>
                <w:i/>
                <w:sz w:val="20"/>
                <w:szCs w:val="20"/>
              </w:rPr>
              <w:t>используемой</w:t>
            </w:r>
            <w:proofErr w:type="gramEnd"/>
            <w:r w:rsidRPr="008E00C4">
              <w:rPr>
                <w:rFonts w:ascii="Arial" w:hAnsi="Arial" w:cs="Arial"/>
                <w:i/>
                <w:sz w:val="20"/>
                <w:szCs w:val="20"/>
              </w:rPr>
              <w:t xml:space="preserve"> …</w:t>
            </w:r>
            <w:r w:rsidRPr="008E00C4">
              <w:rPr>
                <w:rFonts w:ascii="Arial" w:hAnsi="Arial" w:cs="Arial"/>
                <w:sz w:val="20"/>
                <w:szCs w:val="20"/>
              </w:rPr>
              <w:t xml:space="preserve"> Необходимо исключить сокращение </w:t>
            </w:r>
            <w:r w:rsidRPr="008E00C4">
              <w:rPr>
                <w:rFonts w:ascii="Arial" w:hAnsi="Arial" w:cs="Arial"/>
                <w:i/>
                <w:sz w:val="20"/>
                <w:szCs w:val="20"/>
              </w:rPr>
              <w:t>НСИ</w:t>
            </w:r>
            <w:r w:rsidRPr="008E00C4">
              <w:rPr>
                <w:rFonts w:ascii="Arial" w:hAnsi="Arial" w:cs="Arial"/>
                <w:sz w:val="20"/>
                <w:szCs w:val="20"/>
              </w:rPr>
              <w:t xml:space="preserve"> в тексте, расшифровка не приведена</w:t>
            </w:r>
          </w:p>
          <w:p w14:paraId="14CE64AE"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4CF928C6"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Несоответствие пункту 3.2</w:t>
            </w:r>
          </w:p>
        </w:tc>
        <w:tc>
          <w:tcPr>
            <w:tcW w:w="4110" w:type="dxa"/>
          </w:tcPr>
          <w:p w14:paraId="0D9E0B4D" w14:textId="77777777" w:rsidR="001C259D" w:rsidRPr="008E00C4" w:rsidRDefault="001C259D" w:rsidP="00A140C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2869EA19" w14:textId="77777777" w:rsidTr="001C259D">
        <w:tc>
          <w:tcPr>
            <w:tcW w:w="510" w:type="dxa"/>
          </w:tcPr>
          <w:p w14:paraId="1EFF272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E4C235C"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4.18, примечание</w:t>
            </w:r>
          </w:p>
        </w:tc>
        <w:tc>
          <w:tcPr>
            <w:tcW w:w="2411" w:type="dxa"/>
          </w:tcPr>
          <w:p w14:paraId="19F538C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 № ОС-5242 от 11.03.2024 г.</w:t>
            </w:r>
          </w:p>
        </w:tc>
        <w:tc>
          <w:tcPr>
            <w:tcW w:w="6661" w:type="dxa"/>
          </w:tcPr>
          <w:p w14:paraId="6F8FA7D1"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525FD5A"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Примечание изложить в новой редакции:</w:t>
            </w:r>
          </w:p>
          <w:p w14:paraId="4D754C6C"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2801A646"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ТДЭ могут содержать гиперссылки на ДЭ изделий</w:t>
            </w:r>
            <w:proofErr w:type="gramStart"/>
            <w:r w:rsidRPr="008E00C4">
              <w:rPr>
                <w:rFonts w:ascii="Arial" w:hAnsi="Arial" w:cs="Arial"/>
                <w:sz w:val="20"/>
                <w:szCs w:val="20"/>
              </w:rPr>
              <w:t>, …»</w:t>
            </w:r>
            <w:proofErr w:type="gramEnd"/>
          </w:p>
          <w:p w14:paraId="62549981"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6291CE0A"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ГОСТ Р 2.051 не содержит</w:t>
            </w:r>
            <w:proofErr w:type="gramStart"/>
            <w:r w:rsidRPr="008E00C4">
              <w:rPr>
                <w:rFonts w:ascii="Arial" w:hAnsi="Arial" w:cs="Arial"/>
                <w:sz w:val="20"/>
                <w:szCs w:val="20"/>
              </w:rPr>
              <w:t xml:space="preserve"> В</w:t>
            </w:r>
            <w:proofErr w:type="gramEnd"/>
            <w:r w:rsidRPr="008E00C4">
              <w:rPr>
                <w:rFonts w:ascii="Arial" w:hAnsi="Arial" w:cs="Arial"/>
                <w:sz w:val="20"/>
                <w:szCs w:val="20"/>
              </w:rPr>
              <w:t xml:space="preserve"> виду неоднородности средств АС УДИ и программных продуктов, необходимо привести текст в рекомендательном характере в виду часто возникающих технических сложностей</w:t>
            </w:r>
          </w:p>
        </w:tc>
        <w:tc>
          <w:tcPr>
            <w:tcW w:w="4110" w:type="dxa"/>
          </w:tcPr>
          <w:p w14:paraId="0E9A5038" w14:textId="77777777" w:rsidR="001C259D" w:rsidRPr="00A140C5" w:rsidRDefault="001C259D" w:rsidP="00A140C5">
            <w:pPr>
              <w:widowControl w:val="0"/>
              <w:spacing w:after="0" w:line="240" w:lineRule="auto"/>
              <w:ind w:left="0" w:firstLine="0"/>
              <w:jc w:val="both"/>
              <w:rPr>
                <w:rFonts w:ascii="Arial" w:hAnsi="Arial" w:cs="Arial"/>
                <w:sz w:val="20"/>
                <w:szCs w:val="20"/>
                <w:lang w:eastAsia="ru-RU"/>
              </w:rPr>
            </w:pPr>
            <w:r w:rsidRPr="00A140C5">
              <w:rPr>
                <w:rFonts w:ascii="Arial" w:hAnsi="Arial" w:cs="Arial"/>
                <w:sz w:val="20"/>
                <w:szCs w:val="20"/>
                <w:lang w:eastAsia="ru-RU"/>
              </w:rPr>
              <w:t>Принято к сведению.</w:t>
            </w:r>
          </w:p>
          <w:p w14:paraId="51042E1D" w14:textId="77777777" w:rsidR="001C259D" w:rsidRPr="00A140C5" w:rsidRDefault="001C259D" w:rsidP="00A140C5">
            <w:pPr>
              <w:widowControl w:val="0"/>
              <w:spacing w:after="0" w:line="240" w:lineRule="auto"/>
              <w:ind w:left="0" w:firstLine="0"/>
              <w:jc w:val="both"/>
              <w:rPr>
                <w:rFonts w:ascii="Arial" w:hAnsi="Arial" w:cs="Arial"/>
                <w:sz w:val="20"/>
                <w:szCs w:val="20"/>
                <w:lang w:eastAsia="ru-RU"/>
              </w:rPr>
            </w:pPr>
            <w:r w:rsidRPr="00A140C5">
              <w:rPr>
                <w:rFonts w:ascii="Arial" w:hAnsi="Arial" w:cs="Arial"/>
                <w:sz w:val="20"/>
                <w:szCs w:val="20"/>
                <w:lang w:eastAsia="ru-RU"/>
              </w:rPr>
              <w:t>Текст переформулирован.</w:t>
            </w:r>
          </w:p>
        </w:tc>
      </w:tr>
      <w:tr w:rsidR="001C259D" w:rsidRPr="00E207EE" w14:paraId="7B4F66C2" w14:textId="77777777" w:rsidTr="001C259D">
        <w:tc>
          <w:tcPr>
            <w:tcW w:w="510" w:type="dxa"/>
          </w:tcPr>
          <w:p w14:paraId="02469994"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0C4FA24"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4.18, примечание</w:t>
            </w:r>
          </w:p>
        </w:tc>
        <w:tc>
          <w:tcPr>
            <w:tcW w:w="2411" w:type="dxa"/>
          </w:tcPr>
          <w:p w14:paraId="0FBD1591"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«ЦНИИТОЧМАШ», № 1975/65 от 03.03.2024 г.</w:t>
            </w:r>
          </w:p>
        </w:tc>
        <w:tc>
          <w:tcPr>
            <w:tcW w:w="6661" w:type="dxa"/>
          </w:tcPr>
          <w:p w14:paraId="63F11106"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226F99C" w14:textId="77777777" w:rsidR="001C259D" w:rsidRPr="008E00C4" w:rsidRDefault="001C259D" w:rsidP="00DD2525">
            <w:pPr>
              <w:pStyle w:val="a6"/>
              <w:jc w:val="left"/>
              <w:rPr>
                <w:rFonts w:ascii="Arial" w:hAnsi="Arial" w:cs="Arial"/>
                <w:sz w:val="20"/>
                <w:szCs w:val="20"/>
              </w:rPr>
            </w:pPr>
            <w:r w:rsidRPr="008E00C4">
              <w:rPr>
                <w:rFonts w:ascii="Arial" w:hAnsi="Arial" w:cs="Arial"/>
                <w:color w:val="000000"/>
                <w:sz w:val="20"/>
                <w:szCs w:val="20"/>
              </w:rPr>
              <w:t>В примечании используется сокращение «НСИ», отсутствующее в п.3.2</w:t>
            </w:r>
          </w:p>
        </w:tc>
        <w:tc>
          <w:tcPr>
            <w:tcW w:w="4110" w:type="dxa"/>
          </w:tcPr>
          <w:p w14:paraId="1C4294C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151D46E"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Сокращение НСИ исключено</w:t>
            </w:r>
          </w:p>
        </w:tc>
      </w:tr>
      <w:tr w:rsidR="001C259D" w:rsidRPr="00E207EE" w14:paraId="6BD84187" w14:textId="77777777" w:rsidTr="001C259D">
        <w:tc>
          <w:tcPr>
            <w:tcW w:w="510" w:type="dxa"/>
          </w:tcPr>
          <w:p w14:paraId="302628C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176E378E"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4.18, примечание</w:t>
            </w:r>
          </w:p>
        </w:tc>
        <w:tc>
          <w:tcPr>
            <w:tcW w:w="2411" w:type="dxa"/>
          </w:tcPr>
          <w:p w14:paraId="7A560EC9"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«ПО «Севмаш», № 83.60.1/315 от 06.03.2024 г.</w:t>
            </w:r>
          </w:p>
        </w:tc>
        <w:tc>
          <w:tcPr>
            <w:tcW w:w="6661" w:type="dxa"/>
          </w:tcPr>
          <w:p w14:paraId="52822ACE"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66B10F5A"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xml:space="preserve">Слово: «переделов» заменить </w:t>
            </w:r>
            <w:proofErr w:type="gramStart"/>
            <w:r w:rsidRPr="008E00C4">
              <w:rPr>
                <w:rFonts w:ascii="Arial" w:hAnsi="Arial" w:cs="Arial"/>
                <w:sz w:val="20"/>
                <w:szCs w:val="20"/>
              </w:rPr>
              <w:t>на</w:t>
            </w:r>
            <w:proofErr w:type="gramEnd"/>
            <w:r w:rsidRPr="008E00C4">
              <w:rPr>
                <w:rFonts w:ascii="Arial" w:hAnsi="Arial" w:cs="Arial"/>
                <w:sz w:val="20"/>
                <w:szCs w:val="20"/>
              </w:rPr>
              <w:t xml:space="preserve"> «</w:t>
            </w:r>
            <w:proofErr w:type="gramStart"/>
            <w:r w:rsidRPr="008E00C4">
              <w:rPr>
                <w:rFonts w:ascii="Arial" w:hAnsi="Arial" w:cs="Arial"/>
                <w:sz w:val="20"/>
                <w:szCs w:val="20"/>
              </w:rPr>
              <w:t>методов</w:t>
            </w:r>
            <w:proofErr w:type="gramEnd"/>
            <w:r w:rsidRPr="008E00C4">
              <w:rPr>
                <w:rFonts w:ascii="Arial" w:hAnsi="Arial" w:cs="Arial"/>
                <w:sz w:val="20"/>
                <w:szCs w:val="20"/>
              </w:rPr>
              <w:t xml:space="preserve"> обработки»</w:t>
            </w:r>
          </w:p>
        </w:tc>
        <w:tc>
          <w:tcPr>
            <w:tcW w:w="4110" w:type="dxa"/>
          </w:tcPr>
          <w:p w14:paraId="31A6ECD4"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tc>
      </w:tr>
      <w:tr w:rsidR="001C259D" w:rsidRPr="00E207EE" w14:paraId="4D55C91A" w14:textId="77777777" w:rsidTr="001C259D">
        <w:tc>
          <w:tcPr>
            <w:tcW w:w="510" w:type="dxa"/>
          </w:tcPr>
          <w:p w14:paraId="6256C0F1"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4213558"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 xml:space="preserve">4.18, </w:t>
            </w:r>
            <w:r w:rsidRPr="008E00C4">
              <w:rPr>
                <w:rFonts w:ascii="Arial" w:hAnsi="Arial" w:cs="Arial"/>
                <w:color w:val="000000"/>
                <w:sz w:val="20"/>
                <w:szCs w:val="20"/>
                <w:lang w:eastAsia="ru-RU"/>
              </w:rPr>
              <w:lastRenderedPageBreak/>
              <w:t>примечание</w:t>
            </w:r>
          </w:p>
        </w:tc>
        <w:tc>
          <w:tcPr>
            <w:tcW w:w="2411" w:type="dxa"/>
          </w:tcPr>
          <w:p w14:paraId="49083DC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lastRenderedPageBreak/>
              <w:t xml:space="preserve">АО «Концерн ВКО </w:t>
            </w:r>
            <w:r w:rsidRPr="008E00C4">
              <w:rPr>
                <w:rFonts w:ascii="Arial" w:hAnsi="Arial" w:cs="Arial"/>
                <w:sz w:val="20"/>
                <w:szCs w:val="20"/>
              </w:rPr>
              <w:lastRenderedPageBreak/>
              <w:t>«Алмаз-Антей», № 31-21/6327 от 06.03.2024 г.</w:t>
            </w:r>
          </w:p>
        </w:tc>
        <w:tc>
          <w:tcPr>
            <w:tcW w:w="6661" w:type="dxa"/>
          </w:tcPr>
          <w:p w14:paraId="5C368F5F"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3427236D" w14:textId="77777777" w:rsidR="001C259D" w:rsidRPr="008E00C4" w:rsidRDefault="001C259D" w:rsidP="00DD2525">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lastRenderedPageBreak/>
              <w:t>Введено сокращение НСИ без расшифровки</w:t>
            </w:r>
          </w:p>
          <w:p w14:paraId="5C86E65C"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3E40487D" w14:textId="77777777" w:rsidR="001C259D" w:rsidRPr="008E00C4" w:rsidRDefault="001C259D" w:rsidP="00DD2525">
            <w:pPr>
              <w:pStyle w:val="a6"/>
              <w:jc w:val="left"/>
              <w:rPr>
                <w:rStyle w:val="21"/>
                <w:rFonts w:ascii="Arial" w:hAnsi="Arial" w:cs="Arial"/>
                <w:sz w:val="20"/>
                <w:szCs w:val="20"/>
                <w:lang w:eastAsia="en-US"/>
              </w:rPr>
            </w:pPr>
            <w:r w:rsidRPr="008E00C4">
              <w:rPr>
                <w:rStyle w:val="21"/>
                <w:rFonts w:ascii="Arial" w:hAnsi="Arial" w:cs="Arial"/>
                <w:sz w:val="20"/>
                <w:szCs w:val="20"/>
                <w:lang w:eastAsia="en-US"/>
              </w:rPr>
              <w:t>Предлагаем расшифровать сокращение «НСИ»</w:t>
            </w:r>
          </w:p>
          <w:p w14:paraId="4329C0EC"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33DAEB96"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lang w:eastAsia="ru-RU"/>
              </w:rPr>
              <w:t>Уточнение текстовых формулировок</w:t>
            </w:r>
          </w:p>
        </w:tc>
        <w:tc>
          <w:tcPr>
            <w:tcW w:w="4110" w:type="dxa"/>
          </w:tcPr>
          <w:p w14:paraId="708CA8C4"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5F3347C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Сокращение НСИ исключено</w:t>
            </w:r>
          </w:p>
        </w:tc>
      </w:tr>
      <w:tr w:rsidR="001C259D" w:rsidRPr="00E207EE" w14:paraId="483AC53B" w14:textId="77777777" w:rsidTr="001C259D">
        <w:tc>
          <w:tcPr>
            <w:tcW w:w="510" w:type="dxa"/>
          </w:tcPr>
          <w:p w14:paraId="6F10D78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F0FDD29"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4.18, примечание</w:t>
            </w:r>
          </w:p>
        </w:tc>
        <w:tc>
          <w:tcPr>
            <w:tcW w:w="2411" w:type="dxa"/>
          </w:tcPr>
          <w:p w14:paraId="1EA47D16"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«НПК «КБМ», № 179/5362 от 06.03.2024 г.</w:t>
            </w:r>
          </w:p>
        </w:tc>
        <w:tc>
          <w:tcPr>
            <w:tcW w:w="6661" w:type="dxa"/>
          </w:tcPr>
          <w:p w14:paraId="275F6CF7"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2E40D82"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расставить запятые</w:t>
            </w:r>
          </w:p>
          <w:p w14:paraId="51E6FC88"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2572D21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…Примерами НСИ, используемой в ТДЭ, являются...</w:t>
            </w:r>
          </w:p>
        </w:tc>
        <w:tc>
          <w:tcPr>
            <w:tcW w:w="4110" w:type="dxa"/>
          </w:tcPr>
          <w:p w14:paraId="40F35ACE"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w:t>
            </w:r>
          </w:p>
          <w:p w14:paraId="52EF7A7C"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74285ED4" w14:textId="77777777" w:rsidTr="001C259D">
        <w:tc>
          <w:tcPr>
            <w:tcW w:w="510" w:type="dxa"/>
          </w:tcPr>
          <w:p w14:paraId="11AD4EA4"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46783CC"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4.19</w:t>
            </w:r>
          </w:p>
        </w:tc>
        <w:tc>
          <w:tcPr>
            <w:tcW w:w="2411" w:type="dxa"/>
          </w:tcPr>
          <w:p w14:paraId="1237E86D"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color w:val="000000"/>
                <w:sz w:val="20"/>
                <w:szCs w:val="20"/>
              </w:rPr>
              <w:t>АО «ЦС «Звездочка» № 554-7.2/202 от 11.03.2024 г.</w:t>
            </w:r>
          </w:p>
        </w:tc>
        <w:tc>
          <w:tcPr>
            <w:tcW w:w="6661" w:type="dxa"/>
          </w:tcPr>
          <w:p w14:paraId="05DC63BC"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72EAD75F"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lang w:val="x-none"/>
              </w:rPr>
              <w:t>При разработке технологической</w:t>
            </w:r>
            <w:r w:rsidRPr="008E00C4">
              <w:rPr>
                <w:rFonts w:ascii="Arial" w:hAnsi="Arial" w:cs="Arial"/>
                <w:sz w:val="20"/>
                <w:szCs w:val="20"/>
              </w:rPr>
              <w:t xml:space="preserve"> </w:t>
            </w:r>
            <w:r w:rsidRPr="008E00C4">
              <w:rPr>
                <w:rFonts w:ascii="Arial" w:hAnsi="Arial" w:cs="Arial"/>
                <w:sz w:val="20"/>
                <w:szCs w:val="20"/>
                <w:lang w:val="x-none"/>
              </w:rPr>
              <w:t xml:space="preserve">документации в форме ТДЭ» </w:t>
            </w:r>
            <w:r w:rsidRPr="008E00C4">
              <w:rPr>
                <w:rFonts w:ascii="Arial" w:hAnsi="Arial" w:cs="Arial"/>
                <w:sz w:val="20"/>
                <w:szCs w:val="20"/>
              </w:rPr>
              <w:t xml:space="preserve">следует хорошо понимать что «технологические документы в бумажной форме» - это отнюдь не </w:t>
            </w:r>
            <w:r w:rsidRPr="008E00C4">
              <w:rPr>
                <w:rFonts w:ascii="Arial" w:hAnsi="Arial" w:cs="Arial"/>
                <w:i/>
                <w:iCs/>
                <w:sz w:val="20"/>
                <w:szCs w:val="20"/>
              </w:rPr>
              <w:t>альтернативное</w:t>
            </w:r>
            <w:r w:rsidRPr="008E00C4">
              <w:rPr>
                <w:rFonts w:ascii="Arial" w:hAnsi="Arial" w:cs="Arial"/>
                <w:sz w:val="20"/>
                <w:szCs w:val="20"/>
              </w:rPr>
              <w:t xml:space="preserve"> представление ТДЭ, а только </w:t>
            </w:r>
            <w:r w:rsidRPr="008E00C4">
              <w:rPr>
                <w:rFonts w:ascii="Arial" w:hAnsi="Arial" w:cs="Arial"/>
                <w:i/>
                <w:iCs/>
                <w:sz w:val="20"/>
                <w:szCs w:val="20"/>
              </w:rPr>
              <w:t>печатная</w:t>
            </w:r>
            <w:r w:rsidRPr="008E00C4">
              <w:rPr>
                <w:rFonts w:ascii="Arial" w:hAnsi="Arial" w:cs="Arial"/>
                <w:sz w:val="20"/>
                <w:szCs w:val="20"/>
              </w:rPr>
              <w:t xml:space="preserve"> форма того или иного документа, то есть приспособленная для печати на бумаге («твёрдая копия»), в отличии от </w:t>
            </w:r>
            <w:r w:rsidRPr="008E00C4">
              <w:rPr>
                <w:rFonts w:ascii="Arial" w:hAnsi="Arial" w:cs="Arial"/>
                <w:i/>
                <w:iCs/>
                <w:sz w:val="20"/>
                <w:szCs w:val="20"/>
              </w:rPr>
              <w:t>экранных</w:t>
            </w:r>
            <w:r w:rsidRPr="008E00C4">
              <w:rPr>
                <w:rFonts w:ascii="Arial" w:hAnsi="Arial" w:cs="Arial"/>
                <w:sz w:val="20"/>
                <w:szCs w:val="20"/>
              </w:rPr>
              <w:t xml:space="preserve"> форм представления, рассчитанных на интерактивное взаимодействие с человеком (оператором) — см. первое перечисление пункта 4.10.</w:t>
            </w:r>
          </w:p>
        </w:tc>
        <w:tc>
          <w:tcPr>
            <w:tcW w:w="4110" w:type="dxa"/>
          </w:tcPr>
          <w:p w14:paraId="36553A91"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Принято к сведению. </w:t>
            </w:r>
          </w:p>
          <w:p w14:paraId="7EB4AB9B"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 xml:space="preserve">Противоречий нет. ГОСТ </w:t>
            </w:r>
            <w:proofErr w:type="gramStart"/>
            <w:r>
              <w:rPr>
                <w:rFonts w:ascii="Arial" w:hAnsi="Arial" w:cs="Arial"/>
                <w:sz w:val="20"/>
                <w:szCs w:val="20"/>
                <w:lang w:eastAsia="ru-RU"/>
              </w:rPr>
              <w:t>Р</w:t>
            </w:r>
            <w:proofErr w:type="gramEnd"/>
            <w:r>
              <w:rPr>
                <w:rFonts w:ascii="Arial" w:hAnsi="Arial" w:cs="Arial"/>
                <w:sz w:val="20"/>
                <w:szCs w:val="20"/>
                <w:lang w:eastAsia="ru-RU"/>
              </w:rPr>
              <w:t xml:space="preserve"> 2.531 четко разграничивает альтернативное представление и производные документы. В примечании оба способа преобразования приведены</w:t>
            </w:r>
          </w:p>
        </w:tc>
      </w:tr>
      <w:tr w:rsidR="001C259D" w:rsidRPr="00E207EE" w14:paraId="6E9DBFA7" w14:textId="77777777" w:rsidTr="001C259D">
        <w:tc>
          <w:tcPr>
            <w:tcW w:w="510" w:type="dxa"/>
          </w:tcPr>
          <w:p w14:paraId="4BCADF3B"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2984535"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4.19, примечание</w:t>
            </w:r>
          </w:p>
        </w:tc>
        <w:tc>
          <w:tcPr>
            <w:tcW w:w="2411" w:type="dxa"/>
          </w:tcPr>
          <w:p w14:paraId="36A3DD2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Иван Михайлович </w:t>
            </w:r>
            <w:proofErr w:type="spellStart"/>
            <w:r w:rsidRPr="008E00C4">
              <w:rPr>
                <w:rFonts w:ascii="Arial" w:hAnsi="Arial" w:cs="Arial"/>
                <w:sz w:val="20"/>
                <w:szCs w:val="20"/>
              </w:rPr>
              <w:t>Синёв</w:t>
            </w:r>
            <w:proofErr w:type="spellEnd"/>
            <w:r w:rsidRPr="008E00C4">
              <w:rPr>
                <w:rFonts w:ascii="Arial" w:hAnsi="Arial" w:cs="Arial"/>
                <w:sz w:val="20"/>
                <w:szCs w:val="20"/>
              </w:rPr>
              <w:t xml:space="preserve">, Начальник отдела стандартизации и </w:t>
            </w:r>
            <w:proofErr w:type="spellStart"/>
            <w:r w:rsidRPr="008E00C4">
              <w:rPr>
                <w:rFonts w:ascii="Arial" w:hAnsi="Arial" w:cs="Arial"/>
                <w:sz w:val="20"/>
                <w:szCs w:val="20"/>
              </w:rPr>
              <w:t>нормоконтроля</w:t>
            </w:r>
            <w:proofErr w:type="spellEnd"/>
            <w:r w:rsidRPr="008E00C4">
              <w:rPr>
                <w:rFonts w:ascii="Arial" w:hAnsi="Arial" w:cs="Arial"/>
                <w:sz w:val="20"/>
                <w:szCs w:val="20"/>
              </w:rPr>
              <w:t xml:space="preserve"> АО НПП «Респиратор»</w:t>
            </w:r>
          </w:p>
        </w:tc>
        <w:tc>
          <w:tcPr>
            <w:tcW w:w="6661" w:type="dxa"/>
          </w:tcPr>
          <w:p w14:paraId="47679494"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6BBBDE2F"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В «Примечании» к п. 4.19 поставить точку в конце предложения</w:t>
            </w:r>
          </w:p>
        </w:tc>
        <w:tc>
          <w:tcPr>
            <w:tcW w:w="4110" w:type="dxa"/>
          </w:tcPr>
          <w:p w14:paraId="2147AAE9" w14:textId="77777777" w:rsidR="001C259D" w:rsidRPr="00A140C5" w:rsidRDefault="001C259D" w:rsidP="00DD2525">
            <w:pPr>
              <w:widowControl w:val="0"/>
              <w:spacing w:after="0" w:line="240" w:lineRule="auto"/>
              <w:ind w:left="0" w:firstLine="0"/>
              <w:jc w:val="both"/>
              <w:rPr>
                <w:rFonts w:ascii="Arial" w:hAnsi="Arial" w:cs="Arial"/>
                <w:sz w:val="20"/>
                <w:szCs w:val="20"/>
                <w:lang w:eastAsia="ru-RU"/>
              </w:rPr>
            </w:pPr>
            <w:r w:rsidRPr="00A140C5">
              <w:rPr>
                <w:rFonts w:ascii="Arial" w:hAnsi="Arial" w:cs="Arial"/>
                <w:sz w:val="20"/>
                <w:szCs w:val="20"/>
                <w:lang w:eastAsia="ru-RU"/>
              </w:rPr>
              <w:t>Принято.</w:t>
            </w:r>
          </w:p>
          <w:p w14:paraId="55746D9B" w14:textId="77777777" w:rsidR="001C259D" w:rsidRPr="00A140C5"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1A6E3D64" w14:textId="77777777" w:rsidTr="001C259D">
        <w:tc>
          <w:tcPr>
            <w:tcW w:w="510" w:type="dxa"/>
          </w:tcPr>
          <w:p w14:paraId="34CE5C8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B7D8F4C" w14:textId="77777777" w:rsidR="001C259D" w:rsidRPr="008E00C4" w:rsidRDefault="001C259D" w:rsidP="00DD2525">
            <w:pPr>
              <w:widowControl w:val="0"/>
              <w:spacing w:after="0" w:line="240" w:lineRule="auto"/>
              <w:ind w:left="0" w:firstLine="0"/>
              <w:jc w:val="both"/>
              <w:rPr>
                <w:rFonts w:ascii="Arial" w:hAnsi="Arial" w:cs="Arial"/>
                <w:color w:val="000000"/>
                <w:sz w:val="20"/>
                <w:szCs w:val="20"/>
                <w:lang w:eastAsia="ru-RU"/>
              </w:rPr>
            </w:pPr>
            <w:r w:rsidRPr="008E00C4">
              <w:rPr>
                <w:rFonts w:ascii="Arial" w:hAnsi="Arial" w:cs="Arial"/>
                <w:color w:val="000000"/>
                <w:sz w:val="20"/>
                <w:szCs w:val="20"/>
                <w:lang w:eastAsia="ru-RU"/>
              </w:rPr>
              <w:t>4.19, примечание</w:t>
            </w:r>
          </w:p>
        </w:tc>
        <w:tc>
          <w:tcPr>
            <w:tcW w:w="2411" w:type="dxa"/>
          </w:tcPr>
          <w:p w14:paraId="7AEF2AC0"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«ЦНИИТОЧМАШ», № 1975/65 от 03.03.2024 г.</w:t>
            </w:r>
          </w:p>
        </w:tc>
        <w:tc>
          <w:tcPr>
            <w:tcW w:w="6661" w:type="dxa"/>
          </w:tcPr>
          <w:p w14:paraId="44480747"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A4C0EA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После слова «Примечание» поставить тире</w:t>
            </w:r>
          </w:p>
          <w:p w14:paraId="72D9F62D"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2EC60553"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ГОСТ 1.5-2001, п.4.9</w:t>
            </w:r>
          </w:p>
        </w:tc>
        <w:tc>
          <w:tcPr>
            <w:tcW w:w="4110" w:type="dxa"/>
          </w:tcPr>
          <w:p w14:paraId="7DC7070F" w14:textId="77777777" w:rsidR="001C259D" w:rsidRPr="00A140C5" w:rsidRDefault="001C259D" w:rsidP="00DD2525">
            <w:pPr>
              <w:widowControl w:val="0"/>
              <w:spacing w:after="0" w:line="240" w:lineRule="auto"/>
              <w:ind w:left="0" w:firstLine="0"/>
              <w:jc w:val="both"/>
              <w:rPr>
                <w:rFonts w:ascii="Arial" w:hAnsi="Arial" w:cs="Arial"/>
                <w:sz w:val="20"/>
                <w:szCs w:val="20"/>
                <w:lang w:eastAsia="ru-RU"/>
              </w:rPr>
            </w:pPr>
            <w:r w:rsidRPr="00A140C5">
              <w:rPr>
                <w:rFonts w:ascii="Arial" w:hAnsi="Arial" w:cs="Arial"/>
                <w:sz w:val="20"/>
                <w:szCs w:val="20"/>
                <w:lang w:eastAsia="ru-RU"/>
              </w:rPr>
              <w:t>Принято.</w:t>
            </w:r>
          </w:p>
          <w:p w14:paraId="5766B658" w14:textId="77777777" w:rsidR="001C259D" w:rsidRPr="00A140C5"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3D0F7CB8" w14:textId="77777777" w:rsidTr="001C259D">
        <w:tc>
          <w:tcPr>
            <w:tcW w:w="510" w:type="dxa"/>
          </w:tcPr>
          <w:p w14:paraId="1235DCA1"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2E4F50B" w14:textId="336F96B4"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p>
        </w:tc>
        <w:tc>
          <w:tcPr>
            <w:tcW w:w="2411" w:type="dxa"/>
          </w:tcPr>
          <w:p w14:paraId="449961F7" w14:textId="77777777" w:rsidR="001C259D" w:rsidRPr="008E00C4" w:rsidRDefault="001C259D" w:rsidP="00DD2525">
            <w:pPr>
              <w:pStyle w:val="a6"/>
              <w:rPr>
                <w:rFonts w:ascii="Arial" w:hAnsi="Arial" w:cs="Arial"/>
                <w:sz w:val="20"/>
                <w:szCs w:val="20"/>
              </w:rPr>
            </w:pPr>
            <w:r w:rsidRPr="008E00C4">
              <w:rPr>
                <w:rFonts w:ascii="Arial" w:hAnsi="Arial" w:cs="Arial"/>
                <w:color w:val="000000"/>
                <w:sz w:val="20"/>
                <w:szCs w:val="20"/>
              </w:rPr>
              <w:t>АО «ЦС «Звездочка» № 554-7.2/202 от 11.03.2024 г.</w:t>
            </w:r>
          </w:p>
        </w:tc>
        <w:tc>
          <w:tcPr>
            <w:tcW w:w="6661" w:type="dxa"/>
          </w:tcPr>
          <w:p w14:paraId="4B5018B2"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AD047F1"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xml:space="preserve"> имеет заголовок: «Электронные технологические документы», но далее, в пункте А.1 ведётся речь о «моделях». Никаких упоминаний в приложении</w:t>
            </w:r>
            <w:proofErr w:type="gramStart"/>
            <w:r w:rsidRPr="008E00C4">
              <w:rPr>
                <w:rFonts w:ascii="Arial" w:hAnsi="Arial" w:cs="Arial"/>
                <w:sz w:val="20"/>
                <w:szCs w:val="20"/>
              </w:rPr>
              <w:t xml:space="preserve"> А</w:t>
            </w:r>
            <w:proofErr w:type="gramEnd"/>
            <w:r w:rsidRPr="008E00C4">
              <w:rPr>
                <w:rFonts w:ascii="Arial" w:hAnsi="Arial" w:cs="Arial"/>
                <w:sz w:val="20"/>
                <w:szCs w:val="20"/>
              </w:rPr>
              <w:t xml:space="preserve"> об «электронных технологических документах» нет</w:t>
            </w:r>
          </w:p>
          <w:p w14:paraId="0364DC3E"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4F61FB62"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Исправить наименование заголовка в соответствии с содержанием приложения</w:t>
            </w:r>
            <w:proofErr w:type="gramStart"/>
            <w:r w:rsidRPr="008E00C4">
              <w:rPr>
                <w:rFonts w:ascii="Arial" w:hAnsi="Arial" w:cs="Arial"/>
                <w:sz w:val="20"/>
                <w:szCs w:val="20"/>
              </w:rPr>
              <w:t xml:space="preserve"> А</w:t>
            </w:r>
            <w:proofErr w:type="gramEnd"/>
          </w:p>
        </w:tc>
        <w:tc>
          <w:tcPr>
            <w:tcW w:w="4110" w:type="dxa"/>
          </w:tcPr>
          <w:p w14:paraId="7CF5B5AA" w14:textId="77777777" w:rsidR="001C259D"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9473D81"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7FFFAD2C" w14:textId="77777777" w:rsidTr="001C259D">
        <w:tc>
          <w:tcPr>
            <w:tcW w:w="510" w:type="dxa"/>
          </w:tcPr>
          <w:p w14:paraId="16306641"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8E3C02D" w14:textId="5AF55846" w:rsidR="001C259D" w:rsidRPr="00991898"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p>
        </w:tc>
        <w:tc>
          <w:tcPr>
            <w:tcW w:w="2411" w:type="dxa"/>
          </w:tcPr>
          <w:p w14:paraId="24503D24" w14:textId="77777777" w:rsidR="001C259D" w:rsidRPr="008E00C4" w:rsidRDefault="001C259D" w:rsidP="00DD2525">
            <w:pPr>
              <w:pStyle w:val="a6"/>
              <w:rPr>
                <w:rFonts w:ascii="Arial" w:hAnsi="Arial" w:cs="Arial"/>
                <w:color w:val="000000"/>
                <w:sz w:val="20"/>
                <w:szCs w:val="20"/>
              </w:rPr>
            </w:pPr>
            <w:r w:rsidRPr="008E00C4">
              <w:rPr>
                <w:rFonts w:ascii="Arial" w:hAnsi="Arial" w:cs="Arial"/>
                <w:sz w:val="20"/>
                <w:szCs w:val="20"/>
              </w:rPr>
              <w:t>АО «</w:t>
            </w:r>
            <w:proofErr w:type="spellStart"/>
            <w:r w:rsidRPr="008E00C4">
              <w:rPr>
                <w:rFonts w:ascii="Arial" w:hAnsi="Arial" w:cs="Arial"/>
                <w:sz w:val="20"/>
                <w:szCs w:val="20"/>
              </w:rPr>
              <w:t>ЦНИИмаш</w:t>
            </w:r>
            <w:proofErr w:type="spellEnd"/>
            <w:r w:rsidRPr="008E00C4">
              <w:rPr>
                <w:rFonts w:ascii="Arial" w:hAnsi="Arial" w:cs="Arial"/>
                <w:sz w:val="20"/>
                <w:szCs w:val="20"/>
              </w:rPr>
              <w:t xml:space="preserve">», № ОС-5242 от </w:t>
            </w:r>
            <w:r w:rsidRPr="008E00C4">
              <w:rPr>
                <w:rFonts w:ascii="Arial" w:hAnsi="Arial" w:cs="Arial"/>
                <w:sz w:val="20"/>
                <w:szCs w:val="20"/>
              </w:rPr>
              <w:lastRenderedPageBreak/>
              <w:t>11.03.2024 г.</w:t>
            </w:r>
          </w:p>
        </w:tc>
        <w:tc>
          <w:tcPr>
            <w:tcW w:w="6661" w:type="dxa"/>
          </w:tcPr>
          <w:p w14:paraId="354649CC"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6489E808"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Отсутствуют примеры разработки ЭМИ и ТЭСИ</w:t>
            </w:r>
          </w:p>
          <w:p w14:paraId="19975B57"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lastRenderedPageBreak/>
              <w:t>Предлагаемая редакция:</w:t>
            </w:r>
          </w:p>
          <w:p w14:paraId="5E97E9A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Привести примеры описания разработки ЭМИ и ТЭСИ</w:t>
            </w:r>
          </w:p>
        </w:tc>
        <w:tc>
          <w:tcPr>
            <w:tcW w:w="4110" w:type="dxa"/>
          </w:tcPr>
          <w:p w14:paraId="04EC8039" w14:textId="77777777" w:rsidR="001C259D" w:rsidRPr="008E00C4" w:rsidRDefault="001C259D" w:rsidP="00DD2525">
            <w:pPr>
              <w:widowControl w:val="0"/>
              <w:spacing w:after="0" w:line="240" w:lineRule="auto"/>
              <w:ind w:left="0" w:firstLine="0"/>
              <w:jc w:val="both"/>
              <w:rPr>
                <w:rFonts w:ascii="Arial" w:hAnsi="Arial" w:cs="Arial"/>
                <w:sz w:val="20"/>
                <w:szCs w:val="20"/>
                <w:lang w:eastAsia="ru-RU"/>
              </w:rPr>
            </w:pPr>
          </w:p>
        </w:tc>
      </w:tr>
      <w:tr w:rsidR="001C259D" w:rsidRPr="00E207EE" w14:paraId="3EF51687" w14:textId="77777777" w:rsidTr="001C259D">
        <w:tc>
          <w:tcPr>
            <w:tcW w:w="510" w:type="dxa"/>
          </w:tcPr>
          <w:p w14:paraId="0EA3601B"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AD56C5D" w14:textId="114849F4"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p>
        </w:tc>
        <w:tc>
          <w:tcPr>
            <w:tcW w:w="2411" w:type="dxa"/>
          </w:tcPr>
          <w:p w14:paraId="58AAED32"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«ОДК-УМПО», № 18-08-56/24 от 06.03.2024 г.</w:t>
            </w:r>
          </w:p>
        </w:tc>
        <w:tc>
          <w:tcPr>
            <w:tcW w:w="6661" w:type="dxa"/>
          </w:tcPr>
          <w:p w14:paraId="305A86F5"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BF83F25" w14:textId="77777777" w:rsidR="001C259D" w:rsidRPr="008E00C4" w:rsidRDefault="001C259D" w:rsidP="00DD2525">
            <w:pPr>
              <w:pStyle w:val="af5"/>
              <w:spacing w:before="0" w:beforeAutospacing="0" w:after="0" w:afterAutospacing="0"/>
              <w:ind w:right="0"/>
              <w:jc w:val="left"/>
              <w:rPr>
                <w:rFonts w:ascii="Arial" w:hAnsi="Arial" w:cs="Arial"/>
                <w:sz w:val="20"/>
                <w:szCs w:val="20"/>
              </w:rPr>
            </w:pPr>
            <w:r w:rsidRPr="008E00C4">
              <w:rPr>
                <w:rFonts w:ascii="Arial" w:hAnsi="Arial" w:cs="Arial"/>
                <w:sz w:val="20"/>
                <w:szCs w:val="20"/>
              </w:rPr>
              <w:t>Применяются термины без соответствующих определений:</w:t>
            </w:r>
          </w:p>
          <w:p w14:paraId="1D9B35A0" w14:textId="77777777" w:rsidR="001C259D" w:rsidRPr="008E00C4" w:rsidRDefault="001C259D" w:rsidP="00DD2525">
            <w:pPr>
              <w:pStyle w:val="af5"/>
              <w:spacing w:before="0" w:beforeAutospacing="0" w:after="0" w:afterAutospacing="0"/>
              <w:ind w:right="0"/>
              <w:jc w:val="left"/>
              <w:rPr>
                <w:rFonts w:ascii="Arial" w:hAnsi="Arial" w:cs="Arial"/>
                <w:sz w:val="20"/>
                <w:szCs w:val="20"/>
              </w:rPr>
            </w:pPr>
            <w:r w:rsidRPr="008E00C4">
              <w:rPr>
                <w:rFonts w:ascii="Arial" w:hAnsi="Arial" w:cs="Arial"/>
                <w:sz w:val="20"/>
                <w:szCs w:val="20"/>
              </w:rPr>
              <w:t>«электронные информационные технологические модели»</w:t>
            </w:r>
          </w:p>
          <w:p w14:paraId="66650407" w14:textId="77777777" w:rsidR="001C259D" w:rsidRPr="008E00C4" w:rsidRDefault="001C259D" w:rsidP="00DD2525">
            <w:pPr>
              <w:pStyle w:val="af5"/>
              <w:spacing w:before="0" w:beforeAutospacing="0" w:after="0" w:afterAutospacing="0"/>
              <w:ind w:right="0"/>
              <w:jc w:val="left"/>
              <w:rPr>
                <w:rFonts w:ascii="Arial" w:hAnsi="Arial" w:cs="Arial"/>
                <w:sz w:val="20"/>
                <w:szCs w:val="20"/>
              </w:rPr>
            </w:pPr>
            <w:r w:rsidRPr="008E00C4">
              <w:rPr>
                <w:rFonts w:ascii="Arial" w:hAnsi="Arial" w:cs="Arial"/>
                <w:sz w:val="20"/>
                <w:szCs w:val="20"/>
              </w:rPr>
              <w:t>«Технологическая электронная структура»</w:t>
            </w:r>
          </w:p>
          <w:p w14:paraId="4C5876A1"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78CBE284" w14:textId="77777777" w:rsidR="001C259D" w:rsidRPr="008E00C4" w:rsidRDefault="001C259D" w:rsidP="00DD2525">
            <w:pPr>
              <w:pStyle w:val="af5"/>
              <w:spacing w:before="0" w:beforeAutospacing="0" w:after="0" w:afterAutospacing="0"/>
              <w:ind w:right="0"/>
              <w:jc w:val="left"/>
              <w:rPr>
                <w:rFonts w:ascii="Arial" w:hAnsi="Arial" w:cs="Arial"/>
                <w:sz w:val="20"/>
                <w:szCs w:val="20"/>
              </w:rPr>
            </w:pPr>
            <w:r w:rsidRPr="008E00C4">
              <w:rPr>
                <w:rFonts w:ascii="Arial" w:hAnsi="Arial" w:cs="Arial"/>
                <w:sz w:val="20"/>
                <w:szCs w:val="20"/>
              </w:rPr>
              <w:t>Ввести соответствующие определения терминам.</w:t>
            </w:r>
          </w:p>
          <w:p w14:paraId="40BDCE99" w14:textId="77777777" w:rsidR="001C259D" w:rsidRPr="008E00C4" w:rsidRDefault="001C259D" w:rsidP="00DD2525">
            <w:pPr>
              <w:pStyle w:val="af5"/>
              <w:spacing w:before="0" w:beforeAutospacing="0" w:after="0" w:afterAutospacing="0"/>
              <w:ind w:right="0"/>
              <w:jc w:val="left"/>
              <w:rPr>
                <w:rFonts w:ascii="Arial" w:hAnsi="Arial" w:cs="Arial"/>
                <w:sz w:val="20"/>
                <w:szCs w:val="20"/>
              </w:rPr>
            </w:pPr>
            <w:r w:rsidRPr="008E00C4">
              <w:rPr>
                <w:rFonts w:ascii="Arial" w:hAnsi="Arial" w:cs="Arial"/>
                <w:sz w:val="20"/>
                <w:szCs w:val="20"/>
              </w:rPr>
              <w:t xml:space="preserve">Учитывая описанные в тексте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задачи для которых они применяются, в существующем варианте не до конца понятно, что они под собой подразумевают.</w:t>
            </w:r>
          </w:p>
          <w:p w14:paraId="4CABAC1B"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Например, как Технологическую электронную структуру, можно использовать для анализа «собираемости»?</w:t>
            </w:r>
          </w:p>
        </w:tc>
        <w:tc>
          <w:tcPr>
            <w:tcW w:w="4110" w:type="dxa"/>
          </w:tcPr>
          <w:p w14:paraId="70F6708E"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3948F53E"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2AFD8C25" w14:textId="77777777" w:rsidTr="001C259D">
        <w:tc>
          <w:tcPr>
            <w:tcW w:w="510" w:type="dxa"/>
          </w:tcPr>
          <w:p w14:paraId="5B6E0C1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0C89645" w14:textId="1D49C4EC"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p>
        </w:tc>
        <w:tc>
          <w:tcPr>
            <w:tcW w:w="2411" w:type="dxa"/>
          </w:tcPr>
          <w:p w14:paraId="1A39A791"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(АО НО «ТИВ»)</w:t>
            </w:r>
          </w:p>
        </w:tc>
        <w:tc>
          <w:tcPr>
            <w:tcW w:w="6661" w:type="dxa"/>
          </w:tcPr>
          <w:p w14:paraId="30DE18A1"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53639FBF"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Изменить наименование приложения </w:t>
            </w:r>
            <w:proofErr w:type="gramStart"/>
            <w:r w:rsidRPr="008E00C4">
              <w:rPr>
                <w:rFonts w:ascii="Arial" w:hAnsi="Arial" w:cs="Arial"/>
                <w:sz w:val="20"/>
                <w:szCs w:val="20"/>
              </w:rPr>
              <w:t>на</w:t>
            </w:r>
            <w:proofErr w:type="gramEnd"/>
            <w:r w:rsidRPr="008E00C4">
              <w:rPr>
                <w:rFonts w:ascii="Arial" w:hAnsi="Arial" w:cs="Arial"/>
                <w:sz w:val="20"/>
                <w:szCs w:val="20"/>
              </w:rPr>
              <w:t>:</w:t>
            </w:r>
          </w:p>
          <w:p w14:paraId="2FF43243"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«Компьютерные модели, используемые для обоснования технологических решений»</w:t>
            </w:r>
          </w:p>
          <w:p w14:paraId="4638FFF1"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13BFA4F5"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sz w:val="20"/>
                <w:szCs w:val="20"/>
              </w:rPr>
              <w:t>См. ссылку на приложение в примечании к п. 4.4 и текст абзаца 1 п. А.1 приложения А</w:t>
            </w:r>
          </w:p>
        </w:tc>
        <w:tc>
          <w:tcPr>
            <w:tcW w:w="4110" w:type="dxa"/>
          </w:tcPr>
          <w:p w14:paraId="3A280DC4"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2DA4EBF9"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1CC982AC" w14:textId="77777777" w:rsidTr="001C259D">
        <w:tc>
          <w:tcPr>
            <w:tcW w:w="510" w:type="dxa"/>
          </w:tcPr>
          <w:p w14:paraId="5BF6355E"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75C31C9" w14:textId="32145CD0"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p>
        </w:tc>
        <w:tc>
          <w:tcPr>
            <w:tcW w:w="2411" w:type="dxa"/>
          </w:tcPr>
          <w:p w14:paraId="26EEF1C5"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37BDCEE2"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07B69669" w14:textId="77777777" w:rsidR="001C259D" w:rsidRPr="008E00C4" w:rsidRDefault="001C259D" w:rsidP="00DD2525">
            <w:pPr>
              <w:spacing w:after="0" w:line="240" w:lineRule="auto"/>
              <w:ind w:left="0" w:firstLine="0"/>
              <w:jc w:val="both"/>
              <w:rPr>
                <w:rFonts w:ascii="Arial" w:hAnsi="Arial" w:cs="Arial"/>
                <w:i/>
                <w:sz w:val="20"/>
                <w:szCs w:val="20"/>
              </w:rPr>
            </w:pPr>
            <w:r w:rsidRPr="008E00C4">
              <w:rPr>
                <w:rFonts w:ascii="Arial" w:hAnsi="Arial" w:cs="Arial"/>
                <w:i/>
                <w:sz w:val="20"/>
                <w:szCs w:val="20"/>
              </w:rPr>
              <w:t>Электронные технологические документы</w:t>
            </w:r>
          </w:p>
          <w:p w14:paraId="02B4F99D"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Необходимо уточнить заголовок приложения в соответствии с содержанием пунктов</w:t>
            </w:r>
          </w:p>
          <w:p w14:paraId="73D8A9BD"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59F4B039"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sz w:val="20"/>
                <w:szCs w:val="20"/>
              </w:rPr>
              <w:t>Несоответствие заголовка тексту приложения</w:t>
            </w:r>
          </w:p>
        </w:tc>
        <w:tc>
          <w:tcPr>
            <w:tcW w:w="4110" w:type="dxa"/>
          </w:tcPr>
          <w:p w14:paraId="1B194F27"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34FE59D8"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55A87783" w14:textId="77777777" w:rsidTr="001C259D">
        <w:tc>
          <w:tcPr>
            <w:tcW w:w="510" w:type="dxa"/>
          </w:tcPr>
          <w:p w14:paraId="79A6B3BB"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44B396D" w14:textId="5239718D"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А.1</w:t>
            </w:r>
          </w:p>
        </w:tc>
        <w:tc>
          <w:tcPr>
            <w:tcW w:w="2411" w:type="dxa"/>
          </w:tcPr>
          <w:p w14:paraId="44E6DEAB"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ФГУП «РФЯЦ-ВНИИЭФ», № 195-35/16820 от 14.03.2024 г.</w:t>
            </w:r>
          </w:p>
        </w:tc>
        <w:tc>
          <w:tcPr>
            <w:tcW w:w="6661" w:type="dxa"/>
          </w:tcPr>
          <w:p w14:paraId="67F91851"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5A26BF3B"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Привести термин технологическая электронная структура изделия в соответствии с ГОСТ серии 2, а именно ПТЭСИ.</w:t>
            </w:r>
          </w:p>
          <w:p w14:paraId="1B83122D"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0E5D16BA"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Исключение разночтений</w:t>
            </w:r>
          </w:p>
        </w:tc>
        <w:tc>
          <w:tcPr>
            <w:tcW w:w="4110" w:type="dxa"/>
          </w:tcPr>
          <w:p w14:paraId="243D90E6"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8EC8B4A"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78C72D15" w14:textId="77777777" w:rsidTr="001C259D">
        <w:tc>
          <w:tcPr>
            <w:tcW w:w="510" w:type="dxa"/>
          </w:tcPr>
          <w:p w14:paraId="3AFDD06E"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323B874D" w14:textId="00C60DD6"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А.2</w:t>
            </w:r>
          </w:p>
        </w:tc>
        <w:tc>
          <w:tcPr>
            <w:tcW w:w="2411" w:type="dxa"/>
          </w:tcPr>
          <w:p w14:paraId="30C2721C"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ФГУП «РФЯЦ-ВНИИЭФ», № 195-35/16820 от 14.03.2024 г.</w:t>
            </w:r>
          </w:p>
        </w:tc>
        <w:tc>
          <w:tcPr>
            <w:tcW w:w="6661" w:type="dxa"/>
          </w:tcPr>
          <w:p w14:paraId="2EA06D8C"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5B975160"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Привести пояснения по иллюстрации с точки зрения содержательной части ТДЭ</w:t>
            </w:r>
          </w:p>
          <w:p w14:paraId="5719AE95"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0F4B7AC0"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Уточнение</w:t>
            </w:r>
          </w:p>
        </w:tc>
        <w:tc>
          <w:tcPr>
            <w:tcW w:w="4110" w:type="dxa"/>
          </w:tcPr>
          <w:p w14:paraId="5DB0CB73"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279E15A"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0A2C9B41" w14:textId="77777777" w:rsidTr="001C259D">
        <w:tc>
          <w:tcPr>
            <w:tcW w:w="510" w:type="dxa"/>
          </w:tcPr>
          <w:p w14:paraId="0C197458"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3E85A4B" w14:textId="490D7587"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А.3</w:t>
            </w:r>
          </w:p>
        </w:tc>
        <w:tc>
          <w:tcPr>
            <w:tcW w:w="2411" w:type="dxa"/>
          </w:tcPr>
          <w:p w14:paraId="23DCAB44"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ФГУП «РФЯЦ-ВНИИЭФ», № 195-</w:t>
            </w:r>
            <w:r w:rsidRPr="008E00C4">
              <w:rPr>
                <w:rFonts w:ascii="Arial" w:hAnsi="Arial" w:cs="Arial"/>
                <w:sz w:val="20"/>
                <w:szCs w:val="20"/>
              </w:rPr>
              <w:lastRenderedPageBreak/>
              <w:t>35/16820 от 14.03.2024 г.</w:t>
            </w:r>
          </w:p>
        </w:tc>
        <w:tc>
          <w:tcPr>
            <w:tcW w:w="6661" w:type="dxa"/>
          </w:tcPr>
          <w:p w14:paraId="63A31622"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lastRenderedPageBreak/>
              <w:t>Замечание:</w:t>
            </w:r>
          </w:p>
          <w:p w14:paraId="02950CAB"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Указание в ГОСТ слов в кавычках, например, «собираемости» </w:t>
            </w:r>
            <w:r w:rsidRPr="008E00C4">
              <w:rPr>
                <w:rFonts w:ascii="Arial" w:hAnsi="Arial" w:cs="Arial"/>
                <w:sz w:val="20"/>
                <w:szCs w:val="20"/>
              </w:rPr>
              <w:lastRenderedPageBreak/>
              <w:t>недопустимо. Должны быть четкие определения</w:t>
            </w:r>
          </w:p>
          <w:p w14:paraId="2B13A855"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2C2D7ECD"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sz w:val="20"/>
                <w:szCs w:val="20"/>
              </w:rPr>
              <w:t>Уточнение</w:t>
            </w:r>
          </w:p>
        </w:tc>
        <w:tc>
          <w:tcPr>
            <w:tcW w:w="4110" w:type="dxa"/>
          </w:tcPr>
          <w:p w14:paraId="6866589C"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39624638"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r w:rsidRPr="008E00C4">
              <w:rPr>
                <w:rFonts w:ascii="Arial" w:hAnsi="Arial" w:cs="Arial"/>
                <w:sz w:val="20"/>
                <w:szCs w:val="20"/>
                <w:lang w:eastAsia="ru-RU"/>
              </w:rPr>
              <w:t xml:space="preserve"> </w:t>
            </w:r>
          </w:p>
        </w:tc>
      </w:tr>
      <w:tr w:rsidR="001C259D" w:rsidRPr="00E207EE" w14:paraId="7F798C55" w14:textId="77777777" w:rsidTr="001C259D">
        <w:tc>
          <w:tcPr>
            <w:tcW w:w="510" w:type="dxa"/>
          </w:tcPr>
          <w:p w14:paraId="6C4CB5F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4EF82C5" w14:textId="24628B05"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w:t>
            </w:r>
          </w:p>
        </w:tc>
        <w:tc>
          <w:tcPr>
            <w:tcW w:w="2411" w:type="dxa"/>
          </w:tcPr>
          <w:p w14:paraId="1378888D"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«КБП», № 14241/0014-24 от 28.02.2024 г.</w:t>
            </w:r>
          </w:p>
        </w:tc>
        <w:tc>
          <w:tcPr>
            <w:tcW w:w="6661" w:type="dxa"/>
          </w:tcPr>
          <w:p w14:paraId="121B398E"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97BB622" w14:textId="77777777" w:rsidR="001C259D" w:rsidRPr="008E00C4" w:rsidRDefault="001C259D" w:rsidP="00DD2525">
            <w:pPr>
              <w:widowControl w:val="0"/>
              <w:spacing w:after="0" w:line="240" w:lineRule="auto"/>
              <w:ind w:left="0" w:firstLine="0"/>
              <w:rPr>
                <w:rFonts w:ascii="Arial" w:hAnsi="Arial" w:cs="Arial"/>
                <w:sz w:val="20"/>
                <w:szCs w:val="20"/>
              </w:rPr>
            </w:pPr>
            <w:r w:rsidRPr="008E00C4">
              <w:rPr>
                <w:rFonts w:ascii="Arial" w:hAnsi="Arial" w:cs="Arial"/>
                <w:sz w:val="20"/>
                <w:szCs w:val="20"/>
              </w:rPr>
              <w:t>Только электронных моделей технологических маршрутов недостаточно для получения перечисленной в данном пункте информации. Для задач планирования необходима электронная модель ТП</w:t>
            </w:r>
          </w:p>
        </w:tc>
        <w:tc>
          <w:tcPr>
            <w:tcW w:w="4110" w:type="dxa"/>
          </w:tcPr>
          <w:p w14:paraId="5A06FD02"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9251A94" w14:textId="77777777" w:rsidR="001C259D" w:rsidRPr="00C43079" w:rsidRDefault="001C259D" w:rsidP="00243F2C">
            <w:pPr>
              <w:widowControl w:val="0"/>
              <w:spacing w:after="0" w:line="240" w:lineRule="auto"/>
              <w:ind w:left="0" w:firstLine="0"/>
              <w:jc w:val="both"/>
              <w:rPr>
                <w:rFonts w:ascii="Arial" w:hAnsi="Arial" w:cs="Arial"/>
                <w:sz w:val="20"/>
                <w:szCs w:val="20"/>
                <w:highlight w:val="green"/>
                <w:lang w:eastAsia="ru-RU"/>
              </w:rPr>
            </w:pPr>
            <w:r>
              <w:rPr>
                <w:rFonts w:ascii="Arial" w:hAnsi="Arial" w:cs="Arial"/>
                <w:sz w:val="20"/>
                <w:szCs w:val="20"/>
                <w:lang w:eastAsia="ru-RU"/>
              </w:rPr>
              <w:t>Приложение исключено</w:t>
            </w:r>
          </w:p>
        </w:tc>
      </w:tr>
      <w:tr w:rsidR="001C259D" w:rsidRPr="00E207EE" w14:paraId="6722872D" w14:textId="77777777" w:rsidTr="001C259D">
        <w:tc>
          <w:tcPr>
            <w:tcW w:w="510" w:type="dxa"/>
          </w:tcPr>
          <w:p w14:paraId="7509A0A5"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1D50664" w14:textId="737C0EFD"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w:t>
            </w:r>
          </w:p>
        </w:tc>
        <w:tc>
          <w:tcPr>
            <w:tcW w:w="2411" w:type="dxa"/>
          </w:tcPr>
          <w:p w14:paraId="1463255D"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(АО НО «ТИВ»)</w:t>
            </w:r>
          </w:p>
        </w:tc>
        <w:tc>
          <w:tcPr>
            <w:tcW w:w="6661" w:type="dxa"/>
          </w:tcPr>
          <w:p w14:paraId="3A9D1E27"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89A8EF1"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«…в систему правления предприятия</w:t>
            </w:r>
            <w:proofErr w:type="gramStart"/>
            <w:r w:rsidRPr="008E00C4">
              <w:rPr>
                <w:rFonts w:ascii="Arial" w:hAnsi="Arial" w:cs="Arial"/>
                <w:sz w:val="20"/>
                <w:szCs w:val="20"/>
              </w:rPr>
              <w:t>.»</w:t>
            </w:r>
            <w:proofErr w:type="gramEnd"/>
          </w:p>
          <w:p w14:paraId="1C6A860D"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3DA553AD"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«…в систему управления предприятия</w:t>
            </w:r>
            <w:proofErr w:type="gramStart"/>
            <w:r w:rsidRPr="008E00C4">
              <w:rPr>
                <w:rFonts w:ascii="Arial" w:hAnsi="Arial" w:cs="Arial"/>
                <w:sz w:val="20"/>
                <w:szCs w:val="20"/>
              </w:rPr>
              <w:t>.»</w:t>
            </w:r>
            <w:proofErr w:type="gramEnd"/>
          </w:p>
        </w:tc>
        <w:tc>
          <w:tcPr>
            <w:tcW w:w="4110" w:type="dxa"/>
          </w:tcPr>
          <w:p w14:paraId="0A87DB1C"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18ED6AAF" w14:textId="77777777" w:rsidR="001C259D" w:rsidRPr="00C43079" w:rsidRDefault="001C259D" w:rsidP="00243F2C">
            <w:pPr>
              <w:widowControl w:val="0"/>
              <w:spacing w:after="0" w:line="240" w:lineRule="auto"/>
              <w:ind w:left="0" w:firstLine="0"/>
              <w:jc w:val="both"/>
              <w:rPr>
                <w:rFonts w:ascii="Arial" w:hAnsi="Arial" w:cs="Arial"/>
                <w:sz w:val="20"/>
                <w:szCs w:val="20"/>
                <w:highlight w:val="green"/>
                <w:lang w:eastAsia="ru-RU"/>
              </w:rPr>
            </w:pPr>
            <w:r>
              <w:rPr>
                <w:rFonts w:ascii="Arial" w:hAnsi="Arial" w:cs="Arial"/>
                <w:sz w:val="20"/>
                <w:szCs w:val="20"/>
                <w:lang w:eastAsia="ru-RU"/>
              </w:rPr>
              <w:t>Приложение исключено</w:t>
            </w:r>
          </w:p>
        </w:tc>
      </w:tr>
      <w:tr w:rsidR="001C259D" w:rsidRPr="00E207EE" w14:paraId="03BD1593" w14:textId="77777777" w:rsidTr="001C259D">
        <w:tc>
          <w:tcPr>
            <w:tcW w:w="510" w:type="dxa"/>
          </w:tcPr>
          <w:p w14:paraId="32A8ADC1"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0A4F7026" w14:textId="7957E762"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 первое перечисление</w:t>
            </w:r>
          </w:p>
        </w:tc>
        <w:tc>
          <w:tcPr>
            <w:tcW w:w="2411" w:type="dxa"/>
          </w:tcPr>
          <w:p w14:paraId="248E1821" w14:textId="77777777" w:rsidR="001C259D" w:rsidRPr="008E00C4" w:rsidRDefault="001C259D" w:rsidP="00DD2525">
            <w:pPr>
              <w:pStyle w:val="a6"/>
              <w:rPr>
                <w:rFonts w:ascii="Arial" w:hAnsi="Arial" w:cs="Arial"/>
                <w:color w:val="000000"/>
                <w:sz w:val="20"/>
                <w:szCs w:val="20"/>
              </w:rPr>
            </w:pPr>
            <w:r w:rsidRPr="008E00C4">
              <w:rPr>
                <w:rFonts w:ascii="Arial" w:hAnsi="Arial" w:cs="Arial"/>
                <w:sz w:val="20"/>
                <w:szCs w:val="20"/>
              </w:rPr>
              <w:t>АО «НПО «Электромашина», № 43-18/1672 от 06.02.2024 г.</w:t>
            </w:r>
          </w:p>
        </w:tc>
        <w:tc>
          <w:tcPr>
            <w:tcW w:w="6661" w:type="dxa"/>
          </w:tcPr>
          <w:p w14:paraId="7A4077E9"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6452241"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 xml:space="preserve">- о составных частях изделия, подлежащих изготовлению, </w:t>
            </w:r>
            <w:proofErr w:type="gramStart"/>
            <w:r w:rsidRPr="008E00C4">
              <w:rPr>
                <w:rFonts w:ascii="Arial" w:hAnsi="Arial" w:cs="Arial"/>
                <w:color w:val="000000"/>
                <w:sz w:val="20"/>
                <w:szCs w:val="20"/>
              </w:rPr>
              <w:t>о</w:t>
            </w:r>
            <w:proofErr w:type="gramEnd"/>
            <w:r w:rsidRPr="008E00C4">
              <w:rPr>
                <w:rFonts w:ascii="Arial" w:hAnsi="Arial" w:cs="Arial"/>
                <w:color w:val="000000"/>
                <w:sz w:val="20"/>
                <w:szCs w:val="20"/>
              </w:rPr>
              <w:t xml:space="preserve"> изделиях и материалах подлежащих закупке;</w:t>
            </w:r>
          </w:p>
          <w:p w14:paraId="753FCDC9"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2BC67E60"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 xml:space="preserve">- о составных частях изделия, подлежащих изготовлению, </w:t>
            </w:r>
            <w:proofErr w:type="gramStart"/>
            <w:r w:rsidRPr="008E00C4">
              <w:rPr>
                <w:rFonts w:ascii="Arial" w:hAnsi="Arial" w:cs="Arial"/>
                <w:color w:val="000000"/>
                <w:sz w:val="20"/>
                <w:szCs w:val="20"/>
              </w:rPr>
              <w:t>о</w:t>
            </w:r>
            <w:proofErr w:type="gramEnd"/>
            <w:r w:rsidRPr="008E00C4">
              <w:rPr>
                <w:rFonts w:ascii="Arial" w:hAnsi="Arial" w:cs="Arial"/>
                <w:color w:val="000000"/>
                <w:sz w:val="20"/>
                <w:szCs w:val="20"/>
              </w:rPr>
              <w:t xml:space="preserve"> изделиях и материалах, подлежащих закупке;</w:t>
            </w:r>
          </w:p>
          <w:p w14:paraId="78EAE125"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65CC3217"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Слово «подлежащих» является причастием, второй причастный оборот стоит в конце предложения, в начале обособляется запятой</w:t>
            </w:r>
          </w:p>
        </w:tc>
        <w:tc>
          <w:tcPr>
            <w:tcW w:w="4110" w:type="dxa"/>
          </w:tcPr>
          <w:p w14:paraId="65AA7AB0"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831A613"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083C38D9" w14:textId="77777777" w:rsidTr="001C259D">
        <w:tc>
          <w:tcPr>
            <w:tcW w:w="510" w:type="dxa"/>
          </w:tcPr>
          <w:p w14:paraId="07F166B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AEBC7AF" w14:textId="3C5494F6"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 третье перечисление</w:t>
            </w:r>
          </w:p>
        </w:tc>
        <w:tc>
          <w:tcPr>
            <w:tcW w:w="2411" w:type="dxa"/>
          </w:tcPr>
          <w:p w14:paraId="32583C66" w14:textId="77777777" w:rsidR="001C259D" w:rsidRPr="008E00C4" w:rsidRDefault="001C259D" w:rsidP="00DD2525">
            <w:pPr>
              <w:pStyle w:val="a6"/>
              <w:rPr>
                <w:rFonts w:ascii="Arial" w:hAnsi="Arial" w:cs="Arial"/>
                <w:color w:val="000000"/>
                <w:sz w:val="20"/>
                <w:szCs w:val="20"/>
              </w:rPr>
            </w:pPr>
            <w:r w:rsidRPr="008E00C4">
              <w:rPr>
                <w:rFonts w:ascii="Arial" w:hAnsi="Arial" w:cs="Arial"/>
                <w:sz w:val="20"/>
                <w:szCs w:val="20"/>
              </w:rPr>
              <w:t>АО «НПО «Электромашина», № 43-18/1672 от 06.02.2024 г.</w:t>
            </w:r>
          </w:p>
        </w:tc>
        <w:tc>
          <w:tcPr>
            <w:tcW w:w="6661" w:type="dxa"/>
          </w:tcPr>
          <w:p w14:paraId="7E11D4E4"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0D2125BE"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 специальности и квалификации.);</w:t>
            </w:r>
          </w:p>
          <w:p w14:paraId="4BB1A7B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797AF795"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 специальности и квалификации);</w:t>
            </w:r>
          </w:p>
          <w:p w14:paraId="7D78F78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24BBEAC1"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color w:val="000000"/>
                <w:sz w:val="20"/>
                <w:szCs w:val="20"/>
              </w:rPr>
              <w:t>Убрать лишнюю точку</w:t>
            </w:r>
          </w:p>
        </w:tc>
        <w:tc>
          <w:tcPr>
            <w:tcW w:w="4110" w:type="dxa"/>
          </w:tcPr>
          <w:p w14:paraId="5829AE53"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211998B"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36137D05" w14:textId="77777777" w:rsidTr="001C259D">
        <w:tc>
          <w:tcPr>
            <w:tcW w:w="510" w:type="dxa"/>
          </w:tcPr>
          <w:p w14:paraId="095D9E06"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4E1BDFE4" w14:textId="13E36CAC"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 третье перечисление</w:t>
            </w:r>
          </w:p>
        </w:tc>
        <w:tc>
          <w:tcPr>
            <w:tcW w:w="2411" w:type="dxa"/>
          </w:tcPr>
          <w:p w14:paraId="1E691A40" w14:textId="77777777" w:rsidR="001C259D" w:rsidRPr="008E00C4" w:rsidRDefault="001C259D" w:rsidP="00DD2525">
            <w:pPr>
              <w:pStyle w:val="a6"/>
              <w:rPr>
                <w:rFonts w:ascii="Arial" w:hAnsi="Arial" w:cs="Arial"/>
                <w:sz w:val="20"/>
                <w:szCs w:val="20"/>
              </w:rPr>
            </w:pPr>
            <w:r w:rsidRPr="008E00C4">
              <w:rPr>
                <w:rFonts w:ascii="Arial" w:hAnsi="Arial" w:cs="Arial"/>
                <w:sz w:val="20"/>
                <w:szCs w:val="20"/>
              </w:rPr>
              <w:t>АО «Концерн ВКО «Алмаз-Антей», № 31-21/6327 от 06.03.2024 г.</w:t>
            </w:r>
          </w:p>
        </w:tc>
        <w:tc>
          <w:tcPr>
            <w:tcW w:w="6661" w:type="dxa"/>
          </w:tcPr>
          <w:p w14:paraId="4120DCB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24C06606"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Исключить точку в перечислении:</w:t>
            </w:r>
          </w:p>
          <w:p w14:paraId="0416AC3B"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о задействованных производственных единицах (завод, цех, участок, рабочее место, рабочий определенной специальности и квалификации</w:t>
            </w:r>
            <w:r w:rsidRPr="008E00C4">
              <w:rPr>
                <w:rFonts w:ascii="Arial" w:hAnsi="Arial" w:cs="Arial"/>
                <w:b/>
                <w:sz w:val="20"/>
                <w:szCs w:val="20"/>
                <w:highlight w:val="yellow"/>
              </w:rPr>
              <w:t>.</w:t>
            </w:r>
            <w:r w:rsidRPr="008E00C4">
              <w:rPr>
                <w:rFonts w:ascii="Arial" w:hAnsi="Arial" w:cs="Arial"/>
                <w:sz w:val="20"/>
                <w:szCs w:val="20"/>
              </w:rPr>
              <w:t>);</w:t>
            </w:r>
          </w:p>
          <w:p w14:paraId="74DA01D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6A84731C"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о задействованных производственных единицах (завод, цех, участок, рабочее место, рабочий определенной специальности и квалификации);</w:t>
            </w:r>
          </w:p>
          <w:p w14:paraId="7640DE66"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lastRenderedPageBreak/>
              <w:t>Обоснование:</w:t>
            </w:r>
          </w:p>
          <w:p w14:paraId="31A0D81B" w14:textId="77777777" w:rsidR="001C259D" w:rsidRPr="008E00C4" w:rsidRDefault="001C259D" w:rsidP="00DD2525">
            <w:pPr>
              <w:pStyle w:val="a6"/>
              <w:jc w:val="left"/>
              <w:rPr>
                <w:rFonts w:ascii="Arial" w:hAnsi="Arial" w:cs="Arial"/>
                <w:sz w:val="20"/>
                <w:szCs w:val="20"/>
              </w:rPr>
            </w:pPr>
            <w:r w:rsidRPr="008E00C4">
              <w:rPr>
                <w:rFonts w:ascii="Arial" w:hAnsi="Arial" w:cs="Arial"/>
                <w:color w:val="000000"/>
                <w:sz w:val="20"/>
                <w:szCs w:val="20"/>
                <w:lang w:eastAsia="ru-RU"/>
              </w:rPr>
              <w:t>Лишняя точка</w:t>
            </w:r>
          </w:p>
        </w:tc>
        <w:tc>
          <w:tcPr>
            <w:tcW w:w="4110" w:type="dxa"/>
          </w:tcPr>
          <w:p w14:paraId="028F50C4"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4F1A1138"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5A969A83" w14:textId="77777777" w:rsidTr="001C259D">
        <w:tc>
          <w:tcPr>
            <w:tcW w:w="510" w:type="dxa"/>
          </w:tcPr>
          <w:p w14:paraId="24AFF3F9"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B6B9835" w14:textId="16CCCB05"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 последний абзац</w:t>
            </w:r>
          </w:p>
        </w:tc>
        <w:tc>
          <w:tcPr>
            <w:tcW w:w="2411" w:type="dxa"/>
          </w:tcPr>
          <w:p w14:paraId="19BB2124" w14:textId="77777777" w:rsidR="001C259D" w:rsidRPr="008E00C4" w:rsidRDefault="001C259D" w:rsidP="00DD2525">
            <w:pPr>
              <w:pStyle w:val="a6"/>
              <w:rPr>
                <w:rFonts w:ascii="Arial" w:hAnsi="Arial" w:cs="Arial"/>
                <w:sz w:val="20"/>
                <w:szCs w:val="20"/>
              </w:rPr>
            </w:pPr>
            <w:r w:rsidRPr="008E00C4">
              <w:rPr>
                <w:rFonts w:ascii="Arial" w:hAnsi="Arial" w:cs="Arial"/>
                <w:sz w:val="20"/>
                <w:szCs w:val="20"/>
              </w:rPr>
              <w:t>АО «Концерн ВКО «Алмаз-Антей», № 31-21/6327 от 06.03.2024 г.</w:t>
            </w:r>
          </w:p>
        </w:tc>
        <w:tc>
          <w:tcPr>
            <w:tcW w:w="6661" w:type="dxa"/>
          </w:tcPr>
          <w:p w14:paraId="3AF32D88"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1E2690E0"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Скорректировать:</w:t>
            </w:r>
          </w:p>
          <w:p w14:paraId="4890AC61"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8E00C4">
              <w:rPr>
                <w:rFonts w:ascii="Arial" w:hAnsi="Arial" w:cs="Arial"/>
                <w:b/>
                <w:sz w:val="20"/>
                <w:szCs w:val="20"/>
              </w:rPr>
              <w:t>правления предприятия</w:t>
            </w:r>
            <w:r w:rsidRPr="008E00C4">
              <w:rPr>
                <w:rFonts w:ascii="Arial" w:hAnsi="Arial" w:cs="Arial"/>
                <w:sz w:val="20"/>
                <w:szCs w:val="20"/>
              </w:rPr>
              <w:t>.</w:t>
            </w:r>
          </w:p>
          <w:p w14:paraId="7131D842"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20423FB5"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8E00C4">
              <w:rPr>
                <w:rFonts w:ascii="Arial" w:hAnsi="Arial" w:cs="Arial"/>
                <w:b/>
                <w:sz w:val="20"/>
                <w:szCs w:val="20"/>
              </w:rPr>
              <w:t>управления предприятием</w:t>
            </w:r>
            <w:r w:rsidRPr="008E00C4">
              <w:rPr>
                <w:rFonts w:ascii="Arial" w:hAnsi="Arial" w:cs="Arial"/>
                <w:sz w:val="20"/>
                <w:szCs w:val="20"/>
              </w:rPr>
              <w:t>.</w:t>
            </w:r>
          </w:p>
          <w:p w14:paraId="2892D39A"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23CC9469" w14:textId="77777777" w:rsidR="001C259D" w:rsidRPr="008E00C4" w:rsidRDefault="001C259D" w:rsidP="00DD2525">
            <w:pPr>
              <w:pStyle w:val="a6"/>
              <w:jc w:val="left"/>
              <w:rPr>
                <w:rFonts w:ascii="Arial" w:hAnsi="Arial" w:cs="Arial"/>
                <w:sz w:val="20"/>
                <w:szCs w:val="20"/>
              </w:rPr>
            </w:pPr>
            <w:r w:rsidRPr="008E00C4">
              <w:rPr>
                <w:rFonts w:ascii="Arial" w:hAnsi="Arial" w:cs="Arial"/>
                <w:color w:val="000000"/>
                <w:sz w:val="20"/>
                <w:szCs w:val="20"/>
                <w:lang w:eastAsia="ru-RU"/>
              </w:rPr>
              <w:t>Уточнение текстовых формулировок</w:t>
            </w:r>
          </w:p>
        </w:tc>
        <w:tc>
          <w:tcPr>
            <w:tcW w:w="4110" w:type="dxa"/>
          </w:tcPr>
          <w:p w14:paraId="7A665556"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2E4B23D"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5A83AE65" w14:textId="77777777" w:rsidTr="001C259D">
        <w:tc>
          <w:tcPr>
            <w:tcW w:w="510" w:type="dxa"/>
          </w:tcPr>
          <w:p w14:paraId="5EB270F3"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4B61F19" w14:textId="49952BB3"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 последний абзац</w:t>
            </w:r>
          </w:p>
        </w:tc>
        <w:tc>
          <w:tcPr>
            <w:tcW w:w="2411" w:type="dxa"/>
          </w:tcPr>
          <w:p w14:paraId="09D40848"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ПАО «ОДК-УМПО», № 18-08-56/24 от 06.03.2024 г.</w:t>
            </w:r>
          </w:p>
        </w:tc>
        <w:tc>
          <w:tcPr>
            <w:tcW w:w="6661" w:type="dxa"/>
          </w:tcPr>
          <w:p w14:paraId="264E71EC"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2A753451"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8E00C4">
              <w:rPr>
                <w:rFonts w:ascii="Arial" w:hAnsi="Arial" w:cs="Arial"/>
                <w:b/>
                <w:bCs/>
                <w:sz w:val="20"/>
                <w:szCs w:val="20"/>
              </w:rPr>
              <w:t>правления</w:t>
            </w:r>
            <w:r w:rsidRPr="008E00C4">
              <w:rPr>
                <w:rFonts w:ascii="Arial" w:hAnsi="Arial" w:cs="Arial"/>
                <w:sz w:val="20"/>
                <w:szCs w:val="20"/>
              </w:rPr>
              <w:t xml:space="preserve"> предприятия</w:t>
            </w:r>
          </w:p>
          <w:p w14:paraId="6D64C923"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b/>
                <w:bCs/>
                <w:color w:val="000000"/>
                <w:sz w:val="20"/>
                <w:szCs w:val="20"/>
                <w:u w:val="single"/>
              </w:rPr>
              <w:t>Предлагаемая редакция:</w:t>
            </w:r>
          </w:p>
          <w:p w14:paraId="4E852904"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rPr>
              <w:t xml:space="preserve">Исправить ошибку.  </w:t>
            </w:r>
            <w:r w:rsidRPr="008E00C4">
              <w:rPr>
                <w:rFonts w:ascii="Arial" w:hAnsi="Arial" w:cs="Arial"/>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8E00C4">
              <w:rPr>
                <w:rFonts w:ascii="Arial" w:hAnsi="Arial" w:cs="Arial"/>
                <w:b/>
                <w:bCs/>
                <w:sz w:val="20"/>
                <w:szCs w:val="20"/>
              </w:rPr>
              <w:t xml:space="preserve">управления </w:t>
            </w:r>
            <w:r w:rsidRPr="008E00C4">
              <w:rPr>
                <w:rFonts w:ascii="Arial" w:hAnsi="Arial" w:cs="Arial"/>
                <w:sz w:val="20"/>
                <w:szCs w:val="20"/>
              </w:rPr>
              <w:t>предприятия.</w:t>
            </w:r>
          </w:p>
        </w:tc>
        <w:tc>
          <w:tcPr>
            <w:tcW w:w="4110" w:type="dxa"/>
          </w:tcPr>
          <w:p w14:paraId="65836E78"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7E31E0A2" w14:textId="77777777" w:rsidR="001C259D" w:rsidRPr="008E00C4" w:rsidRDefault="001C259D" w:rsidP="00243F2C">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04B4C846" w14:textId="77777777" w:rsidTr="001C259D">
        <w:tc>
          <w:tcPr>
            <w:tcW w:w="510" w:type="dxa"/>
          </w:tcPr>
          <w:p w14:paraId="08C6492A"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F498CA2" w14:textId="7ABA444C"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 последний абзац</w:t>
            </w:r>
          </w:p>
        </w:tc>
        <w:tc>
          <w:tcPr>
            <w:tcW w:w="2411" w:type="dxa"/>
          </w:tcPr>
          <w:p w14:paraId="43A5157E" w14:textId="77777777" w:rsidR="001C259D" w:rsidRPr="008E00C4" w:rsidRDefault="001C259D" w:rsidP="00DD2525">
            <w:pPr>
              <w:widowControl w:val="0"/>
              <w:spacing w:after="0" w:line="240" w:lineRule="auto"/>
              <w:ind w:left="0" w:firstLine="0"/>
              <w:jc w:val="center"/>
              <w:rPr>
                <w:rFonts w:ascii="Arial" w:hAnsi="Arial" w:cs="Arial"/>
                <w:color w:val="000000"/>
                <w:sz w:val="20"/>
                <w:szCs w:val="20"/>
              </w:rPr>
            </w:pPr>
            <w:r w:rsidRPr="008E00C4">
              <w:rPr>
                <w:rFonts w:ascii="Arial" w:hAnsi="Arial" w:cs="Arial"/>
                <w:sz w:val="20"/>
                <w:szCs w:val="20"/>
              </w:rPr>
              <w:t>АО «НПО «Электромашина», № 43-18/1672 от 06.02.2024 г.</w:t>
            </w:r>
          </w:p>
        </w:tc>
        <w:tc>
          <w:tcPr>
            <w:tcW w:w="6661" w:type="dxa"/>
          </w:tcPr>
          <w:p w14:paraId="2F365951"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530D4A66" w14:textId="77777777" w:rsidR="001C259D" w:rsidRPr="008E00C4" w:rsidRDefault="001C259D" w:rsidP="00DD2525">
            <w:pPr>
              <w:widowControl w:val="0"/>
              <w:spacing w:after="0" w:line="240" w:lineRule="auto"/>
              <w:ind w:left="0" w:firstLine="0"/>
              <w:rPr>
                <w:rFonts w:ascii="Arial" w:hAnsi="Arial" w:cs="Arial"/>
                <w:color w:val="000000"/>
                <w:sz w:val="20"/>
                <w:szCs w:val="20"/>
              </w:rPr>
            </w:pPr>
            <w:r w:rsidRPr="008E00C4">
              <w:rPr>
                <w:rFonts w:ascii="Arial" w:hAnsi="Arial" w:cs="Arial"/>
                <w:color w:val="000000"/>
                <w:sz w:val="20"/>
                <w:szCs w:val="20"/>
              </w:rPr>
              <w:t xml:space="preserve">… </w:t>
            </w:r>
            <w:proofErr w:type="gramStart"/>
            <w:r w:rsidRPr="008E00C4">
              <w:rPr>
                <w:rFonts w:ascii="Arial" w:hAnsi="Arial" w:cs="Arial"/>
                <w:color w:val="000000"/>
                <w:sz w:val="20"/>
                <w:szCs w:val="20"/>
              </w:rPr>
              <w:t>передаваемых</w:t>
            </w:r>
            <w:proofErr w:type="gramEnd"/>
            <w:r w:rsidRPr="008E00C4">
              <w:rPr>
                <w:rFonts w:ascii="Arial" w:hAnsi="Arial" w:cs="Arial"/>
                <w:color w:val="000000"/>
                <w:sz w:val="20"/>
                <w:szCs w:val="20"/>
              </w:rPr>
              <w:t xml:space="preserve"> в систему правления предприятия.</w:t>
            </w:r>
          </w:p>
          <w:p w14:paraId="3FEBF9F4"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5AE0E9BE" w14:textId="77777777" w:rsidR="001C259D" w:rsidRPr="008E00C4" w:rsidRDefault="001C259D" w:rsidP="00DD2525">
            <w:pPr>
              <w:widowControl w:val="0"/>
              <w:spacing w:after="0" w:line="240" w:lineRule="auto"/>
              <w:ind w:left="0" w:firstLine="0"/>
              <w:rPr>
                <w:rFonts w:ascii="Arial" w:hAnsi="Arial" w:cs="Arial"/>
                <w:color w:val="000000"/>
                <w:sz w:val="20"/>
                <w:szCs w:val="20"/>
              </w:rPr>
            </w:pPr>
            <w:r w:rsidRPr="008E00C4">
              <w:rPr>
                <w:rFonts w:ascii="Arial" w:hAnsi="Arial" w:cs="Arial"/>
                <w:color w:val="000000"/>
                <w:sz w:val="20"/>
                <w:szCs w:val="20"/>
              </w:rPr>
              <w:t xml:space="preserve">… </w:t>
            </w:r>
            <w:proofErr w:type="gramStart"/>
            <w:r w:rsidRPr="008E00C4">
              <w:rPr>
                <w:rFonts w:ascii="Arial" w:hAnsi="Arial" w:cs="Arial"/>
                <w:color w:val="000000"/>
                <w:sz w:val="20"/>
                <w:szCs w:val="20"/>
              </w:rPr>
              <w:t>передаваемых</w:t>
            </w:r>
            <w:proofErr w:type="gramEnd"/>
            <w:r w:rsidRPr="008E00C4">
              <w:rPr>
                <w:rFonts w:ascii="Arial" w:hAnsi="Arial" w:cs="Arial"/>
                <w:color w:val="000000"/>
                <w:sz w:val="20"/>
                <w:szCs w:val="20"/>
              </w:rPr>
              <w:t xml:space="preserve"> в систему управления (?) предприятия.</w:t>
            </w:r>
          </w:p>
          <w:p w14:paraId="017411A4"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5CD57E78" w14:textId="77777777" w:rsidR="001C259D" w:rsidRPr="008E00C4" w:rsidRDefault="001C259D" w:rsidP="00DD2525">
            <w:pPr>
              <w:widowControl w:val="0"/>
              <w:spacing w:after="0" w:line="240" w:lineRule="auto"/>
              <w:ind w:left="0" w:firstLine="0"/>
              <w:rPr>
                <w:rFonts w:ascii="Arial" w:hAnsi="Arial" w:cs="Arial"/>
                <w:color w:val="000000"/>
                <w:sz w:val="20"/>
                <w:szCs w:val="20"/>
              </w:rPr>
            </w:pPr>
            <w:r w:rsidRPr="008E00C4">
              <w:rPr>
                <w:rFonts w:ascii="Arial" w:hAnsi="Arial" w:cs="Arial"/>
                <w:color w:val="000000"/>
                <w:sz w:val="20"/>
                <w:szCs w:val="20"/>
              </w:rPr>
              <w:t>Зачем данная информация системе правления? Может, управления? Пояснить данный пункт</w:t>
            </w:r>
          </w:p>
        </w:tc>
        <w:tc>
          <w:tcPr>
            <w:tcW w:w="4110" w:type="dxa"/>
          </w:tcPr>
          <w:p w14:paraId="05619CC9"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0CC88C23" w14:textId="77777777" w:rsidR="001C259D" w:rsidRPr="008E00C4" w:rsidRDefault="001C259D" w:rsidP="00243F2C">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07B95B5F" w14:textId="77777777" w:rsidTr="001C259D">
        <w:tc>
          <w:tcPr>
            <w:tcW w:w="510" w:type="dxa"/>
          </w:tcPr>
          <w:p w14:paraId="2673E9B1"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8A1CA89" w14:textId="56DB0262" w:rsidR="001C259D" w:rsidRPr="008E00C4" w:rsidRDefault="001C259D" w:rsidP="00DD2525">
            <w:pPr>
              <w:widowControl w:val="0"/>
              <w:spacing w:after="0" w:line="240" w:lineRule="auto"/>
              <w:ind w:left="0" w:firstLine="0"/>
              <w:jc w:val="both"/>
              <w:rPr>
                <w:rFonts w:ascii="Arial" w:hAnsi="Arial" w:cs="Arial"/>
                <w:sz w:val="20"/>
                <w:szCs w:val="20"/>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А.4, последний абзац</w:t>
            </w:r>
          </w:p>
        </w:tc>
        <w:tc>
          <w:tcPr>
            <w:tcW w:w="2411" w:type="dxa"/>
          </w:tcPr>
          <w:p w14:paraId="21E3E58E" w14:textId="77777777" w:rsidR="001C259D" w:rsidRPr="008E00C4" w:rsidRDefault="001C259D" w:rsidP="00DD2525">
            <w:pPr>
              <w:widowControl w:val="0"/>
              <w:spacing w:after="0" w:line="240" w:lineRule="auto"/>
              <w:ind w:left="0" w:firstLine="0"/>
              <w:jc w:val="center"/>
              <w:rPr>
                <w:rFonts w:ascii="Arial" w:hAnsi="Arial" w:cs="Arial"/>
                <w:sz w:val="20"/>
                <w:szCs w:val="20"/>
              </w:rPr>
            </w:pPr>
            <w:r w:rsidRPr="008E00C4">
              <w:rPr>
                <w:rFonts w:ascii="Arial" w:hAnsi="Arial" w:cs="Arial"/>
                <w:sz w:val="20"/>
                <w:szCs w:val="20"/>
              </w:rPr>
              <w:t>АО «НПК «КБМ», № 179/5362 от 06.03.2024 г.</w:t>
            </w:r>
          </w:p>
        </w:tc>
        <w:tc>
          <w:tcPr>
            <w:tcW w:w="6661" w:type="dxa"/>
          </w:tcPr>
          <w:p w14:paraId="3EEA2EC2"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3910AED4"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исправить</w:t>
            </w:r>
          </w:p>
          <w:p w14:paraId="500FD98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0B17DF37" w14:textId="77777777" w:rsidR="001C259D" w:rsidRPr="008E00C4" w:rsidRDefault="001C259D" w:rsidP="00DD2525">
            <w:pPr>
              <w:pStyle w:val="a6"/>
              <w:jc w:val="left"/>
              <w:rPr>
                <w:rFonts w:ascii="Arial" w:hAnsi="Arial" w:cs="Arial"/>
                <w:sz w:val="20"/>
                <w:szCs w:val="20"/>
              </w:rPr>
            </w:pPr>
            <w:r w:rsidRPr="008E00C4">
              <w:rPr>
                <w:rFonts w:ascii="Arial" w:hAnsi="Arial" w:cs="Arial"/>
                <w:sz w:val="20"/>
                <w:szCs w:val="20"/>
              </w:rPr>
              <w:t>… управления…</w:t>
            </w:r>
          </w:p>
        </w:tc>
        <w:tc>
          <w:tcPr>
            <w:tcW w:w="4110" w:type="dxa"/>
          </w:tcPr>
          <w:p w14:paraId="2DDB010C"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5C3E873" w14:textId="77777777" w:rsidR="001C259D" w:rsidRPr="008E00C4" w:rsidRDefault="001C259D" w:rsidP="00243F2C">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01C993C8" w14:textId="77777777" w:rsidTr="001C259D">
        <w:tc>
          <w:tcPr>
            <w:tcW w:w="510" w:type="dxa"/>
          </w:tcPr>
          <w:p w14:paraId="6CF30BF3"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7C3819AD" w14:textId="2AF73D4C"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lang w:eastAsia="ru-RU"/>
              </w:rPr>
              <w:t>, А.5</w:t>
            </w:r>
          </w:p>
        </w:tc>
        <w:tc>
          <w:tcPr>
            <w:tcW w:w="2411" w:type="dxa"/>
          </w:tcPr>
          <w:p w14:paraId="0F3DF17E" w14:textId="77777777" w:rsidR="001C259D" w:rsidRPr="008E00C4" w:rsidRDefault="001C259D" w:rsidP="00DD2525">
            <w:pPr>
              <w:widowControl w:val="0"/>
              <w:tabs>
                <w:tab w:val="left" w:pos="284"/>
              </w:tabs>
              <w:overflowPunct w:val="0"/>
              <w:spacing w:after="0" w:line="240" w:lineRule="auto"/>
              <w:ind w:left="0" w:firstLine="0"/>
              <w:jc w:val="center"/>
              <w:rPr>
                <w:rFonts w:ascii="Arial" w:hAnsi="Arial" w:cs="Arial"/>
                <w:sz w:val="20"/>
                <w:szCs w:val="20"/>
              </w:rPr>
            </w:pPr>
            <w:r w:rsidRPr="008E00C4">
              <w:rPr>
                <w:rFonts w:ascii="Arial" w:hAnsi="Arial" w:cs="Arial"/>
                <w:sz w:val="20"/>
                <w:szCs w:val="20"/>
              </w:rPr>
              <w:t xml:space="preserve">АО «НПО «Высокоточные комплексы», № 1813/21 от 06.03.2024 г. (АО </w:t>
            </w:r>
            <w:r w:rsidRPr="008E00C4">
              <w:rPr>
                <w:rFonts w:ascii="Arial" w:hAnsi="Arial" w:cs="Arial"/>
                <w:sz w:val="20"/>
                <w:szCs w:val="20"/>
              </w:rPr>
              <w:lastRenderedPageBreak/>
              <w:t>«ЦНИИАГ»)</w:t>
            </w:r>
          </w:p>
        </w:tc>
        <w:tc>
          <w:tcPr>
            <w:tcW w:w="6661" w:type="dxa"/>
          </w:tcPr>
          <w:p w14:paraId="56663B20"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lastRenderedPageBreak/>
              <w:t>Замечание:</w:t>
            </w:r>
          </w:p>
          <w:p w14:paraId="2AF717FD" w14:textId="77777777" w:rsidR="001C259D" w:rsidRPr="008E00C4" w:rsidRDefault="001C259D" w:rsidP="00DD2525">
            <w:pPr>
              <w:pStyle w:val="Standard"/>
              <w:jc w:val="left"/>
              <w:rPr>
                <w:rFonts w:ascii="Arial" w:hAnsi="Arial"/>
                <w:sz w:val="20"/>
                <w:szCs w:val="20"/>
              </w:rPr>
            </w:pPr>
            <w:r w:rsidRPr="008E00C4">
              <w:rPr>
                <w:rFonts w:ascii="Arial" w:hAnsi="Arial"/>
                <w:sz w:val="20"/>
                <w:szCs w:val="20"/>
              </w:rPr>
              <w:t>Исключить электронный технологический паспорт изделия</w:t>
            </w:r>
          </w:p>
          <w:p w14:paraId="646004D2"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52A5EA2B" w14:textId="77777777" w:rsidR="001C259D" w:rsidRPr="008E00C4" w:rsidRDefault="001C259D" w:rsidP="00DD2525">
            <w:pPr>
              <w:widowControl w:val="0"/>
              <w:tabs>
                <w:tab w:val="left" w:pos="284"/>
              </w:tabs>
              <w:spacing w:after="0" w:line="240" w:lineRule="auto"/>
              <w:ind w:left="0" w:firstLine="0"/>
              <w:rPr>
                <w:rFonts w:ascii="Arial" w:hAnsi="Arial" w:cs="Arial"/>
                <w:sz w:val="20"/>
                <w:szCs w:val="20"/>
              </w:rPr>
            </w:pPr>
            <w:r w:rsidRPr="008E00C4">
              <w:rPr>
                <w:rFonts w:ascii="Arial" w:hAnsi="Arial"/>
                <w:sz w:val="20"/>
                <w:szCs w:val="20"/>
              </w:rPr>
              <w:t xml:space="preserve">Данный документ является документом сопровождения производства. ГОСТ 3.1503-74 «ЕСТД. Правила оформления </w:t>
            </w:r>
            <w:r w:rsidRPr="008E00C4">
              <w:rPr>
                <w:rFonts w:ascii="Arial" w:hAnsi="Arial"/>
                <w:sz w:val="20"/>
                <w:szCs w:val="20"/>
              </w:rPr>
              <w:lastRenderedPageBreak/>
              <w:t>документации контроля. Паспорт технологический» был отменен с 01.07.1989 и технологический паспорт был исключен из состава технологической документации. В современных информационных системах данные документы формируются в автоматическом режиме за пределами контура технологической подготовки производства.</w:t>
            </w:r>
          </w:p>
        </w:tc>
        <w:tc>
          <w:tcPr>
            <w:tcW w:w="4110" w:type="dxa"/>
          </w:tcPr>
          <w:p w14:paraId="42155374"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472F6F31"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2E6D2914" w14:textId="77777777" w:rsidTr="001C259D">
        <w:tc>
          <w:tcPr>
            <w:tcW w:w="510" w:type="dxa"/>
          </w:tcPr>
          <w:p w14:paraId="2D36FF21"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C2052C3" w14:textId="69F76253" w:rsidR="001C259D" w:rsidRPr="008E00C4" w:rsidRDefault="001C259D" w:rsidP="00DD2525">
            <w:pPr>
              <w:widowControl w:val="0"/>
              <w:spacing w:after="0" w:line="240" w:lineRule="auto"/>
              <w:ind w:left="0" w:firstLine="0"/>
              <w:jc w:val="both"/>
              <w:rPr>
                <w:rFonts w:ascii="Arial" w:hAnsi="Arial" w:cs="Arial"/>
                <w:sz w:val="20"/>
                <w:szCs w:val="20"/>
                <w:lang w:eastAsia="ru-RU"/>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lang w:eastAsia="ru-RU"/>
              </w:rPr>
              <w:t>, А.5</w:t>
            </w:r>
          </w:p>
        </w:tc>
        <w:tc>
          <w:tcPr>
            <w:tcW w:w="2411" w:type="dxa"/>
          </w:tcPr>
          <w:p w14:paraId="2F13FD6D" w14:textId="77777777" w:rsidR="001C259D" w:rsidRPr="008E00C4" w:rsidRDefault="001C259D" w:rsidP="00DD2525">
            <w:pPr>
              <w:widowControl w:val="0"/>
              <w:tabs>
                <w:tab w:val="left" w:pos="284"/>
              </w:tabs>
              <w:overflowPunct w:val="0"/>
              <w:spacing w:after="0" w:line="240" w:lineRule="auto"/>
              <w:ind w:left="0" w:firstLine="0"/>
              <w:jc w:val="center"/>
              <w:rPr>
                <w:rFonts w:ascii="Arial" w:hAnsi="Arial" w:cs="Arial"/>
                <w:sz w:val="20"/>
                <w:szCs w:val="20"/>
              </w:rPr>
            </w:pPr>
            <w:r w:rsidRPr="008E00C4">
              <w:rPr>
                <w:rFonts w:ascii="Arial" w:hAnsi="Arial" w:cs="Arial"/>
                <w:sz w:val="20"/>
                <w:szCs w:val="20"/>
              </w:rPr>
              <w:t>АО «НПО «Высокоточные комплексы», № 1813/21 от 06.03.2024 г. (АО «ЦНИИАГ»)</w:t>
            </w:r>
          </w:p>
        </w:tc>
        <w:tc>
          <w:tcPr>
            <w:tcW w:w="6661" w:type="dxa"/>
          </w:tcPr>
          <w:p w14:paraId="2CEDF85E" w14:textId="77777777" w:rsidR="001C259D" w:rsidRPr="008E00C4" w:rsidRDefault="001C259D" w:rsidP="00DD2525">
            <w:pPr>
              <w:pStyle w:val="a6"/>
              <w:jc w:val="left"/>
              <w:rPr>
                <w:rFonts w:ascii="Arial" w:hAnsi="Arial" w:cs="Arial"/>
                <w:b/>
                <w:bCs/>
                <w:sz w:val="20"/>
                <w:szCs w:val="20"/>
                <w:u w:val="single"/>
              </w:rPr>
            </w:pPr>
            <w:r w:rsidRPr="008E00C4">
              <w:rPr>
                <w:rFonts w:ascii="Arial" w:hAnsi="Arial" w:cs="Arial"/>
                <w:b/>
                <w:bCs/>
                <w:sz w:val="20"/>
                <w:szCs w:val="20"/>
                <w:u w:val="single"/>
              </w:rPr>
              <w:t>Замечание:</w:t>
            </w:r>
          </w:p>
          <w:p w14:paraId="405E09B6" w14:textId="77777777" w:rsidR="001C259D" w:rsidRPr="008E00C4" w:rsidRDefault="001C259D" w:rsidP="00DD2525">
            <w:pPr>
              <w:pStyle w:val="Standard"/>
              <w:jc w:val="left"/>
              <w:rPr>
                <w:rFonts w:ascii="Arial" w:hAnsi="Arial"/>
                <w:sz w:val="20"/>
                <w:szCs w:val="20"/>
              </w:rPr>
            </w:pPr>
            <w:r w:rsidRPr="008E00C4">
              <w:rPr>
                <w:rFonts w:ascii="Arial" w:hAnsi="Arial"/>
                <w:sz w:val="20"/>
                <w:szCs w:val="20"/>
              </w:rPr>
              <w:t>Исключить электронное технологическое дело изделия</w:t>
            </w:r>
          </w:p>
          <w:p w14:paraId="72A7639B"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1AA51F02" w14:textId="77777777" w:rsidR="001C259D" w:rsidRPr="008E00C4" w:rsidRDefault="001C259D" w:rsidP="00DD2525">
            <w:pPr>
              <w:widowControl w:val="0"/>
              <w:tabs>
                <w:tab w:val="left" w:pos="284"/>
              </w:tabs>
              <w:spacing w:after="0" w:line="240" w:lineRule="auto"/>
              <w:ind w:left="0" w:firstLine="0"/>
              <w:rPr>
                <w:rFonts w:ascii="Arial" w:hAnsi="Arial" w:cs="Arial"/>
                <w:sz w:val="20"/>
                <w:szCs w:val="20"/>
              </w:rPr>
            </w:pPr>
            <w:r w:rsidRPr="008E00C4">
              <w:rPr>
                <w:rFonts w:ascii="Arial" w:hAnsi="Arial"/>
                <w:sz w:val="20"/>
                <w:szCs w:val="20"/>
              </w:rPr>
              <w:t>Данный документ является документом сопровождения производства или системы управления жизненным циклом. В современных информационных системах данные документ формируются за пределами контура технологической подготовки производства.</w:t>
            </w:r>
          </w:p>
        </w:tc>
        <w:tc>
          <w:tcPr>
            <w:tcW w:w="4110" w:type="dxa"/>
          </w:tcPr>
          <w:p w14:paraId="4BA34034"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50E2F8BC"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594D77BB" w14:textId="77777777" w:rsidTr="001C259D">
        <w:tc>
          <w:tcPr>
            <w:tcW w:w="510" w:type="dxa"/>
          </w:tcPr>
          <w:p w14:paraId="2CCDA382"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A38E7E3" w14:textId="52840290"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А.5</w:t>
            </w:r>
          </w:p>
        </w:tc>
        <w:tc>
          <w:tcPr>
            <w:tcW w:w="2411" w:type="dxa"/>
          </w:tcPr>
          <w:p w14:paraId="5424D225" w14:textId="77777777" w:rsidR="001C259D" w:rsidRPr="008E00C4" w:rsidRDefault="001C259D" w:rsidP="00DD2525">
            <w:pPr>
              <w:widowControl w:val="0"/>
              <w:tabs>
                <w:tab w:val="left" w:pos="284"/>
              </w:tabs>
              <w:overflowPunct w:val="0"/>
              <w:spacing w:after="0" w:line="240" w:lineRule="auto"/>
              <w:ind w:left="0" w:firstLine="0"/>
              <w:jc w:val="center"/>
              <w:rPr>
                <w:rFonts w:ascii="Arial" w:hAnsi="Arial" w:cs="Arial"/>
                <w:sz w:val="20"/>
                <w:szCs w:val="20"/>
              </w:rPr>
            </w:pPr>
            <w:r w:rsidRPr="008E00C4">
              <w:rPr>
                <w:rFonts w:ascii="Arial" w:hAnsi="Arial" w:cs="Arial"/>
                <w:sz w:val="20"/>
                <w:szCs w:val="20"/>
              </w:rPr>
              <w:t>ФГУП «РФЯЦ-ВНИИЭФ», № 195-35/16820 от 14.03.2024 г.</w:t>
            </w:r>
          </w:p>
        </w:tc>
        <w:tc>
          <w:tcPr>
            <w:tcW w:w="6661" w:type="dxa"/>
          </w:tcPr>
          <w:p w14:paraId="239EB7C0"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AFC0038"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Привести наименование документа (ссылку на документ), устанавливающую требования к </w:t>
            </w:r>
            <w:proofErr w:type="gramStart"/>
            <w:r w:rsidRPr="008E00C4">
              <w:rPr>
                <w:rFonts w:ascii="Arial" w:hAnsi="Arial" w:cs="Arial"/>
                <w:sz w:val="20"/>
                <w:szCs w:val="20"/>
              </w:rPr>
              <w:t>обязательным</w:t>
            </w:r>
            <w:proofErr w:type="gramEnd"/>
            <w:r w:rsidRPr="008E00C4">
              <w:rPr>
                <w:rFonts w:ascii="Arial" w:hAnsi="Arial" w:cs="Arial"/>
                <w:sz w:val="20"/>
                <w:szCs w:val="20"/>
              </w:rPr>
              <w:t xml:space="preserve"> и вспомогательным ТДЭ</w:t>
            </w:r>
          </w:p>
          <w:p w14:paraId="50A1120D"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4E3E4EEB" w14:textId="77777777" w:rsidR="001C259D" w:rsidRPr="008E00C4" w:rsidRDefault="001C259D" w:rsidP="00DD2525">
            <w:pPr>
              <w:widowControl w:val="0"/>
              <w:tabs>
                <w:tab w:val="left" w:pos="284"/>
              </w:tabs>
              <w:overflowPunct w:val="0"/>
              <w:spacing w:after="0" w:line="240" w:lineRule="auto"/>
              <w:ind w:left="0" w:firstLine="0"/>
              <w:rPr>
                <w:rFonts w:ascii="Arial" w:hAnsi="Arial" w:cs="Arial"/>
                <w:sz w:val="20"/>
                <w:szCs w:val="20"/>
              </w:rPr>
            </w:pPr>
            <w:r w:rsidRPr="008E00C4">
              <w:rPr>
                <w:rFonts w:ascii="Arial" w:hAnsi="Arial" w:cs="Arial"/>
                <w:sz w:val="20"/>
                <w:szCs w:val="20"/>
              </w:rPr>
              <w:t>Уточнение</w:t>
            </w:r>
          </w:p>
        </w:tc>
        <w:tc>
          <w:tcPr>
            <w:tcW w:w="4110" w:type="dxa"/>
          </w:tcPr>
          <w:p w14:paraId="4766712D"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010A317"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084B0D62" w14:textId="77777777" w:rsidTr="001C259D">
        <w:tc>
          <w:tcPr>
            <w:tcW w:w="510" w:type="dxa"/>
          </w:tcPr>
          <w:p w14:paraId="0BF71AA0"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24C9EC8E" w14:textId="2D63242F"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А.5</w:t>
            </w:r>
          </w:p>
        </w:tc>
        <w:tc>
          <w:tcPr>
            <w:tcW w:w="2411" w:type="dxa"/>
          </w:tcPr>
          <w:p w14:paraId="7184D10F" w14:textId="77777777" w:rsidR="001C259D" w:rsidRPr="008E00C4" w:rsidRDefault="001C259D" w:rsidP="00DD2525">
            <w:pPr>
              <w:widowControl w:val="0"/>
              <w:tabs>
                <w:tab w:val="left" w:pos="284"/>
              </w:tabs>
              <w:overflowPunct w:val="0"/>
              <w:spacing w:after="0" w:line="240" w:lineRule="auto"/>
              <w:ind w:left="0" w:firstLine="0"/>
              <w:jc w:val="center"/>
              <w:rPr>
                <w:rFonts w:ascii="Arial" w:hAnsi="Arial" w:cs="Arial"/>
                <w:sz w:val="20"/>
                <w:szCs w:val="20"/>
              </w:rPr>
            </w:pPr>
            <w:r w:rsidRPr="008E00C4">
              <w:rPr>
                <w:rFonts w:ascii="Arial" w:hAnsi="Arial" w:cs="Arial"/>
                <w:sz w:val="20"/>
                <w:szCs w:val="20"/>
              </w:rPr>
              <w:t>НИЦ «Курчатовский институт», б/</w:t>
            </w:r>
            <w:proofErr w:type="gramStart"/>
            <w:r w:rsidRPr="008E00C4">
              <w:rPr>
                <w:rFonts w:ascii="Arial" w:hAnsi="Arial" w:cs="Arial"/>
                <w:sz w:val="20"/>
                <w:szCs w:val="20"/>
              </w:rPr>
              <w:t>н</w:t>
            </w:r>
            <w:proofErr w:type="gramEnd"/>
          </w:p>
        </w:tc>
        <w:tc>
          <w:tcPr>
            <w:tcW w:w="6661" w:type="dxa"/>
          </w:tcPr>
          <w:p w14:paraId="0F55259D"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5090A092"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...и контроля;</w:t>
            </w:r>
          </w:p>
          <w:p w14:paraId="576CE524"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Предлагаемая редакция:</w:t>
            </w:r>
          </w:p>
          <w:p w14:paraId="079F89B2"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...и контроля.</w:t>
            </w:r>
          </w:p>
          <w:p w14:paraId="0E722F8F"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4D9735C6"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color w:val="000000"/>
                <w:sz w:val="20"/>
                <w:szCs w:val="20"/>
              </w:rPr>
              <w:t>https://therules.ru/full-stop/</w:t>
            </w:r>
          </w:p>
        </w:tc>
        <w:tc>
          <w:tcPr>
            <w:tcW w:w="4110" w:type="dxa"/>
          </w:tcPr>
          <w:p w14:paraId="3CF6C8F1"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6287A17C"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59347111" w14:textId="77777777" w:rsidTr="001C259D">
        <w:tc>
          <w:tcPr>
            <w:tcW w:w="510" w:type="dxa"/>
          </w:tcPr>
          <w:p w14:paraId="424D1B54"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5A4639AB" w14:textId="4F6FD8B2"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А.5</w:t>
            </w:r>
          </w:p>
        </w:tc>
        <w:tc>
          <w:tcPr>
            <w:tcW w:w="2411" w:type="dxa"/>
          </w:tcPr>
          <w:p w14:paraId="531F45F6" w14:textId="77777777" w:rsidR="001C259D" w:rsidRPr="008E00C4" w:rsidRDefault="001C259D" w:rsidP="00DD2525">
            <w:pPr>
              <w:widowControl w:val="0"/>
              <w:tabs>
                <w:tab w:val="left" w:pos="284"/>
              </w:tabs>
              <w:overflowPunct w:val="0"/>
              <w:spacing w:after="0" w:line="240" w:lineRule="auto"/>
              <w:ind w:left="0" w:firstLine="0"/>
              <w:jc w:val="center"/>
              <w:rPr>
                <w:rFonts w:ascii="Arial" w:hAnsi="Arial" w:cs="Arial"/>
                <w:sz w:val="20"/>
                <w:szCs w:val="20"/>
              </w:rPr>
            </w:pPr>
            <w:r w:rsidRPr="008E00C4">
              <w:rPr>
                <w:rFonts w:ascii="Arial" w:hAnsi="Arial" w:cs="Arial"/>
                <w:sz w:val="20"/>
                <w:szCs w:val="20"/>
              </w:rPr>
              <w:t>ООО «КСК», № ИЦ-226/24 от 04.03.2024 г.;</w:t>
            </w:r>
            <w:r w:rsidRPr="008E00C4">
              <w:rPr>
                <w:rFonts w:ascii="Arial" w:hAnsi="Arial" w:cs="Arial"/>
                <w:sz w:val="20"/>
                <w:szCs w:val="20"/>
              </w:rPr>
              <w:br/>
              <w:t>Группа «ТМХ», № 1549-ДТР от 04.03.2024 г. (ООО «ТМХ Технологии»)</w:t>
            </w:r>
          </w:p>
        </w:tc>
        <w:tc>
          <w:tcPr>
            <w:tcW w:w="6661" w:type="dxa"/>
          </w:tcPr>
          <w:p w14:paraId="71CBDD55"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34F70675" w14:textId="77777777" w:rsidR="001C259D" w:rsidRPr="008E00C4" w:rsidRDefault="001C259D" w:rsidP="00DD2525">
            <w:pPr>
              <w:autoSpaceDE w:val="0"/>
              <w:autoSpaceDN w:val="0"/>
              <w:adjustRightInd w:val="0"/>
              <w:spacing w:after="0" w:line="240" w:lineRule="auto"/>
              <w:ind w:left="0" w:firstLine="0"/>
              <w:rPr>
                <w:rFonts w:ascii="Arial" w:hAnsi="Arial" w:cs="Arial"/>
                <w:sz w:val="20"/>
                <w:szCs w:val="20"/>
              </w:rPr>
            </w:pPr>
            <w:r w:rsidRPr="008E00C4">
              <w:rPr>
                <w:rFonts w:ascii="Arial" w:hAnsi="Arial" w:cs="Arial"/>
                <w:sz w:val="20"/>
                <w:szCs w:val="20"/>
              </w:rPr>
              <w:t>- электронное технологическое дело изделия представляет собой электронный документ (базу данных), содержащий сведения об изготовленном экземпляре финального изделия: состав, характеристики составных частей, основные результаты технологического процесса изготовления и окончательной сборки, контроля и испытаний составных частей и финального изделия в целом;</w:t>
            </w:r>
          </w:p>
          <w:p w14:paraId="03BF84A8" w14:textId="77777777" w:rsidR="001C259D" w:rsidRPr="008E00C4" w:rsidRDefault="001C259D" w:rsidP="00DD2525">
            <w:pPr>
              <w:spacing w:after="0" w:line="240" w:lineRule="auto"/>
              <w:ind w:left="0" w:firstLine="0"/>
              <w:rPr>
                <w:rFonts w:ascii="Arial" w:hAnsi="Arial" w:cs="Arial"/>
                <w:sz w:val="20"/>
                <w:szCs w:val="20"/>
              </w:rPr>
            </w:pPr>
            <w:r w:rsidRPr="008E00C4">
              <w:rPr>
                <w:rFonts w:ascii="Arial" w:hAnsi="Arial" w:cs="Arial"/>
                <w:sz w:val="20"/>
                <w:szCs w:val="20"/>
              </w:rPr>
              <w:t xml:space="preserve">- электронный технологический паспорт изделия (составной части) — это электронный документ (база данных), содержащий сведения об изготовленном экземпляре детали или сборочной единицы, включая содержание и результаты выполненных технологических </w:t>
            </w:r>
            <w:r w:rsidRPr="008E00C4">
              <w:rPr>
                <w:rFonts w:ascii="Arial" w:hAnsi="Arial" w:cs="Arial"/>
                <w:sz w:val="20"/>
                <w:szCs w:val="20"/>
              </w:rPr>
              <w:lastRenderedPageBreak/>
              <w:t>операций изготовления (сборки) и контроля;</w:t>
            </w:r>
          </w:p>
          <w:p w14:paraId="6550E5D0" w14:textId="77777777" w:rsidR="001C259D" w:rsidRPr="008E00C4" w:rsidRDefault="001C259D" w:rsidP="00DD2525">
            <w:pPr>
              <w:pStyle w:val="a6"/>
              <w:jc w:val="left"/>
              <w:rPr>
                <w:rFonts w:ascii="Arial" w:hAnsi="Arial" w:cs="Arial"/>
                <w:sz w:val="20"/>
                <w:szCs w:val="20"/>
              </w:rPr>
            </w:pPr>
            <w:r w:rsidRPr="008E00C4">
              <w:rPr>
                <w:rFonts w:ascii="Arial" w:hAnsi="Arial" w:cs="Arial"/>
                <w:b/>
                <w:bCs/>
                <w:sz w:val="20"/>
                <w:szCs w:val="20"/>
                <w:u w:val="single"/>
              </w:rPr>
              <w:t>Обоснование:</w:t>
            </w:r>
          </w:p>
          <w:p w14:paraId="6B8D5306" w14:textId="77777777" w:rsidR="001C259D" w:rsidRPr="008E00C4" w:rsidRDefault="001C259D" w:rsidP="00DD2525">
            <w:pPr>
              <w:spacing w:after="0" w:line="240" w:lineRule="auto"/>
              <w:ind w:left="0" w:firstLine="0"/>
              <w:rPr>
                <w:rFonts w:ascii="Arial" w:hAnsi="Arial" w:cs="Arial"/>
                <w:color w:val="000000"/>
                <w:sz w:val="20"/>
                <w:szCs w:val="20"/>
              </w:rPr>
            </w:pPr>
            <w:r w:rsidRPr="008E00C4">
              <w:rPr>
                <w:rFonts w:ascii="Arial" w:hAnsi="Arial" w:cs="Arial"/>
                <w:sz w:val="20"/>
                <w:szCs w:val="20"/>
              </w:rPr>
              <w:t>Целесообразно сослаться на ГОСТ </w:t>
            </w:r>
            <w:proofErr w:type="gramStart"/>
            <w:r w:rsidRPr="008E00C4">
              <w:rPr>
                <w:rFonts w:ascii="Arial" w:hAnsi="Arial" w:cs="Arial"/>
                <w:sz w:val="20"/>
                <w:szCs w:val="20"/>
              </w:rPr>
              <w:t>Р</w:t>
            </w:r>
            <w:proofErr w:type="gramEnd"/>
            <w:r w:rsidRPr="008E00C4">
              <w:rPr>
                <w:rFonts w:ascii="Arial" w:hAnsi="Arial" w:cs="Arial"/>
                <w:sz w:val="20"/>
                <w:szCs w:val="20"/>
                <w:lang w:val="en-US"/>
              </w:rPr>
              <w:t> </w:t>
            </w:r>
            <w:r w:rsidRPr="008E00C4">
              <w:rPr>
                <w:rFonts w:ascii="Arial" w:hAnsi="Arial" w:cs="Arial"/>
                <w:sz w:val="20"/>
                <w:szCs w:val="20"/>
              </w:rPr>
              <w:t>3.102, где приведены определения к данным терминам.</w:t>
            </w:r>
          </w:p>
        </w:tc>
        <w:tc>
          <w:tcPr>
            <w:tcW w:w="4110" w:type="dxa"/>
          </w:tcPr>
          <w:p w14:paraId="27B6EDB0"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lastRenderedPageBreak/>
              <w:t>Принято к сведению.</w:t>
            </w:r>
          </w:p>
          <w:p w14:paraId="2FC950FB"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25D02013" w14:textId="77777777" w:rsidTr="001C259D">
        <w:tc>
          <w:tcPr>
            <w:tcW w:w="510" w:type="dxa"/>
          </w:tcPr>
          <w:p w14:paraId="4BE288BE"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p>
        </w:tc>
        <w:tc>
          <w:tcPr>
            <w:tcW w:w="1725" w:type="dxa"/>
          </w:tcPr>
          <w:p w14:paraId="694AC34E" w14:textId="10D8F24B" w:rsidR="001C259D" w:rsidRPr="008E00C4" w:rsidRDefault="001C259D" w:rsidP="00DD2525">
            <w:pPr>
              <w:widowControl w:val="0"/>
              <w:spacing w:after="0" w:line="240" w:lineRule="auto"/>
              <w:ind w:left="0" w:firstLine="0"/>
              <w:jc w:val="both"/>
              <w:rPr>
                <w:rFonts w:ascii="Arial" w:hAnsi="Arial" w:cs="Arial"/>
                <w:sz w:val="20"/>
                <w:szCs w:val="20"/>
                <w:lang w:val="en-US"/>
              </w:rPr>
            </w:pPr>
            <w:r w:rsidRPr="008E00C4">
              <w:rPr>
                <w:rFonts w:ascii="Arial" w:hAnsi="Arial" w:cs="Arial"/>
                <w:sz w:val="20"/>
                <w:szCs w:val="20"/>
              </w:rPr>
              <w:t>Приложение</w:t>
            </w:r>
            <w:proofErr w:type="gramStart"/>
            <w:r w:rsidRPr="008E00C4">
              <w:rPr>
                <w:rFonts w:ascii="Arial" w:hAnsi="Arial" w:cs="Arial"/>
                <w:sz w:val="20"/>
                <w:szCs w:val="20"/>
              </w:rPr>
              <w:t xml:space="preserve"> А</w:t>
            </w:r>
            <w:proofErr w:type="gramEnd"/>
            <w:r w:rsidRPr="008E00C4">
              <w:rPr>
                <w:rFonts w:ascii="Arial" w:hAnsi="Arial" w:cs="Arial"/>
                <w:sz w:val="20"/>
                <w:szCs w:val="20"/>
              </w:rPr>
              <w:t>, А.5</w:t>
            </w:r>
          </w:p>
        </w:tc>
        <w:tc>
          <w:tcPr>
            <w:tcW w:w="2411" w:type="dxa"/>
          </w:tcPr>
          <w:p w14:paraId="7433757A" w14:textId="77777777" w:rsidR="001C259D" w:rsidRPr="008E00C4" w:rsidRDefault="001C259D" w:rsidP="00DD2525">
            <w:pPr>
              <w:widowControl w:val="0"/>
              <w:tabs>
                <w:tab w:val="left" w:pos="284"/>
              </w:tabs>
              <w:overflowPunct w:val="0"/>
              <w:spacing w:after="0" w:line="240" w:lineRule="auto"/>
              <w:ind w:left="0" w:firstLine="0"/>
              <w:jc w:val="center"/>
              <w:rPr>
                <w:rFonts w:ascii="Arial" w:hAnsi="Arial" w:cs="Arial"/>
                <w:sz w:val="20"/>
                <w:szCs w:val="20"/>
              </w:rPr>
            </w:pPr>
            <w:r w:rsidRPr="008E00C4">
              <w:rPr>
                <w:rFonts w:ascii="Arial" w:hAnsi="Arial" w:cs="Arial"/>
                <w:sz w:val="20"/>
                <w:szCs w:val="20"/>
              </w:rPr>
              <w:t>ТК 023 «Нефтяная и газовая пром</w:t>
            </w:r>
            <w:bookmarkStart w:id="32" w:name="_GoBack"/>
            <w:bookmarkEnd w:id="32"/>
            <w:r w:rsidRPr="008E00C4">
              <w:rPr>
                <w:rFonts w:ascii="Arial" w:hAnsi="Arial" w:cs="Arial"/>
                <w:sz w:val="20"/>
                <w:szCs w:val="20"/>
              </w:rPr>
              <w:t>ышленность», № 259/2-2024 от 18.02.2024 г. (ООО «Газпром недра»)</w:t>
            </w:r>
          </w:p>
        </w:tc>
        <w:tc>
          <w:tcPr>
            <w:tcW w:w="6661" w:type="dxa"/>
          </w:tcPr>
          <w:p w14:paraId="752EC9F8"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1F072AA7" w14:textId="77777777" w:rsidR="001C259D" w:rsidRPr="008E00C4" w:rsidRDefault="001C259D" w:rsidP="00DD2525">
            <w:pPr>
              <w:spacing w:after="0" w:line="240" w:lineRule="auto"/>
              <w:ind w:left="0" w:firstLine="0"/>
              <w:jc w:val="both"/>
              <w:rPr>
                <w:rFonts w:ascii="Arial" w:hAnsi="Arial" w:cs="Arial"/>
                <w:i/>
                <w:sz w:val="20"/>
                <w:szCs w:val="20"/>
                <w:u w:val="single"/>
              </w:rPr>
            </w:pPr>
            <w:r w:rsidRPr="008E00C4">
              <w:rPr>
                <w:rFonts w:ascii="Arial" w:hAnsi="Arial" w:cs="Arial"/>
                <w:i/>
                <w:sz w:val="20"/>
                <w:szCs w:val="20"/>
                <w:u w:val="single"/>
              </w:rPr>
              <w:t>Отдельную группу технологических документов вспомогательного назначения …</w:t>
            </w:r>
          </w:p>
          <w:p w14:paraId="70FC105F"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 xml:space="preserve">В тексте стандарта не установлена классификация технологических документов по назначению на </w:t>
            </w:r>
            <w:proofErr w:type="gramStart"/>
            <w:r w:rsidRPr="008E00C4">
              <w:rPr>
                <w:rFonts w:ascii="Arial" w:hAnsi="Arial" w:cs="Arial"/>
                <w:sz w:val="20"/>
                <w:szCs w:val="20"/>
                <w:u w:val="single"/>
              </w:rPr>
              <w:t>вспомогательные</w:t>
            </w:r>
            <w:proofErr w:type="gramEnd"/>
            <w:r w:rsidRPr="008E00C4">
              <w:rPr>
                <w:rFonts w:ascii="Arial" w:hAnsi="Arial" w:cs="Arial"/>
                <w:sz w:val="20"/>
                <w:szCs w:val="20"/>
                <w:u w:val="single"/>
              </w:rPr>
              <w:t xml:space="preserve"> и основные</w:t>
            </w:r>
            <w:r w:rsidRPr="008E00C4">
              <w:rPr>
                <w:rFonts w:ascii="Arial" w:hAnsi="Arial" w:cs="Arial"/>
                <w:sz w:val="20"/>
                <w:szCs w:val="20"/>
              </w:rPr>
              <w:t xml:space="preserve">. В ГОСТ </w:t>
            </w:r>
            <w:proofErr w:type="gramStart"/>
            <w:r w:rsidRPr="008E00C4">
              <w:rPr>
                <w:rFonts w:ascii="Arial" w:hAnsi="Arial" w:cs="Arial"/>
                <w:sz w:val="20"/>
                <w:szCs w:val="20"/>
              </w:rPr>
              <w:t>Р</w:t>
            </w:r>
            <w:proofErr w:type="gramEnd"/>
            <w:r w:rsidRPr="008E00C4">
              <w:rPr>
                <w:rFonts w:ascii="Arial" w:hAnsi="Arial" w:cs="Arial"/>
                <w:sz w:val="20"/>
                <w:szCs w:val="20"/>
              </w:rPr>
              <w:t xml:space="preserve"> 3.102―20ХХ (проект, первая редакция) в разделе 5 приведено разделение технологических документов </w:t>
            </w:r>
            <w:r w:rsidRPr="008E00C4">
              <w:rPr>
                <w:rFonts w:ascii="Arial" w:hAnsi="Arial" w:cs="Arial"/>
                <w:sz w:val="20"/>
                <w:szCs w:val="20"/>
                <w:u w:val="single"/>
              </w:rPr>
              <w:t>общего и специального назначения</w:t>
            </w:r>
            <w:r w:rsidRPr="008E00C4">
              <w:rPr>
                <w:rFonts w:ascii="Arial" w:hAnsi="Arial" w:cs="Arial"/>
                <w:sz w:val="20"/>
                <w:szCs w:val="20"/>
              </w:rPr>
              <w:t>. Необходимо уточнить формулировки и обеспечить согласованность. Дополнительно необходимо уточнить неопределенную формулировку «</w:t>
            </w:r>
            <w:r w:rsidRPr="008E00C4">
              <w:rPr>
                <w:rFonts w:ascii="Arial" w:hAnsi="Arial" w:cs="Arial"/>
                <w:i/>
                <w:sz w:val="20"/>
                <w:szCs w:val="20"/>
              </w:rPr>
              <w:t>отдельная группа</w:t>
            </w:r>
            <w:r w:rsidRPr="008E00C4">
              <w:rPr>
                <w:rFonts w:ascii="Arial" w:hAnsi="Arial" w:cs="Arial"/>
                <w:sz w:val="20"/>
                <w:szCs w:val="20"/>
              </w:rPr>
              <w:t>», отдельная от чего?</w:t>
            </w:r>
          </w:p>
          <w:p w14:paraId="110D0633"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3BB38567" w14:textId="77777777" w:rsidR="001C259D" w:rsidRPr="008E00C4" w:rsidRDefault="001C259D" w:rsidP="00DD2525">
            <w:pPr>
              <w:widowControl w:val="0"/>
              <w:tabs>
                <w:tab w:val="left" w:pos="284"/>
              </w:tabs>
              <w:overflowPunct w:val="0"/>
              <w:spacing w:after="0" w:line="240" w:lineRule="auto"/>
              <w:ind w:left="0" w:firstLine="0"/>
              <w:rPr>
                <w:rFonts w:ascii="Arial" w:hAnsi="Arial" w:cs="Arial"/>
                <w:sz w:val="20"/>
                <w:szCs w:val="20"/>
              </w:rPr>
            </w:pPr>
            <w:r w:rsidRPr="008E00C4">
              <w:rPr>
                <w:rFonts w:ascii="Arial" w:hAnsi="Arial" w:cs="Arial"/>
                <w:sz w:val="20"/>
                <w:szCs w:val="20"/>
              </w:rPr>
              <w:t>Неопределенная формулировка</w:t>
            </w:r>
          </w:p>
        </w:tc>
        <w:tc>
          <w:tcPr>
            <w:tcW w:w="4110" w:type="dxa"/>
          </w:tcPr>
          <w:p w14:paraId="7111A711" w14:textId="77777777" w:rsidR="001C259D"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Принято к сведению.</w:t>
            </w:r>
          </w:p>
          <w:p w14:paraId="4D433188" w14:textId="77777777" w:rsidR="001C259D" w:rsidRPr="008E00C4" w:rsidRDefault="001C259D" w:rsidP="00243F2C">
            <w:pPr>
              <w:widowControl w:val="0"/>
              <w:spacing w:after="0" w:line="240" w:lineRule="auto"/>
              <w:ind w:left="0" w:firstLine="0"/>
              <w:jc w:val="both"/>
              <w:rPr>
                <w:rFonts w:ascii="Arial" w:hAnsi="Arial" w:cs="Arial"/>
                <w:sz w:val="20"/>
                <w:szCs w:val="20"/>
                <w:lang w:eastAsia="ru-RU"/>
              </w:rPr>
            </w:pPr>
            <w:r>
              <w:rPr>
                <w:rFonts w:ascii="Arial" w:hAnsi="Arial" w:cs="Arial"/>
                <w:sz w:val="20"/>
                <w:szCs w:val="20"/>
                <w:lang w:eastAsia="ru-RU"/>
              </w:rPr>
              <w:t>Приложение исключено</w:t>
            </w:r>
          </w:p>
        </w:tc>
      </w:tr>
      <w:tr w:rsidR="001C259D" w:rsidRPr="00E207EE" w14:paraId="3C2BA437" w14:textId="77777777" w:rsidTr="001C259D">
        <w:tc>
          <w:tcPr>
            <w:tcW w:w="510" w:type="dxa"/>
          </w:tcPr>
          <w:p w14:paraId="3C6B416F" w14:textId="77777777" w:rsidR="001C259D" w:rsidRPr="008E00C4" w:rsidRDefault="001C259D" w:rsidP="00DD2525">
            <w:pPr>
              <w:pStyle w:val="ac"/>
              <w:widowControl w:val="0"/>
              <w:numPr>
                <w:ilvl w:val="0"/>
                <w:numId w:val="19"/>
              </w:numPr>
              <w:spacing w:after="0" w:line="240" w:lineRule="auto"/>
              <w:ind w:left="0" w:firstLine="0"/>
              <w:jc w:val="both"/>
              <w:rPr>
                <w:rFonts w:ascii="Arial" w:hAnsi="Arial" w:cs="Arial"/>
                <w:sz w:val="20"/>
                <w:szCs w:val="20"/>
              </w:rPr>
            </w:pPr>
            <w:r w:rsidRPr="008E00C4">
              <w:rPr>
                <w:rFonts w:ascii="Arial" w:hAnsi="Arial" w:cs="Arial"/>
                <w:sz w:val="20"/>
                <w:szCs w:val="20"/>
              </w:rPr>
              <w:t>ё</w:t>
            </w:r>
          </w:p>
        </w:tc>
        <w:tc>
          <w:tcPr>
            <w:tcW w:w="1725" w:type="dxa"/>
          </w:tcPr>
          <w:p w14:paraId="72673D4F" w14:textId="748330FA" w:rsidR="001C259D" w:rsidRPr="008E00C4" w:rsidRDefault="001C259D" w:rsidP="00DD2525">
            <w:pPr>
              <w:widowControl w:val="0"/>
              <w:spacing w:after="0" w:line="240" w:lineRule="auto"/>
              <w:ind w:left="0" w:firstLine="0"/>
              <w:jc w:val="both"/>
              <w:rPr>
                <w:rFonts w:ascii="Arial" w:hAnsi="Arial" w:cs="Arial"/>
                <w:sz w:val="20"/>
                <w:szCs w:val="20"/>
                <w:lang w:val="en-US" w:eastAsia="ru-RU"/>
              </w:rPr>
            </w:pPr>
            <w:r w:rsidRPr="008E00C4">
              <w:rPr>
                <w:rFonts w:ascii="Arial" w:hAnsi="Arial" w:cs="Arial"/>
                <w:sz w:val="20"/>
                <w:szCs w:val="20"/>
                <w:lang w:eastAsia="ru-RU"/>
              </w:rPr>
              <w:t>Ключевые слова, стр.9</w:t>
            </w:r>
          </w:p>
        </w:tc>
        <w:tc>
          <w:tcPr>
            <w:tcW w:w="2411" w:type="dxa"/>
          </w:tcPr>
          <w:p w14:paraId="7DA7EA9E" w14:textId="77777777" w:rsidR="001C259D" w:rsidRPr="008E00C4" w:rsidRDefault="001C259D" w:rsidP="00DD2525">
            <w:pPr>
              <w:pStyle w:val="a6"/>
              <w:rPr>
                <w:rFonts w:ascii="Arial" w:hAnsi="Arial" w:cs="Arial"/>
                <w:color w:val="000000"/>
                <w:sz w:val="20"/>
                <w:szCs w:val="20"/>
              </w:rPr>
            </w:pPr>
            <w:r w:rsidRPr="008E00C4">
              <w:rPr>
                <w:rFonts w:ascii="Arial" w:hAnsi="Arial" w:cs="Arial"/>
                <w:sz w:val="20"/>
                <w:szCs w:val="20"/>
              </w:rPr>
              <w:t>ТК 023 «Нефтяная и газовая промышленность», № 259/2-2024 от 18.02.2024 г. (ООО «Газпром недра»)</w:t>
            </w:r>
          </w:p>
        </w:tc>
        <w:tc>
          <w:tcPr>
            <w:tcW w:w="6661" w:type="dxa"/>
          </w:tcPr>
          <w:p w14:paraId="2DE0B765" w14:textId="77777777" w:rsidR="001C259D" w:rsidRPr="008E00C4" w:rsidRDefault="001C259D" w:rsidP="00DD2525">
            <w:pPr>
              <w:spacing w:after="0" w:line="240" w:lineRule="auto"/>
              <w:ind w:left="0" w:firstLine="0"/>
              <w:rPr>
                <w:rFonts w:ascii="Arial" w:hAnsi="Arial" w:cs="Arial"/>
                <w:b/>
                <w:bCs/>
                <w:color w:val="000000"/>
                <w:sz w:val="20"/>
                <w:szCs w:val="20"/>
                <w:u w:val="single"/>
              </w:rPr>
            </w:pPr>
            <w:r w:rsidRPr="008E00C4">
              <w:rPr>
                <w:rFonts w:ascii="Arial" w:hAnsi="Arial" w:cs="Arial"/>
                <w:b/>
                <w:bCs/>
                <w:color w:val="000000"/>
                <w:sz w:val="20"/>
                <w:szCs w:val="20"/>
                <w:u w:val="single"/>
              </w:rPr>
              <w:t>Замечание:</w:t>
            </w:r>
          </w:p>
          <w:p w14:paraId="20E86B3F" w14:textId="77777777" w:rsidR="001C259D" w:rsidRPr="008E00C4" w:rsidRDefault="001C259D" w:rsidP="00DD2525">
            <w:pPr>
              <w:autoSpaceDE w:val="0"/>
              <w:autoSpaceDN w:val="0"/>
              <w:adjustRightInd w:val="0"/>
              <w:spacing w:after="0" w:line="240" w:lineRule="auto"/>
              <w:ind w:left="0" w:firstLine="0"/>
              <w:rPr>
                <w:rFonts w:ascii="Arial" w:hAnsi="Arial" w:cs="Arial"/>
                <w:bCs/>
                <w:sz w:val="20"/>
                <w:szCs w:val="20"/>
              </w:rPr>
            </w:pPr>
            <w:r w:rsidRPr="008E00C4">
              <w:rPr>
                <w:rFonts w:ascii="Arial" w:hAnsi="Arial" w:cs="Arial"/>
                <w:sz w:val="20"/>
                <w:szCs w:val="20"/>
              </w:rPr>
              <w:t>Ключевые слова, относящиеся к объекту стандартизации, приводят в том порядке, в котором эти слова приведены в заголовке стандарта</w:t>
            </w:r>
          </w:p>
          <w:p w14:paraId="0F67034A" w14:textId="77777777" w:rsidR="001C259D" w:rsidRPr="008E00C4" w:rsidRDefault="001C259D" w:rsidP="00DD2525">
            <w:pPr>
              <w:autoSpaceDE w:val="0"/>
              <w:autoSpaceDN w:val="0"/>
              <w:adjustRightInd w:val="0"/>
              <w:spacing w:after="0" w:line="240" w:lineRule="auto"/>
              <w:ind w:left="0" w:firstLine="0"/>
              <w:rPr>
                <w:rFonts w:ascii="Arial" w:hAnsi="Arial" w:cs="Arial"/>
                <w:b/>
                <w:sz w:val="20"/>
                <w:szCs w:val="20"/>
                <w:u w:val="single"/>
              </w:rPr>
            </w:pPr>
            <w:r w:rsidRPr="008E00C4">
              <w:rPr>
                <w:rFonts w:ascii="Arial" w:hAnsi="Arial" w:cs="Arial"/>
                <w:b/>
                <w:sz w:val="20"/>
                <w:szCs w:val="20"/>
                <w:u w:val="single"/>
              </w:rPr>
              <w:t>Обоснование:</w:t>
            </w:r>
          </w:p>
          <w:p w14:paraId="7DF5F895" w14:textId="77777777" w:rsidR="001C259D" w:rsidRPr="008E00C4" w:rsidRDefault="001C259D" w:rsidP="00DD2525">
            <w:pPr>
              <w:pStyle w:val="a6"/>
              <w:jc w:val="left"/>
              <w:rPr>
                <w:rFonts w:ascii="Arial" w:hAnsi="Arial" w:cs="Arial"/>
                <w:color w:val="000000"/>
                <w:sz w:val="20"/>
                <w:szCs w:val="20"/>
              </w:rPr>
            </w:pPr>
            <w:r w:rsidRPr="008E00C4">
              <w:rPr>
                <w:rFonts w:ascii="Arial" w:hAnsi="Arial" w:cs="Arial"/>
                <w:sz w:val="20"/>
                <w:szCs w:val="20"/>
              </w:rPr>
              <w:t>ГОСТ 1.5-2001 (пункт 3.14)</w:t>
            </w:r>
          </w:p>
        </w:tc>
        <w:tc>
          <w:tcPr>
            <w:tcW w:w="4110" w:type="dxa"/>
          </w:tcPr>
          <w:p w14:paraId="604E7000" w14:textId="77777777" w:rsidR="001C259D" w:rsidRPr="008E00C4" w:rsidRDefault="001C259D" w:rsidP="00DD2525">
            <w:pPr>
              <w:widowControl w:val="0"/>
              <w:spacing w:after="0" w:line="240" w:lineRule="auto"/>
              <w:ind w:left="0" w:firstLine="0"/>
              <w:rPr>
                <w:rFonts w:ascii="Arial" w:hAnsi="Arial" w:cs="Arial"/>
                <w:sz w:val="20"/>
                <w:szCs w:val="20"/>
                <w:lang w:eastAsia="ru-RU"/>
              </w:rPr>
            </w:pPr>
            <w:r>
              <w:rPr>
                <w:rFonts w:ascii="Arial" w:hAnsi="Arial" w:cs="Arial"/>
                <w:sz w:val="20"/>
                <w:szCs w:val="20"/>
                <w:lang w:eastAsia="ru-RU"/>
              </w:rPr>
              <w:t>Принято.</w:t>
            </w:r>
          </w:p>
        </w:tc>
      </w:tr>
    </w:tbl>
    <w:p w14:paraId="7147A140" w14:textId="77777777" w:rsidR="00101219" w:rsidRDefault="00101219" w:rsidP="007D2378">
      <w:pPr>
        <w:widowControl w:val="0"/>
        <w:spacing w:after="0" w:line="240" w:lineRule="auto"/>
        <w:ind w:left="0" w:firstLine="0"/>
        <w:jc w:val="both"/>
        <w:rPr>
          <w:rFonts w:ascii="Arial" w:hAnsi="Arial" w:cs="Arial"/>
          <w:lang w:eastAsia="ru-RU"/>
        </w:rPr>
      </w:pPr>
    </w:p>
    <w:p w14:paraId="0C4A4C7C" w14:textId="1F6F8C23" w:rsidR="001C259D" w:rsidRDefault="001C259D" w:rsidP="001C259D">
      <w:pPr>
        <w:widowControl w:val="0"/>
        <w:spacing w:before="240" w:after="0" w:line="240" w:lineRule="auto"/>
        <w:ind w:left="0" w:firstLine="0"/>
        <w:jc w:val="both"/>
        <w:rPr>
          <w:rFonts w:ascii="Arial" w:hAnsi="Arial" w:cs="Arial"/>
          <w:lang w:eastAsia="ru-RU"/>
        </w:rPr>
      </w:pPr>
      <w:r>
        <w:rPr>
          <w:rFonts w:ascii="Arial" w:hAnsi="Arial" w:cs="Arial"/>
          <w:lang w:eastAsia="ru-RU"/>
        </w:rPr>
        <w:t xml:space="preserve">Руководитель разработки </w:t>
      </w:r>
    </w:p>
    <w:p w14:paraId="1964E9EC" w14:textId="54FDFE03" w:rsidR="001C259D" w:rsidRDefault="001C259D" w:rsidP="001C259D">
      <w:pPr>
        <w:widowControl w:val="0"/>
        <w:tabs>
          <w:tab w:val="left" w:pos="12049"/>
        </w:tabs>
        <w:spacing w:before="240" w:after="0" w:line="240" w:lineRule="auto"/>
        <w:ind w:left="0" w:firstLine="0"/>
        <w:jc w:val="both"/>
        <w:rPr>
          <w:rFonts w:ascii="Arial" w:hAnsi="Arial" w:cs="Arial"/>
          <w:lang w:eastAsia="ru-RU"/>
        </w:rPr>
      </w:pPr>
      <w:r>
        <w:rPr>
          <w:rFonts w:ascii="Arial" w:hAnsi="Arial" w:cs="Arial"/>
          <w:lang w:eastAsia="ru-RU"/>
        </w:rPr>
        <w:t>Генеральный директор АО «НИЦ «Прикладная логистика»</w:t>
      </w:r>
      <w:r>
        <w:rPr>
          <w:rFonts w:ascii="Arial" w:hAnsi="Arial" w:cs="Arial"/>
          <w:lang w:eastAsia="ru-RU"/>
        </w:rPr>
        <w:tab/>
        <w:t>Галин И.Ю.</w:t>
      </w:r>
    </w:p>
    <w:p w14:paraId="4F6EB10A" w14:textId="141B2803" w:rsidR="001C259D" w:rsidRDefault="001C259D" w:rsidP="001C259D">
      <w:pPr>
        <w:widowControl w:val="0"/>
        <w:tabs>
          <w:tab w:val="left" w:pos="12049"/>
        </w:tabs>
        <w:spacing w:before="240" w:after="0" w:line="240" w:lineRule="auto"/>
        <w:ind w:left="0" w:firstLine="0"/>
        <w:jc w:val="both"/>
        <w:rPr>
          <w:rFonts w:ascii="Arial" w:hAnsi="Arial" w:cs="Arial"/>
          <w:lang w:eastAsia="ru-RU"/>
        </w:rPr>
      </w:pPr>
    </w:p>
    <w:p w14:paraId="648AB036" w14:textId="155FCC9F" w:rsidR="001C259D" w:rsidRDefault="001C259D" w:rsidP="001C259D">
      <w:pPr>
        <w:widowControl w:val="0"/>
        <w:tabs>
          <w:tab w:val="left" w:pos="12049"/>
        </w:tabs>
        <w:spacing w:before="240" w:after="0" w:line="240" w:lineRule="auto"/>
        <w:ind w:left="0" w:firstLine="0"/>
        <w:jc w:val="both"/>
        <w:rPr>
          <w:rFonts w:ascii="Arial" w:hAnsi="Arial" w:cs="Arial"/>
          <w:lang w:eastAsia="ru-RU"/>
        </w:rPr>
      </w:pPr>
      <w:r>
        <w:rPr>
          <w:rFonts w:ascii="Arial" w:hAnsi="Arial" w:cs="Arial"/>
          <w:lang w:eastAsia="ru-RU"/>
        </w:rPr>
        <w:t xml:space="preserve">Разработчик стандарта </w:t>
      </w:r>
    </w:p>
    <w:p w14:paraId="3796F0D1" w14:textId="77777777" w:rsidR="001C259D" w:rsidRDefault="001C259D" w:rsidP="001C259D">
      <w:pPr>
        <w:widowControl w:val="0"/>
        <w:tabs>
          <w:tab w:val="left" w:pos="12049"/>
        </w:tabs>
        <w:spacing w:before="240" w:after="0" w:line="240" w:lineRule="auto"/>
        <w:ind w:left="0" w:firstLine="0"/>
        <w:jc w:val="both"/>
        <w:rPr>
          <w:rFonts w:ascii="Arial" w:hAnsi="Arial" w:cs="Arial"/>
          <w:lang w:eastAsia="ru-RU"/>
        </w:rPr>
      </w:pPr>
      <w:r>
        <w:rPr>
          <w:rFonts w:ascii="Arial" w:hAnsi="Arial" w:cs="Arial"/>
          <w:lang w:eastAsia="ru-RU"/>
        </w:rPr>
        <w:t xml:space="preserve">Руководитель отдела </w:t>
      </w:r>
      <w:proofErr w:type="spellStart"/>
      <w:r>
        <w:rPr>
          <w:rFonts w:ascii="Arial" w:hAnsi="Arial" w:cs="Arial"/>
          <w:lang w:eastAsia="ru-RU"/>
        </w:rPr>
        <w:t>САиНО</w:t>
      </w:r>
      <w:proofErr w:type="spellEnd"/>
      <w:r>
        <w:rPr>
          <w:rFonts w:ascii="Arial" w:hAnsi="Arial" w:cs="Arial"/>
          <w:lang w:eastAsia="ru-RU"/>
        </w:rPr>
        <w:tab/>
      </w:r>
      <w:proofErr w:type="spellStart"/>
      <w:r>
        <w:rPr>
          <w:rFonts w:ascii="Arial" w:hAnsi="Arial" w:cs="Arial"/>
          <w:lang w:eastAsia="ru-RU"/>
        </w:rPr>
        <w:t>Селезнёва</w:t>
      </w:r>
      <w:proofErr w:type="spellEnd"/>
      <w:r>
        <w:rPr>
          <w:rFonts w:ascii="Arial" w:hAnsi="Arial" w:cs="Arial"/>
          <w:lang w:eastAsia="ru-RU"/>
        </w:rPr>
        <w:t xml:space="preserve"> Е.В.</w:t>
      </w:r>
    </w:p>
    <w:p w14:paraId="3691A3EB" w14:textId="5056AC50" w:rsidR="001C259D" w:rsidRPr="00E207EE" w:rsidRDefault="001C259D" w:rsidP="007D2378">
      <w:pPr>
        <w:widowControl w:val="0"/>
        <w:spacing w:after="0" w:line="240" w:lineRule="auto"/>
        <w:ind w:left="0" w:firstLine="0"/>
        <w:jc w:val="both"/>
        <w:rPr>
          <w:rFonts w:ascii="Arial" w:hAnsi="Arial" w:cs="Arial"/>
          <w:lang w:eastAsia="ru-RU"/>
        </w:rPr>
      </w:pPr>
    </w:p>
    <w:sectPr w:rsidR="001C259D"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BD7CED"/>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65306E"/>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FA61E8"/>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B546E3"/>
    <w:multiLevelType w:val="multilevel"/>
    <w:tmpl w:val="FFFFFFFF"/>
    <w:lvl w:ilvl="0">
      <w:start w:val="1"/>
      <w:numFmt w:val="bullet"/>
      <w:lvlText w:val="-"/>
      <w:lvlJc w:val="left"/>
      <w:rPr>
        <w:rFonts w:ascii="Arial" w:eastAsia="Times New Roman" w:hAnsi="Aria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4669D9"/>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D42CFD"/>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0266AD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E859B5"/>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start w:val="1"/>
      <w:numFmt w:val="decimal"/>
      <w:lvlText w:val="%1.%2"/>
      <w:lvlJc w:val="left"/>
      <w:rPr>
        <w:rFonts w:ascii="Tahoma" w:eastAsia="Times New Roman" w:hAnsi="Tahoma" w:cs="Tahoma"/>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2970A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D025D5"/>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F54EE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5D24B88"/>
    <w:multiLevelType w:val="hybridMultilevel"/>
    <w:tmpl w:val="FFFFFFFF"/>
    <w:lvl w:ilvl="0" w:tplc="739A74E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B50E5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E3059FB"/>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3774A78"/>
    <w:multiLevelType w:val="multilevel"/>
    <w:tmpl w:val="FFFFFFFF"/>
    <w:lvl w:ilvl="0">
      <w:start w:val="1"/>
      <w:numFmt w:val="bullet"/>
      <w:lvlText w:val="-"/>
      <w:lvlJc w:val="left"/>
      <w:rPr>
        <w:rFonts w:ascii="Times New Roman" w:eastAsia="Times New Roman" w:hAnsi="Times New Roman"/>
        <w:b w:val="0"/>
        <w:i w:val="0"/>
        <w:smallCaps w:val="0"/>
        <w:strike w:val="0"/>
        <w:color w:val="393E42"/>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A751511"/>
    <w:multiLevelType w:val="multilevel"/>
    <w:tmpl w:val="FFFFFFFF"/>
    <w:lvl w:ilvl="0">
      <w:start w:val="1"/>
      <w:numFmt w:val="bullet"/>
      <w:lvlText w:val="-"/>
      <w:lvlJc w:val="left"/>
      <w:rPr>
        <w:rFonts w:ascii="Arial" w:eastAsia="Times New Roman" w:hAnsi="Arial"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06F3AD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AA6B5C"/>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7D4166"/>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C205D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DE42291"/>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start w:val="1"/>
      <w:numFmt w:val="decimal"/>
      <w:lvlText w:val="%1.%2"/>
      <w:lvlJc w:val="left"/>
      <w:rPr>
        <w:rFonts w:ascii="Tahoma" w:eastAsia="Times New Roman" w:hAnsi="Tahoma" w:cs="Tahoma"/>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8CF7F3A"/>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B791620"/>
    <w:multiLevelType w:val="multilevel"/>
    <w:tmpl w:val="FFFFFFFF"/>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BF7797C"/>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start w:val="1"/>
      <w:numFmt w:val="decimal"/>
      <w:lvlText w:val="%1.%2"/>
      <w:lvlJc w:val="left"/>
      <w:rPr>
        <w:rFonts w:ascii="Tahoma" w:eastAsia="Times New Roman" w:hAnsi="Tahoma" w:cs="Tahoma"/>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4"/>
  </w:num>
  <w:num w:numId="3">
    <w:abstractNumId w:val="20"/>
  </w:num>
  <w:num w:numId="4">
    <w:abstractNumId w:val="15"/>
  </w:num>
  <w:num w:numId="5">
    <w:abstractNumId w:val="13"/>
  </w:num>
  <w:num w:numId="6">
    <w:abstractNumId w:val="9"/>
  </w:num>
  <w:num w:numId="7">
    <w:abstractNumId w:val="16"/>
  </w:num>
  <w:num w:numId="8">
    <w:abstractNumId w:val="21"/>
  </w:num>
  <w:num w:numId="9">
    <w:abstractNumId w:val="22"/>
  </w:num>
  <w:num w:numId="10">
    <w:abstractNumId w:val="24"/>
  </w:num>
  <w:num w:numId="11">
    <w:abstractNumId w:val="2"/>
  </w:num>
  <w:num w:numId="12">
    <w:abstractNumId w:val="10"/>
  </w:num>
  <w:num w:numId="13">
    <w:abstractNumId w:val="6"/>
  </w:num>
  <w:num w:numId="14">
    <w:abstractNumId w:val="8"/>
  </w:num>
  <w:num w:numId="15">
    <w:abstractNumId w:val="19"/>
  </w:num>
  <w:num w:numId="16">
    <w:abstractNumId w:val="4"/>
  </w:num>
  <w:num w:numId="17">
    <w:abstractNumId w:val="11"/>
  </w:num>
  <w:num w:numId="18">
    <w:abstractNumId w:val="0"/>
  </w:num>
  <w:num w:numId="19">
    <w:abstractNumId w:val="12"/>
  </w:num>
  <w:num w:numId="20">
    <w:abstractNumId w:val="7"/>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3DF"/>
    <w:rsid w:val="00010E55"/>
    <w:rsid w:val="00015E8F"/>
    <w:rsid w:val="00016B49"/>
    <w:rsid w:val="000237DE"/>
    <w:rsid w:val="000248D3"/>
    <w:rsid w:val="0003443F"/>
    <w:rsid w:val="0004371E"/>
    <w:rsid w:val="00046548"/>
    <w:rsid w:val="0005419C"/>
    <w:rsid w:val="00060D6C"/>
    <w:rsid w:val="00063CB1"/>
    <w:rsid w:val="000660EC"/>
    <w:rsid w:val="0007435A"/>
    <w:rsid w:val="00076191"/>
    <w:rsid w:val="00085AD6"/>
    <w:rsid w:val="00085EC1"/>
    <w:rsid w:val="00093CDD"/>
    <w:rsid w:val="00095301"/>
    <w:rsid w:val="0009624B"/>
    <w:rsid w:val="00097B9F"/>
    <w:rsid w:val="000A6141"/>
    <w:rsid w:val="000A67D6"/>
    <w:rsid w:val="000B35BA"/>
    <w:rsid w:val="000B3665"/>
    <w:rsid w:val="000B7F41"/>
    <w:rsid w:val="000C36F1"/>
    <w:rsid w:val="000D2A43"/>
    <w:rsid w:val="000D7364"/>
    <w:rsid w:val="000E03CA"/>
    <w:rsid w:val="000E2B67"/>
    <w:rsid w:val="000F0795"/>
    <w:rsid w:val="001006C4"/>
    <w:rsid w:val="00101219"/>
    <w:rsid w:val="00121192"/>
    <w:rsid w:val="00135D61"/>
    <w:rsid w:val="00155A3A"/>
    <w:rsid w:val="00157266"/>
    <w:rsid w:val="00157CF6"/>
    <w:rsid w:val="0016741E"/>
    <w:rsid w:val="0017008D"/>
    <w:rsid w:val="001716CA"/>
    <w:rsid w:val="0017207C"/>
    <w:rsid w:val="001729EF"/>
    <w:rsid w:val="0018787C"/>
    <w:rsid w:val="00190192"/>
    <w:rsid w:val="001B63A5"/>
    <w:rsid w:val="001C259D"/>
    <w:rsid w:val="001D085C"/>
    <w:rsid w:val="001D3EC6"/>
    <w:rsid w:val="001D7725"/>
    <w:rsid w:val="001D78A5"/>
    <w:rsid w:val="001E3186"/>
    <w:rsid w:val="00200EF1"/>
    <w:rsid w:val="00207D82"/>
    <w:rsid w:val="002334DF"/>
    <w:rsid w:val="00235251"/>
    <w:rsid w:val="0023535E"/>
    <w:rsid w:val="0024140D"/>
    <w:rsid w:val="00241E24"/>
    <w:rsid w:val="00243F2C"/>
    <w:rsid w:val="002544DE"/>
    <w:rsid w:val="002620BE"/>
    <w:rsid w:val="002622A7"/>
    <w:rsid w:val="00264D45"/>
    <w:rsid w:val="00265AA2"/>
    <w:rsid w:val="00267015"/>
    <w:rsid w:val="00282788"/>
    <w:rsid w:val="002948A8"/>
    <w:rsid w:val="00297AFA"/>
    <w:rsid w:val="002A2522"/>
    <w:rsid w:val="002A69CF"/>
    <w:rsid w:val="002B5D1A"/>
    <w:rsid w:val="002B7B57"/>
    <w:rsid w:val="002B7D46"/>
    <w:rsid w:val="002C1F30"/>
    <w:rsid w:val="002D12A9"/>
    <w:rsid w:val="002D4925"/>
    <w:rsid w:val="002E6B8E"/>
    <w:rsid w:val="002E7741"/>
    <w:rsid w:val="002F03AD"/>
    <w:rsid w:val="002F66DA"/>
    <w:rsid w:val="00320225"/>
    <w:rsid w:val="0032789D"/>
    <w:rsid w:val="00327F79"/>
    <w:rsid w:val="00330CD3"/>
    <w:rsid w:val="003373E6"/>
    <w:rsid w:val="00337487"/>
    <w:rsid w:val="00363973"/>
    <w:rsid w:val="00366921"/>
    <w:rsid w:val="00372841"/>
    <w:rsid w:val="0038287C"/>
    <w:rsid w:val="003B0E75"/>
    <w:rsid w:val="003B387C"/>
    <w:rsid w:val="003B54F7"/>
    <w:rsid w:val="003D1C5A"/>
    <w:rsid w:val="003D4BCD"/>
    <w:rsid w:val="003E49E0"/>
    <w:rsid w:val="003E61B4"/>
    <w:rsid w:val="003F0891"/>
    <w:rsid w:val="003F2B12"/>
    <w:rsid w:val="003F31E7"/>
    <w:rsid w:val="004146CA"/>
    <w:rsid w:val="00420136"/>
    <w:rsid w:val="004249B2"/>
    <w:rsid w:val="00441044"/>
    <w:rsid w:val="00443F90"/>
    <w:rsid w:val="00451BD4"/>
    <w:rsid w:val="0045693E"/>
    <w:rsid w:val="00463B79"/>
    <w:rsid w:val="0047566B"/>
    <w:rsid w:val="004852DB"/>
    <w:rsid w:val="00491253"/>
    <w:rsid w:val="00491F57"/>
    <w:rsid w:val="0049203B"/>
    <w:rsid w:val="00493717"/>
    <w:rsid w:val="00497253"/>
    <w:rsid w:val="004A2599"/>
    <w:rsid w:val="004A417B"/>
    <w:rsid w:val="004A7525"/>
    <w:rsid w:val="004A786B"/>
    <w:rsid w:val="004B009B"/>
    <w:rsid w:val="004B53B2"/>
    <w:rsid w:val="004C1997"/>
    <w:rsid w:val="004C482A"/>
    <w:rsid w:val="004C5E45"/>
    <w:rsid w:val="004E6CD0"/>
    <w:rsid w:val="004F2AC3"/>
    <w:rsid w:val="004F2D66"/>
    <w:rsid w:val="004F4C12"/>
    <w:rsid w:val="0050594D"/>
    <w:rsid w:val="00512EB6"/>
    <w:rsid w:val="005167A1"/>
    <w:rsid w:val="00543E0C"/>
    <w:rsid w:val="005455E7"/>
    <w:rsid w:val="005467EB"/>
    <w:rsid w:val="0057163F"/>
    <w:rsid w:val="00572690"/>
    <w:rsid w:val="00576C03"/>
    <w:rsid w:val="00586F33"/>
    <w:rsid w:val="00587E05"/>
    <w:rsid w:val="0059027B"/>
    <w:rsid w:val="005927E7"/>
    <w:rsid w:val="005A49AB"/>
    <w:rsid w:val="005A5E23"/>
    <w:rsid w:val="005C0A38"/>
    <w:rsid w:val="005C4FE6"/>
    <w:rsid w:val="005D58DB"/>
    <w:rsid w:val="005E028A"/>
    <w:rsid w:val="005F3B54"/>
    <w:rsid w:val="00606EC2"/>
    <w:rsid w:val="00620052"/>
    <w:rsid w:val="00636010"/>
    <w:rsid w:val="006407EB"/>
    <w:rsid w:val="0064187B"/>
    <w:rsid w:val="00646710"/>
    <w:rsid w:val="00654C6F"/>
    <w:rsid w:val="00667C10"/>
    <w:rsid w:val="00674D07"/>
    <w:rsid w:val="00680FAC"/>
    <w:rsid w:val="00685880"/>
    <w:rsid w:val="00691C46"/>
    <w:rsid w:val="0069281A"/>
    <w:rsid w:val="006A3662"/>
    <w:rsid w:val="006A5DBD"/>
    <w:rsid w:val="006C1FF0"/>
    <w:rsid w:val="006E66DD"/>
    <w:rsid w:val="006E7F04"/>
    <w:rsid w:val="006F5B77"/>
    <w:rsid w:val="00701823"/>
    <w:rsid w:val="00732CBC"/>
    <w:rsid w:val="00734D06"/>
    <w:rsid w:val="0074452C"/>
    <w:rsid w:val="00752F6A"/>
    <w:rsid w:val="00755F4E"/>
    <w:rsid w:val="007651C0"/>
    <w:rsid w:val="007671B2"/>
    <w:rsid w:val="007702D3"/>
    <w:rsid w:val="00772749"/>
    <w:rsid w:val="00772FA2"/>
    <w:rsid w:val="0077470F"/>
    <w:rsid w:val="0077509A"/>
    <w:rsid w:val="007765DA"/>
    <w:rsid w:val="00777BC1"/>
    <w:rsid w:val="007837A4"/>
    <w:rsid w:val="007840B7"/>
    <w:rsid w:val="00786B54"/>
    <w:rsid w:val="007907CE"/>
    <w:rsid w:val="007A012E"/>
    <w:rsid w:val="007D2378"/>
    <w:rsid w:val="007D3602"/>
    <w:rsid w:val="007E43DF"/>
    <w:rsid w:val="007E6753"/>
    <w:rsid w:val="007F4E13"/>
    <w:rsid w:val="00802615"/>
    <w:rsid w:val="0081365B"/>
    <w:rsid w:val="008139F8"/>
    <w:rsid w:val="008229FF"/>
    <w:rsid w:val="00823BC6"/>
    <w:rsid w:val="0082627D"/>
    <w:rsid w:val="00832FF8"/>
    <w:rsid w:val="00854B8E"/>
    <w:rsid w:val="008634DC"/>
    <w:rsid w:val="00871C78"/>
    <w:rsid w:val="00871CBB"/>
    <w:rsid w:val="00875EFB"/>
    <w:rsid w:val="0089008D"/>
    <w:rsid w:val="008A3B17"/>
    <w:rsid w:val="008A42BA"/>
    <w:rsid w:val="008A721A"/>
    <w:rsid w:val="008A7872"/>
    <w:rsid w:val="008B3763"/>
    <w:rsid w:val="008B4737"/>
    <w:rsid w:val="008C0806"/>
    <w:rsid w:val="008C6868"/>
    <w:rsid w:val="008C69E7"/>
    <w:rsid w:val="008D3BA6"/>
    <w:rsid w:val="008D724C"/>
    <w:rsid w:val="008E00C4"/>
    <w:rsid w:val="008E4718"/>
    <w:rsid w:val="008F3A87"/>
    <w:rsid w:val="008F5B41"/>
    <w:rsid w:val="008F7776"/>
    <w:rsid w:val="009010F0"/>
    <w:rsid w:val="009011B2"/>
    <w:rsid w:val="009144CC"/>
    <w:rsid w:val="00921130"/>
    <w:rsid w:val="00922284"/>
    <w:rsid w:val="00924B80"/>
    <w:rsid w:val="009276B2"/>
    <w:rsid w:val="00933452"/>
    <w:rsid w:val="009345AC"/>
    <w:rsid w:val="00936516"/>
    <w:rsid w:val="009432C5"/>
    <w:rsid w:val="0094765E"/>
    <w:rsid w:val="009479BE"/>
    <w:rsid w:val="0097191B"/>
    <w:rsid w:val="009808E7"/>
    <w:rsid w:val="00985535"/>
    <w:rsid w:val="00991898"/>
    <w:rsid w:val="009A0237"/>
    <w:rsid w:val="009A6124"/>
    <w:rsid w:val="009B277B"/>
    <w:rsid w:val="009B6FF5"/>
    <w:rsid w:val="009B7C2F"/>
    <w:rsid w:val="009C24C9"/>
    <w:rsid w:val="009C6719"/>
    <w:rsid w:val="009C7CAB"/>
    <w:rsid w:val="009D44CC"/>
    <w:rsid w:val="009F6EA6"/>
    <w:rsid w:val="00A10231"/>
    <w:rsid w:val="00A13020"/>
    <w:rsid w:val="00A140C5"/>
    <w:rsid w:val="00A17983"/>
    <w:rsid w:val="00A30464"/>
    <w:rsid w:val="00A35FCD"/>
    <w:rsid w:val="00A36E5F"/>
    <w:rsid w:val="00A52004"/>
    <w:rsid w:val="00A56891"/>
    <w:rsid w:val="00A5793D"/>
    <w:rsid w:val="00A62AFB"/>
    <w:rsid w:val="00A77FAD"/>
    <w:rsid w:val="00AA3FA5"/>
    <w:rsid w:val="00AA5802"/>
    <w:rsid w:val="00AC62C3"/>
    <w:rsid w:val="00AD0143"/>
    <w:rsid w:val="00AD32FA"/>
    <w:rsid w:val="00AD4052"/>
    <w:rsid w:val="00AE509D"/>
    <w:rsid w:val="00AE6DD5"/>
    <w:rsid w:val="00AF34C3"/>
    <w:rsid w:val="00AF41CD"/>
    <w:rsid w:val="00B00A4E"/>
    <w:rsid w:val="00B04B8C"/>
    <w:rsid w:val="00B04DFC"/>
    <w:rsid w:val="00B107E9"/>
    <w:rsid w:val="00B13FD0"/>
    <w:rsid w:val="00B20165"/>
    <w:rsid w:val="00B25D4D"/>
    <w:rsid w:val="00B2687E"/>
    <w:rsid w:val="00B52426"/>
    <w:rsid w:val="00B734C6"/>
    <w:rsid w:val="00B7610A"/>
    <w:rsid w:val="00B7648A"/>
    <w:rsid w:val="00B84DBB"/>
    <w:rsid w:val="00B84E56"/>
    <w:rsid w:val="00BA0769"/>
    <w:rsid w:val="00BA1CC3"/>
    <w:rsid w:val="00BB0BF0"/>
    <w:rsid w:val="00BB12B3"/>
    <w:rsid w:val="00BB4B5E"/>
    <w:rsid w:val="00BB625E"/>
    <w:rsid w:val="00BB67F9"/>
    <w:rsid w:val="00BC2EED"/>
    <w:rsid w:val="00BC55D2"/>
    <w:rsid w:val="00BD1341"/>
    <w:rsid w:val="00BD7204"/>
    <w:rsid w:val="00BD7DC0"/>
    <w:rsid w:val="00BE669C"/>
    <w:rsid w:val="00BE66EC"/>
    <w:rsid w:val="00BE7B18"/>
    <w:rsid w:val="00BF66BD"/>
    <w:rsid w:val="00C00374"/>
    <w:rsid w:val="00C066EC"/>
    <w:rsid w:val="00C14E77"/>
    <w:rsid w:val="00C2373D"/>
    <w:rsid w:val="00C404A5"/>
    <w:rsid w:val="00C43079"/>
    <w:rsid w:val="00C5171C"/>
    <w:rsid w:val="00C52374"/>
    <w:rsid w:val="00C65225"/>
    <w:rsid w:val="00C70970"/>
    <w:rsid w:val="00C83480"/>
    <w:rsid w:val="00C86ED1"/>
    <w:rsid w:val="00CA1551"/>
    <w:rsid w:val="00CA7782"/>
    <w:rsid w:val="00CC5097"/>
    <w:rsid w:val="00CF14CC"/>
    <w:rsid w:val="00D01FDD"/>
    <w:rsid w:val="00D03498"/>
    <w:rsid w:val="00D11151"/>
    <w:rsid w:val="00D1301B"/>
    <w:rsid w:val="00D15904"/>
    <w:rsid w:val="00D16476"/>
    <w:rsid w:val="00D20BB0"/>
    <w:rsid w:val="00D22270"/>
    <w:rsid w:val="00D30B8B"/>
    <w:rsid w:val="00D3504B"/>
    <w:rsid w:val="00D44B54"/>
    <w:rsid w:val="00D5242A"/>
    <w:rsid w:val="00D57F3B"/>
    <w:rsid w:val="00D61463"/>
    <w:rsid w:val="00D619F1"/>
    <w:rsid w:val="00D62E7D"/>
    <w:rsid w:val="00D747F2"/>
    <w:rsid w:val="00D84A70"/>
    <w:rsid w:val="00D86FE7"/>
    <w:rsid w:val="00DA4585"/>
    <w:rsid w:val="00DB0165"/>
    <w:rsid w:val="00DB4089"/>
    <w:rsid w:val="00DB5805"/>
    <w:rsid w:val="00DC34E3"/>
    <w:rsid w:val="00DC5B8E"/>
    <w:rsid w:val="00DD2525"/>
    <w:rsid w:val="00DE0D27"/>
    <w:rsid w:val="00DE6964"/>
    <w:rsid w:val="00DE6F83"/>
    <w:rsid w:val="00DE70B8"/>
    <w:rsid w:val="00DE71CA"/>
    <w:rsid w:val="00DF1FAD"/>
    <w:rsid w:val="00DF6CB4"/>
    <w:rsid w:val="00DF7C43"/>
    <w:rsid w:val="00E03622"/>
    <w:rsid w:val="00E122E8"/>
    <w:rsid w:val="00E12C55"/>
    <w:rsid w:val="00E20498"/>
    <w:rsid w:val="00E207EE"/>
    <w:rsid w:val="00E2560F"/>
    <w:rsid w:val="00E2789F"/>
    <w:rsid w:val="00E3177B"/>
    <w:rsid w:val="00E31F59"/>
    <w:rsid w:val="00E324C1"/>
    <w:rsid w:val="00E3404E"/>
    <w:rsid w:val="00E415C5"/>
    <w:rsid w:val="00E439BE"/>
    <w:rsid w:val="00E51503"/>
    <w:rsid w:val="00E53B6D"/>
    <w:rsid w:val="00E55E29"/>
    <w:rsid w:val="00E55FED"/>
    <w:rsid w:val="00E57007"/>
    <w:rsid w:val="00E602F5"/>
    <w:rsid w:val="00E60D00"/>
    <w:rsid w:val="00E719B2"/>
    <w:rsid w:val="00E727C0"/>
    <w:rsid w:val="00E97A09"/>
    <w:rsid w:val="00EA14C3"/>
    <w:rsid w:val="00EA36FC"/>
    <w:rsid w:val="00EA765E"/>
    <w:rsid w:val="00EB62F3"/>
    <w:rsid w:val="00EC1478"/>
    <w:rsid w:val="00EC1B9C"/>
    <w:rsid w:val="00EC5FCF"/>
    <w:rsid w:val="00ED1060"/>
    <w:rsid w:val="00ED15DA"/>
    <w:rsid w:val="00ED2B5B"/>
    <w:rsid w:val="00ED7830"/>
    <w:rsid w:val="00ED7F78"/>
    <w:rsid w:val="00EF2CDA"/>
    <w:rsid w:val="00F07F9F"/>
    <w:rsid w:val="00F14D78"/>
    <w:rsid w:val="00F20864"/>
    <w:rsid w:val="00F320FC"/>
    <w:rsid w:val="00F3469C"/>
    <w:rsid w:val="00F63904"/>
    <w:rsid w:val="00F651DB"/>
    <w:rsid w:val="00F70B0F"/>
    <w:rsid w:val="00F8673D"/>
    <w:rsid w:val="00F8776C"/>
    <w:rsid w:val="00F94E68"/>
    <w:rsid w:val="00FA2ADA"/>
    <w:rsid w:val="00FA77F9"/>
    <w:rsid w:val="00FD190D"/>
    <w:rsid w:val="00FD3491"/>
    <w:rsid w:val="00FE730E"/>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059F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A4E"/>
    <w:pPr>
      <w:spacing w:after="200" w:line="360" w:lineRule="auto"/>
      <w:ind w:left="680" w:firstLine="709"/>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0A4E"/>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8F3A87"/>
    <w:pPr>
      <w:spacing w:before="100" w:beforeAutospacing="1" w:after="100" w:afterAutospacing="1" w:line="240" w:lineRule="auto"/>
      <w:ind w:left="0" w:firstLine="0"/>
    </w:pPr>
    <w:rPr>
      <w:rFonts w:ascii="Times New Roman" w:hAnsi="Times New Roman"/>
      <w:sz w:val="24"/>
      <w:szCs w:val="24"/>
      <w:lang w:eastAsia="ru-RU"/>
    </w:rPr>
  </w:style>
  <w:style w:type="paragraph" w:customStyle="1" w:styleId="a4">
    <w:name w:val="ГОСТ Р текст без уровня"/>
    <w:basedOn w:val="a"/>
    <w:uiPriority w:val="99"/>
    <w:rsid w:val="008F3A87"/>
    <w:pPr>
      <w:suppressAutoHyphens/>
      <w:spacing w:after="0"/>
      <w:ind w:left="0"/>
      <w:jc w:val="both"/>
      <w:outlineLvl w:val="1"/>
    </w:pPr>
    <w:rPr>
      <w:rFonts w:ascii="Arial" w:hAnsi="Arial"/>
      <w:color w:val="000000"/>
      <w:sz w:val="24"/>
      <w:szCs w:val="26"/>
    </w:rPr>
  </w:style>
  <w:style w:type="character" w:customStyle="1" w:styleId="a5">
    <w:name w:val="Другое_"/>
    <w:link w:val="a6"/>
    <w:uiPriority w:val="99"/>
    <w:locked/>
    <w:rsid w:val="00680FAC"/>
    <w:rPr>
      <w:rFonts w:ascii="Times New Roman" w:hAnsi="Times New Roman" w:cs="Times New Roman"/>
    </w:rPr>
  </w:style>
  <w:style w:type="paragraph" w:customStyle="1" w:styleId="a6">
    <w:name w:val="Другое"/>
    <w:basedOn w:val="a"/>
    <w:link w:val="a5"/>
    <w:uiPriority w:val="99"/>
    <w:rsid w:val="00680FAC"/>
    <w:pPr>
      <w:widowControl w:val="0"/>
      <w:spacing w:after="0" w:line="240" w:lineRule="auto"/>
      <w:ind w:left="0" w:firstLine="0"/>
      <w:jc w:val="center"/>
    </w:pPr>
    <w:rPr>
      <w:rFonts w:ascii="Times New Roman" w:hAnsi="Times New Roman"/>
    </w:rPr>
  </w:style>
  <w:style w:type="character" w:customStyle="1" w:styleId="a7">
    <w:name w:val="Основной текст_"/>
    <w:link w:val="1"/>
    <w:uiPriority w:val="99"/>
    <w:locked/>
    <w:rsid w:val="00F70B0F"/>
    <w:rPr>
      <w:rFonts w:ascii="Times New Roman" w:hAnsi="Times New Roman" w:cs="Times New Roman"/>
      <w:color w:val="393E42"/>
      <w:sz w:val="26"/>
      <w:szCs w:val="26"/>
    </w:rPr>
  </w:style>
  <w:style w:type="paragraph" w:customStyle="1" w:styleId="1">
    <w:name w:val="Основной текст1"/>
    <w:basedOn w:val="a"/>
    <w:link w:val="a7"/>
    <w:uiPriority w:val="99"/>
    <w:rsid w:val="00F70B0F"/>
    <w:pPr>
      <w:widowControl w:val="0"/>
      <w:spacing w:after="0" w:line="389" w:lineRule="auto"/>
      <w:ind w:left="0" w:firstLine="300"/>
    </w:pPr>
    <w:rPr>
      <w:rFonts w:ascii="Times New Roman" w:hAnsi="Times New Roman"/>
      <w:color w:val="393E42"/>
      <w:sz w:val="26"/>
      <w:szCs w:val="26"/>
    </w:rPr>
  </w:style>
  <w:style w:type="character" w:customStyle="1" w:styleId="a8">
    <w:name w:val="Подпись к картинке_"/>
    <w:link w:val="a9"/>
    <w:uiPriority w:val="99"/>
    <w:locked/>
    <w:rsid w:val="004C482A"/>
    <w:rPr>
      <w:rFonts w:ascii="Arial" w:hAnsi="Arial" w:cs="Arial"/>
      <w:b/>
      <w:bCs/>
    </w:rPr>
  </w:style>
  <w:style w:type="paragraph" w:customStyle="1" w:styleId="a9">
    <w:name w:val="Подпись к картинке"/>
    <w:basedOn w:val="a"/>
    <w:link w:val="a8"/>
    <w:uiPriority w:val="99"/>
    <w:rsid w:val="004C482A"/>
    <w:pPr>
      <w:widowControl w:val="0"/>
      <w:spacing w:after="0" w:line="240" w:lineRule="auto"/>
      <w:ind w:left="0" w:firstLine="0"/>
    </w:pPr>
    <w:rPr>
      <w:rFonts w:ascii="Arial" w:hAnsi="Arial" w:cs="Arial"/>
      <w:b/>
      <w:bCs/>
    </w:rPr>
  </w:style>
  <w:style w:type="character" w:customStyle="1" w:styleId="5">
    <w:name w:val="Основной текст (5)_"/>
    <w:link w:val="50"/>
    <w:uiPriority w:val="99"/>
    <w:locked/>
    <w:rsid w:val="004C482A"/>
    <w:rPr>
      <w:rFonts w:ascii="Arial" w:hAnsi="Arial" w:cs="Arial"/>
      <w:sz w:val="20"/>
      <w:szCs w:val="20"/>
    </w:rPr>
  </w:style>
  <w:style w:type="paragraph" w:customStyle="1" w:styleId="50">
    <w:name w:val="Основной текст (5)"/>
    <w:basedOn w:val="a"/>
    <w:link w:val="5"/>
    <w:uiPriority w:val="99"/>
    <w:rsid w:val="004C482A"/>
    <w:pPr>
      <w:widowControl w:val="0"/>
      <w:spacing w:after="0" w:line="240" w:lineRule="auto"/>
      <w:ind w:left="0" w:firstLine="0"/>
    </w:pPr>
    <w:rPr>
      <w:rFonts w:ascii="Arial" w:hAnsi="Arial" w:cs="Arial"/>
      <w:sz w:val="20"/>
      <w:szCs w:val="20"/>
    </w:rPr>
  </w:style>
  <w:style w:type="character" w:customStyle="1" w:styleId="2">
    <w:name w:val="Основной текст (2)_"/>
    <w:link w:val="20"/>
    <w:uiPriority w:val="99"/>
    <w:locked/>
    <w:rsid w:val="00372841"/>
    <w:rPr>
      <w:rFonts w:ascii="Tahoma" w:hAnsi="Tahoma" w:cs="Tahoma"/>
      <w:sz w:val="20"/>
      <w:szCs w:val="20"/>
    </w:rPr>
  </w:style>
  <w:style w:type="paragraph" w:customStyle="1" w:styleId="20">
    <w:name w:val="Основной текст (2)"/>
    <w:basedOn w:val="a"/>
    <w:link w:val="2"/>
    <w:uiPriority w:val="99"/>
    <w:rsid w:val="00372841"/>
    <w:pPr>
      <w:widowControl w:val="0"/>
      <w:spacing w:after="0" w:line="406" w:lineRule="auto"/>
      <w:ind w:left="0" w:firstLine="720"/>
    </w:pPr>
    <w:rPr>
      <w:rFonts w:ascii="Tahoma" w:hAnsi="Tahoma" w:cs="Tahoma"/>
      <w:sz w:val="20"/>
      <w:szCs w:val="20"/>
    </w:rPr>
  </w:style>
  <w:style w:type="character" w:customStyle="1" w:styleId="aa">
    <w:name w:val="Подпись к таблице_"/>
    <w:link w:val="ab"/>
    <w:uiPriority w:val="99"/>
    <w:locked/>
    <w:rsid w:val="0005419C"/>
    <w:rPr>
      <w:rFonts w:ascii="Arial" w:hAnsi="Arial" w:cs="Arial"/>
      <w:sz w:val="20"/>
      <w:szCs w:val="20"/>
    </w:rPr>
  </w:style>
  <w:style w:type="paragraph" w:customStyle="1" w:styleId="ab">
    <w:name w:val="Подпись к таблице"/>
    <w:basedOn w:val="a"/>
    <w:link w:val="aa"/>
    <w:uiPriority w:val="99"/>
    <w:rsid w:val="0005419C"/>
    <w:pPr>
      <w:widowControl w:val="0"/>
      <w:spacing w:after="0" w:line="240" w:lineRule="auto"/>
      <w:ind w:left="0" w:firstLine="0"/>
      <w:jc w:val="right"/>
    </w:pPr>
    <w:rPr>
      <w:rFonts w:ascii="Arial" w:hAnsi="Arial" w:cs="Arial"/>
      <w:sz w:val="20"/>
      <w:szCs w:val="20"/>
    </w:rPr>
  </w:style>
  <w:style w:type="paragraph" w:styleId="ac">
    <w:name w:val="List Paragraph"/>
    <w:aliases w:val="Нумерация в приложении"/>
    <w:basedOn w:val="a"/>
    <w:link w:val="ad"/>
    <w:uiPriority w:val="99"/>
    <w:qFormat/>
    <w:rsid w:val="00A35FCD"/>
    <w:pPr>
      <w:ind w:left="720"/>
      <w:contextualSpacing/>
    </w:pPr>
  </w:style>
  <w:style w:type="paragraph" w:styleId="ae">
    <w:name w:val="Balloon Text"/>
    <w:basedOn w:val="a"/>
    <w:link w:val="af"/>
    <w:uiPriority w:val="99"/>
    <w:semiHidden/>
    <w:rsid w:val="00755F4E"/>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755F4E"/>
    <w:rPr>
      <w:rFonts w:ascii="Tahoma" w:hAnsi="Tahoma" w:cs="Tahoma"/>
      <w:sz w:val="16"/>
      <w:szCs w:val="16"/>
    </w:rPr>
  </w:style>
  <w:style w:type="paragraph" w:styleId="af0">
    <w:name w:val="footer"/>
    <w:basedOn w:val="a"/>
    <w:link w:val="af1"/>
    <w:uiPriority w:val="99"/>
    <w:rsid w:val="002A2522"/>
    <w:pPr>
      <w:tabs>
        <w:tab w:val="center" w:pos="4677"/>
        <w:tab w:val="right" w:pos="9355"/>
      </w:tabs>
      <w:spacing w:after="0" w:line="240" w:lineRule="auto"/>
      <w:ind w:left="0" w:firstLine="0"/>
      <w:jc w:val="both"/>
    </w:pPr>
    <w:rPr>
      <w:rFonts w:ascii="Times New Roman" w:hAnsi="Times New Roman"/>
      <w:sz w:val="28"/>
    </w:rPr>
  </w:style>
  <w:style w:type="character" w:customStyle="1" w:styleId="af1">
    <w:name w:val="Нижний колонтитул Знак"/>
    <w:link w:val="af0"/>
    <w:uiPriority w:val="99"/>
    <w:locked/>
    <w:rsid w:val="002A2522"/>
    <w:rPr>
      <w:rFonts w:ascii="Times New Roman" w:hAnsi="Times New Roman" w:cs="Times New Roman"/>
      <w:sz w:val="28"/>
    </w:rPr>
  </w:style>
  <w:style w:type="character" w:styleId="af2">
    <w:name w:val="Hyperlink"/>
    <w:uiPriority w:val="99"/>
    <w:semiHidden/>
    <w:rsid w:val="008B4737"/>
    <w:rPr>
      <w:rFonts w:cs="Times New Roman"/>
      <w:color w:val="0000FF"/>
      <w:u w:val="single"/>
    </w:rPr>
  </w:style>
  <w:style w:type="paragraph" w:customStyle="1" w:styleId="FORMATTEXT0">
    <w:name w:val=".FORMATTEXT"/>
    <w:uiPriority w:val="99"/>
    <w:rsid w:val="004249B2"/>
    <w:pPr>
      <w:widowControl w:val="0"/>
      <w:autoSpaceDE w:val="0"/>
      <w:autoSpaceDN w:val="0"/>
      <w:adjustRightInd w:val="0"/>
    </w:pPr>
    <w:rPr>
      <w:rFonts w:ascii="Arial" w:hAnsi="Arial" w:cs="Arial"/>
    </w:rPr>
  </w:style>
  <w:style w:type="paragraph" w:customStyle="1" w:styleId="TableParagraph">
    <w:name w:val="Table Paragraph"/>
    <w:basedOn w:val="a"/>
    <w:uiPriority w:val="99"/>
    <w:rsid w:val="004249B2"/>
    <w:pPr>
      <w:widowControl w:val="0"/>
      <w:autoSpaceDE w:val="0"/>
      <w:autoSpaceDN w:val="0"/>
      <w:spacing w:after="0" w:line="240" w:lineRule="auto"/>
      <w:ind w:left="0" w:firstLine="0"/>
    </w:pPr>
    <w:rPr>
      <w:rFonts w:ascii="Times New Roman" w:hAnsi="Times New Roman"/>
      <w:lang w:val="en-US"/>
    </w:rPr>
  </w:style>
  <w:style w:type="character" w:customStyle="1" w:styleId="WW8Num2z0">
    <w:name w:val="WW8Num2z0"/>
    <w:uiPriority w:val="99"/>
    <w:rsid w:val="00E3404E"/>
  </w:style>
  <w:style w:type="character" w:styleId="af3">
    <w:name w:val="Placeholder Text"/>
    <w:uiPriority w:val="99"/>
    <w:semiHidden/>
    <w:rsid w:val="00491253"/>
    <w:rPr>
      <w:rFonts w:cs="Times New Roman"/>
      <w:color w:val="808080"/>
    </w:rPr>
  </w:style>
  <w:style w:type="paragraph" w:customStyle="1" w:styleId="Standard">
    <w:name w:val="Standard"/>
    <w:uiPriority w:val="99"/>
    <w:rsid w:val="0016741E"/>
    <w:pPr>
      <w:suppressAutoHyphens/>
      <w:autoSpaceDN w:val="0"/>
      <w:jc w:val="both"/>
      <w:textAlignment w:val="baseline"/>
    </w:pPr>
    <w:rPr>
      <w:rFonts w:ascii="Times New Roman" w:hAnsi="Times New Roman" w:cs="Times New Roman"/>
      <w:sz w:val="28"/>
      <w:szCs w:val="22"/>
      <w:lang w:eastAsia="en-US"/>
    </w:rPr>
  </w:style>
  <w:style w:type="paragraph" w:styleId="af4">
    <w:name w:val="caption"/>
    <w:basedOn w:val="Standard"/>
    <w:uiPriority w:val="99"/>
    <w:qFormat/>
    <w:rsid w:val="0016741E"/>
    <w:pPr>
      <w:suppressLineNumbers/>
      <w:spacing w:before="120" w:after="120"/>
    </w:pPr>
    <w:rPr>
      <w:rFonts w:cs="Lucida Sans"/>
      <w:i/>
      <w:iCs/>
      <w:sz w:val="24"/>
      <w:szCs w:val="24"/>
    </w:rPr>
  </w:style>
  <w:style w:type="character" w:customStyle="1" w:styleId="ad">
    <w:name w:val="Абзац списка Знак"/>
    <w:aliases w:val="Нумерация в приложении Знак"/>
    <w:link w:val="ac"/>
    <w:uiPriority w:val="99"/>
    <w:locked/>
    <w:rsid w:val="0016741E"/>
    <w:rPr>
      <w:rFonts w:ascii="Calibri" w:hAnsi="Calibri" w:cs="Times New Roman"/>
    </w:rPr>
  </w:style>
  <w:style w:type="character" w:customStyle="1" w:styleId="21">
    <w:name w:val="Основной текст2"/>
    <w:uiPriority w:val="99"/>
    <w:rsid w:val="00620052"/>
    <w:rPr>
      <w:rFonts w:ascii="Calibri" w:hAnsi="Calibri" w:cs="Calibri"/>
      <w:color w:val="000000"/>
      <w:spacing w:val="0"/>
      <w:w w:val="100"/>
      <w:position w:val="0"/>
      <w:sz w:val="25"/>
      <w:szCs w:val="25"/>
      <w:u w:val="none"/>
      <w:lang w:val="ru-RU" w:eastAsia="x-none"/>
    </w:rPr>
  </w:style>
  <w:style w:type="character" w:customStyle="1" w:styleId="3">
    <w:name w:val="Основной текст (3)_"/>
    <w:link w:val="30"/>
    <w:uiPriority w:val="99"/>
    <w:locked/>
    <w:rsid w:val="00DC34E3"/>
    <w:rPr>
      <w:rFonts w:ascii="Arial" w:hAnsi="Arial" w:cs="Arial"/>
      <w:color w:val="231F20"/>
      <w:sz w:val="14"/>
      <w:szCs w:val="14"/>
    </w:rPr>
  </w:style>
  <w:style w:type="paragraph" w:customStyle="1" w:styleId="30">
    <w:name w:val="Основной текст (3)"/>
    <w:basedOn w:val="a"/>
    <w:link w:val="3"/>
    <w:uiPriority w:val="99"/>
    <w:rsid w:val="00DC34E3"/>
    <w:pPr>
      <w:widowControl w:val="0"/>
      <w:spacing w:after="40" w:line="240" w:lineRule="auto"/>
      <w:ind w:left="0" w:firstLine="0"/>
      <w:jc w:val="center"/>
    </w:pPr>
    <w:rPr>
      <w:rFonts w:ascii="Arial" w:hAnsi="Arial" w:cs="Arial"/>
      <w:color w:val="231F20"/>
      <w:sz w:val="14"/>
      <w:szCs w:val="14"/>
    </w:rPr>
  </w:style>
  <w:style w:type="paragraph" w:customStyle="1" w:styleId="Default">
    <w:name w:val="Default"/>
    <w:uiPriority w:val="99"/>
    <w:rsid w:val="00DC34E3"/>
    <w:pPr>
      <w:autoSpaceDE w:val="0"/>
      <w:autoSpaceDN w:val="0"/>
      <w:adjustRightInd w:val="0"/>
    </w:pPr>
    <w:rPr>
      <w:rFonts w:ascii="Arial" w:hAnsi="Arial" w:cs="Arial"/>
      <w:color w:val="000000"/>
      <w:sz w:val="24"/>
      <w:szCs w:val="24"/>
      <w:lang w:eastAsia="en-US"/>
    </w:rPr>
  </w:style>
  <w:style w:type="character" w:customStyle="1" w:styleId="11">
    <w:name w:val="Основной текст (11)_"/>
    <w:link w:val="110"/>
    <w:uiPriority w:val="99"/>
    <w:locked/>
    <w:rsid w:val="00EA765E"/>
    <w:rPr>
      <w:rFonts w:ascii="Times New Roman" w:hAnsi="Times New Roman" w:cs="Times New Roman"/>
      <w:b/>
      <w:bCs/>
      <w:sz w:val="26"/>
      <w:szCs w:val="26"/>
      <w:shd w:val="clear" w:color="auto" w:fill="FFFFFF"/>
    </w:rPr>
  </w:style>
  <w:style w:type="paragraph" w:customStyle="1" w:styleId="110">
    <w:name w:val="Основной текст (11)"/>
    <w:basedOn w:val="a"/>
    <w:link w:val="11"/>
    <w:uiPriority w:val="99"/>
    <w:rsid w:val="00EA765E"/>
    <w:pPr>
      <w:widowControl w:val="0"/>
      <w:shd w:val="clear" w:color="auto" w:fill="FFFFFF"/>
      <w:spacing w:before="420" w:after="420" w:line="240" w:lineRule="atLeast"/>
      <w:ind w:left="0" w:hanging="1800"/>
      <w:jc w:val="center"/>
    </w:pPr>
    <w:rPr>
      <w:rFonts w:ascii="Times New Roman" w:hAnsi="Times New Roman"/>
      <w:b/>
      <w:bCs/>
      <w:sz w:val="26"/>
      <w:szCs w:val="26"/>
    </w:rPr>
  </w:style>
  <w:style w:type="paragraph" w:customStyle="1" w:styleId="western">
    <w:name w:val="western"/>
    <w:basedOn w:val="a"/>
    <w:uiPriority w:val="99"/>
    <w:rsid w:val="005167A1"/>
    <w:pPr>
      <w:spacing w:before="100" w:beforeAutospacing="1" w:after="100" w:afterAutospacing="1" w:line="240" w:lineRule="auto"/>
      <w:ind w:left="0" w:right="624" w:firstLine="0"/>
      <w:jc w:val="center"/>
    </w:pPr>
    <w:rPr>
      <w:rFonts w:ascii="Times New Roman" w:hAnsi="Times New Roman"/>
      <w:b/>
      <w:bCs/>
      <w:color w:val="000000"/>
      <w:sz w:val="28"/>
      <w:szCs w:val="28"/>
      <w:lang w:eastAsia="ru-RU"/>
    </w:rPr>
  </w:style>
  <w:style w:type="paragraph" w:styleId="af5">
    <w:name w:val="Normal (Web)"/>
    <w:basedOn w:val="a"/>
    <w:uiPriority w:val="99"/>
    <w:rsid w:val="005167A1"/>
    <w:pPr>
      <w:spacing w:before="100" w:beforeAutospacing="1" w:after="100" w:afterAutospacing="1" w:line="240" w:lineRule="auto"/>
      <w:ind w:left="0" w:right="624" w:firstLine="0"/>
      <w:jc w:val="center"/>
    </w:pPr>
    <w:rPr>
      <w:rFonts w:ascii="Times New Roman" w:hAnsi="Times New Roman"/>
      <w:color w:val="000000"/>
      <w:sz w:val="24"/>
      <w:szCs w:val="24"/>
      <w:lang w:eastAsia="ru-RU"/>
    </w:rPr>
  </w:style>
  <w:style w:type="character" w:customStyle="1" w:styleId="fontstyle01">
    <w:name w:val="fontstyle01"/>
    <w:uiPriority w:val="99"/>
    <w:rsid w:val="007D3602"/>
    <w:rPr>
      <w:rFonts w:ascii="Times New Roman" w:hAnsi="Times New Roman" w:cs="Times New Roman"/>
      <w:b/>
      <w:bCs/>
      <w:color w:val="000000"/>
      <w:sz w:val="28"/>
      <w:szCs w:val="28"/>
    </w:rPr>
  </w:style>
  <w:style w:type="character" w:styleId="af6">
    <w:name w:val="page number"/>
    <w:uiPriority w:val="99"/>
    <w:rsid w:val="002544DE"/>
    <w:rPr>
      <w:rFonts w:cs="Times New Roman"/>
    </w:rPr>
  </w:style>
  <w:style w:type="paragraph" w:customStyle="1" w:styleId="headertext">
    <w:name w:val="headertext"/>
    <w:basedOn w:val="a"/>
    <w:uiPriority w:val="99"/>
    <w:rsid w:val="00DB0165"/>
    <w:pPr>
      <w:spacing w:before="100" w:beforeAutospacing="1" w:after="100" w:afterAutospacing="1" w:line="240" w:lineRule="auto"/>
      <w:ind w:left="0" w:firstLine="0"/>
    </w:pPr>
    <w:rPr>
      <w:rFonts w:ascii="Times New Roman" w:hAnsi="Times New Roman"/>
      <w:sz w:val="24"/>
      <w:szCs w:val="24"/>
      <w:lang w:eastAsia="ru-RU"/>
    </w:rPr>
  </w:style>
  <w:style w:type="paragraph" w:styleId="af7">
    <w:name w:val="annotation text"/>
    <w:basedOn w:val="a"/>
    <w:link w:val="af8"/>
    <w:uiPriority w:val="99"/>
    <w:rsid w:val="007651C0"/>
    <w:pPr>
      <w:spacing w:after="0" w:line="240" w:lineRule="auto"/>
      <w:ind w:left="0" w:firstLine="0"/>
    </w:pPr>
    <w:rPr>
      <w:rFonts w:ascii="Times New Roman" w:hAnsi="Times New Roman"/>
      <w:sz w:val="20"/>
      <w:szCs w:val="20"/>
      <w:lang w:eastAsia="ru-RU"/>
    </w:rPr>
  </w:style>
  <w:style w:type="character" w:customStyle="1" w:styleId="af8">
    <w:name w:val="Текст примечания Знак"/>
    <w:link w:val="af7"/>
    <w:uiPriority w:val="99"/>
    <w:locked/>
    <w:rsid w:val="007651C0"/>
    <w:rPr>
      <w:rFonts w:ascii="Times New Roman" w:hAnsi="Times New Roman" w:cs="Times New Roman"/>
      <w:sz w:val="20"/>
      <w:szCs w:val="20"/>
      <w:lang w:val="x-none" w:eastAsia="x-none"/>
    </w:rPr>
  </w:style>
  <w:style w:type="character" w:styleId="af9">
    <w:name w:val="Strong"/>
    <w:uiPriority w:val="22"/>
    <w:qFormat/>
    <w:locked/>
    <w:rsid w:val="00C0037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69869">
      <w:marLeft w:val="0"/>
      <w:marRight w:val="0"/>
      <w:marTop w:val="0"/>
      <w:marBottom w:val="0"/>
      <w:divBdr>
        <w:top w:val="none" w:sz="0" w:space="0" w:color="auto"/>
        <w:left w:val="none" w:sz="0" w:space="0" w:color="auto"/>
        <w:bottom w:val="none" w:sz="0" w:space="0" w:color="auto"/>
        <w:right w:val="none" w:sz="0" w:space="0" w:color="auto"/>
      </w:divBdr>
    </w:div>
    <w:div w:id="1668169870">
      <w:marLeft w:val="0"/>
      <w:marRight w:val="0"/>
      <w:marTop w:val="0"/>
      <w:marBottom w:val="0"/>
      <w:divBdr>
        <w:top w:val="none" w:sz="0" w:space="0" w:color="auto"/>
        <w:left w:val="none" w:sz="0" w:space="0" w:color="auto"/>
        <w:bottom w:val="none" w:sz="0" w:space="0" w:color="auto"/>
        <w:right w:val="none" w:sz="0" w:space="0" w:color="auto"/>
      </w:divBdr>
    </w:div>
    <w:div w:id="1668169871">
      <w:marLeft w:val="0"/>
      <w:marRight w:val="0"/>
      <w:marTop w:val="0"/>
      <w:marBottom w:val="0"/>
      <w:divBdr>
        <w:top w:val="none" w:sz="0" w:space="0" w:color="auto"/>
        <w:left w:val="none" w:sz="0" w:space="0" w:color="auto"/>
        <w:bottom w:val="none" w:sz="0" w:space="0" w:color="auto"/>
        <w:right w:val="none" w:sz="0" w:space="0" w:color="auto"/>
      </w:divBdr>
    </w:div>
    <w:div w:id="1668169872">
      <w:marLeft w:val="0"/>
      <w:marRight w:val="0"/>
      <w:marTop w:val="0"/>
      <w:marBottom w:val="0"/>
      <w:divBdr>
        <w:top w:val="none" w:sz="0" w:space="0" w:color="auto"/>
        <w:left w:val="none" w:sz="0" w:space="0" w:color="auto"/>
        <w:bottom w:val="none" w:sz="0" w:space="0" w:color="auto"/>
        <w:right w:val="none" w:sz="0" w:space="0" w:color="auto"/>
      </w:divBdr>
    </w:div>
    <w:div w:id="1668169873">
      <w:marLeft w:val="0"/>
      <w:marRight w:val="0"/>
      <w:marTop w:val="0"/>
      <w:marBottom w:val="0"/>
      <w:divBdr>
        <w:top w:val="none" w:sz="0" w:space="0" w:color="auto"/>
        <w:left w:val="none" w:sz="0" w:space="0" w:color="auto"/>
        <w:bottom w:val="none" w:sz="0" w:space="0" w:color="auto"/>
        <w:right w:val="none" w:sz="0" w:space="0" w:color="auto"/>
      </w:divBdr>
    </w:div>
    <w:div w:id="1668169874">
      <w:marLeft w:val="0"/>
      <w:marRight w:val="0"/>
      <w:marTop w:val="0"/>
      <w:marBottom w:val="0"/>
      <w:divBdr>
        <w:top w:val="none" w:sz="0" w:space="0" w:color="auto"/>
        <w:left w:val="none" w:sz="0" w:space="0" w:color="auto"/>
        <w:bottom w:val="none" w:sz="0" w:space="0" w:color="auto"/>
        <w:right w:val="none" w:sz="0" w:space="0" w:color="auto"/>
      </w:divBdr>
    </w:div>
    <w:div w:id="1668169875">
      <w:marLeft w:val="0"/>
      <w:marRight w:val="0"/>
      <w:marTop w:val="0"/>
      <w:marBottom w:val="0"/>
      <w:divBdr>
        <w:top w:val="none" w:sz="0" w:space="0" w:color="auto"/>
        <w:left w:val="none" w:sz="0" w:space="0" w:color="auto"/>
        <w:bottom w:val="none" w:sz="0" w:space="0" w:color="auto"/>
        <w:right w:val="none" w:sz="0" w:space="0" w:color="auto"/>
      </w:divBdr>
    </w:div>
    <w:div w:id="1668169876">
      <w:marLeft w:val="0"/>
      <w:marRight w:val="0"/>
      <w:marTop w:val="0"/>
      <w:marBottom w:val="0"/>
      <w:divBdr>
        <w:top w:val="none" w:sz="0" w:space="0" w:color="auto"/>
        <w:left w:val="none" w:sz="0" w:space="0" w:color="auto"/>
        <w:bottom w:val="none" w:sz="0" w:space="0" w:color="auto"/>
        <w:right w:val="none" w:sz="0" w:space="0" w:color="auto"/>
      </w:divBdr>
    </w:div>
    <w:div w:id="1668169877">
      <w:marLeft w:val="0"/>
      <w:marRight w:val="0"/>
      <w:marTop w:val="0"/>
      <w:marBottom w:val="0"/>
      <w:divBdr>
        <w:top w:val="none" w:sz="0" w:space="0" w:color="auto"/>
        <w:left w:val="none" w:sz="0" w:space="0" w:color="auto"/>
        <w:bottom w:val="none" w:sz="0" w:space="0" w:color="auto"/>
        <w:right w:val="none" w:sz="0" w:space="0" w:color="auto"/>
      </w:divBdr>
    </w:div>
    <w:div w:id="1668169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10692</Words>
  <Characters>71958</Characters>
  <Application>Microsoft Office Word</Application>
  <DocSecurity>0</DocSecurity>
  <Lines>3597</Lines>
  <Paragraphs>2119</Paragraphs>
  <ScaleCrop>false</ScaleCrop>
  <HeadingPairs>
    <vt:vector size="2" baseType="variant">
      <vt:variant>
        <vt:lpstr>Название</vt:lpstr>
      </vt:variant>
      <vt:variant>
        <vt:i4>1</vt:i4>
      </vt:variant>
    </vt:vector>
  </HeadingPairs>
  <TitlesOfParts>
    <vt:vector size="1" baseType="lpstr">
      <vt:lpstr>СВОДКА ОТЗЫВОВ</vt:lpstr>
    </vt:vector>
  </TitlesOfParts>
  <Company/>
  <LinksUpToDate>false</LinksUpToDate>
  <CharactersWithSpaces>80531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ОТЗЫВОВ</dc:title>
  <dc:creator>Vladimir Gavrilov</dc:creator>
  <cp:lastModifiedBy>selezneva</cp:lastModifiedBy>
  <cp:revision>7</cp:revision>
  <dcterms:created xsi:type="dcterms:W3CDTF">2024-07-10T10:14:00Z</dcterms:created>
  <dcterms:modified xsi:type="dcterms:W3CDTF">2024-07-10T11:04:00Z</dcterms:modified>
</cp:coreProperties>
</file>