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91"/>
      </w:tblGrid>
      <w:tr w:rsidR="00FE1DAD" w14:paraId="037A1560" w14:textId="77777777" w:rsidTr="00045996">
        <w:trPr>
          <w:trHeight w:val="1152"/>
        </w:trPr>
        <w:tc>
          <w:tcPr>
            <w:tcW w:w="9828" w:type="dxa"/>
            <w:gridSpan w:val="5"/>
            <w:tcBorders>
              <w:top w:val="single" w:sz="3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B131D5" w14:textId="77777777" w:rsidR="00FE1DAD" w:rsidRDefault="00FE1DAD" w:rsidP="00045996">
            <w:pPr>
              <w:spacing w:before="360" w:line="360" w:lineRule="auto"/>
              <w:jc w:val="center"/>
              <w:rPr>
                <w:rFonts w:ascii="Arial" w:hAnsi="Arial" w:cs="Arial"/>
                <w:b/>
                <w:caps/>
                <w:sz w:val="26"/>
              </w:rPr>
            </w:pPr>
            <w:r>
              <w:rPr>
                <w:rFonts w:ascii="Arial" w:hAnsi="Arial" w:cs="Arial"/>
                <w:b/>
                <w:caps/>
                <w:sz w:val="26"/>
              </w:rPr>
              <w:t xml:space="preserve">Федеральное агентство </w:t>
            </w:r>
          </w:p>
          <w:p w14:paraId="28D160C4" w14:textId="77777777" w:rsidR="00FE1DAD" w:rsidRDefault="00FE1DAD" w:rsidP="00045996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caps/>
                <w:sz w:val="26"/>
              </w:rPr>
              <w:t>по техническому регулированию и метрологии</w:t>
            </w:r>
          </w:p>
        </w:tc>
      </w:tr>
      <w:tr w:rsidR="00FE1DAD" w14:paraId="146D038E" w14:textId="77777777" w:rsidTr="00045996">
        <w:trPr>
          <w:trHeight w:val="2232"/>
        </w:trPr>
        <w:tc>
          <w:tcPr>
            <w:tcW w:w="2660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D92BE81" w14:textId="77777777" w:rsidR="00FE1DAD" w:rsidRDefault="00053DE8" w:rsidP="00045996">
            <w:pPr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 w14:anchorId="1992A2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101.9pt;height:63.15pt;visibility:visible">
                  <v:imagedata r:id="rId8" o:title=""/>
                </v:shape>
              </w:pict>
            </w:r>
          </w:p>
        </w:tc>
        <w:tc>
          <w:tcPr>
            <w:tcW w:w="283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1A34D05" w14:textId="77777777" w:rsidR="00FE1DAD" w:rsidRDefault="00FE1DAD" w:rsidP="00045996">
            <w:pPr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0CE7522" w14:textId="77777777" w:rsidR="00FE1DAD" w:rsidRDefault="00FE1DAD" w:rsidP="0004599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24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24"/>
                <w:sz w:val="28"/>
              </w:rPr>
              <w:t>НАЦИОНАЛЬНЫЙ</w:t>
            </w:r>
          </w:p>
          <w:p w14:paraId="3B707BA9" w14:textId="77777777" w:rsidR="00FE1DAD" w:rsidRDefault="00FE1DAD" w:rsidP="0004599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24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24"/>
                <w:sz w:val="28"/>
              </w:rPr>
              <w:t>СТАНДАРТ</w:t>
            </w:r>
          </w:p>
          <w:p w14:paraId="6544CD65" w14:textId="77777777" w:rsidR="00FE1DAD" w:rsidRDefault="00053DE8" w:rsidP="0004599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24"/>
                <w:sz w:val="28"/>
              </w:rPr>
            </w:pPr>
            <w:r>
              <w:rPr>
                <w:noProof/>
              </w:rPr>
              <w:pict w14:anchorId="2978393E">
                <v:rect id="Прямоугольник 5" o:spid="_x0000_s1026" style="position:absolute;left:0;text-align:left;margin-left:541.8pt;margin-top:9.3pt;width:2.1pt;height:60.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" o:allowincell="f" filled="f" stroked="f">
                  <v:textbox inset="1pt,1pt,1pt,1pt">
                    <w:txbxContent>
                      <w:p w14:paraId="6EB02DF5" w14:textId="77777777" w:rsidR="00FE1DAD" w:rsidRDefault="00FE1DAD" w:rsidP="00FE1DAD">
                        <w:pPr>
                          <w:pStyle w:val="Normal1"/>
                          <w:spacing w:line="320" w:lineRule="atLeast"/>
                          <w:ind w:firstLine="0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rect>
              </w:pict>
            </w:r>
            <w:r w:rsidR="00FE1DAD">
              <w:rPr>
                <w:rFonts w:ascii="Arial" w:hAnsi="Arial" w:cs="Arial"/>
                <w:b/>
                <w:snapToGrid w:val="0"/>
                <w:spacing w:val="24"/>
                <w:sz w:val="28"/>
              </w:rPr>
              <w:t>РОССИЙСКОЙ</w:t>
            </w:r>
          </w:p>
          <w:p w14:paraId="1B889514" w14:textId="77777777" w:rsidR="00FE1DAD" w:rsidRDefault="00FE1DAD" w:rsidP="0004599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24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1CBDDA1" w14:textId="77777777" w:rsidR="00FE1DAD" w:rsidRDefault="00FE1DAD" w:rsidP="00045996">
            <w:pPr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</w:p>
        </w:tc>
        <w:tc>
          <w:tcPr>
            <w:tcW w:w="2491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502609F" w14:textId="77777777" w:rsidR="00FE1DAD" w:rsidRDefault="00FE1DAD" w:rsidP="00045996">
            <w:pPr>
              <w:ind w:left="236" w:hanging="236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ГОСТ Р</w:t>
            </w:r>
          </w:p>
          <w:p w14:paraId="2741AC9F" w14:textId="77777777" w:rsidR="00FE1DAD" w:rsidRDefault="00FE1DAD" w:rsidP="00045996">
            <w:pPr>
              <w:ind w:left="236" w:hanging="236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3.</w:t>
            </w:r>
            <w:r w:rsidRPr="003225D6">
              <w:rPr>
                <w:rFonts w:ascii="Arial" w:hAnsi="Arial" w:cs="Arial"/>
                <w:b/>
                <w:sz w:val="36"/>
                <w:szCs w:val="36"/>
              </w:rPr>
              <w:t>301</w:t>
            </w:r>
            <w:r>
              <w:rPr>
                <w:rFonts w:ascii="Arial" w:hAnsi="Arial" w:cs="Arial"/>
                <w:b/>
                <w:sz w:val="36"/>
                <w:szCs w:val="36"/>
              </w:rPr>
              <w:t>―</w:t>
            </w:r>
          </w:p>
          <w:p w14:paraId="1D882914" w14:textId="77777777" w:rsidR="00FE1DAD" w:rsidRDefault="00FE1DAD" w:rsidP="00045996">
            <w:pPr>
              <w:ind w:left="236" w:hanging="236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20ХХ</w:t>
            </w:r>
          </w:p>
          <w:p w14:paraId="0B9CAB87" w14:textId="77777777" w:rsidR="00FE1DAD" w:rsidRDefault="00FE1DAD" w:rsidP="00045996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napToGrid w:val="0"/>
                <w:szCs w:val="40"/>
              </w:rPr>
              <w:t>(</w:t>
            </w:r>
            <w:r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>
              <w:rPr>
                <w:rFonts w:ascii="Arial" w:hAnsi="Arial" w:cs="Arial"/>
                <w:i/>
                <w:snapToGrid w:val="0"/>
                <w:szCs w:val="40"/>
              </w:rPr>
              <w:br/>
              <w:t>окончательная редакция)</w:t>
            </w:r>
          </w:p>
        </w:tc>
      </w:tr>
    </w:tbl>
    <w:p w14:paraId="352E2A31" w14:textId="77777777" w:rsidR="00FE1DAD" w:rsidRPr="00FE1DAD" w:rsidRDefault="00FE1DAD" w:rsidP="00D4657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471557D7" w14:textId="77777777" w:rsidR="00126089" w:rsidRDefault="00126089" w:rsidP="00D4657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8D7BC3C" w14:textId="77777777" w:rsidR="00126089" w:rsidRDefault="00126089" w:rsidP="00EF109C"/>
    <w:p w14:paraId="275CF735" w14:textId="77777777" w:rsidR="00126089" w:rsidRDefault="00126089" w:rsidP="005E1E27">
      <w:pPr>
        <w:widowControl w:val="0"/>
        <w:autoSpaceDE w:val="0"/>
        <w:autoSpaceDN w:val="0"/>
        <w:adjustRightInd w:val="0"/>
      </w:pPr>
    </w:p>
    <w:p w14:paraId="34846294" w14:textId="77777777" w:rsidR="00126089" w:rsidRDefault="00126089" w:rsidP="005E1E27">
      <w:pPr>
        <w:widowControl w:val="0"/>
        <w:autoSpaceDE w:val="0"/>
        <w:autoSpaceDN w:val="0"/>
        <w:adjustRightInd w:val="0"/>
      </w:pPr>
    </w:p>
    <w:p w14:paraId="55C695B1" w14:textId="77777777" w:rsidR="00126089" w:rsidRDefault="00126089" w:rsidP="005E1E27">
      <w:pPr>
        <w:widowControl w:val="0"/>
        <w:autoSpaceDE w:val="0"/>
        <w:autoSpaceDN w:val="0"/>
        <w:adjustRightInd w:val="0"/>
      </w:pPr>
    </w:p>
    <w:p w14:paraId="3E697D8B" w14:textId="77777777" w:rsidR="00126089" w:rsidRDefault="00126089" w:rsidP="005E1E27">
      <w:pPr>
        <w:widowControl w:val="0"/>
        <w:autoSpaceDE w:val="0"/>
        <w:autoSpaceDN w:val="0"/>
        <w:adjustRightInd w:val="0"/>
      </w:pPr>
    </w:p>
    <w:p w14:paraId="700219F4" w14:textId="77777777" w:rsidR="00126089" w:rsidRDefault="00126089" w:rsidP="005E1E27">
      <w:pPr>
        <w:widowControl w:val="0"/>
        <w:autoSpaceDE w:val="0"/>
        <w:autoSpaceDN w:val="0"/>
        <w:adjustRightInd w:val="0"/>
      </w:pPr>
    </w:p>
    <w:p w14:paraId="1BAAAB64" w14:textId="77777777" w:rsidR="00126089" w:rsidRDefault="00126089" w:rsidP="005E1E27">
      <w:pPr>
        <w:widowControl w:val="0"/>
        <w:autoSpaceDE w:val="0"/>
        <w:autoSpaceDN w:val="0"/>
        <w:adjustRightInd w:val="0"/>
      </w:pPr>
    </w:p>
    <w:p w14:paraId="7D7DD7A4" w14:textId="77777777" w:rsidR="00126089" w:rsidRPr="00DE5DE0" w:rsidRDefault="00126089" w:rsidP="00586F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Единая система технологической документации</w:t>
      </w:r>
    </w:p>
    <w:p w14:paraId="5FC6B73F" w14:textId="77777777" w:rsidR="00126089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ЭЛЕКТРОННАЯ ТЕХНОЛОГИЧЕСКАЯ</w:t>
      </w:r>
      <w:r w:rsidRPr="009D4B6D">
        <w:rPr>
          <w:rFonts w:ascii="Arial" w:hAnsi="Arial" w:cs="Arial"/>
          <w:b/>
          <w:sz w:val="32"/>
          <w:szCs w:val="32"/>
        </w:rPr>
        <w:t xml:space="preserve"> ДОКУМЕНТАЦИЯ</w:t>
      </w:r>
    </w:p>
    <w:p w14:paraId="6570D1B6" w14:textId="77777777" w:rsidR="00126089" w:rsidRPr="00DE5DE0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Основные положения</w:t>
      </w:r>
    </w:p>
    <w:p w14:paraId="342A2D8D" w14:textId="77777777" w:rsidR="00126089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1224C6B" w14:textId="77777777" w:rsidR="00126089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BDA88AD" w14:textId="77777777" w:rsidR="00126089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9BA2C96" w14:textId="77777777" w:rsidR="00126089" w:rsidRPr="00346CEA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64D6B3A" w14:textId="77777777" w:rsidR="00126089" w:rsidRPr="00346CEA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3179047" w14:textId="77777777" w:rsidR="00126089" w:rsidRDefault="00126089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A069F2E" w14:textId="77777777" w:rsidR="00126089" w:rsidRPr="007F11C0" w:rsidRDefault="00126089" w:rsidP="0048249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B07000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3B1561B5" w14:textId="77777777" w:rsidR="00126089" w:rsidRDefault="00126089" w:rsidP="00E61300">
      <w:pPr>
        <w:spacing w:line="360" w:lineRule="auto"/>
        <w:jc w:val="center"/>
        <w:rPr>
          <w:rFonts w:ascii="Arial" w:hAnsi="Arial" w:cs="Arial"/>
          <w:b/>
        </w:rPr>
        <w:sectPr w:rsidR="00126089" w:rsidSect="00F061B8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134" w:right="851" w:bottom="851" w:left="1418" w:header="720" w:footer="720" w:gutter="0"/>
          <w:cols w:space="60"/>
          <w:noEndnote/>
          <w:titlePg/>
        </w:sectPr>
      </w:pPr>
    </w:p>
    <w:p w14:paraId="3E5226DC" w14:textId="77777777" w:rsidR="00126089" w:rsidRDefault="00126089" w:rsidP="005E1E2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126089">
          <w:type w:val="continuous"/>
          <w:pgSz w:w="11909" w:h="16834"/>
          <w:pgMar w:top="851" w:right="851" w:bottom="851" w:left="1701" w:header="720" w:footer="720" w:gutter="0"/>
          <w:cols w:space="60"/>
          <w:noEndnote/>
          <w:titlePg/>
        </w:sectPr>
      </w:pPr>
    </w:p>
    <w:p w14:paraId="70A9920C" w14:textId="77777777" w:rsidR="00126089" w:rsidRDefault="00126089" w:rsidP="005E1E27">
      <w:pPr>
        <w:pStyle w:val="7"/>
        <w:keepNext w:val="0"/>
        <w:widowControl w:val="0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Предисловие</w:t>
      </w:r>
    </w:p>
    <w:p w14:paraId="3454C52E" w14:textId="77777777" w:rsidR="00126089" w:rsidRDefault="00126089" w:rsidP="00E61300">
      <w:pPr>
        <w:pStyle w:val="ab"/>
        <w:widowControl w:val="0"/>
        <w:spacing w:after="24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 РАЗРАБОТАН Акционерным обществом «Научно-исследовательский центр «Прикладная Логистика» (АО </w:t>
      </w:r>
      <w:r w:rsidR="00FE1DAD">
        <w:rPr>
          <w:sz w:val="24"/>
          <w:szCs w:val="24"/>
        </w:rPr>
        <w:t>«</w:t>
      </w:r>
      <w:r>
        <w:rPr>
          <w:sz w:val="24"/>
          <w:szCs w:val="24"/>
        </w:rPr>
        <w:t>НИЦ «Прикладная Логистика»)</w:t>
      </w:r>
    </w:p>
    <w:p w14:paraId="331D4210" w14:textId="77777777" w:rsidR="00126089" w:rsidRDefault="00126089" w:rsidP="00E61300">
      <w:pPr>
        <w:pStyle w:val="ab"/>
        <w:spacing w:after="24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047C3D2D" w14:textId="77777777" w:rsidR="00126089" w:rsidRDefault="00126089" w:rsidP="00E61300">
      <w:pPr>
        <w:pStyle w:val="ab"/>
        <w:spacing w:after="240" w:line="360" w:lineRule="auto"/>
        <w:ind w:firstLine="709"/>
        <w:jc w:val="left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3 УТВЕРЖДЕН И ВВЕДЕН В ДЕЙСТВИЕ Приказом Федерального агентства </w:t>
      </w:r>
      <w:r>
        <w:rPr>
          <w:spacing w:val="-2"/>
          <w:sz w:val="24"/>
          <w:szCs w:val="24"/>
        </w:rPr>
        <w:t xml:space="preserve">по техническому регулированию и метрологии </w:t>
      </w:r>
      <w:r w:rsidRPr="007A0B7B">
        <w:rPr>
          <w:spacing w:val="-2"/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                        г. №         -ст</w:t>
      </w:r>
    </w:p>
    <w:p w14:paraId="2D43A743" w14:textId="77777777" w:rsidR="00126089" w:rsidRPr="00917FD1" w:rsidRDefault="00126089" w:rsidP="00E61300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917FD1">
        <w:rPr>
          <w:rFonts w:ascii="Arial" w:hAnsi="Arial" w:cs="Arial"/>
          <w:caps/>
          <w:color w:val="000000"/>
          <w:sz w:val="24"/>
          <w:szCs w:val="24"/>
        </w:rPr>
        <w:t>взамен ГОСТ Р 59192-2020</w:t>
      </w:r>
    </w:p>
    <w:p w14:paraId="17748CDC" w14:textId="77777777" w:rsidR="00126089" w:rsidRDefault="00126089" w:rsidP="00E61300">
      <w:pPr>
        <w:pStyle w:val="ab"/>
        <w:spacing w:line="360" w:lineRule="auto"/>
        <w:ind w:firstLine="0"/>
        <w:rPr>
          <w:sz w:val="20"/>
        </w:rPr>
      </w:pPr>
    </w:p>
    <w:p w14:paraId="6D4C8D64" w14:textId="77777777" w:rsidR="00126089" w:rsidRPr="00C962F1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i/>
        </w:rPr>
      </w:pPr>
      <w:r w:rsidRPr="00C962F1">
        <w:rPr>
          <w:rFonts w:ascii="Arial" w:hAnsi="Arial" w:cs="Arial"/>
          <w:i/>
        </w:rPr>
        <w:t xml:space="preserve">Правила применения настоящего стандарта установлены в статье 26 Федерального закона от 29 июня </w:t>
      </w:r>
      <w:smartTag w:uri="urn:schemas-microsoft-com:office:smarttags" w:element="metricconverter">
        <w:smartTagPr>
          <w:attr w:name="ProductID" w:val="2015 г"/>
        </w:smartTagPr>
        <w:r w:rsidRPr="00C962F1">
          <w:rPr>
            <w:rFonts w:ascii="Arial" w:hAnsi="Arial" w:cs="Arial"/>
            <w:i/>
          </w:rPr>
          <w:t>2015 г</w:t>
        </w:r>
      </w:smartTag>
      <w:r w:rsidRPr="00C962F1">
        <w:rPr>
          <w:rFonts w:ascii="Arial" w:hAnsi="Arial" w:cs="Arial"/>
          <w:i/>
        </w:rPr>
        <w:t>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(www.rst.gov.ru)</w:t>
      </w:r>
    </w:p>
    <w:p w14:paraId="2CD91B62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1FFC415D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2B64608E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44D90446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5485BF5B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2A0ADC4D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7DB2526E" w14:textId="77777777" w:rsidR="00126089" w:rsidRPr="00346CEA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3D114BB5" w14:textId="77777777" w:rsidR="00126089" w:rsidRPr="00C962F1" w:rsidRDefault="00126089" w:rsidP="00E61300">
      <w:pPr>
        <w:suppressAutoHyphens/>
        <w:autoSpaceDE w:val="0"/>
        <w:autoSpaceDN w:val="0"/>
        <w:adjustRightInd w:val="0"/>
        <w:spacing w:line="360" w:lineRule="auto"/>
        <w:ind w:firstLine="714"/>
        <w:jc w:val="both"/>
        <w:rPr>
          <w:rFonts w:ascii="Arial" w:hAnsi="Arial" w:cs="Arial"/>
          <w:bCs/>
          <w:sz w:val="24"/>
          <w:szCs w:val="24"/>
        </w:rPr>
      </w:pPr>
    </w:p>
    <w:p w14:paraId="5B92416F" w14:textId="77777777" w:rsidR="00126089" w:rsidRDefault="00126089" w:rsidP="00E61300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C962F1">
        <w:rPr>
          <w:rFonts w:ascii="Arial" w:hAnsi="Arial" w:cs="Arial"/>
          <w:bCs/>
          <w:sz w:val="24"/>
          <w:szCs w:val="24"/>
        </w:rPr>
        <w:t>© Оформление. ФГБУ «Институт стандартизации», 20</w:t>
      </w:r>
      <w:r>
        <w:rPr>
          <w:rFonts w:ascii="Arial" w:hAnsi="Arial" w:cs="Arial"/>
          <w:bCs/>
          <w:sz w:val="24"/>
          <w:szCs w:val="24"/>
        </w:rPr>
        <w:t>ХХ</w:t>
      </w:r>
    </w:p>
    <w:p w14:paraId="14E521A2" w14:textId="77777777" w:rsidR="00126089" w:rsidRPr="00346CEA" w:rsidRDefault="00126089" w:rsidP="00E61300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</w:p>
    <w:p w14:paraId="35480351" w14:textId="77777777" w:rsidR="00126089" w:rsidRPr="005957AF" w:rsidRDefault="00126089" w:rsidP="00FE1DAD">
      <w:pPr>
        <w:widowControl w:val="0"/>
        <w:tabs>
          <w:tab w:val="left" w:pos="851"/>
          <w:tab w:val="right" w:leader="dot" w:pos="9356"/>
        </w:tabs>
        <w:spacing w:line="360" w:lineRule="auto"/>
        <w:ind w:firstLine="709"/>
        <w:jc w:val="both"/>
        <w:rPr>
          <w:rFonts w:ascii="Arial" w:hAnsi="Arial"/>
          <w:b/>
          <w:bCs/>
          <w:sz w:val="24"/>
        </w:rPr>
        <w:sectPr w:rsidR="00126089" w:rsidRPr="005957AF" w:rsidSect="000E7306">
          <w:headerReference w:type="even" r:id="rId12"/>
          <w:headerReference w:type="default" r:id="rId13"/>
          <w:footerReference w:type="default" r:id="rId14"/>
          <w:pgSz w:w="11906" w:h="16838" w:code="9"/>
          <w:pgMar w:top="851" w:right="851" w:bottom="851" w:left="1418" w:header="709" w:footer="709" w:gutter="0"/>
          <w:pgNumType w:fmt="upperRoman" w:start="2"/>
          <w:cols w:space="720"/>
          <w:docGrid w:linePitch="272"/>
        </w:sectPr>
      </w:pPr>
      <w:r w:rsidRPr="00C962F1">
        <w:rPr>
          <w:rFonts w:ascii="Arial" w:hAnsi="Arial" w:cs="Arial"/>
          <w:iCs/>
          <w:sz w:val="24"/>
          <w:szCs w:val="24"/>
          <w:lang w:eastAsia="en-GB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26B40E7F" w14:textId="77777777" w:rsidR="00F061B8" w:rsidRDefault="00F061B8" w:rsidP="00D44E93">
      <w:pPr>
        <w:spacing w:line="360" w:lineRule="auto"/>
        <w:jc w:val="center"/>
        <w:rPr>
          <w:rFonts w:ascii="Arial" w:hAnsi="Arial" w:cs="Arial"/>
          <w:b/>
          <w:bCs/>
          <w:caps/>
          <w:spacing w:val="50"/>
          <w:sz w:val="24"/>
        </w:rPr>
      </w:pPr>
    </w:p>
    <w:p w14:paraId="649CF055" w14:textId="77777777" w:rsidR="00126089" w:rsidRPr="00752D10" w:rsidRDefault="00126089" w:rsidP="00D44E93">
      <w:pPr>
        <w:spacing w:line="360" w:lineRule="auto"/>
        <w:jc w:val="center"/>
        <w:rPr>
          <w:rFonts w:ascii="Arial" w:hAnsi="Arial" w:cs="Arial"/>
          <w:b/>
          <w:bCs/>
          <w:spacing w:val="50"/>
          <w:sz w:val="24"/>
        </w:rPr>
      </w:pPr>
      <w:r w:rsidRPr="00752D10">
        <w:rPr>
          <w:rFonts w:ascii="Arial" w:hAnsi="Arial" w:cs="Arial"/>
          <w:b/>
          <w:bCs/>
          <w:caps/>
          <w:spacing w:val="50"/>
          <w:sz w:val="24"/>
        </w:rPr>
        <w:t>НАЦИОНАЛЬНЫЙ</w:t>
      </w:r>
      <w:r>
        <w:rPr>
          <w:rFonts w:ascii="Arial" w:hAnsi="Arial" w:cs="Arial"/>
          <w:b/>
          <w:bCs/>
          <w:caps/>
          <w:spacing w:val="50"/>
          <w:sz w:val="24"/>
        </w:rPr>
        <w:t xml:space="preserve"> </w:t>
      </w:r>
      <w:r w:rsidRPr="00752D10">
        <w:rPr>
          <w:rFonts w:ascii="Arial" w:hAnsi="Arial" w:cs="Arial"/>
          <w:b/>
          <w:bCs/>
          <w:caps/>
          <w:spacing w:val="50"/>
          <w:sz w:val="24"/>
        </w:rPr>
        <w:t>СТАНДАРТ</w:t>
      </w:r>
      <w:r>
        <w:rPr>
          <w:rFonts w:ascii="Arial" w:hAnsi="Arial" w:cs="Arial"/>
          <w:b/>
          <w:bCs/>
          <w:caps/>
          <w:spacing w:val="50"/>
          <w:sz w:val="24"/>
        </w:rPr>
        <w:t xml:space="preserve"> </w:t>
      </w:r>
      <w:r w:rsidRPr="00752D10">
        <w:rPr>
          <w:rFonts w:ascii="Arial" w:hAnsi="Arial" w:cs="Arial"/>
          <w:b/>
          <w:bCs/>
          <w:caps/>
          <w:spacing w:val="50"/>
          <w:sz w:val="24"/>
        </w:rPr>
        <w:t>российской федерации</w:t>
      </w:r>
    </w:p>
    <w:tbl>
      <w:tblPr>
        <w:tblW w:w="9915" w:type="dxa"/>
        <w:tblInd w:w="8" w:type="dxa"/>
        <w:tblBorders>
          <w:top w:val="single" w:sz="12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126089" w:rsidRPr="003A5D30" w14:paraId="643CE0E2" w14:textId="77777777" w:rsidTr="00D44E93">
        <w:trPr>
          <w:trHeight w:val="850"/>
        </w:trPr>
        <w:tc>
          <w:tcPr>
            <w:tcW w:w="9915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73BCD0AE" w14:textId="77777777" w:rsidR="00126089" w:rsidRPr="000E7306" w:rsidRDefault="00126089" w:rsidP="000E73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E7306">
              <w:rPr>
                <w:rFonts w:ascii="Arial" w:hAnsi="Arial" w:cs="Arial"/>
                <w:b/>
                <w:sz w:val="26"/>
                <w:szCs w:val="26"/>
              </w:rPr>
              <w:t xml:space="preserve">Единая система </w:t>
            </w:r>
            <w:r>
              <w:rPr>
                <w:rFonts w:ascii="Arial" w:hAnsi="Arial" w:cs="Arial"/>
                <w:b/>
                <w:sz w:val="26"/>
                <w:szCs w:val="26"/>
              </w:rPr>
              <w:t>технологической</w:t>
            </w:r>
            <w:r w:rsidRPr="000E7306">
              <w:rPr>
                <w:rFonts w:ascii="Arial" w:hAnsi="Arial" w:cs="Arial"/>
                <w:b/>
                <w:sz w:val="26"/>
                <w:szCs w:val="26"/>
              </w:rPr>
              <w:t xml:space="preserve"> документации</w:t>
            </w:r>
          </w:p>
          <w:p w14:paraId="2D9EA151" w14:textId="77777777" w:rsidR="00126089" w:rsidRPr="000E7306" w:rsidRDefault="00126089" w:rsidP="000E73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E7306">
              <w:rPr>
                <w:rFonts w:ascii="Arial" w:hAnsi="Arial" w:cs="Arial"/>
                <w:b/>
                <w:sz w:val="26"/>
                <w:szCs w:val="26"/>
              </w:rPr>
              <w:t xml:space="preserve">ЭЛЕКТРОННАЯ </w:t>
            </w:r>
            <w:r>
              <w:rPr>
                <w:rFonts w:ascii="Arial" w:hAnsi="Arial" w:cs="Arial"/>
                <w:b/>
                <w:sz w:val="26"/>
                <w:szCs w:val="26"/>
              </w:rPr>
              <w:t>ТЕХНОЛОГИЧЕСКАЯ</w:t>
            </w:r>
            <w:r w:rsidRPr="000E7306">
              <w:rPr>
                <w:rFonts w:ascii="Arial" w:hAnsi="Arial" w:cs="Arial"/>
                <w:b/>
                <w:sz w:val="26"/>
                <w:szCs w:val="26"/>
              </w:rPr>
              <w:t xml:space="preserve"> ДОКУМЕНТАЦИЯ</w:t>
            </w:r>
          </w:p>
          <w:p w14:paraId="399F6EE0" w14:textId="77777777" w:rsidR="00126089" w:rsidRPr="00E823F1" w:rsidRDefault="00126089" w:rsidP="000E73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0E7306">
              <w:rPr>
                <w:rFonts w:ascii="Arial" w:hAnsi="Arial" w:cs="Arial"/>
                <w:b/>
                <w:sz w:val="26"/>
                <w:szCs w:val="26"/>
              </w:rPr>
              <w:t>Основные</w:t>
            </w:r>
            <w:r w:rsidRPr="00E823F1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Pr="000E7306">
              <w:rPr>
                <w:rFonts w:ascii="Arial" w:hAnsi="Arial" w:cs="Arial"/>
                <w:b/>
                <w:sz w:val="26"/>
                <w:szCs w:val="26"/>
              </w:rPr>
              <w:t>положения</w:t>
            </w:r>
          </w:p>
          <w:p w14:paraId="346D6809" w14:textId="77777777" w:rsidR="00126089" w:rsidRPr="008C1498" w:rsidRDefault="00126089" w:rsidP="00346CEA">
            <w:pPr>
              <w:pStyle w:val="Default"/>
              <w:spacing w:line="360" w:lineRule="auto"/>
              <w:jc w:val="center"/>
              <w:rPr>
                <w:rFonts w:eastAsia="Arial Unicode MS"/>
                <w:spacing w:val="4"/>
                <w:lang w:val="en-US"/>
              </w:rPr>
            </w:pPr>
            <w:r w:rsidRPr="008C1498">
              <w:rPr>
                <w:lang w:val="en-US"/>
              </w:rPr>
              <w:t>Unified system for technological documentation</w:t>
            </w:r>
            <w:r w:rsidRPr="008C1498">
              <w:rPr>
                <w:rFonts w:eastAsia="Arial Unicode MS"/>
                <w:spacing w:val="4"/>
                <w:lang w:val="en-US"/>
              </w:rPr>
              <w:t xml:space="preserve">. </w:t>
            </w:r>
            <w:r w:rsidRPr="008C1498">
              <w:rPr>
                <w:lang w:val="en-US"/>
              </w:rPr>
              <w:t xml:space="preserve">Electronic </w:t>
            </w:r>
            <w:r>
              <w:rPr>
                <w:lang w:val="en-US"/>
              </w:rPr>
              <w:t>technological</w:t>
            </w:r>
            <w:r w:rsidRPr="00F93B4F">
              <w:rPr>
                <w:lang w:val="en-US"/>
              </w:rPr>
              <w:t xml:space="preserve"> </w:t>
            </w:r>
            <w:r w:rsidRPr="008C1498">
              <w:rPr>
                <w:lang w:val="en-US"/>
              </w:rPr>
              <w:t>documentation.</w:t>
            </w:r>
            <w:r w:rsidRPr="008C1498">
              <w:rPr>
                <w:lang w:val="en-US"/>
              </w:rPr>
              <w:br/>
              <w:t>General provisions</w:t>
            </w:r>
          </w:p>
        </w:tc>
      </w:tr>
    </w:tbl>
    <w:p w14:paraId="0E8C201C" w14:textId="77777777" w:rsidR="00126089" w:rsidRPr="000E7306" w:rsidRDefault="00126089" w:rsidP="00B0296A">
      <w:pPr>
        <w:pStyle w:val="8"/>
        <w:keepNext w:val="0"/>
        <w:widowControl w:val="0"/>
        <w:spacing w:line="360" w:lineRule="auto"/>
        <w:jc w:val="right"/>
        <w:rPr>
          <w:rFonts w:ascii="Arial" w:hAnsi="Arial" w:cs="Arial"/>
          <w:bCs/>
          <w:sz w:val="24"/>
          <w:szCs w:val="26"/>
        </w:rPr>
      </w:pPr>
      <w:bookmarkStart w:id="0" w:name="_Toc32093732"/>
      <w:bookmarkStart w:id="1" w:name="_Toc32685455"/>
      <w:bookmarkStart w:id="2" w:name="_Toc32955794"/>
      <w:bookmarkStart w:id="3" w:name="_Toc34473940"/>
      <w:bookmarkStart w:id="4" w:name="_Toc34481530"/>
      <w:bookmarkStart w:id="5" w:name="_Toc34501969"/>
      <w:bookmarkStart w:id="6" w:name="_Toc35089730"/>
      <w:bookmarkStart w:id="7" w:name="_Toc35159576"/>
      <w:bookmarkStart w:id="8" w:name="_Toc35710806"/>
      <w:bookmarkStart w:id="9" w:name="_Toc530058027"/>
      <w:r w:rsidRPr="000E7306">
        <w:rPr>
          <w:rFonts w:ascii="Arial" w:hAnsi="Arial" w:cs="Arial"/>
          <w:bCs/>
          <w:sz w:val="24"/>
          <w:szCs w:val="26"/>
        </w:rPr>
        <w:t xml:space="preserve">Дата введения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sz w:val="24"/>
          <w:szCs w:val="26"/>
        </w:rPr>
        <w:t xml:space="preserve">― </w:t>
      </w:r>
      <w:bookmarkEnd w:id="9"/>
    </w:p>
    <w:p w14:paraId="30B89C21" w14:textId="77777777" w:rsidR="00126089" w:rsidRPr="000E7306" w:rsidRDefault="00126089" w:rsidP="000E7306">
      <w:pPr>
        <w:pStyle w:val="1"/>
        <w:widowControl w:val="0"/>
        <w:suppressAutoHyphens w:val="0"/>
      </w:pPr>
      <w:bookmarkStart w:id="10" w:name="_Toc445998457"/>
      <w:bookmarkStart w:id="11" w:name="_Ref442359981"/>
      <w:bookmarkStart w:id="12" w:name="_Ref276487529"/>
      <w:bookmarkStart w:id="13" w:name="_Toc200178485"/>
      <w:bookmarkStart w:id="14" w:name="_Toc467869759"/>
      <w:bookmarkStart w:id="15" w:name="_Toc530058028"/>
      <w:bookmarkStart w:id="16" w:name="_Toc38989287"/>
      <w:bookmarkStart w:id="17" w:name="_Toc57226907"/>
      <w:bookmarkStart w:id="18" w:name="_Ref71644683"/>
      <w:bookmarkStart w:id="19" w:name="_Toc76828546"/>
      <w:bookmarkStart w:id="20" w:name="_Toc113550904"/>
      <w:bookmarkStart w:id="21" w:name="_Toc135561968"/>
      <w:r w:rsidRPr="000E7306">
        <w:t>Область применения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54A5C2E" w14:textId="77777777" w:rsidR="00126089" w:rsidRPr="000E7306" w:rsidRDefault="00AD719B" w:rsidP="000E7306">
      <w:pPr>
        <w:pStyle w:val="affc"/>
        <w:widowControl w:val="0"/>
        <w:suppressAutoHyphens w:val="0"/>
      </w:pPr>
      <w:bookmarkStart w:id="22" w:name="_Toc445998458"/>
      <w:r>
        <w:t xml:space="preserve">1.1 </w:t>
      </w:r>
      <w:r w:rsidR="00126089" w:rsidRPr="000E7306">
        <w:t xml:space="preserve">Настоящий стандарт устанавливает основные положения в области применения электронной </w:t>
      </w:r>
      <w:r w:rsidR="00126089">
        <w:t>технологической</w:t>
      </w:r>
      <w:r w:rsidR="00126089" w:rsidRPr="000E7306">
        <w:t xml:space="preserve"> документации.</w:t>
      </w:r>
    </w:p>
    <w:p w14:paraId="00BF216A" w14:textId="1BD69579" w:rsidR="00126089" w:rsidRPr="003225D6" w:rsidRDefault="00AD719B" w:rsidP="000E7306">
      <w:pPr>
        <w:pStyle w:val="affc"/>
        <w:widowControl w:val="0"/>
        <w:suppressAutoHyphens w:val="0"/>
      </w:pPr>
      <w:r>
        <w:t xml:space="preserve">1.2 </w:t>
      </w:r>
      <w:r w:rsidR="00126089" w:rsidRPr="003225D6">
        <w:t>Настоящий стандарт распространяется на изделия машиностроения</w:t>
      </w:r>
      <w:r w:rsidR="00EF109C">
        <w:t>.</w:t>
      </w:r>
    </w:p>
    <w:p w14:paraId="3F7184AC" w14:textId="77777777" w:rsidR="00126089" w:rsidRPr="000E7306" w:rsidRDefault="00126089" w:rsidP="000E7306">
      <w:pPr>
        <w:pStyle w:val="1"/>
        <w:widowControl w:val="0"/>
        <w:suppressAutoHyphens w:val="0"/>
      </w:pPr>
      <w:bookmarkStart w:id="23" w:name="_Toc467869760"/>
      <w:bookmarkStart w:id="24" w:name="_Toc530058029"/>
      <w:bookmarkStart w:id="25" w:name="_Toc38989288"/>
      <w:bookmarkStart w:id="26" w:name="_Toc57226908"/>
      <w:bookmarkStart w:id="27" w:name="_Toc76828547"/>
      <w:bookmarkStart w:id="28" w:name="_Toc113550905"/>
      <w:bookmarkStart w:id="29" w:name="_Toc135561969"/>
      <w:r w:rsidRPr="000E7306">
        <w:t>Нормативные ссылки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0FB97ED" w14:textId="77777777" w:rsidR="00126089" w:rsidRPr="000E7306" w:rsidRDefault="00126089" w:rsidP="000E7306">
      <w:pPr>
        <w:pStyle w:val="affc"/>
        <w:widowControl w:val="0"/>
        <w:suppressAutoHyphens w:val="0"/>
      </w:pPr>
      <w:r w:rsidRPr="000E7306">
        <w:t xml:space="preserve">В настоящем стандарте использованы нормативные ссылки на следующие стандарты: </w:t>
      </w:r>
    </w:p>
    <w:p w14:paraId="4F000B14" w14:textId="77777777" w:rsidR="00126089" w:rsidRDefault="00126089" w:rsidP="000E7306">
      <w:pPr>
        <w:pStyle w:val="affc"/>
        <w:widowControl w:val="0"/>
        <w:suppressAutoHyphens w:val="0"/>
      </w:pPr>
      <w:bookmarkStart w:id="30" w:name="_Hlk171442971"/>
      <w:r>
        <w:t>ГОСТ </w:t>
      </w:r>
      <w:r w:rsidRPr="00566B2B">
        <w:t>3.1103</w:t>
      </w:r>
      <w:r>
        <w:t>  </w:t>
      </w:r>
      <w:r w:rsidRPr="007B0F1A">
        <w:t xml:space="preserve">Единая система </w:t>
      </w:r>
      <w:r>
        <w:t>технологической</w:t>
      </w:r>
      <w:r w:rsidRPr="007B0F1A">
        <w:t xml:space="preserve"> документации.</w:t>
      </w:r>
      <w:r>
        <w:t xml:space="preserve"> Основные надписи. Общие положения</w:t>
      </w:r>
    </w:p>
    <w:p w14:paraId="4FB5F002" w14:textId="77777777" w:rsidR="00126089" w:rsidRDefault="00126089" w:rsidP="000E7306">
      <w:pPr>
        <w:pStyle w:val="affc"/>
        <w:widowControl w:val="0"/>
        <w:suppressAutoHyphens w:val="0"/>
      </w:pPr>
      <w:r>
        <w:t>ГОСТ 3.1109  </w:t>
      </w:r>
      <w:r w:rsidRPr="007B0F1A">
        <w:t xml:space="preserve">Единая система </w:t>
      </w:r>
      <w:r>
        <w:t>технологической</w:t>
      </w:r>
      <w:r w:rsidRPr="007B0F1A">
        <w:t xml:space="preserve"> документации. </w:t>
      </w:r>
      <w:r w:rsidRPr="00CC6FE1">
        <w:rPr>
          <w:szCs w:val="24"/>
        </w:rPr>
        <w:t>Термины и определения основных понятий</w:t>
      </w:r>
    </w:p>
    <w:p w14:paraId="11C557B1" w14:textId="77777777" w:rsidR="00126089" w:rsidRDefault="00126089" w:rsidP="000E7306">
      <w:pPr>
        <w:pStyle w:val="affc"/>
        <w:widowControl w:val="0"/>
        <w:suppressAutoHyphens w:val="0"/>
      </w:pPr>
      <w:r>
        <w:t>ГОСТ 3.1201  </w:t>
      </w:r>
      <w:r w:rsidRPr="007B0F1A">
        <w:t xml:space="preserve">Единая система </w:t>
      </w:r>
      <w:r>
        <w:t>технологической</w:t>
      </w:r>
      <w:r w:rsidRPr="007B0F1A">
        <w:t xml:space="preserve"> документации.</w:t>
      </w:r>
      <w:r>
        <w:t xml:space="preserve"> Система обозначения технологической документаци</w:t>
      </w:r>
      <w:r w:rsidR="002931F2">
        <w:t>и</w:t>
      </w:r>
    </w:p>
    <w:p w14:paraId="5AC1E868" w14:textId="77777777" w:rsidR="00126089" w:rsidRPr="00C31DAD" w:rsidRDefault="00126089" w:rsidP="000E7306">
      <w:pPr>
        <w:pStyle w:val="affc"/>
        <w:widowControl w:val="0"/>
        <w:suppressAutoHyphens w:val="0"/>
      </w:pPr>
      <w:r w:rsidRPr="000E7306">
        <w:t>ГОСТ</w:t>
      </w:r>
      <w:r>
        <w:t> </w:t>
      </w:r>
      <w:r w:rsidRPr="000E7306">
        <w:t>Р</w:t>
      </w:r>
      <w:r>
        <w:t> </w:t>
      </w:r>
      <w:r w:rsidRPr="000E7306">
        <w:t>2.005</w:t>
      </w:r>
      <w:r>
        <w:t>  </w:t>
      </w:r>
      <w:r w:rsidRPr="000E7306">
        <w:t>Единая система конструкторской документации. Термины и определения</w:t>
      </w:r>
    </w:p>
    <w:p w14:paraId="5BFDC614" w14:textId="77777777" w:rsidR="00126089" w:rsidRDefault="00126089" w:rsidP="00C31DAD">
      <w:pPr>
        <w:pStyle w:val="affc"/>
        <w:widowControl w:val="0"/>
        <w:suppressAutoHyphens w:val="0"/>
      </w:pPr>
      <w:r w:rsidRPr="000E7306">
        <w:t>ГОСТ</w:t>
      </w:r>
      <w:r>
        <w:t> Р </w:t>
      </w:r>
      <w:r w:rsidRPr="000E7306">
        <w:t>2.05</w:t>
      </w:r>
      <w:r>
        <w:t>1  </w:t>
      </w:r>
      <w:r w:rsidRPr="000E7306">
        <w:t>Единая система конструкторской документации.</w:t>
      </w:r>
      <w:r>
        <w:t xml:space="preserve"> Электронная конструкторская документация. Основные положения</w:t>
      </w:r>
    </w:p>
    <w:p w14:paraId="31A4E77A" w14:textId="77777777" w:rsidR="00126089" w:rsidRDefault="00126089" w:rsidP="000E7306">
      <w:pPr>
        <w:pStyle w:val="affc"/>
        <w:widowControl w:val="0"/>
        <w:suppressAutoHyphens w:val="0"/>
      </w:pPr>
      <w:r w:rsidRPr="000E7306">
        <w:t>ГОСТ</w:t>
      </w:r>
      <w:r>
        <w:t> Р </w:t>
      </w:r>
      <w:r w:rsidRPr="000E7306">
        <w:t>2.058</w:t>
      </w:r>
      <w:r>
        <w:t>  </w:t>
      </w:r>
      <w:r w:rsidRPr="000E7306">
        <w:t>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29BD0542" w14:textId="718CC1FB" w:rsidR="00406BD4" w:rsidRPr="00346CEA" w:rsidRDefault="00406BD4" w:rsidP="000E7306">
      <w:pPr>
        <w:pStyle w:val="affc"/>
        <w:widowControl w:val="0"/>
        <w:suppressAutoHyphens w:val="0"/>
      </w:pPr>
      <w:r>
        <w:t>ГОСТ</w:t>
      </w:r>
      <w:r w:rsidR="00AA6BD5">
        <w:t> </w:t>
      </w:r>
      <w:r>
        <w:t>Р</w:t>
      </w:r>
      <w:r w:rsidR="00AA6BD5">
        <w:t> </w:t>
      </w:r>
      <w:r>
        <w:t>2.105</w:t>
      </w:r>
      <w:r w:rsidR="00AA6BD5">
        <w:t>  </w:t>
      </w:r>
      <w:r w:rsidRPr="000E7306">
        <w:t>Единая система конструкторской документации.</w:t>
      </w:r>
      <w:r>
        <w:t xml:space="preserve"> Общие требования к текстовым документам</w:t>
      </w:r>
    </w:p>
    <w:p w14:paraId="1E50F09D" w14:textId="77777777" w:rsidR="00126089" w:rsidRPr="005D0A35" w:rsidRDefault="00126089" w:rsidP="000E7306">
      <w:pPr>
        <w:pStyle w:val="affc"/>
        <w:widowControl w:val="0"/>
        <w:suppressAutoHyphens w:val="0"/>
        <w:rPr>
          <w:szCs w:val="24"/>
        </w:rPr>
      </w:pPr>
      <w:r w:rsidRPr="000E7306">
        <w:rPr>
          <w:color w:val="auto"/>
        </w:rPr>
        <w:t>ГОСТ</w:t>
      </w:r>
      <w:r>
        <w:rPr>
          <w:color w:val="auto"/>
        </w:rPr>
        <w:t> </w:t>
      </w:r>
      <w:r w:rsidRPr="000E7306">
        <w:rPr>
          <w:color w:val="auto"/>
        </w:rPr>
        <w:t>Р</w:t>
      </w:r>
      <w:r>
        <w:rPr>
          <w:color w:val="auto"/>
        </w:rPr>
        <w:t> </w:t>
      </w:r>
      <w:r w:rsidRPr="000E7306">
        <w:rPr>
          <w:color w:val="auto"/>
        </w:rPr>
        <w:t>2.503</w:t>
      </w:r>
      <w:r w:rsidRPr="000E7306">
        <w:t xml:space="preserve"> </w:t>
      </w:r>
      <w:r w:rsidRPr="000E7306">
        <w:rPr>
          <w:color w:val="auto"/>
        </w:rPr>
        <w:t>Единая система конструкторской документации. Правила внесения изменений</w:t>
      </w:r>
    </w:p>
    <w:p w14:paraId="222B80D7" w14:textId="77777777" w:rsidR="00126089" w:rsidRPr="000E7306" w:rsidRDefault="00126089" w:rsidP="000E7306">
      <w:pPr>
        <w:pStyle w:val="affc"/>
        <w:widowControl w:val="0"/>
        <w:suppressAutoHyphens w:val="0"/>
        <w:rPr>
          <w:color w:val="auto"/>
        </w:rPr>
      </w:pPr>
      <w:r>
        <w:rPr>
          <w:color w:val="auto"/>
        </w:rPr>
        <w:t>ГОСТ </w:t>
      </w:r>
      <w:r w:rsidRPr="000E7306">
        <w:rPr>
          <w:color w:val="auto"/>
        </w:rPr>
        <w:t>Р</w:t>
      </w:r>
      <w:r>
        <w:rPr>
          <w:color w:val="auto"/>
        </w:rPr>
        <w:t> </w:t>
      </w:r>
      <w:r w:rsidRPr="000E7306">
        <w:rPr>
          <w:color w:val="auto"/>
        </w:rPr>
        <w:t>2.504</w:t>
      </w:r>
      <w:r>
        <w:rPr>
          <w:color w:val="auto"/>
        </w:rPr>
        <w:t>  </w:t>
      </w:r>
      <w:r w:rsidRPr="000E7306">
        <w:rPr>
          <w:color w:val="auto"/>
        </w:rPr>
        <w:t xml:space="preserve">Единая система конструкторской документации. Электронная </w:t>
      </w:r>
      <w:r w:rsidRPr="000E7306">
        <w:rPr>
          <w:color w:val="auto"/>
        </w:rPr>
        <w:lastRenderedPageBreak/>
        <w:t>конструкторская документация. Правила внесения изменений</w:t>
      </w:r>
    </w:p>
    <w:p w14:paraId="79FA8EB8" w14:textId="77777777" w:rsidR="00126089" w:rsidRPr="000E7306" w:rsidRDefault="00126089" w:rsidP="000E7306">
      <w:pPr>
        <w:pStyle w:val="affc"/>
        <w:widowControl w:val="0"/>
        <w:suppressAutoHyphens w:val="0"/>
      </w:pPr>
      <w:r w:rsidRPr="009A7149">
        <w:rPr>
          <w:rFonts w:cs="Arial"/>
        </w:rPr>
        <w:t>ГОСТ Р 2.531</w:t>
      </w:r>
      <w:r>
        <w:t>  </w:t>
      </w:r>
      <w:r w:rsidRPr="009A7149">
        <w:t>Единая система конструкторской документации. Электронная конструкторская документация. Виды преобразований</w:t>
      </w:r>
    </w:p>
    <w:p w14:paraId="1C422826" w14:textId="77777777" w:rsidR="00126089" w:rsidRDefault="00126089" w:rsidP="004338FD">
      <w:pPr>
        <w:pStyle w:val="affc"/>
        <w:widowControl w:val="0"/>
        <w:suppressAutoHyphens w:val="0"/>
      </w:pPr>
      <w:r>
        <w:t>ГОСТ Р 2.810  </w:t>
      </w:r>
      <w:r w:rsidRPr="000E7306">
        <w:t>Единая система конструкторской документации.</w:t>
      </w:r>
      <w:r>
        <w:t xml:space="preserve"> Электронный макет изделия. Общие требования</w:t>
      </w:r>
    </w:p>
    <w:p w14:paraId="310B04A9" w14:textId="77777777" w:rsidR="00126089" w:rsidRDefault="00126089" w:rsidP="009455F2">
      <w:pPr>
        <w:pStyle w:val="affc"/>
        <w:widowControl w:val="0"/>
        <w:suppressAutoHyphens w:val="0"/>
        <w:rPr>
          <w:szCs w:val="24"/>
        </w:rPr>
      </w:pPr>
      <w:r w:rsidRPr="002931F2">
        <w:t xml:space="preserve">ГОСТ Р 2.820 Единая система конструкторской документации. Нормативно-справочная информация. </w:t>
      </w:r>
      <w:r w:rsidR="009D5BFD" w:rsidRPr="002931F2">
        <w:t>Основные положения</w:t>
      </w:r>
    </w:p>
    <w:p w14:paraId="0EBE8C7B" w14:textId="77777777" w:rsidR="00126089" w:rsidRDefault="00126089" w:rsidP="004338FD">
      <w:pPr>
        <w:pStyle w:val="affc"/>
        <w:widowControl w:val="0"/>
        <w:suppressAutoHyphens w:val="0"/>
      </w:pPr>
      <w:r w:rsidRPr="002931F2">
        <w:t xml:space="preserve">ГОСТ Р 3.102  Единая система технологической документации. </w:t>
      </w:r>
      <w:r w:rsidR="00615A7E" w:rsidRPr="002931F2">
        <w:t>Стадии разработки  и в</w:t>
      </w:r>
      <w:r w:rsidRPr="002931F2">
        <w:t xml:space="preserve">иды </w:t>
      </w:r>
      <w:r w:rsidR="00E709AD" w:rsidRPr="002931F2">
        <w:t xml:space="preserve">технологических </w:t>
      </w:r>
      <w:r w:rsidRPr="002931F2">
        <w:t>документов</w:t>
      </w:r>
      <w:r w:rsidR="002931F2">
        <w:t xml:space="preserve"> (</w:t>
      </w:r>
      <w:r w:rsidR="002931F2" w:rsidRPr="002931F2">
        <w:rPr>
          <w:i/>
          <w:iCs/>
        </w:rPr>
        <w:t>проект, окончательная редакция</w:t>
      </w:r>
      <w:r w:rsidR="002931F2">
        <w:t>)</w:t>
      </w:r>
    </w:p>
    <w:p w14:paraId="6F8021CF" w14:textId="115353A2" w:rsidR="00EF109C" w:rsidRDefault="00EF109C" w:rsidP="004338FD">
      <w:pPr>
        <w:pStyle w:val="affc"/>
        <w:widowControl w:val="0"/>
        <w:suppressAutoHyphens w:val="0"/>
      </w:pPr>
      <w:r>
        <w:t>ГОСТ Р 57412  Компьютерные модели в процессах разработки, производства и эксплуатации изделий. Общие положения</w:t>
      </w:r>
    </w:p>
    <w:bookmarkEnd w:id="30"/>
    <w:p w14:paraId="3F20104B" w14:textId="77777777" w:rsidR="00126089" w:rsidRPr="000E7306" w:rsidRDefault="00126089" w:rsidP="000E7306">
      <w:pPr>
        <w:pStyle w:val="affd"/>
        <w:spacing w:before="120" w:after="120"/>
        <w:rPr>
          <w:rFonts w:cs="Arial"/>
          <w:sz w:val="24"/>
          <w:szCs w:val="24"/>
        </w:rPr>
      </w:pPr>
      <w:r w:rsidRPr="000E7306">
        <w:rPr>
          <w:spacing w:val="40"/>
        </w:rPr>
        <w:t xml:space="preserve">Примечание </w:t>
      </w:r>
      <w:r>
        <w:rPr>
          <w:spacing w:val="40"/>
          <w:szCs w:val="20"/>
        </w:rPr>
        <w:sym w:font="Symbol" w:char="F0BE"/>
      </w:r>
      <w:r w:rsidRPr="000E7306">
        <w:t xml:space="preserve"> При пользовании настоящим стандартом целесообразно проверять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 w:rsidRPr="000E7306">
        <w:rPr>
          <w:rFonts w:cs="Arial"/>
          <w:bCs/>
        </w:rPr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 w:rsidRPr="000E7306">
        <w:rPr>
          <w:rFonts w:cs="Arial"/>
        </w:rPr>
        <w:t>.</w:t>
      </w:r>
    </w:p>
    <w:p w14:paraId="4C1DDD45" w14:textId="77777777" w:rsidR="00126089" w:rsidRPr="000E7306" w:rsidRDefault="00126089" w:rsidP="005E1E27">
      <w:pPr>
        <w:pStyle w:val="1"/>
      </w:pPr>
      <w:bookmarkStart w:id="31" w:name="_Toc113550906"/>
      <w:bookmarkStart w:id="32" w:name="_Toc467869761"/>
      <w:bookmarkStart w:id="33" w:name="_Toc530058030"/>
      <w:bookmarkStart w:id="34" w:name="_Toc38989289"/>
      <w:bookmarkStart w:id="35" w:name="_Toc57226909"/>
      <w:bookmarkStart w:id="36" w:name="_Toc76828548"/>
      <w:bookmarkStart w:id="37" w:name="_Toc135561970"/>
      <w:r w:rsidRPr="000E7306">
        <w:t>Термины, определения</w:t>
      </w:r>
      <w:bookmarkEnd w:id="31"/>
      <w:r w:rsidRPr="000E7306">
        <w:t xml:space="preserve"> </w:t>
      </w:r>
      <w:bookmarkEnd w:id="32"/>
      <w:bookmarkEnd w:id="33"/>
      <w:bookmarkEnd w:id="34"/>
      <w:bookmarkEnd w:id="35"/>
      <w:bookmarkEnd w:id="36"/>
      <w:r w:rsidRPr="000E7306">
        <w:t>и сокращения</w:t>
      </w:r>
      <w:bookmarkEnd w:id="37"/>
    </w:p>
    <w:p w14:paraId="30BE799B" w14:textId="77777777" w:rsidR="00126089" w:rsidRDefault="00126089" w:rsidP="00693C40">
      <w:pPr>
        <w:pStyle w:val="2"/>
      </w:pPr>
      <w:r w:rsidRPr="000E7306">
        <w:t xml:space="preserve">В </w:t>
      </w:r>
      <w:bookmarkStart w:id="38" w:name="_Toc139298315"/>
      <w:bookmarkStart w:id="39" w:name="_Toc530058032"/>
      <w:r>
        <w:rPr>
          <w:rFonts w:cs="Arial"/>
        </w:rPr>
        <w:t xml:space="preserve">настоящем стандарте применены </w:t>
      </w:r>
      <w:r w:rsidRPr="00FE4D21">
        <w:t>термины по</w:t>
      </w:r>
      <w:bookmarkStart w:id="40" w:name="OLE_LINK125"/>
      <w:bookmarkStart w:id="41" w:name="OLE_LINK126"/>
      <w:bookmarkStart w:id="42" w:name="OLE_LINK127"/>
      <w:r w:rsidRPr="00FE4D21">
        <w:t xml:space="preserve"> </w:t>
      </w:r>
      <w:r>
        <w:t xml:space="preserve">ГОСТ 3.1109 и </w:t>
      </w:r>
      <w:r w:rsidRPr="00FE4D21">
        <w:t>ГОСТ</w:t>
      </w:r>
      <w:r>
        <w:t> </w:t>
      </w:r>
      <w:r w:rsidRPr="00FE4D21">
        <w:t>Р</w:t>
      </w:r>
      <w:bookmarkEnd w:id="40"/>
      <w:bookmarkEnd w:id="41"/>
      <w:bookmarkEnd w:id="42"/>
      <w:r>
        <w:t> </w:t>
      </w:r>
      <w:r w:rsidRPr="00FE4D21">
        <w:t>2.005</w:t>
      </w:r>
      <w:bookmarkEnd w:id="38"/>
      <w:r>
        <w:t>, а также следующие термины с соответствующими определениями:</w:t>
      </w:r>
    </w:p>
    <w:p w14:paraId="164C0B79" w14:textId="77777777" w:rsidR="00126089" w:rsidRPr="00130500" w:rsidRDefault="00126089" w:rsidP="00693C40">
      <w:pPr>
        <w:pStyle w:val="3"/>
      </w:pPr>
      <w:bookmarkStart w:id="43" w:name="_Ref122262560"/>
      <w:r w:rsidRPr="00130500">
        <w:rPr>
          <w:b/>
        </w:rPr>
        <w:t>форма представления (технологического документа):</w:t>
      </w:r>
      <w:r w:rsidRPr="00130500">
        <w:t xml:space="preserve"> </w:t>
      </w:r>
      <w:bookmarkEnd w:id="43"/>
      <w:r w:rsidRPr="00130500">
        <w:t>Представление технологического документа с использованием определенного носителя и соответствующих методов и средств его разработки, хранения, управления и применения.</w:t>
      </w:r>
    </w:p>
    <w:p w14:paraId="7E60E477" w14:textId="77777777" w:rsidR="00126089" w:rsidRPr="00130500" w:rsidRDefault="00126089" w:rsidP="00693C40">
      <w:pPr>
        <w:pStyle w:val="affd"/>
      </w:pPr>
      <w:r w:rsidRPr="00130500">
        <w:rPr>
          <w:spacing w:val="40"/>
        </w:rPr>
        <w:t>Примечание</w:t>
      </w:r>
      <w:r w:rsidRPr="00130500">
        <w:rPr>
          <w:rStyle w:val="afff1"/>
          <w:sz w:val="22"/>
          <w:szCs w:val="20"/>
        </w:rPr>
        <w:t xml:space="preserve"> </w:t>
      </w:r>
      <w:r w:rsidRPr="00130500">
        <w:rPr>
          <w:rStyle w:val="afff1"/>
          <w:sz w:val="22"/>
          <w:szCs w:val="22"/>
        </w:rPr>
        <w:sym w:font="Symbol" w:char="F0BE"/>
      </w:r>
      <w:r w:rsidRPr="00130500">
        <w:rPr>
          <w:rStyle w:val="afff1"/>
          <w:sz w:val="22"/>
          <w:szCs w:val="20"/>
        </w:rPr>
        <w:t xml:space="preserve"> </w:t>
      </w:r>
      <w:r w:rsidR="00F3491C">
        <w:rPr>
          <w:rStyle w:val="afff1"/>
          <w:sz w:val="22"/>
          <w:szCs w:val="20"/>
        </w:rPr>
        <w:t xml:space="preserve"> </w:t>
      </w:r>
      <w:r w:rsidRPr="00130500">
        <w:t>Выделяют три формы представления:</w:t>
      </w:r>
    </w:p>
    <w:p w14:paraId="66299C51" w14:textId="77777777" w:rsidR="00126089" w:rsidRPr="005A4C01" w:rsidRDefault="00126089" w:rsidP="00D14679">
      <w:pPr>
        <w:pStyle w:val="1-"/>
        <w:tabs>
          <w:tab w:val="clear" w:pos="1276"/>
          <w:tab w:val="num" w:pos="1134"/>
        </w:tabs>
        <w:ind w:left="0"/>
        <w:rPr>
          <w:sz w:val="20"/>
          <w:szCs w:val="20"/>
        </w:rPr>
      </w:pPr>
      <w:r w:rsidRPr="005A4C01">
        <w:rPr>
          <w:sz w:val="20"/>
          <w:szCs w:val="20"/>
        </w:rPr>
        <w:t>бумажная форма;</w:t>
      </w:r>
    </w:p>
    <w:p w14:paraId="655ECFA0" w14:textId="77777777" w:rsidR="00126089" w:rsidRPr="005A4C01" w:rsidRDefault="00126089" w:rsidP="008C0F7F">
      <w:pPr>
        <w:pStyle w:val="1-"/>
        <w:tabs>
          <w:tab w:val="clear" w:pos="1276"/>
          <w:tab w:val="num" w:pos="1134"/>
        </w:tabs>
        <w:ind w:left="0"/>
        <w:rPr>
          <w:sz w:val="20"/>
          <w:szCs w:val="20"/>
        </w:rPr>
      </w:pPr>
      <w:r w:rsidRPr="005A4C01">
        <w:rPr>
          <w:sz w:val="20"/>
          <w:szCs w:val="20"/>
        </w:rPr>
        <w:t xml:space="preserve">электронная форма в виде </w:t>
      </w:r>
      <w:r w:rsidR="008C0F7F" w:rsidRPr="005A4C01">
        <w:rPr>
          <w:sz w:val="20"/>
          <w:szCs w:val="20"/>
        </w:rPr>
        <w:t>информационных наборов</w:t>
      </w:r>
      <w:r w:rsidR="00D14679" w:rsidRPr="005A4C01">
        <w:rPr>
          <w:sz w:val="20"/>
          <w:szCs w:val="20"/>
        </w:rPr>
        <w:t xml:space="preserve"> в базе </w:t>
      </w:r>
      <w:r w:rsidRPr="005A4C01">
        <w:rPr>
          <w:sz w:val="20"/>
          <w:szCs w:val="20"/>
        </w:rPr>
        <w:t>данных автоматизированной систем</w:t>
      </w:r>
      <w:r w:rsidR="008C0F7F" w:rsidRPr="005A4C01">
        <w:rPr>
          <w:sz w:val="20"/>
          <w:szCs w:val="20"/>
        </w:rPr>
        <w:t>ы</w:t>
      </w:r>
      <w:r w:rsidRPr="005A4C01">
        <w:rPr>
          <w:sz w:val="20"/>
          <w:szCs w:val="20"/>
        </w:rPr>
        <w:t xml:space="preserve"> управления данными об изделии;</w:t>
      </w:r>
    </w:p>
    <w:p w14:paraId="0150252A" w14:textId="77777777" w:rsidR="00126089" w:rsidRPr="005A4C01" w:rsidRDefault="00126089" w:rsidP="00D14679">
      <w:pPr>
        <w:pStyle w:val="1-"/>
        <w:tabs>
          <w:tab w:val="clear" w:pos="1276"/>
          <w:tab w:val="num" w:pos="1134"/>
        </w:tabs>
        <w:ind w:left="0"/>
        <w:rPr>
          <w:sz w:val="20"/>
          <w:szCs w:val="20"/>
        </w:rPr>
      </w:pPr>
      <w:r w:rsidRPr="005A4C01">
        <w:rPr>
          <w:sz w:val="20"/>
          <w:szCs w:val="20"/>
        </w:rPr>
        <w:lastRenderedPageBreak/>
        <w:t>электронная форма в виде файла</w:t>
      </w:r>
      <w:r w:rsidR="000A43AE" w:rsidRPr="005A4C01">
        <w:rPr>
          <w:sz w:val="20"/>
          <w:szCs w:val="20"/>
        </w:rPr>
        <w:t>(-ов)</w:t>
      </w:r>
      <w:r w:rsidRPr="005A4C01">
        <w:rPr>
          <w:sz w:val="20"/>
          <w:szCs w:val="20"/>
        </w:rPr>
        <w:t>.</w:t>
      </w:r>
    </w:p>
    <w:p w14:paraId="7AAE6F48" w14:textId="77777777" w:rsidR="00126089" w:rsidRPr="00130500" w:rsidRDefault="00126089" w:rsidP="00914942">
      <w:pPr>
        <w:pStyle w:val="3"/>
        <w:spacing w:before="120"/>
      </w:pPr>
      <w:bookmarkStart w:id="44" w:name="_Ref120205490"/>
      <w:r w:rsidRPr="00130500">
        <w:rPr>
          <w:b/>
        </w:rPr>
        <w:t>формат данных (электронного технологического документа):</w:t>
      </w:r>
      <w:r w:rsidRPr="00130500">
        <w:t xml:space="preserve"> Способ организации, кодирования, структурирования и обеспечения целостности электронного технологического документа.</w:t>
      </w:r>
      <w:bookmarkEnd w:id="44"/>
    </w:p>
    <w:p w14:paraId="10F011C0" w14:textId="77777777" w:rsidR="005A4C01" w:rsidRDefault="00D12C47" w:rsidP="00D12C47">
      <w:pPr>
        <w:pStyle w:val="affc"/>
      </w:pPr>
      <w:r>
        <w:t>3.1.</w:t>
      </w:r>
      <w:r w:rsidR="005A4C01">
        <w:t>3</w:t>
      </w:r>
      <w:r>
        <w:t xml:space="preserve"> </w:t>
      </w:r>
    </w:p>
    <w:p w14:paraId="64E5A3AD" w14:textId="77777777" w:rsidR="00D12C47" w:rsidRDefault="00D12C47" w:rsidP="005A4C01">
      <w:pPr>
        <w:pStyle w:val="aff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7B19">
        <w:rPr>
          <w:b/>
          <w:bCs/>
        </w:rPr>
        <w:t>электронный технологический документ</w:t>
      </w:r>
      <w:r w:rsidRPr="004C7B19">
        <w:t xml:space="preserve">; </w:t>
      </w:r>
      <w:r w:rsidRPr="004C7B19">
        <w:rPr>
          <w:i/>
          <w:iCs/>
        </w:rPr>
        <w:t>технологический документ в электронной форме</w:t>
      </w:r>
      <w:r>
        <w:t>: Технологический документ, выполненный с помощью программно-технического средства на электронном носителе.</w:t>
      </w:r>
    </w:p>
    <w:p w14:paraId="58C51523" w14:textId="77777777" w:rsidR="005A4C01" w:rsidRPr="005A4C01" w:rsidRDefault="005A4C01" w:rsidP="005A4C01">
      <w:pPr>
        <w:pStyle w:val="aff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[</w:t>
      </w:r>
      <w:r>
        <w:t>ГОСТ Р 3.102-20ХХ</w:t>
      </w:r>
      <w:r>
        <w:rPr>
          <w:lang w:val="en-US"/>
        </w:rPr>
        <w:t xml:space="preserve">, </w:t>
      </w:r>
      <w:r>
        <w:t>статья 3.1.2</w:t>
      </w:r>
      <w:r>
        <w:rPr>
          <w:lang w:val="en-US"/>
        </w:rPr>
        <w:t>]</w:t>
      </w:r>
    </w:p>
    <w:p w14:paraId="1BC8D222" w14:textId="77777777" w:rsidR="00126089" w:rsidRPr="000E7306" w:rsidRDefault="00126089" w:rsidP="00914942">
      <w:pPr>
        <w:pStyle w:val="2"/>
        <w:spacing w:before="240"/>
      </w:pPr>
      <w:r w:rsidRPr="000E7306">
        <w:t>В настоящем стандарте использованы следующие сокращения:</w:t>
      </w:r>
    </w:p>
    <w:tbl>
      <w:tblPr>
        <w:tblW w:w="0" w:type="auto"/>
        <w:tblInd w:w="723" w:type="dxa"/>
        <w:tblLook w:val="00A0" w:firstRow="1" w:lastRow="0" w:firstColumn="1" w:lastColumn="0" w:noHBand="0" w:noVBand="0"/>
      </w:tblPr>
      <w:tblGrid>
        <w:gridCol w:w="1134"/>
        <w:gridCol w:w="456"/>
        <w:gridCol w:w="7512"/>
      </w:tblGrid>
      <w:tr w:rsidR="00126089" w:rsidRPr="00914942" w14:paraId="58AFF5A9" w14:textId="77777777" w:rsidTr="004E2606">
        <w:tc>
          <w:tcPr>
            <w:tcW w:w="1134" w:type="dxa"/>
          </w:tcPr>
          <w:p w14:paraId="023223D8" w14:textId="50D29E53" w:rsidR="00126089" w:rsidRPr="00914942" w:rsidRDefault="00126089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914942">
              <w:t>АС</w:t>
            </w:r>
            <w:r w:rsidR="002F30F6">
              <w:t xml:space="preserve"> </w:t>
            </w:r>
            <w:r w:rsidRPr="00914942">
              <w:t>УДИ</w:t>
            </w:r>
          </w:p>
        </w:tc>
        <w:tc>
          <w:tcPr>
            <w:tcW w:w="456" w:type="dxa"/>
          </w:tcPr>
          <w:p w14:paraId="5895BF81" w14:textId="77777777" w:rsidR="00126089" w:rsidRPr="00914942" w:rsidRDefault="00126089" w:rsidP="004E260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4E2606">
              <w:rPr>
                <w:rFonts w:cs="Arial"/>
              </w:rPr>
              <w:t>—</w:t>
            </w:r>
          </w:p>
        </w:tc>
        <w:tc>
          <w:tcPr>
            <w:tcW w:w="7512" w:type="dxa"/>
          </w:tcPr>
          <w:p w14:paraId="03E08DE3" w14:textId="77777777" w:rsidR="00126089" w:rsidRPr="00914942" w:rsidRDefault="00126089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914942">
              <w:t>автоматизированная система управления данными об изделии;</w:t>
            </w:r>
          </w:p>
        </w:tc>
      </w:tr>
      <w:tr w:rsidR="00126089" w:rsidRPr="00914942" w14:paraId="221DFAC7" w14:textId="77777777" w:rsidTr="004E2606">
        <w:tc>
          <w:tcPr>
            <w:tcW w:w="1134" w:type="dxa"/>
          </w:tcPr>
          <w:p w14:paraId="71703713" w14:textId="77777777" w:rsidR="00126089" w:rsidRPr="004E2606" w:rsidRDefault="00126089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  <w:rPr>
                <w:lang w:val="en-US"/>
              </w:rPr>
            </w:pPr>
            <w:r w:rsidRPr="00914942">
              <w:t>ДЭ</w:t>
            </w:r>
          </w:p>
        </w:tc>
        <w:tc>
          <w:tcPr>
            <w:tcW w:w="456" w:type="dxa"/>
          </w:tcPr>
          <w:p w14:paraId="78FDB635" w14:textId="77777777" w:rsidR="00126089" w:rsidRPr="00914942" w:rsidRDefault="00126089" w:rsidP="004E260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4E2606">
              <w:rPr>
                <w:rFonts w:cs="Arial"/>
              </w:rPr>
              <w:t>—</w:t>
            </w:r>
          </w:p>
        </w:tc>
        <w:tc>
          <w:tcPr>
            <w:tcW w:w="7512" w:type="dxa"/>
          </w:tcPr>
          <w:p w14:paraId="3843F515" w14:textId="77777777" w:rsidR="00126089" w:rsidRPr="00914942" w:rsidRDefault="00126089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914942">
              <w:t>электронный конструкторский документ;</w:t>
            </w:r>
          </w:p>
        </w:tc>
      </w:tr>
      <w:tr w:rsidR="00EA786A" w:rsidRPr="00914942" w14:paraId="2045E87F" w14:textId="77777777" w:rsidTr="004E2606">
        <w:tc>
          <w:tcPr>
            <w:tcW w:w="1134" w:type="dxa"/>
          </w:tcPr>
          <w:p w14:paraId="732A5717" w14:textId="77777777" w:rsidR="00EA786A" w:rsidRPr="005A4C01" w:rsidRDefault="00EA786A" w:rsidP="00AB3D75">
            <w:pPr>
              <w:pStyle w:val="aff6"/>
              <w:widowControl w:val="0"/>
              <w:spacing w:after="0"/>
              <w:ind w:firstLine="0"/>
              <w:contextualSpacing w:val="0"/>
              <w:jc w:val="left"/>
              <w:rPr>
                <w:lang w:val="en-US"/>
              </w:rPr>
            </w:pPr>
            <w:r w:rsidRPr="005A4C01">
              <w:t>ТДЭ</w:t>
            </w:r>
          </w:p>
        </w:tc>
        <w:tc>
          <w:tcPr>
            <w:tcW w:w="456" w:type="dxa"/>
          </w:tcPr>
          <w:p w14:paraId="3A5C1367" w14:textId="77777777" w:rsidR="00EA786A" w:rsidRPr="005A4C01" w:rsidRDefault="00EA786A" w:rsidP="00AB3D75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5A4C01">
              <w:rPr>
                <w:rFonts w:cs="Arial"/>
              </w:rPr>
              <w:t>—</w:t>
            </w:r>
          </w:p>
        </w:tc>
        <w:tc>
          <w:tcPr>
            <w:tcW w:w="7512" w:type="dxa"/>
          </w:tcPr>
          <w:p w14:paraId="79612E9B" w14:textId="77777777" w:rsidR="00EA786A" w:rsidRPr="005A4C01" w:rsidRDefault="00AD719B" w:rsidP="00AB3D75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5A4C01">
              <w:t xml:space="preserve">электронный </w:t>
            </w:r>
            <w:r w:rsidR="00EA786A" w:rsidRPr="005A4C01">
              <w:t>технологический документ;</w:t>
            </w:r>
          </w:p>
        </w:tc>
      </w:tr>
      <w:tr w:rsidR="00126089" w:rsidRPr="00914942" w14:paraId="71D85A29" w14:textId="77777777" w:rsidTr="004E2606">
        <w:tc>
          <w:tcPr>
            <w:tcW w:w="1134" w:type="dxa"/>
          </w:tcPr>
          <w:p w14:paraId="34F5111A" w14:textId="77777777" w:rsidR="00126089" w:rsidRPr="00914942" w:rsidRDefault="00126089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914942">
              <w:t>УЛ</w:t>
            </w:r>
          </w:p>
        </w:tc>
        <w:tc>
          <w:tcPr>
            <w:tcW w:w="456" w:type="dxa"/>
          </w:tcPr>
          <w:p w14:paraId="389DD86E" w14:textId="77777777" w:rsidR="00126089" w:rsidRPr="00914942" w:rsidRDefault="00126089" w:rsidP="004E260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4E2606">
              <w:rPr>
                <w:rFonts w:cs="Arial"/>
              </w:rPr>
              <w:t>—</w:t>
            </w:r>
          </w:p>
        </w:tc>
        <w:tc>
          <w:tcPr>
            <w:tcW w:w="7512" w:type="dxa"/>
          </w:tcPr>
          <w:p w14:paraId="1A84C077" w14:textId="77777777" w:rsidR="00126089" w:rsidRPr="00914942" w:rsidRDefault="00126089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 w:rsidRPr="00914942">
              <w:t>удостоверяющий лист;</w:t>
            </w:r>
          </w:p>
        </w:tc>
      </w:tr>
      <w:tr w:rsidR="00D12C47" w:rsidRPr="000E7306" w14:paraId="4F8AD766" w14:textId="77777777" w:rsidTr="004E2606">
        <w:tc>
          <w:tcPr>
            <w:tcW w:w="1134" w:type="dxa"/>
          </w:tcPr>
          <w:p w14:paraId="6061660C" w14:textId="77777777" w:rsidR="00D12C47" w:rsidRPr="00914942" w:rsidRDefault="00D12C47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ЭТД</w:t>
            </w:r>
          </w:p>
        </w:tc>
        <w:tc>
          <w:tcPr>
            <w:tcW w:w="456" w:type="dxa"/>
          </w:tcPr>
          <w:p w14:paraId="1394CD3A" w14:textId="77777777" w:rsidR="00D12C47" w:rsidRPr="004E2606" w:rsidRDefault="00D12C47" w:rsidP="004E2606">
            <w:pPr>
              <w:pStyle w:val="aff6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  <w:rPr>
                <w:rFonts w:cs="Arial"/>
              </w:rPr>
            </w:pPr>
            <w:r w:rsidRPr="004E2606">
              <w:rPr>
                <w:rFonts w:cs="Arial"/>
              </w:rPr>
              <w:t>—</w:t>
            </w:r>
          </w:p>
        </w:tc>
        <w:tc>
          <w:tcPr>
            <w:tcW w:w="7512" w:type="dxa"/>
          </w:tcPr>
          <w:p w14:paraId="4E91EF01" w14:textId="77777777" w:rsidR="00D12C47" w:rsidRPr="00914942" w:rsidRDefault="00D12C47" w:rsidP="004E2606">
            <w:pPr>
              <w:pStyle w:val="aff6"/>
              <w:widowControl w:val="0"/>
              <w:spacing w:after="0"/>
              <w:ind w:firstLine="0"/>
              <w:contextualSpacing w:val="0"/>
              <w:jc w:val="left"/>
            </w:pPr>
            <w:r>
              <w:t>электронная технологическая документация</w:t>
            </w:r>
          </w:p>
        </w:tc>
      </w:tr>
    </w:tbl>
    <w:p w14:paraId="1C763C53" w14:textId="77777777" w:rsidR="00126089" w:rsidRPr="000E7306" w:rsidRDefault="00126089" w:rsidP="00914942">
      <w:pPr>
        <w:pStyle w:val="1"/>
        <w:widowControl w:val="0"/>
        <w:suppressAutoHyphens w:val="0"/>
        <w:ind w:left="0" w:firstLine="709"/>
      </w:pPr>
      <w:bookmarkStart w:id="45" w:name="_Toc38885089"/>
      <w:bookmarkStart w:id="46" w:name="_Toc38885090"/>
      <w:bookmarkStart w:id="47" w:name="_Toc38885091"/>
      <w:bookmarkStart w:id="48" w:name="_Toc38885092"/>
      <w:bookmarkStart w:id="49" w:name="_Toc38885093"/>
      <w:bookmarkStart w:id="50" w:name="_Toc38885094"/>
      <w:bookmarkStart w:id="51" w:name="_Toc38885095"/>
      <w:bookmarkStart w:id="52" w:name="_Toc38885096"/>
      <w:bookmarkStart w:id="53" w:name="_Toc38885097"/>
      <w:bookmarkStart w:id="54" w:name="_Toc76828549"/>
      <w:bookmarkStart w:id="55" w:name="_Toc113550907"/>
      <w:bookmarkStart w:id="56" w:name="_Toc135561971"/>
      <w:bookmarkStart w:id="57" w:name="_Toc530058033"/>
      <w:bookmarkStart w:id="58" w:name="_Toc38989290"/>
      <w:bookmarkStart w:id="59" w:name="_Toc57226910"/>
      <w:bookmarkEnd w:id="39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0E7306">
        <w:t>О</w:t>
      </w:r>
      <w:r>
        <w:t>сновные</w:t>
      </w:r>
      <w:r w:rsidRPr="000E7306">
        <w:t xml:space="preserve"> положения</w:t>
      </w:r>
      <w:bookmarkEnd w:id="54"/>
      <w:bookmarkEnd w:id="55"/>
      <w:bookmarkEnd w:id="56"/>
    </w:p>
    <w:p w14:paraId="7EF4EE93" w14:textId="77777777" w:rsidR="00126089" w:rsidRDefault="00D12C47" w:rsidP="00BC4D01">
      <w:pPr>
        <w:pStyle w:val="2"/>
        <w:suppressAutoHyphens w:val="0"/>
      </w:pPr>
      <w:r w:rsidRPr="00DE6964">
        <w:t>ЭТД</w:t>
      </w:r>
      <w:r w:rsidR="00126089" w:rsidRPr="00DE6964">
        <w:t xml:space="preserve"> применяют для </w:t>
      </w:r>
      <w:r w:rsidR="00DE6964" w:rsidRPr="00DE6964">
        <w:t>формализованного описания технологии изготовления (ремонта) изделия, разработки и изготовления средств технологического оснащения</w:t>
      </w:r>
      <w:r w:rsidR="00DE6964">
        <w:t xml:space="preserve">, </w:t>
      </w:r>
      <w:r w:rsidR="001B6CBE">
        <w:t>планирования производства</w:t>
      </w:r>
      <w:r w:rsidR="00126089" w:rsidRPr="00DE6964">
        <w:t>.</w:t>
      </w:r>
      <w:r w:rsidR="00DE6964">
        <w:t xml:space="preserve"> ЭТД представляет собой совокупность ТДЭ.</w:t>
      </w:r>
    </w:p>
    <w:p w14:paraId="157186F9" w14:textId="77777777" w:rsidR="00DE6964" w:rsidRPr="005A4C01" w:rsidRDefault="00DE6964" w:rsidP="00DE6964">
      <w:pPr>
        <w:pStyle w:val="affd"/>
        <w:rPr>
          <w:spacing w:val="40"/>
        </w:rPr>
      </w:pPr>
      <w:r w:rsidRPr="005A4C01">
        <w:rPr>
          <w:spacing w:val="40"/>
        </w:rPr>
        <w:t xml:space="preserve">Примечания </w:t>
      </w:r>
    </w:p>
    <w:p w14:paraId="3F53C4D1" w14:textId="77777777" w:rsidR="00126089" w:rsidRDefault="00DE6964" w:rsidP="00DE6964">
      <w:pPr>
        <w:pStyle w:val="affd"/>
      </w:pPr>
      <w:r>
        <w:t xml:space="preserve">1 </w:t>
      </w:r>
      <w:r w:rsidR="00126089" w:rsidRPr="00DE6964">
        <w:t>В электронной форме может быть представлен весь комплект технологической документации на изделие</w:t>
      </w:r>
      <w:r w:rsidRPr="00DE6964">
        <w:t xml:space="preserve"> (комплект документов технологического процесса/операции) </w:t>
      </w:r>
      <w:r w:rsidR="00126089" w:rsidRPr="00DE6964">
        <w:t xml:space="preserve"> или его часть.</w:t>
      </w:r>
    </w:p>
    <w:p w14:paraId="0BB24EE9" w14:textId="43CD74CB" w:rsidR="00DE6964" w:rsidRPr="00DE6964" w:rsidRDefault="00DE6964" w:rsidP="00DE6964">
      <w:pPr>
        <w:pStyle w:val="affd"/>
      </w:pPr>
      <w:r>
        <w:t xml:space="preserve">2 В состав комплекта технологической документации могут быть включены различные компьютерные модели (математические, </w:t>
      </w:r>
      <w:r w:rsidR="00EF109C">
        <w:t xml:space="preserve">информационные </w:t>
      </w:r>
      <w:r>
        <w:t>и др.</w:t>
      </w:r>
      <w:r w:rsidR="00FE3323">
        <w:t xml:space="preserve"> по ГОСТ Р 57412</w:t>
      </w:r>
      <w:r>
        <w:t>)</w:t>
      </w:r>
      <w:r w:rsidR="00AF4A13">
        <w:t xml:space="preserve"> и базы данных</w:t>
      </w:r>
      <w:r>
        <w:t>, использ</w:t>
      </w:r>
      <w:r w:rsidR="00E0182E">
        <w:t>уемые</w:t>
      </w:r>
      <w:r>
        <w:t xml:space="preserve"> для обоснования </w:t>
      </w:r>
      <w:r w:rsidR="00FE3323">
        <w:t xml:space="preserve">принятых </w:t>
      </w:r>
      <w:r>
        <w:t>решений</w:t>
      </w:r>
      <w:r w:rsidR="00E0182E">
        <w:t xml:space="preserve"> и задач планирования производства</w:t>
      </w:r>
      <w:r w:rsidR="00FE3323">
        <w:t>.</w:t>
      </w:r>
    </w:p>
    <w:p w14:paraId="5289F0F9" w14:textId="6FC19202" w:rsidR="00126089" w:rsidRPr="000E7306" w:rsidRDefault="00126089" w:rsidP="00D4696D">
      <w:pPr>
        <w:pStyle w:val="2"/>
        <w:suppressAutoHyphens w:val="0"/>
      </w:pPr>
      <w:r>
        <w:t>ТДЭ</w:t>
      </w:r>
      <w:r w:rsidRPr="000E7306">
        <w:t xml:space="preserve"> создают с помощью программно-технических средств различного назначения или </w:t>
      </w:r>
      <w:r w:rsidRPr="00FE3323">
        <w:t>путем преобразования документов, выполненных в бумажной форме, в электронную форму</w:t>
      </w:r>
      <w:r w:rsidR="00D900E8" w:rsidRPr="00FE3323">
        <w:t xml:space="preserve"> </w:t>
      </w:r>
      <w:r w:rsidR="00EF109C">
        <w:t xml:space="preserve">аналогично конструкторским документам </w:t>
      </w:r>
      <w:r w:rsidR="00D900E8" w:rsidRPr="00FE3323">
        <w:t>по ГОСТ Р 2.531</w:t>
      </w:r>
      <w:r w:rsidRPr="00FE3323">
        <w:t>.</w:t>
      </w:r>
    </w:p>
    <w:p w14:paraId="10EE605E" w14:textId="77777777" w:rsidR="00126089" w:rsidRPr="000E7306" w:rsidRDefault="00126089" w:rsidP="008C4AF0">
      <w:pPr>
        <w:pStyle w:val="2"/>
        <w:suppressAutoHyphens w:val="0"/>
      </w:pPr>
      <w:r w:rsidRPr="000E7306">
        <w:t xml:space="preserve">Номенклатура видов </w:t>
      </w:r>
      <w:r w:rsidR="00D12C47">
        <w:t>ТДЭ</w:t>
      </w:r>
      <w:r w:rsidRPr="000E7306">
        <w:t xml:space="preserve"> установлена ГОСТ Р </w:t>
      </w:r>
      <w:r>
        <w:t>3</w:t>
      </w:r>
      <w:r w:rsidRPr="000E7306">
        <w:t>.102.</w:t>
      </w:r>
    </w:p>
    <w:p w14:paraId="23F3BCCF" w14:textId="77777777" w:rsidR="00126089" w:rsidRPr="00FE60B4" w:rsidRDefault="00126089" w:rsidP="00A7541E">
      <w:pPr>
        <w:pStyle w:val="2"/>
        <w:suppressAutoHyphens w:val="0"/>
        <w:spacing w:before="120"/>
      </w:pPr>
      <w:r>
        <w:t xml:space="preserve">ТДЭ </w:t>
      </w:r>
      <w:r w:rsidRPr="00FE60B4">
        <w:t>включает</w:t>
      </w:r>
      <w:r>
        <w:t xml:space="preserve"> в себя</w:t>
      </w:r>
      <w:r w:rsidRPr="00FE60B4">
        <w:t>:</w:t>
      </w:r>
    </w:p>
    <w:p w14:paraId="589F0FB0" w14:textId="77777777" w:rsidR="00126089" w:rsidRPr="00FE60B4" w:rsidRDefault="00126089" w:rsidP="00E61300">
      <w:pPr>
        <w:pStyle w:val="1-"/>
        <w:widowControl w:val="0"/>
        <w:numPr>
          <w:ilvl w:val="0"/>
          <w:numId w:val="0"/>
        </w:numPr>
        <w:suppressAutoHyphens w:val="0"/>
        <w:ind w:left="709"/>
      </w:pPr>
      <w:r w:rsidRPr="00FE60B4">
        <w:t>- содержательную часть по</w:t>
      </w:r>
      <w:r w:rsidR="00303ED0">
        <w:t xml:space="preserve"> 4.7</w:t>
      </w:r>
      <w:r w:rsidRPr="00FE60B4">
        <w:t>–</w:t>
      </w:r>
      <w:r w:rsidR="00303ED0">
        <w:t xml:space="preserve"> 4.9</w:t>
      </w:r>
      <w:r w:rsidRPr="00FE60B4">
        <w:t>;</w:t>
      </w:r>
    </w:p>
    <w:p w14:paraId="6929BF82" w14:textId="77777777" w:rsidR="00126089" w:rsidRPr="00FE60B4" w:rsidRDefault="00126089" w:rsidP="00E61300">
      <w:pPr>
        <w:pStyle w:val="1-"/>
        <w:widowControl w:val="0"/>
        <w:numPr>
          <w:ilvl w:val="0"/>
          <w:numId w:val="0"/>
        </w:numPr>
        <w:suppressAutoHyphens w:val="0"/>
        <w:ind w:left="709"/>
      </w:pPr>
      <w:r w:rsidRPr="00FE60B4">
        <w:t>- реквизитную часть по</w:t>
      </w:r>
      <w:r w:rsidR="00303ED0">
        <w:t xml:space="preserve"> 4.10</w:t>
      </w:r>
      <w:r w:rsidRPr="00FE60B4">
        <w:t>,</w:t>
      </w:r>
      <w:r w:rsidR="00303ED0">
        <w:t xml:space="preserve"> 4.11</w:t>
      </w:r>
      <w:r w:rsidRPr="00FE60B4">
        <w:t>.</w:t>
      </w:r>
    </w:p>
    <w:p w14:paraId="01A4BFA3" w14:textId="77777777" w:rsidR="00126089" w:rsidRPr="00FE60B4" w:rsidRDefault="00126089" w:rsidP="00A7541E">
      <w:pPr>
        <w:pStyle w:val="2"/>
        <w:suppressAutoHyphens w:val="0"/>
        <w:spacing w:before="120"/>
      </w:pPr>
      <w:r>
        <w:t>ТДЭ</w:t>
      </w:r>
      <w:r w:rsidRPr="00FE60B4">
        <w:t xml:space="preserve"> </w:t>
      </w:r>
      <w:r w:rsidRPr="00FE60B4">
        <w:rPr>
          <w:szCs w:val="24"/>
        </w:rPr>
        <w:t>характеризуется:</w:t>
      </w:r>
    </w:p>
    <w:p w14:paraId="285888CA" w14:textId="77777777" w:rsidR="00126089" w:rsidRPr="00FE60B4" w:rsidRDefault="00126089" w:rsidP="00E61300">
      <w:pPr>
        <w:pStyle w:val="1-"/>
        <w:tabs>
          <w:tab w:val="left" w:pos="924"/>
        </w:tabs>
        <w:ind w:left="0"/>
      </w:pPr>
      <w:r w:rsidRPr="00FE60B4">
        <w:lastRenderedPageBreak/>
        <w:t>формой представления по</w:t>
      </w:r>
      <w:r w:rsidR="00F6611B">
        <w:t xml:space="preserve"> 4.6</w:t>
      </w:r>
      <w:r w:rsidRPr="00FE60B4">
        <w:t>;</w:t>
      </w:r>
    </w:p>
    <w:p w14:paraId="6784662D" w14:textId="77777777" w:rsidR="00126089" w:rsidRPr="00FE60B4" w:rsidRDefault="00126089" w:rsidP="00E61300">
      <w:pPr>
        <w:pStyle w:val="1-"/>
        <w:widowControl w:val="0"/>
        <w:tabs>
          <w:tab w:val="left" w:pos="924"/>
        </w:tabs>
        <w:suppressAutoHyphens w:val="0"/>
        <w:ind w:left="0"/>
      </w:pPr>
      <w:r w:rsidRPr="00FE60B4">
        <w:t>форматом данных по</w:t>
      </w:r>
      <w:r w:rsidR="00F6611B">
        <w:t xml:space="preserve"> 4.7</w:t>
      </w:r>
      <w:r w:rsidRPr="00FE60B4">
        <w:t>;</w:t>
      </w:r>
    </w:p>
    <w:p w14:paraId="5D50CBE9" w14:textId="77777777" w:rsidR="00126089" w:rsidRPr="00FE60B4" w:rsidRDefault="00126089" w:rsidP="00E61300">
      <w:pPr>
        <w:pStyle w:val="1-"/>
        <w:widowControl w:val="0"/>
        <w:tabs>
          <w:tab w:val="left" w:pos="924"/>
        </w:tabs>
        <w:suppressAutoHyphens w:val="0"/>
        <w:ind w:left="0"/>
      </w:pPr>
      <w:r w:rsidRPr="00FE60B4">
        <w:t>оформлением содержательной части по</w:t>
      </w:r>
      <w:r w:rsidR="00F6611B">
        <w:t xml:space="preserve"> 4.9</w:t>
      </w:r>
      <w:r w:rsidRPr="00FE60B4">
        <w:t>.</w:t>
      </w:r>
    </w:p>
    <w:p w14:paraId="7FABA007" w14:textId="77777777" w:rsidR="00126089" w:rsidRPr="00FE60B4" w:rsidRDefault="00126089" w:rsidP="00A7541E">
      <w:pPr>
        <w:pStyle w:val="2"/>
        <w:tabs>
          <w:tab w:val="left" w:pos="924"/>
          <w:tab w:val="left" w:pos="1134"/>
        </w:tabs>
        <w:suppressAutoHyphens w:val="0"/>
        <w:spacing w:before="120"/>
      </w:pPr>
      <w:bookmarkStart w:id="60" w:name="_Ref118722364"/>
      <w:r>
        <w:t>Т</w:t>
      </w:r>
      <w:r w:rsidRPr="00FE60B4">
        <w:t>ДЭ могут быть выполнены в одной из двух форм представления:</w:t>
      </w:r>
      <w:bookmarkEnd w:id="60"/>
    </w:p>
    <w:p w14:paraId="76272C71" w14:textId="77777777" w:rsidR="00126089" w:rsidRPr="00FE60B4" w:rsidRDefault="00126089" w:rsidP="00E61300">
      <w:pPr>
        <w:pStyle w:val="1-"/>
        <w:widowControl w:val="0"/>
        <w:tabs>
          <w:tab w:val="left" w:pos="924"/>
        </w:tabs>
        <w:suppressAutoHyphens w:val="0"/>
        <w:ind w:left="0"/>
      </w:pPr>
      <w:r w:rsidRPr="00FE60B4">
        <w:t>в виде файлов;</w:t>
      </w:r>
    </w:p>
    <w:p w14:paraId="57E0EDA6" w14:textId="77777777" w:rsidR="00126089" w:rsidRPr="00FE3323" w:rsidRDefault="00126089" w:rsidP="00E61300">
      <w:pPr>
        <w:pStyle w:val="1-"/>
        <w:widowControl w:val="0"/>
        <w:tabs>
          <w:tab w:val="left" w:pos="924"/>
        </w:tabs>
        <w:suppressAutoHyphens w:val="0"/>
        <w:ind w:left="0"/>
      </w:pPr>
      <w:r w:rsidRPr="00FE60B4">
        <w:t xml:space="preserve">в форме </w:t>
      </w:r>
      <w:r w:rsidR="00D14679" w:rsidRPr="00FE3323">
        <w:t xml:space="preserve">информационных наборов </w:t>
      </w:r>
      <w:r w:rsidRPr="00FE3323">
        <w:t>в АС УДИ.</w:t>
      </w:r>
    </w:p>
    <w:p w14:paraId="6B09EA38" w14:textId="77777777" w:rsidR="00126089" w:rsidRPr="00FE3323" w:rsidRDefault="00126089" w:rsidP="00A7541E">
      <w:pPr>
        <w:pStyle w:val="2"/>
        <w:suppressAutoHyphens w:val="0"/>
        <w:spacing w:before="240"/>
      </w:pPr>
      <w:bookmarkStart w:id="61" w:name="_Ref134961767"/>
      <w:bookmarkStart w:id="62" w:name="_Ref134972229"/>
      <w:r w:rsidRPr="00FE3323">
        <w:t>Содержательная часть ТДЭ может содержать информацию в оригинальных, унифицированных или стандартизованных форматах данных</w:t>
      </w:r>
      <w:bookmarkEnd w:id="61"/>
      <w:r w:rsidRPr="00FE3323">
        <w:t>:</w:t>
      </w:r>
    </w:p>
    <w:p w14:paraId="766B5C47" w14:textId="77777777" w:rsidR="00126089" w:rsidRPr="00FE3323" w:rsidRDefault="00126089" w:rsidP="00CD3EE0">
      <w:pPr>
        <w:pStyle w:val="1-"/>
        <w:tabs>
          <w:tab w:val="clear" w:pos="1276"/>
          <w:tab w:val="num" w:pos="1134"/>
        </w:tabs>
        <w:ind w:left="0"/>
      </w:pPr>
      <w:r w:rsidRPr="00FE3323">
        <w:t>ориентированн</w:t>
      </w:r>
      <w:r w:rsidR="007C1F38" w:rsidRPr="00FE3323">
        <w:t>ых</w:t>
      </w:r>
      <w:r w:rsidRPr="00FE3323">
        <w:t xml:space="preserve"> на человека;</w:t>
      </w:r>
    </w:p>
    <w:p w14:paraId="0FC00C67" w14:textId="77777777" w:rsidR="00126089" w:rsidRPr="00FE3323" w:rsidRDefault="007C1F38" w:rsidP="00CD3EE0">
      <w:pPr>
        <w:pStyle w:val="1-"/>
        <w:tabs>
          <w:tab w:val="clear" w:pos="1276"/>
          <w:tab w:val="num" w:pos="1134"/>
        </w:tabs>
        <w:ind w:left="0"/>
      </w:pPr>
      <w:r w:rsidRPr="00FE3323">
        <w:t>ориентированных</w:t>
      </w:r>
      <w:r w:rsidR="00126089" w:rsidRPr="00FE3323">
        <w:t xml:space="preserve"> на различные автоматизированные системы;</w:t>
      </w:r>
    </w:p>
    <w:p w14:paraId="55A88197" w14:textId="77777777" w:rsidR="00126089" w:rsidRPr="00FE3323" w:rsidRDefault="007C1F38" w:rsidP="00A7541E">
      <w:pPr>
        <w:pStyle w:val="1-"/>
        <w:tabs>
          <w:tab w:val="clear" w:pos="1276"/>
          <w:tab w:val="num" w:pos="1134"/>
        </w:tabs>
        <w:ind w:left="0"/>
      </w:pPr>
      <w:r w:rsidRPr="00FE3323">
        <w:t>ориентированных</w:t>
      </w:r>
      <w:r w:rsidR="00126089" w:rsidRPr="00FE3323">
        <w:t xml:space="preserve"> на оборудование с программным управлением.</w:t>
      </w:r>
    </w:p>
    <w:p w14:paraId="3C806435" w14:textId="77777777" w:rsidR="00126089" w:rsidRPr="00566B2B" w:rsidRDefault="00126089" w:rsidP="000107EE">
      <w:pPr>
        <w:pStyle w:val="affd"/>
        <w:widowControl w:val="0"/>
        <w:suppressAutoHyphens w:val="0"/>
        <w:spacing w:before="120" w:after="120"/>
        <w:rPr>
          <w:szCs w:val="20"/>
        </w:rPr>
      </w:pPr>
      <w:r w:rsidRPr="00FE3323">
        <w:rPr>
          <w:spacing w:val="40"/>
          <w:szCs w:val="20"/>
        </w:rPr>
        <w:t xml:space="preserve">Примечание </w:t>
      </w:r>
      <w:r w:rsidRPr="00FE3323">
        <w:rPr>
          <w:rFonts w:cs="Arial"/>
          <w:spacing w:val="40"/>
          <w:szCs w:val="20"/>
        </w:rPr>
        <w:t>—</w:t>
      </w:r>
      <w:r w:rsidRPr="00FE3323">
        <w:rPr>
          <w:szCs w:val="20"/>
        </w:rPr>
        <w:t xml:space="preserve"> Для изделий, разрабатываемых по заказу государственного заказчика, дополнительные требования к форматам данных </w:t>
      </w:r>
      <w:r w:rsidR="00A72BB3" w:rsidRPr="00FE3323">
        <w:rPr>
          <w:szCs w:val="20"/>
        </w:rPr>
        <w:t xml:space="preserve">могут быть </w:t>
      </w:r>
      <w:r w:rsidRPr="00FE3323">
        <w:rPr>
          <w:szCs w:val="20"/>
        </w:rPr>
        <w:t>установлены</w:t>
      </w:r>
      <w:r w:rsidRPr="00566B2B">
        <w:rPr>
          <w:szCs w:val="20"/>
        </w:rPr>
        <w:t xml:space="preserve"> действующими документами по стандартизации оборонной продукции и/или тактико-техническими (техническими) заданиями на разработку.</w:t>
      </w:r>
    </w:p>
    <w:p w14:paraId="249123BE" w14:textId="77777777" w:rsidR="00126089" w:rsidRPr="00566B2B" w:rsidRDefault="00126089" w:rsidP="000107EE">
      <w:pPr>
        <w:pStyle w:val="2"/>
        <w:suppressAutoHyphens w:val="0"/>
      </w:pPr>
      <w:bookmarkStart w:id="63" w:name="_Ref135560310"/>
      <w:bookmarkStart w:id="64" w:name="_Ref118724288"/>
      <w:bookmarkEnd w:id="62"/>
      <w:r w:rsidRPr="00566B2B">
        <w:t>Содержательная часть ТДЭ может включать в себя текстовую, графическую (эскизы, трехмерные геометрические модели и т.</w:t>
      </w:r>
      <w:r w:rsidR="00AF4A13">
        <w:t> </w:t>
      </w:r>
      <w:r w:rsidRPr="00566B2B">
        <w:t>д.), мультимедийную и иную информацию.</w:t>
      </w:r>
      <w:bookmarkEnd w:id="63"/>
    </w:p>
    <w:p w14:paraId="6F14E55F" w14:textId="77777777" w:rsidR="00126089" w:rsidRPr="00566B2B" w:rsidRDefault="00126089" w:rsidP="000107EE">
      <w:pPr>
        <w:pStyle w:val="2"/>
        <w:suppressAutoHyphens w:val="0"/>
      </w:pPr>
      <w:bookmarkStart w:id="65" w:name="_Ref135559332"/>
      <w:r w:rsidRPr="00566B2B">
        <w:t>Оформление содержательной части ТДЭ характеризуется:</w:t>
      </w:r>
      <w:bookmarkEnd w:id="65"/>
    </w:p>
    <w:p w14:paraId="0FB053F1" w14:textId="77777777" w:rsidR="00126089" w:rsidRPr="00566B2B" w:rsidRDefault="00126089" w:rsidP="00E61300">
      <w:pPr>
        <w:pStyle w:val="1-"/>
        <w:widowControl w:val="0"/>
        <w:tabs>
          <w:tab w:val="num" w:pos="1134"/>
        </w:tabs>
        <w:suppressAutoHyphens w:val="0"/>
        <w:ind w:left="0"/>
      </w:pPr>
      <w:r w:rsidRPr="00566B2B">
        <w:t>параметрами форматирования текста (типы и размеры шрифтов, интервалы и т. п.);</w:t>
      </w:r>
    </w:p>
    <w:p w14:paraId="7A9103B6" w14:textId="77777777" w:rsidR="00126089" w:rsidRDefault="00126089" w:rsidP="00E61300">
      <w:pPr>
        <w:pStyle w:val="1-"/>
        <w:widowControl w:val="0"/>
        <w:tabs>
          <w:tab w:val="num" w:pos="1134"/>
        </w:tabs>
        <w:suppressAutoHyphens w:val="0"/>
        <w:ind w:left="0"/>
      </w:pPr>
      <w:r w:rsidRPr="00566B2B">
        <w:t>графическими элементами (линии, условные изображения, пиктограммы и т. п.);</w:t>
      </w:r>
    </w:p>
    <w:p w14:paraId="2848620B" w14:textId="77777777" w:rsidR="00126089" w:rsidRPr="00566B2B" w:rsidRDefault="00126089" w:rsidP="00E61300">
      <w:pPr>
        <w:pStyle w:val="1-"/>
        <w:widowControl w:val="0"/>
        <w:tabs>
          <w:tab w:val="num" w:pos="1134"/>
        </w:tabs>
        <w:suppressAutoHyphens w:val="0"/>
        <w:ind w:left="0"/>
      </w:pPr>
      <w:r w:rsidRPr="00566B2B">
        <w:t>цветовым оформлением (черно-белое, в оттенках серого, цветное);</w:t>
      </w:r>
    </w:p>
    <w:p w14:paraId="7BE5FC76" w14:textId="3C066504" w:rsidR="00126089" w:rsidRPr="00566B2B" w:rsidRDefault="00126089" w:rsidP="00E61300">
      <w:pPr>
        <w:pStyle w:val="1-"/>
        <w:widowControl w:val="0"/>
        <w:tabs>
          <w:tab w:val="num" w:pos="1134"/>
        </w:tabs>
        <w:suppressAutoHyphens w:val="0"/>
        <w:ind w:left="0"/>
      </w:pPr>
      <w:r w:rsidRPr="00566B2B">
        <w:t>наличием или отсутствием ссылок, средств разметки и аннотаций для машинной обработки данных;</w:t>
      </w:r>
    </w:p>
    <w:p w14:paraId="41132B1C" w14:textId="77777777" w:rsidR="00126089" w:rsidRPr="00566B2B" w:rsidRDefault="00126089" w:rsidP="00E61300">
      <w:pPr>
        <w:pStyle w:val="1-"/>
        <w:widowControl w:val="0"/>
        <w:tabs>
          <w:tab w:val="num" w:pos="1134"/>
        </w:tabs>
        <w:suppressAutoHyphens w:val="0"/>
        <w:ind w:left="0"/>
      </w:pPr>
      <w:r w:rsidRPr="00566B2B">
        <w:t>иными факторами, связанными с особенностями создания и обработки данных, влияющими на визуализацию информации, при неизменности ее содержания и назначения.</w:t>
      </w:r>
    </w:p>
    <w:p w14:paraId="1769AEE9" w14:textId="77777777" w:rsidR="00126089" w:rsidRPr="00566B2B" w:rsidRDefault="00126089" w:rsidP="002B7AB5">
      <w:pPr>
        <w:pStyle w:val="2"/>
        <w:suppressAutoHyphens w:val="0"/>
      </w:pPr>
      <w:bookmarkStart w:id="66" w:name="_Ref134961243"/>
      <w:bookmarkStart w:id="67" w:name="_Ref118721672"/>
      <w:bookmarkStart w:id="68" w:name="_Ref118724312"/>
      <w:bookmarkEnd w:id="64"/>
      <w:r w:rsidRPr="00566B2B">
        <w:t>Реквизитная часть ТДЭ должна содержать информацию</w:t>
      </w:r>
      <w:r>
        <w:t xml:space="preserve">, </w:t>
      </w:r>
      <w:r w:rsidRPr="00566B2B">
        <w:t xml:space="preserve">соответствующую аналогичным реквизитам </w:t>
      </w:r>
      <w:r>
        <w:t xml:space="preserve">основной надписи </w:t>
      </w:r>
      <w:r w:rsidRPr="00566B2B">
        <w:t>по ГОСТ 3.1103</w:t>
      </w:r>
      <w:r>
        <w:t>, в том числе</w:t>
      </w:r>
      <w:r w:rsidRPr="00566B2B">
        <w:t>:</w:t>
      </w:r>
    </w:p>
    <w:p w14:paraId="4C67DD09" w14:textId="77777777" w:rsidR="00126089" w:rsidRPr="00566B2B" w:rsidRDefault="00126089" w:rsidP="002B7AB5">
      <w:pPr>
        <w:pStyle w:val="1-"/>
      </w:pPr>
      <w:r w:rsidRPr="00566B2B">
        <w:t>обозначение</w:t>
      </w:r>
      <w:r>
        <w:t xml:space="preserve"> ТДЭ</w:t>
      </w:r>
      <w:r w:rsidRPr="00566B2B">
        <w:t>;</w:t>
      </w:r>
    </w:p>
    <w:p w14:paraId="47978B8B" w14:textId="77777777" w:rsidR="00126089" w:rsidRPr="00566B2B" w:rsidRDefault="00126089" w:rsidP="002B7AB5">
      <w:pPr>
        <w:pStyle w:val="1-"/>
      </w:pPr>
      <w:r w:rsidRPr="00566B2B">
        <w:t>код вида</w:t>
      </w:r>
      <w:r>
        <w:t xml:space="preserve"> ТДЭ</w:t>
      </w:r>
      <w:r w:rsidRPr="00566B2B">
        <w:t>;</w:t>
      </w:r>
    </w:p>
    <w:p w14:paraId="1BD13535" w14:textId="77777777" w:rsidR="00126089" w:rsidRPr="00566B2B" w:rsidRDefault="00126089" w:rsidP="002B7AB5">
      <w:pPr>
        <w:pStyle w:val="1-"/>
      </w:pPr>
      <w:r w:rsidRPr="00566B2B">
        <w:lastRenderedPageBreak/>
        <w:t>наименование</w:t>
      </w:r>
      <w:r>
        <w:t xml:space="preserve"> ТДЭ</w:t>
      </w:r>
      <w:r w:rsidRPr="00566B2B">
        <w:t>;</w:t>
      </w:r>
    </w:p>
    <w:p w14:paraId="43F2E056" w14:textId="77777777" w:rsidR="00126089" w:rsidRPr="005A4C01" w:rsidRDefault="00126089" w:rsidP="002B7AB5">
      <w:pPr>
        <w:pStyle w:val="1-"/>
      </w:pPr>
      <w:r w:rsidRPr="005A4C01">
        <w:t>наименование изделия или применяемого метода</w:t>
      </w:r>
      <w:r w:rsidR="00E86372" w:rsidRPr="005A4C01">
        <w:t xml:space="preserve"> обработки</w:t>
      </w:r>
      <w:r w:rsidRPr="005A4C01">
        <w:t>;</w:t>
      </w:r>
    </w:p>
    <w:p w14:paraId="579511EA" w14:textId="77777777" w:rsidR="00126089" w:rsidRPr="00566B2B" w:rsidRDefault="00126089" w:rsidP="002B7AB5">
      <w:pPr>
        <w:pStyle w:val="1-"/>
      </w:pPr>
      <w:r w:rsidRPr="00566B2B">
        <w:t>сведения о подписании;</w:t>
      </w:r>
    </w:p>
    <w:p w14:paraId="0CDD3393" w14:textId="77777777" w:rsidR="00126089" w:rsidRPr="00566B2B" w:rsidRDefault="00126089" w:rsidP="002B7AB5">
      <w:pPr>
        <w:pStyle w:val="1-"/>
      </w:pPr>
      <w:r w:rsidRPr="00566B2B">
        <w:t>литера;</w:t>
      </w:r>
    </w:p>
    <w:p w14:paraId="1D1041A8" w14:textId="77777777" w:rsidR="00126089" w:rsidRPr="00566B2B" w:rsidRDefault="00126089" w:rsidP="002B7AB5">
      <w:pPr>
        <w:pStyle w:val="1-"/>
      </w:pPr>
      <w:r w:rsidRPr="00566B2B">
        <w:t>номер версии;</w:t>
      </w:r>
    </w:p>
    <w:p w14:paraId="13B386CD" w14:textId="77777777" w:rsidR="00126089" w:rsidRPr="00566B2B" w:rsidRDefault="00126089" w:rsidP="002B7AB5">
      <w:pPr>
        <w:pStyle w:val="1-"/>
      </w:pPr>
      <w:r w:rsidRPr="00566B2B">
        <w:t>применяемость.</w:t>
      </w:r>
      <w:bookmarkEnd w:id="66"/>
    </w:p>
    <w:p w14:paraId="694725DC" w14:textId="77777777" w:rsidR="00126089" w:rsidRPr="00566B2B" w:rsidRDefault="00126089" w:rsidP="002B7AB5">
      <w:pPr>
        <w:pStyle w:val="affc"/>
      </w:pPr>
      <w:r w:rsidRPr="00566B2B">
        <w:t>Полный состав реквизитов ТДЭ и способы выполнения реквизитной части устанавливают в стандартах организации</w:t>
      </w:r>
      <w:r w:rsidR="00EE41CD">
        <w:t xml:space="preserve">, в том числе </w:t>
      </w:r>
      <w:r w:rsidRPr="00566B2B">
        <w:t xml:space="preserve">с учетом </w:t>
      </w:r>
      <w:r w:rsidR="00EE41CD">
        <w:t>необходимых положений</w:t>
      </w:r>
      <w:r w:rsidRPr="00566B2B">
        <w:t xml:space="preserve"> ГОСТ </w:t>
      </w:r>
      <w:r>
        <w:t xml:space="preserve">Р </w:t>
      </w:r>
      <w:r w:rsidRPr="00566B2B">
        <w:t>2.058.</w:t>
      </w:r>
    </w:p>
    <w:p w14:paraId="69845C62" w14:textId="4A53D293" w:rsidR="00126089" w:rsidRPr="00566B2B" w:rsidRDefault="00126089" w:rsidP="000107EE">
      <w:pPr>
        <w:pStyle w:val="2"/>
        <w:suppressAutoHyphens w:val="0"/>
      </w:pPr>
      <w:bookmarkStart w:id="69" w:name="_Ref135560336"/>
      <w:r w:rsidRPr="00566B2B">
        <w:t xml:space="preserve">Все реквизиты ТДЭ, значением которых является подпись, выполняют в форме </w:t>
      </w:r>
      <w:r w:rsidR="00F3491C">
        <w:t>электронной подписи</w:t>
      </w:r>
      <w:r w:rsidRPr="00566B2B">
        <w:t xml:space="preserve">. Требования к применению </w:t>
      </w:r>
      <w:r w:rsidR="00F3491C">
        <w:t>электронной подписи</w:t>
      </w:r>
      <w:r w:rsidRPr="00566B2B">
        <w:t xml:space="preserve"> в ТДЭ идентичны требованиям к ДЭ </w:t>
      </w:r>
      <w:r w:rsidR="002F30F6">
        <w:t xml:space="preserve">по </w:t>
      </w:r>
      <w:r w:rsidRPr="00566B2B">
        <w:t>ГОСТ Р 2.051.</w:t>
      </w:r>
      <w:bookmarkEnd w:id="69"/>
    </w:p>
    <w:p w14:paraId="15D91849" w14:textId="77777777" w:rsidR="00126089" w:rsidRPr="00566B2B" w:rsidRDefault="00126089" w:rsidP="001F41E8">
      <w:pPr>
        <w:pStyle w:val="affc"/>
      </w:pPr>
      <w:r w:rsidRPr="00566B2B">
        <w:t xml:space="preserve">Допускается производить выпуск ТДЭ с УЛ в бумажной форме, когда применение </w:t>
      </w:r>
      <w:r w:rsidR="00653BBB">
        <w:t>электронной подписи</w:t>
      </w:r>
      <w:r w:rsidRPr="00566B2B">
        <w:t xml:space="preserve"> нецелесообразно или невозможно.</w:t>
      </w:r>
    </w:p>
    <w:p w14:paraId="44856596" w14:textId="77777777" w:rsidR="00126089" w:rsidRPr="000E7306" w:rsidRDefault="00126089" w:rsidP="000107EE">
      <w:pPr>
        <w:pStyle w:val="affd"/>
        <w:widowControl w:val="0"/>
        <w:suppressAutoHyphens w:val="0"/>
        <w:spacing w:before="120" w:after="120"/>
      </w:pPr>
      <w:r w:rsidRPr="00566B2B">
        <w:rPr>
          <w:spacing w:val="40"/>
        </w:rPr>
        <w:t>Примечание</w:t>
      </w:r>
      <w:r w:rsidRPr="00566B2B">
        <w:t xml:space="preserve"> </w:t>
      </w:r>
      <w:r w:rsidRPr="00566B2B">
        <w:rPr>
          <w:szCs w:val="20"/>
        </w:rPr>
        <w:sym w:font="Symbol" w:char="F0BE"/>
      </w:r>
      <w:r w:rsidRPr="00566B2B">
        <w:t xml:space="preserve"> Подробные правила применения УЛ для выпуска ТДЭ рекомендуется регламентировать в стандартах организации – аналогично применению УЛ для ДЭ по ГОСТ Р 2.051.</w:t>
      </w:r>
    </w:p>
    <w:p w14:paraId="4C9706C1" w14:textId="77777777" w:rsidR="00126089" w:rsidRPr="00566B2B" w:rsidRDefault="00126089" w:rsidP="000107EE">
      <w:pPr>
        <w:pStyle w:val="2"/>
        <w:suppressAutoHyphens w:val="0"/>
      </w:pPr>
      <w:r w:rsidRPr="00566B2B">
        <w:t>ТДЭ в зависимости от состава и способа организации подразделяют на:</w:t>
      </w:r>
    </w:p>
    <w:p w14:paraId="58EAFD18" w14:textId="77777777" w:rsidR="00126089" w:rsidRPr="00566B2B" w:rsidRDefault="00126089" w:rsidP="00E4205B">
      <w:pPr>
        <w:pStyle w:val="1-"/>
        <w:widowControl w:val="0"/>
        <w:tabs>
          <w:tab w:val="clear" w:pos="737"/>
          <w:tab w:val="left" w:pos="1134"/>
        </w:tabs>
        <w:suppressAutoHyphens w:val="0"/>
        <w:ind w:left="0"/>
      </w:pPr>
      <w:r w:rsidRPr="00566B2B">
        <w:t xml:space="preserve">простые ТДЭ; </w:t>
      </w:r>
    </w:p>
    <w:p w14:paraId="49FC5989" w14:textId="77777777" w:rsidR="00126089" w:rsidRPr="00FE3323" w:rsidRDefault="00126089" w:rsidP="00E4205B">
      <w:pPr>
        <w:pStyle w:val="1-"/>
        <w:widowControl w:val="0"/>
        <w:tabs>
          <w:tab w:val="clear" w:pos="737"/>
          <w:tab w:val="num" w:pos="1134"/>
        </w:tabs>
        <w:suppressAutoHyphens w:val="0"/>
        <w:ind w:left="0"/>
      </w:pPr>
      <w:r w:rsidRPr="00FE3323">
        <w:t>составные ТДЭ</w:t>
      </w:r>
      <w:r w:rsidR="00E86372" w:rsidRPr="00FE3323">
        <w:rPr>
          <w:lang w:val="en-US"/>
        </w:rPr>
        <w:t>;</w:t>
      </w:r>
    </w:p>
    <w:p w14:paraId="7103B21C" w14:textId="77777777" w:rsidR="00126089" w:rsidRPr="00566B2B" w:rsidRDefault="00126089" w:rsidP="00E4205B">
      <w:pPr>
        <w:pStyle w:val="1-"/>
        <w:widowControl w:val="0"/>
        <w:tabs>
          <w:tab w:val="clear" w:pos="737"/>
          <w:tab w:val="num" w:pos="1134"/>
        </w:tabs>
        <w:suppressAutoHyphens w:val="0"/>
        <w:ind w:left="0"/>
      </w:pPr>
      <w:r w:rsidRPr="00566B2B">
        <w:t>агрегированные ТДЭ;</w:t>
      </w:r>
    </w:p>
    <w:p w14:paraId="35D4D81B" w14:textId="77777777" w:rsidR="00126089" w:rsidRPr="00566B2B" w:rsidRDefault="00126089" w:rsidP="00E4205B">
      <w:pPr>
        <w:pStyle w:val="1-"/>
        <w:widowControl w:val="0"/>
        <w:tabs>
          <w:tab w:val="clear" w:pos="737"/>
          <w:tab w:val="left" w:pos="1134"/>
        </w:tabs>
        <w:suppressAutoHyphens w:val="0"/>
        <w:ind w:left="0"/>
      </w:pPr>
      <w:r w:rsidRPr="00566B2B">
        <w:t>пакеты ТДЭ.</w:t>
      </w:r>
    </w:p>
    <w:p w14:paraId="41734812" w14:textId="77777777" w:rsidR="00126089" w:rsidRPr="006E4EF6" w:rsidRDefault="00126089" w:rsidP="00EF109C">
      <w:pPr>
        <w:pStyle w:val="affd"/>
      </w:pPr>
      <w:r w:rsidRPr="00566B2B">
        <w:rPr>
          <w:spacing w:val="40"/>
        </w:rPr>
        <w:t xml:space="preserve">Примечание – </w:t>
      </w:r>
      <w:r w:rsidRPr="00566B2B">
        <w:t>Классификация ТДЭ в зависимости от состава и способа организации и их описание соответствует классификации и описанию ДЭ по данному признаку по ГОСТ Р 2.051.</w:t>
      </w:r>
    </w:p>
    <w:p w14:paraId="7EA0A038" w14:textId="77777777" w:rsidR="00126089" w:rsidRPr="00566B2B" w:rsidRDefault="00126089" w:rsidP="000107EE">
      <w:pPr>
        <w:pStyle w:val="2"/>
        <w:suppressAutoHyphens w:val="0"/>
      </w:pPr>
      <w:bookmarkStart w:id="70" w:name="_Ref134959532"/>
      <w:bookmarkEnd w:id="67"/>
      <w:bookmarkEnd w:id="68"/>
      <w:r w:rsidRPr="00566B2B">
        <w:t>Внесение изменений в содержательную часть ТДЭ осуществляют путем создания новой версии этого документа.</w:t>
      </w:r>
    </w:p>
    <w:p w14:paraId="732F81B2" w14:textId="77777777" w:rsidR="00126089" w:rsidRPr="00566B2B" w:rsidRDefault="00126089" w:rsidP="000107EE">
      <w:pPr>
        <w:pStyle w:val="affc"/>
        <w:widowControl w:val="0"/>
        <w:suppressAutoHyphens w:val="0"/>
      </w:pPr>
      <w:r w:rsidRPr="00566B2B">
        <w:t>Внесение изменений в ТДЭ под управлением АС УДИ проводят по ГОСТ Р 2.504.</w:t>
      </w:r>
    </w:p>
    <w:p w14:paraId="008F8586" w14:textId="77777777" w:rsidR="00126089" w:rsidRPr="00566B2B" w:rsidRDefault="00126089" w:rsidP="000107EE">
      <w:pPr>
        <w:pStyle w:val="affc"/>
        <w:widowControl w:val="0"/>
        <w:suppressAutoHyphens w:val="0"/>
      </w:pPr>
      <w:r w:rsidRPr="00566B2B">
        <w:t>Внесение изменений в ТДЭ в виде файлов проводят по ГОСТ Р 2.503.</w:t>
      </w:r>
    </w:p>
    <w:p w14:paraId="1D0222E6" w14:textId="77777777" w:rsidR="00126089" w:rsidRDefault="00126089" w:rsidP="004338FD">
      <w:pPr>
        <w:pStyle w:val="2"/>
      </w:pPr>
      <w:r w:rsidRPr="00566B2B">
        <w:t>Совокупность ТДЭ в АС УДИ в виде структурированной и взаимосвязанной информации, определяющей технологию изготовления изделия и его составных частей, может рассматриваться как технологический электронный макет изделия по ГОСТ Р 2.810.</w:t>
      </w:r>
    </w:p>
    <w:p w14:paraId="76019464" w14:textId="5D3ABB95" w:rsidR="001D1B4D" w:rsidRDefault="00126089" w:rsidP="00A7541E">
      <w:pPr>
        <w:pStyle w:val="2"/>
        <w:numPr>
          <w:ilvl w:val="0"/>
          <w:numId w:val="0"/>
        </w:numPr>
        <w:ind w:firstLine="709"/>
        <w:rPr>
          <w:sz w:val="20"/>
          <w:szCs w:val="20"/>
        </w:rPr>
      </w:pPr>
      <w:r w:rsidRPr="00A7541E">
        <w:rPr>
          <w:spacing w:val="40"/>
          <w:sz w:val="20"/>
          <w:szCs w:val="20"/>
        </w:rPr>
        <w:t>Примечание</w:t>
      </w:r>
      <w:r w:rsidRPr="00A7541E">
        <w:rPr>
          <w:sz w:val="20"/>
          <w:szCs w:val="20"/>
        </w:rPr>
        <w:t xml:space="preserve"> – При выполнении </w:t>
      </w:r>
      <w:r w:rsidR="00AF4A13">
        <w:rPr>
          <w:sz w:val="20"/>
          <w:szCs w:val="20"/>
        </w:rPr>
        <w:t>ЭТД</w:t>
      </w:r>
      <w:r w:rsidRPr="00A7541E">
        <w:rPr>
          <w:sz w:val="20"/>
          <w:szCs w:val="20"/>
        </w:rPr>
        <w:t xml:space="preserve"> и электронной конструкторской документации в </w:t>
      </w:r>
      <w:r>
        <w:rPr>
          <w:sz w:val="20"/>
          <w:szCs w:val="20"/>
        </w:rPr>
        <w:t xml:space="preserve">единой </w:t>
      </w:r>
      <w:r w:rsidRPr="00A7541E">
        <w:rPr>
          <w:sz w:val="20"/>
          <w:szCs w:val="20"/>
        </w:rPr>
        <w:t>АС УДИ, ТДЭ долж</w:t>
      </w:r>
      <w:r>
        <w:rPr>
          <w:sz w:val="20"/>
          <w:szCs w:val="20"/>
        </w:rPr>
        <w:t>ны</w:t>
      </w:r>
      <w:r w:rsidR="003A5D30">
        <w:rPr>
          <w:sz w:val="20"/>
          <w:szCs w:val="20"/>
        </w:rPr>
        <w:t xml:space="preserve"> быть связаны</w:t>
      </w:r>
      <w:r>
        <w:rPr>
          <w:sz w:val="20"/>
          <w:szCs w:val="20"/>
        </w:rPr>
        <w:t xml:space="preserve"> </w:t>
      </w:r>
      <w:r w:rsidR="003A5D30">
        <w:rPr>
          <w:sz w:val="20"/>
          <w:szCs w:val="20"/>
        </w:rPr>
        <w:t>с Д</w:t>
      </w:r>
      <w:r w:rsidRPr="00A7541E">
        <w:rPr>
          <w:sz w:val="20"/>
          <w:szCs w:val="20"/>
        </w:rPr>
        <w:t xml:space="preserve">Э </w:t>
      </w:r>
      <w:r>
        <w:rPr>
          <w:sz w:val="20"/>
          <w:szCs w:val="20"/>
        </w:rPr>
        <w:t>изделий</w:t>
      </w:r>
      <w:r w:rsidRPr="00A7541E">
        <w:rPr>
          <w:sz w:val="20"/>
          <w:szCs w:val="20"/>
        </w:rPr>
        <w:t xml:space="preserve">, </w:t>
      </w:r>
      <w:r>
        <w:rPr>
          <w:sz w:val="20"/>
          <w:szCs w:val="20"/>
        </w:rPr>
        <w:t>для которых разрабатывается технологическая документация</w:t>
      </w:r>
      <w:r w:rsidRPr="00A7541E">
        <w:rPr>
          <w:sz w:val="20"/>
          <w:szCs w:val="20"/>
        </w:rPr>
        <w:t>.</w:t>
      </w:r>
    </w:p>
    <w:p w14:paraId="10B0CDA4" w14:textId="16789D50" w:rsidR="00126089" w:rsidRPr="00A7541E" w:rsidRDefault="001D1B4D" w:rsidP="00A7541E">
      <w:pPr>
        <w:pStyle w:val="2"/>
        <w:numPr>
          <w:ilvl w:val="0"/>
          <w:numId w:val="0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5A6A692" w14:textId="42706D78" w:rsidR="00126089" w:rsidRPr="00B257AF" w:rsidRDefault="00126089" w:rsidP="00130500">
      <w:pPr>
        <w:pStyle w:val="2"/>
      </w:pPr>
      <w:r w:rsidRPr="00B257AF">
        <w:t xml:space="preserve">ТДЭ могут содержать ссылки на </w:t>
      </w:r>
      <w:r w:rsidR="001D1B4D">
        <w:t xml:space="preserve">бумажные конструкторские и технологические документы, </w:t>
      </w:r>
      <w:r w:rsidRPr="00B257AF">
        <w:t xml:space="preserve">другие ТДЭ и ДЭ, </w:t>
      </w:r>
      <w:r w:rsidR="00406BD4">
        <w:t xml:space="preserve">на документы по стандартизации согласно ГОСТ Р 2.105, </w:t>
      </w:r>
      <w:r w:rsidRPr="00B257AF">
        <w:t xml:space="preserve">а также на элементы </w:t>
      </w:r>
      <w:r w:rsidRPr="00FE3323">
        <w:t>нормативно-справочной информации</w:t>
      </w:r>
      <w:r w:rsidRPr="00B257AF">
        <w:t xml:space="preserve"> согласно ГОСТ Р 2.820.</w:t>
      </w:r>
    </w:p>
    <w:p w14:paraId="5550F000" w14:textId="77777777" w:rsidR="00126089" w:rsidRPr="00B257AF" w:rsidRDefault="00126089" w:rsidP="00A7541E">
      <w:pPr>
        <w:pStyle w:val="affc"/>
        <w:spacing w:after="120"/>
        <w:rPr>
          <w:sz w:val="20"/>
          <w:szCs w:val="20"/>
        </w:rPr>
      </w:pPr>
      <w:r w:rsidRPr="00FE3323">
        <w:rPr>
          <w:spacing w:val="40"/>
          <w:sz w:val="20"/>
          <w:szCs w:val="20"/>
        </w:rPr>
        <w:t>Примечание</w:t>
      </w:r>
      <w:r w:rsidRPr="00FE3323">
        <w:rPr>
          <w:sz w:val="20"/>
          <w:szCs w:val="20"/>
        </w:rPr>
        <w:t xml:space="preserve"> – Примерами </w:t>
      </w:r>
      <w:r w:rsidR="007D797C" w:rsidRPr="00FE3323">
        <w:rPr>
          <w:sz w:val="20"/>
          <w:szCs w:val="20"/>
        </w:rPr>
        <w:t>нормативно-справочной информации</w:t>
      </w:r>
      <w:r w:rsidR="00E75099" w:rsidRPr="00FE3323">
        <w:rPr>
          <w:sz w:val="20"/>
          <w:szCs w:val="20"/>
        </w:rPr>
        <w:t>,</w:t>
      </w:r>
      <w:r w:rsidRPr="00FE3323">
        <w:rPr>
          <w:sz w:val="20"/>
          <w:szCs w:val="20"/>
        </w:rPr>
        <w:t xml:space="preserve"> используемой в ТДЭ</w:t>
      </w:r>
      <w:r w:rsidR="00E75099" w:rsidRPr="00FE3323">
        <w:rPr>
          <w:sz w:val="20"/>
          <w:szCs w:val="20"/>
        </w:rPr>
        <w:t>,</w:t>
      </w:r>
      <w:r w:rsidRPr="00FE3323">
        <w:rPr>
          <w:sz w:val="20"/>
          <w:szCs w:val="20"/>
        </w:rPr>
        <w:t xml:space="preserve"> являются перечни типовых операций для различных технологических </w:t>
      </w:r>
      <w:r w:rsidR="00D56814" w:rsidRPr="00FE3323">
        <w:rPr>
          <w:sz w:val="20"/>
          <w:szCs w:val="20"/>
        </w:rPr>
        <w:t>методов обработки</w:t>
      </w:r>
      <w:r w:rsidRPr="00FE3323">
        <w:rPr>
          <w:sz w:val="20"/>
          <w:szCs w:val="20"/>
        </w:rPr>
        <w:t>, ключевых слов, наименования и коды видов обрабатываемых поверхностей, конструктивных элементов, предметов производства, средств</w:t>
      </w:r>
      <w:r>
        <w:rPr>
          <w:sz w:val="20"/>
          <w:szCs w:val="20"/>
        </w:rPr>
        <w:t xml:space="preserve"> технологического оснащения</w:t>
      </w:r>
      <w:r w:rsidRPr="00B257AF">
        <w:rPr>
          <w:sz w:val="20"/>
          <w:szCs w:val="20"/>
        </w:rPr>
        <w:t xml:space="preserve"> и др.</w:t>
      </w:r>
    </w:p>
    <w:bookmarkEnd w:id="70"/>
    <w:p w14:paraId="1D141C59" w14:textId="33546107" w:rsidR="00126089" w:rsidRPr="00FE3323" w:rsidRDefault="00126089" w:rsidP="000107EE">
      <w:pPr>
        <w:pStyle w:val="2"/>
        <w:suppressAutoHyphens w:val="0"/>
      </w:pPr>
      <w:r w:rsidRPr="00B257AF">
        <w:t xml:space="preserve">ТДЭ допускается преобразовывать по правилам преобразования, </w:t>
      </w:r>
      <w:r w:rsidRPr="00FE3323">
        <w:t>идентич</w:t>
      </w:r>
      <w:r w:rsidR="002F30F6">
        <w:t xml:space="preserve">ным правилам преобразования ДЭ по </w:t>
      </w:r>
      <w:r w:rsidRPr="00FE3323">
        <w:t>ГОСТ Р 2.531.</w:t>
      </w:r>
    </w:p>
    <w:p w14:paraId="27904ED6" w14:textId="77777777" w:rsidR="00126089" w:rsidRDefault="00126089" w:rsidP="005334D2">
      <w:pPr>
        <w:pStyle w:val="2"/>
        <w:numPr>
          <w:ilvl w:val="0"/>
          <w:numId w:val="0"/>
        </w:numPr>
        <w:suppressAutoHyphens w:val="0"/>
        <w:ind w:firstLine="709"/>
        <w:rPr>
          <w:sz w:val="20"/>
          <w:szCs w:val="20"/>
        </w:rPr>
      </w:pPr>
      <w:r w:rsidRPr="00FE3323">
        <w:rPr>
          <w:spacing w:val="40"/>
          <w:sz w:val="20"/>
          <w:szCs w:val="20"/>
        </w:rPr>
        <w:t>Примечание</w:t>
      </w:r>
      <w:r w:rsidRPr="00FE3323">
        <w:rPr>
          <w:sz w:val="20"/>
          <w:szCs w:val="20"/>
        </w:rPr>
        <w:t xml:space="preserve"> </w:t>
      </w:r>
      <w:r w:rsidR="00E75099" w:rsidRPr="00FE3323">
        <w:rPr>
          <w:sz w:val="20"/>
          <w:szCs w:val="20"/>
        </w:rPr>
        <w:t>–</w:t>
      </w:r>
      <w:r w:rsidRPr="00FE3323">
        <w:rPr>
          <w:sz w:val="20"/>
          <w:szCs w:val="20"/>
        </w:rPr>
        <w:t xml:space="preserve"> При разработке технологической документации в </w:t>
      </w:r>
      <w:r w:rsidR="00AF4A13" w:rsidRPr="00FE3323">
        <w:rPr>
          <w:sz w:val="20"/>
          <w:szCs w:val="20"/>
        </w:rPr>
        <w:t xml:space="preserve">электронной </w:t>
      </w:r>
      <w:r w:rsidRPr="00FE3323">
        <w:rPr>
          <w:sz w:val="20"/>
          <w:szCs w:val="20"/>
        </w:rPr>
        <w:t xml:space="preserve">форме с использованием компьютерных систем проектирования, </w:t>
      </w:r>
      <w:r w:rsidR="00AF4A13" w:rsidRPr="00FE3323">
        <w:rPr>
          <w:sz w:val="20"/>
          <w:szCs w:val="20"/>
        </w:rPr>
        <w:t xml:space="preserve">странично-ориентированные </w:t>
      </w:r>
      <w:r w:rsidRPr="00FE3323">
        <w:rPr>
          <w:sz w:val="20"/>
          <w:szCs w:val="20"/>
        </w:rPr>
        <w:t xml:space="preserve">технологические документы, предусмотренные ГОСТ Р 3.102, могут рассматриваться как альтернативное представление </w:t>
      </w:r>
      <w:r w:rsidR="00763DC4">
        <w:rPr>
          <w:sz w:val="20"/>
          <w:szCs w:val="20"/>
        </w:rPr>
        <w:t>информационных моделей (технологического процесса, маршрута, операции)</w:t>
      </w:r>
      <w:r w:rsidR="00763DC4" w:rsidRPr="004F4C84">
        <w:rPr>
          <w:sz w:val="20"/>
          <w:szCs w:val="20"/>
        </w:rPr>
        <w:t xml:space="preserve"> </w:t>
      </w:r>
      <w:r w:rsidR="00763DC4" w:rsidRPr="00FE3323">
        <w:rPr>
          <w:sz w:val="20"/>
          <w:szCs w:val="20"/>
        </w:rPr>
        <w:t>или как производные документы</w:t>
      </w:r>
      <w:r w:rsidR="00763DC4">
        <w:rPr>
          <w:sz w:val="20"/>
          <w:szCs w:val="20"/>
        </w:rPr>
        <w:t>, полученные на их основе.</w:t>
      </w:r>
    </w:p>
    <w:p w14:paraId="662D2CAD" w14:textId="77777777" w:rsidR="00126089" w:rsidRDefault="00126089" w:rsidP="00647009">
      <w:pPr>
        <w:pStyle w:val="2"/>
        <w:tabs>
          <w:tab w:val="clear" w:pos="1134"/>
        </w:tabs>
        <w:ind w:left="-1" w:firstLine="710"/>
      </w:pPr>
      <w:r w:rsidRPr="00C052AE">
        <w:t xml:space="preserve">Обозначения </w:t>
      </w:r>
      <w:r>
        <w:t>ТДЭ</w:t>
      </w:r>
      <w:r w:rsidRPr="00C052AE">
        <w:t xml:space="preserve"> </w:t>
      </w:r>
      <w:r w:rsidRPr="001503E6">
        <w:t xml:space="preserve">должны </w:t>
      </w:r>
      <w:r>
        <w:t xml:space="preserve">соответствовать требованиям ГОСТ 3.1201. </w:t>
      </w:r>
      <w:r w:rsidRPr="001503E6">
        <w:t xml:space="preserve"> </w:t>
      </w:r>
      <w:r w:rsidR="00AF4A13">
        <w:t>П</w:t>
      </w:r>
      <w:r w:rsidRPr="001503E6">
        <w:t>равила присвоения обозначений и кодирования</w:t>
      </w:r>
      <w:r>
        <w:t xml:space="preserve"> ТДЭ</w:t>
      </w:r>
      <w:r w:rsidRPr="001503E6">
        <w:t xml:space="preserve"> </w:t>
      </w:r>
      <w:r>
        <w:t>могут быть уточнены</w:t>
      </w:r>
      <w:r w:rsidRPr="001503E6">
        <w:t xml:space="preserve"> в </w:t>
      </w:r>
      <w:r>
        <w:t>стандартах организаций.</w:t>
      </w:r>
    </w:p>
    <w:p w14:paraId="6E17C6E1" w14:textId="77777777" w:rsidR="00126089" w:rsidRPr="00914942" w:rsidRDefault="00126089">
      <w:pPr>
        <w:rPr>
          <w:rFonts w:ascii="Arial" w:hAnsi="Arial"/>
          <w:color w:val="000000"/>
          <w:szCs w:val="26"/>
          <w:lang w:eastAsia="en-US"/>
        </w:rPr>
      </w:pPr>
      <w:bookmarkStart w:id="71" w:name="_Toc113550910"/>
      <w:bookmarkEnd w:id="57"/>
      <w:bookmarkEnd w:id="58"/>
      <w:bookmarkEnd w:id="59"/>
      <w:r>
        <w:br w:type="page"/>
      </w:r>
      <w:bookmarkEnd w:id="71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126089" w14:paraId="21EF8317" w14:textId="77777777" w:rsidTr="003939D1">
        <w:tc>
          <w:tcPr>
            <w:tcW w:w="10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5A45F" w14:textId="77777777" w:rsidR="00126089" w:rsidRPr="004E2606" w:rsidRDefault="00126089" w:rsidP="00BA3F8D">
            <w:pPr>
              <w:pStyle w:val="23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E260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УДК</w:t>
            </w:r>
            <w:r w:rsidRPr="004E2606">
              <w:rPr>
                <w:b w:val="0"/>
                <w:color w:val="000000"/>
              </w:rPr>
              <w:t xml:space="preserve">  </w:t>
            </w:r>
            <w:r w:rsidR="005A4C01" w:rsidRPr="005A4C0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658.512.4</w:t>
            </w:r>
            <w:r w:rsidR="0080452C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:004.91</w:t>
            </w:r>
            <w:r w:rsidR="005A4C01" w:rsidRPr="005A4C0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:006:35</w:t>
            </w:r>
            <w:r w:rsidRPr="005A4C0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4E260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ОКС</w:t>
            </w:r>
            <w:r w:rsidRPr="004E2606">
              <w:rPr>
                <w:b w:val="0"/>
                <w:color w:val="000000"/>
              </w:rPr>
              <w:t xml:space="preserve"> </w:t>
            </w:r>
            <w:r w:rsidR="005A4C01" w:rsidRPr="005A4C0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01.110</w:t>
            </w:r>
          </w:p>
        </w:tc>
      </w:tr>
      <w:tr w:rsidR="00126089" w14:paraId="0ECB00D5" w14:textId="77777777" w:rsidTr="003939D1">
        <w:tc>
          <w:tcPr>
            <w:tcW w:w="100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84D421" w14:textId="77777777" w:rsidR="00126089" w:rsidRDefault="00126089" w:rsidP="00F37D2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Ключевые слова: </w:t>
            </w:r>
            <w:r w:rsidRPr="001545C2">
              <w:rPr>
                <w:rFonts w:ascii="Arial" w:hAnsi="Arial"/>
                <w:bCs/>
                <w:sz w:val="24"/>
                <w:szCs w:val="24"/>
              </w:rPr>
              <w:t xml:space="preserve">электронная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технологическая </w:t>
            </w:r>
            <w:r w:rsidRPr="001545C2">
              <w:rPr>
                <w:rFonts w:ascii="Arial" w:hAnsi="Arial"/>
                <w:bCs/>
                <w:sz w:val="24"/>
                <w:szCs w:val="24"/>
              </w:rPr>
              <w:t xml:space="preserve">документация, электронный </w:t>
            </w:r>
            <w:r>
              <w:rPr>
                <w:rFonts w:ascii="Arial" w:hAnsi="Arial"/>
                <w:bCs/>
                <w:sz w:val="24"/>
                <w:szCs w:val="24"/>
              </w:rPr>
              <w:t>технологический</w:t>
            </w:r>
            <w:r w:rsidRPr="001545C2">
              <w:rPr>
                <w:rFonts w:ascii="Arial" w:hAnsi="Arial"/>
                <w:bCs/>
                <w:sz w:val="24"/>
                <w:szCs w:val="24"/>
              </w:rPr>
              <w:t xml:space="preserve"> документ, форма представления,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формат данных, оформление,</w:t>
            </w:r>
            <w:r w:rsidRPr="001545C2">
              <w:rPr>
                <w:rFonts w:ascii="Arial" w:hAnsi="Arial"/>
                <w:bCs/>
                <w:sz w:val="24"/>
                <w:szCs w:val="24"/>
              </w:rPr>
              <w:t xml:space="preserve"> содержательная часть, реквизитная часть</w:t>
            </w:r>
          </w:p>
        </w:tc>
      </w:tr>
    </w:tbl>
    <w:p w14:paraId="1CEBB530" w14:textId="77777777" w:rsidR="00126089" w:rsidRDefault="00126089" w:rsidP="001545C2">
      <w:pPr>
        <w:rPr>
          <w:rFonts w:ascii="Arial" w:hAnsi="Arial" w:cs="Arial"/>
          <w:b/>
          <w:bCs/>
          <w:sz w:val="24"/>
          <w:szCs w:val="28"/>
        </w:rPr>
      </w:pPr>
    </w:p>
    <w:p w14:paraId="7159474C" w14:textId="77777777" w:rsidR="00AA6BD5" w:rsidRDefault="00AA6BD5" w:rsidP="001545C2">
      <w:pPr>
        <w:rPr>
          <w:rFonts w:ascii="Arial" w:hAnsi="Arial" w:cs="Arial"/>
          <w:b/>
          <w:bCs/>
          <w:sz w:val="24"/>
          <w:szCs w:val="28"/>
        </w:rPr>
      </w:pPr>
    </w:p>
    <w:p w14:paraId="0911266C" w14:textId="77777777" w:rsidR="00AA6BD5" w:rsidRDefault="00AA6BD5" w:rsidP="001545C2">
      <w:pPr>
        <w:rPr>
          <w:rFonts w:ascii="Arial" w:hAnsi="Arial" w:cs="Arial"/>
          <w:b/>
          <w:bCs/>
          <w:sz w:val="24"/>
          <w:szCs w:val="28"/>
        </w:rPr>
      </w:pPr>
    </w:p>
    <w:p w14:paraId="62466A4D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4268F8FE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</w:p>
    <w:p w14:paraId="50250D20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  <w:bookmarkStart w:id="72" w:name="_GoBack"/>
      <w:bookmarkEnd w:id="72"/>
    </w:p>
    <w:p w14:paraId="38757132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</w:p>
    <w:p w14:paraId="0C846C93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Галин И.Ю.</w:t>
      </w:r>
    </w:p>
    <w:p w14:paraId="4F45FBF9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</w:p>
    <w:p w14:paraId="4AE05E9E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</w:p>
    <w:p w14:paraId="1C9AA11A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</w:p>
    <w:p w14:paraId="732323C8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</w:p>
    <w:p w14:paraId="2620987C" w14:textId="77777777" w:rsidR="00AA6BD5" w:rsidRDefault="00AA6BD5" w:rsidP="00AA6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 разработки, </w:t>
      </w:r>
    </w:p>
    <w:p w14:paraId="4B868505" w14:textId="77777777" w:rsidR="00AA6BD5" w:rsidRPr="00902E7E" w:rsidRDefault="00AA6BD5" w:rsidP="00AA6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САиНО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Селезнёва Е.В.</w:t>
      </w:r>
    </w:p>
    <w:p w14:paraId="02A9DE99" w14:textId="77777777" w:rsidR="00AA6BD5" w:rsidRPr="00BC4666" w:rsidRDefault="00AA6BD5" w:rsidP="00AA6BD5"/>
    <w:p w14:paraId="49CD3586" w14:textId="77777777" w:rsidR="00AA6BD5" w:rsidRPr="003C0F5B" w:rsidRDefault="00AA6BD5" w:rsidP="00AA6BD5"/>
    <w:p w14:paraId="71FBC1CB" w14:textId="77777777" w:rsidR="00AA6BD5" w:rsidRDefault="00AA6BD5" w:rsidP="001545C2">
      <w:pPr>
        <w:rPr>
          <w:rFonts w:ascii="Arial" w:hAnsi="Arial" w:cs="Arial"/>
          <w:b/>
          <w:bCs/>
          <w:sz w:val="24"/>
          <w:szCs w:val="28"/>
        </w:rPr>
      </w:pPr>
    </w:p>
    <w:sectPr w:rsidR="00AA6BD5" w:rsidSect="004D0EAD">
      <w:headerReference w:type="first" r:id="rId15"/>
      <w:footerReference w:type="first" r:id="rId16"/>
      <w:pgSz w:w="11906" w:h="16838" w:code="9"/>
      <w:pgMar w:top="1134" w:right="851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6ACDE" w14:textId="77777777" w:rsidR="00053DE8" w:rsidRDefault="00053DE8">
      <w:r>
        <w:separator/>
      </w:r>
    </w:p>
  </w:endnote>
  <w:endnote w:type="continuationSeparator" w:id="0">
    <w:p w14:paraId="729A1247" w14:textId="77777777" w:rsidR="00053DE8" w:rsidRDefault="000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13C06" w14:textId="77777777" w:rsidR="00126089" w:rsidRPr="004D0EAD" w:rsidRDefault="00126089" w:rsidP="00C72792">
    <w:pPr>
      <w:pStyle w:val="afb"/>
      <w:rPr>
        <w:rFonts w:ascii="Arial" w:hAnsi="Arial" w:cs="Arial"/>
        <w:szCs w:val="22"/>
      </w:rPr>
    </w:pPr>
    <w:r w:rsidRPr="004D0EAD">
      <w:rPr>
        <w:rFonts w:ascii="Arial" w:hAnsi="Arial" w:cs="Arial"/>
        <w:szCs w:val="22"/>
      </w:rPr>
      <w:fldChar w:fldCharType="begin"/>
    </w:r>
    <w:r w:rsidRPr="004D0EAD">
      <w:rPr>
        <w:rFonts w:ascii="Arial" w:hAnsi="Arial" w:cs="Arial"/>
        <w:szCs w:val="22"/>
      </w:rPr>
      <w:instrText>PAGE   \* MERGEFORMAT</w:instrText>
    </w:r>
    <w:r w:rsidRPr="004D0EAD">
      <w:rPr>
        <w:rFonts w:ascii="Arial" w:hAnsi="Arial" w:cs="Arial"/>
        <w:szCs w:val="22"/>
      </w:rPr>
      <w:fldChar w:fldCharType="separate"/>
    </w:r>
    <w:r w:rsidR="003A5D30">
      <w:rPr>
        <w:rFonts w:ascii="Arial" w:hAnsi="Arial" w:cs="Arial"/>
        <w:noProof/>
        <w:szCs w:val="22"/>
      </w:rPr>
      <w:t>II</w:t>
    </w:r>
    <w:r w:rsidRPr="004D0EAD">
      <w:rPr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3469" w14:textId="77777777" w:rsidR="00126089" w:rsidRDefault="00126089">
    <w:pPr>
      <w:pStyle w:val="afb"/>
      <w:framePr w:wrap="around" w:vAnchor="text" w:hAnchor="margin" w:xAlign="outside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separate"/>
    </w:r>
    <w:r>
      <w:rPr>
        <w:rStyle w:val="af1"/>
        <w:rFonts w:cs="Arial"/>
        <w:noProof/>
      </w:rPr>
      <w:t>5</w:t>
    </w:r>
    <w:r>
      <w:rPr>
        <w:rStyle w:val="af1"/>
        <w:rFonts w:cs="Arial"/>
      </w:rPr>
      <w:fldChar w:fldCharType="end"/>
    </w:r>
  </w:p>
  <w:p w14:paraId="19EAACB6" w14:textId="77777777" w:rsidR="00126089" w:rsidRDefault="00126089">
    <w:pPr>
      <w:pStyle w:val="af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5D109" w14:textId="77777777" w:rsidR="00126089" w:rsidRPr="004D0EAD" w:rsidRDefault="00126089" w:rsidP="00C72792">
    <w:pPr>
      <w:pStyle w:val="afb"/>
      <w:jc w:val="right"/>
      <w:rPr>
        <w:rFonts w:ascii="Arial" w:hAnsi="Arial" w:cs="Arial"/>
        <w:szCs w:val="22"/>
      </w:rPr>
    </w:pPr>
    <w:r w:rsidRPr="004D0EAD">
      <w:rPr>
        <w:rFonts w:ascii="Arial" w:hAnsi="Arial" w:cs="Arial"/>
        <w:szCs w:val="22"/>
      </w:rPr>
      <w:fldChar w:fldCharType="begin"/>
    </w:r>
    <w:r w:rsidRPr="004D0EAD">
      <w:rPr>
        <w:rFonts w:ascii="Arial" w:hAnsi="Arial" w:cs="Arial"/>
        <w:szCs w:val="22"/>
      </w:rPr>
      <w:instrText>PAGE   \* MERGEFORMAT</w:instrText>
    </w:r>
    <w:r w:rsidRPr="004D0EAD">
      <w:rPr>
        <w:rFonts w:ascii="Arial" w:hAnsi="Arial" w:cs="Arial"/>
        <w:szCs w:val="22"/>
      </w:rPr>
      <w:fldChar w:fldCharType="separate"/>
    </w:r>
    <w:r w:rsidR="003A5D30">
      <w:rPr>
        <w:rFonts w:ascii="Arial" w:hAnsi="Arial" w:cs="Arial"/>
        <w:noProof/>
        <w:szCs w:val="22"/>
      </w:rPr>
      <w:t>3</w:t>
    </w:r>
    <w:r w:rsidRPr="004D0EAD">
      <w:rPr>
        <w:rFonts w:ascii="Arial" w:hAnsi="Arial" w:cs="Arial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A1780" w14:textId="77777777" w:rsidR="00126089" w:rsidRPr="004D0EAD" w:rsidRDefault="00126089" w:rsidP="005957AF">
    <w:pPr>
      <w:pStyle w:val="afb"/>
      <w:jc w:val="right"/>
      <w:rPr>
        <w:rFonts w:ascii="Arial" w:hAnsi="Arial" w:cs="Arial"/>
        <w:szCs w:val="22"/>
      </w:rPr>
    </w:pPr>
    <w:r w:rsidRPr="004D0EAD">
      <w:rPr>
        <w:rFonts w:ascii="Arial" w:hAnsi="Arial" w:cs="Arial"/>
        <w:szCs w:val="22"/>
      </w:rPr>
      <w:fldChar w:fldCharType="begin"/>
    </w:r>
    <w:r w:rsidRPr="004D0EAD">
      <w:rPr>
        <w:rFonts w:ascii="Arial" w:hAnsi="Arial" w:cs="Arial"/>
        <w:szCs w:val="22"/>
      </w:rPr>
      <w:instrText>PAGE   \* MERGEFORMAT</w:instrText>
    </w:r>
    <w:r w:rsidRPr="004D0EAD">
      <w:rPr>
        <w:rFonts w:ascii="Arial" w:hAnsi="Arial" w:cs="Arial"/>
        <w:szCs w:val="22"/>
      </w:rPr>
      <w:fldChar w:fldCharType="separate"/>
    </w:r>
    <w:r w:rsidR="003A5D30">
      <w:rPr>
        <w:rFonts w:ascii="Arial" w:hAnsi="Arial" w:cs="Arial"/>
        <w:noProof/>
        <w:szCs w:val="22"/>
      </w:rPr>
      <w:t>1</w:t>
    </w:r>
    <w:r w:rsidRPr="004D0EAD">
      <w:rPr>
        <w:rFonts w:ascii="Arial" w:hAnsi="Arial" w:cs="Arial"/>
        <w:szCs w:val="22"/>
      </w:rPr>
      <w:fldChar w:fldCharType="end"/>
    </w:r>
  </w:p>
  <w:p w14:paraId="22044F43" w14:textId="77777777" w:rsidR="00126089" w:rsidRPr="008C1498" w:rsidRDefault="00126089" w:rsidP="008C149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07844" w14:textId="77777777" w:rsidR="00053DE8" w:rsidRDefault="00053DE8">
      <w:r>
        <w:separator/>
      </w:r>
    </w:p>
  </w:footnote>
  <w:footnote w:type="continuationSeparator" w:id="0">
    <w:p w14:paraId="50B1A25E" w14:textId="77777777" w:rsidR="00053DE8" w:rsidRDefault="00053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2387" w14:textId="77777777" w:rsidR="00126089" w:rsidRDefault="00126089">
    <w:pPr>
      <w:pStyle w:val="afe"/>
      <w:spacing w:after="48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Р                   – 2013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67B6" w14:textId="77777777" w:rsidR="00126089" w:rsidRPr="008C1498" w:rsidRDefault="00126089" w:rsidP="00ED2BC1">
    <w:pPr>
      <w:rPr>
        <w:rFonts w:ascii="Arial" w:hAnsi="Arial" w:cs="Arial"/>
        <w:b/>
        <w:bCs/>
        <w:sz w:val="22"/>
        <w:szCs w:val="24"/>
      </w:rPr>
    </w:pPr>
    <w:r w:rsidRPr="004D0EAD">
      <w:rPr>
        <w:rFonts w:ascii="Arial" w:hAnsi="Arial" w:cs="Arial"/>
        <w:b/>
        <w:bCs/>
        <w:sz w:val="22"/>
        <w:szCs w:val="24"/>
      </w:rPr>
      <w:t xml:space="preserve">ГОСТ Р </w:t>
    </w:r>
    <w:r>
      <w:rPr>
        <w:rFonts w:ascii="Arial" w:hAnsi="Arial" w:cs="Arial"/>
        <w:b/>
        <w:bCs/>
        <w:sz w:val="22"/>
        <w:szCs w:val="24"/>
      </w:rPr>
      <w:t>3.301</w:t>
    </w:r>
    <w:r w:rsidRPr="004D0EAD">
      <w:rPr>
        <w:rFonts w:ascii="Arial" w:hAnsi="Arial" w:cs="Arial"/>
        <w:b/>
        <w:bCs/>
        <w:sz w:val="22"/>
        <w:szCs w:val="24"/>
      </w:rPr>
      <w:t>―20</w:t>
    </w:r>
    <w:r>
      <w:rPr>
        <w:rFonts w:ascii="Arial" w:hAnsi="Arial" w:cs="Arial"/>
        <w:b/>
        <w:bCs/>
        <w:sz w:val="22"/>
        <w:szCs w:val="24"/>
      </w:rPr>
      <w:t>ХХ</w:t>
    </w:r>
  </w:p>
  <w:p w14:paraId="1A9296CC" w14:textId="649630A2" w:rsidR="00126089" w:rsidRPr="00FE1DAD" w:rsidRDefault="00126089" w:rsidP="00FE60B4">
    <w:pPr>
      <w:spacing w:after="240"/>
      <w:rPr>
        <w:rFonts w:ascii="Arial" w:hAnsi="Arial" w:cs="Arial"/>
        <w:bCs/>
        <w:i/>
      </w:rPr>
    </w:pPr>
    <w:r w:rsidRPr="00FE1DAD">
      <w:rPr>
        <w:rFonts w:ascii="Arial" w:hAnsi="Arial" w:cs="Arial"/>
        <w:bCs/>
        <w:i/>
      </w:rPr>
      <w:t xml:space="preserve">(Проект, </w:t>
    </w:r>
    <w:r w:rsidR="00FE1DAD">
      <w:rPr>
        <w:rFonts w:ascii="Arial" w:hAnsi="Arial" w:cs="Arial"/>
        <w:bCs/>
        <w:i/>
      </w:rPr>
      <w:t>окончательная</w:t>
    </w:r>
    <w:r w:rsidRPr="00FE1DAD">
      <w:rPr>
        <w:rFonts w:ascii="Arial" w:hAnsi="Arial" w:cs="Arial"/>
        <w:bCs/>
        <w:i/>
      </w:rPr>
      <w:t xml:space="preserve"> редакция</w:t>
    </w:r>
    <w:r w:rsidR="00C55F7F">
      <w:rPr>
        <w:rFonts w:ascii="Arial" w:hAnsi="Arial" w:cs="Arial"/>
        <w:bCs/>
        <w:i/>
      </w:rPr>
      <w:t xml:space="preserve"> 2</w:t>
    </w:r>
    <w:r w:rsidRPr="00FE1DAD">
      <w:rPr>
        <w:rFonts w:ascii="Arial" w:hAnsi="Arial" w:cs="Arial"/>
        <w:bCs/>
        <w:i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AE2F6" w14:textId="77777777" w:rsidR="00126089" w:rsidRDefault="00126089" w:rsidP="005957AF">
    <w:pPr>
      <w:ind w:firstLine="7230"/>
      <w:jc w:val="right"/>
      <w:rPr>
        <w:rFonts w:ascii="Arial" w:hAnsi="Arial" w:cs="Arial"/>
        <w:b/>
        <w:bCs/>
        <w:sz w:val="22"/>
        <w:szCs w:val="24"/>
      </w:rPr>
    </w:pPr>
    <w:r>
      <w:rPr>
        <w:rFonts w:ascii="Arial" w:hAnsi="Arial" w:cs="Arial"/>
        <w:b/>
        <w:bCs/>
        <w:sz w:val="22"/>
        <w:szCs w:val="24"/>
      </w:rPr>
      <w:t>ГОСТ Р 3.301</w:t>
    </w:r>
    <w:r w:rsidRPr="005957AF">
      <w:rPr>
        <w:rFonts w:ascii="Arial" w:hAnsi="Arial" w:cs="Arial"/>
        <w:b/>
        <w:bCs/>
        <w:sz w:val="22"/>
        <w:szCs w:val="24"/>
      </w:rPr>
      <w:t xml:space="preserve"> </w:t>
    </w:r>
    <w:r w:rsidRPr="004D0EAD">
      <w:rPr>
        <w:rFonts w:ascii="Arial" w:hAnsi="Arial" w:cs="Arial"/>
        <w:b/>
        <w:bCs/>
        <w:sz w:val="22"/>
        <w:szCs w:val="24"/>
      </w:rPr>
      <w:t>―20</w:t>
    </w:r>
    <w:r>
      <w:rPr>
        <w:rFonts w:ascii="Arial" w:hAnsi="Arial" w:cs="Arial"/>
        <w:b/>
        <w:bCs/>
        <w:sz w:val="22"/>
        <w:szCs w:val="24"/>
      </w:rPr>
      <w:t>ХХ</w:t>
    </w:r>
  </w:p>
  <w:p w14:paraId="64A1DA6C" w14:textId="33547ECA" w:rsidR="00126089" w:rsidRPr="00FE1DAD" w:rsidRDefault="00126089" w:rsidP="00FE1DAD">
    <w:pPr>
      <w:spacing w:after="240"/>
      <w:jc w:val="right"/>
      <w:rPr>
        <w:rFonts w:ascii="Arial" w:hAnsi="Arial" w:cs="Arial"/>
        <w:bCs/>
        <w:i/>
      </w:rPr>
    </w:pPr>
    <w:r w:rsidRPr="00FE1DAD">
      <w:rPr>
        <w:rFonts w:ascii="Arial" w:hAnsi="Arial" w:cs="Arial"/>
        <w:bCs/>
        <w:i/>
      </w:rPr>
      <w:t xml:space="preserve">(Проект, </w:t>
    </w:r>
    <w:r w:rsidR="00FE1DAD">
      <w:rPr>
        <w:rFonts w:ascii="Arial" w:hAnsi="Arial" w:cs="Arial"/>
        <w:bCs/>
        <w:i/>
      </w:rPr>
      <w:t>окончательная</w:t>
    </w:r>
    <w:r w:rsidRPr="00FE1DAD">
      <w:rPr>
        <w:rFonts w:ascii="Arial" w:hAnsi="Arial" w:cs="Arial"/>
        <w:bCs/>
        <w:i/>
      </w:rPr>
      <w:t xml:space="preserve"> редакция</w:t>
    </w:r>
    <w:r w:rsidR="00FE1DAD">
      <w:rPr>
        <w:rFonts w:ascii="Arial" w:hAnsi="Arial" w:cs="Arial"/>
        <w:bCs/>
        <w:i/>
      </w:rPr>
      <w:t xml:space="preserve"> </w:t>
    </w:r>
    <w:r w:rsidR="001D1B4D">
      <w:rPr>
        <w:rFonts w:ascii="Arial" w:hAnsi="Arial" w:cs="Arial"/>
        <w:bCs/>
        <w:i/>
      </w:rPr>
      <w:t>2</w:t>
    </w:r>
    <w:r w:rsidRPr="00FE1DAD">
      <w:rPr>
        <w:rFonts w:ascii="Arial" w:hAnsi="Arial" w:cs="Arial"/>
        <w:bCs/>
        <w:i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3E86E" w14:textId="77777777" w:rsidR="00126089" w:rsidRDefault="00126089" w:rsidP="008C1498">
    <w:pPr>
      <w:ind w:firstLine="7088"/>
      <w:jc w:val="right"/>
      <w:rPr>
        <w:rFonts w:ascii="Arial" w:hAnsi="Arial" w:cs="Arial"/>
        <w:b/>
        <w:bCs/>
        <w:sz w:val="22"/>
        <w:szCs w:val="24"/>
      </w:rPr>
    </w:pPr>
    <w:r w:rsidRPr="004D0EAD">
      <w:rPr>
        <w:rFonts w:ascii="Arial" w:hAnsi="Arial" w:cs="Arial"/>
        <w:b/>
        <w:bCs/>
        <w:sz w:val="22"/>
        <w:szCs w:val="24"/>
      </w:rPr>
      <w:t xml:space="preserve">ГОСТ Р </w:t>
    </w:r>
    <w:r>
      <w:rPr>
        <w:rFonts w:ascii="Arial" w:hAnsi="Arial" w:cs="Arial"/>
        <w:b/>
        <w:bCs/>
        <w:sz w:val="22"/>
        <w:szCs w:val="24"/>
      </w:rPr>
      <w:t>3.301</w:t>
    </w:r>
    <w:r w:rsidRPr="004D0EAD">
      <w:rPr>
        <w:rFonts w:ascii="Arial" w:hAnsi="Arial" w:cs="Arial"/>
        <w:b/>
        <w:bCs/>
        <w:sz w:val="22"/>
        <w:szCs w:val="24"/>
      </w:rPr>
      <w:t>―20</w:t>
    </w:r>
    <w:r>
      <w:rPr>
        <w:rFonts w:ascii="Arial" w:hAnsi="Arial" w:cs="Arial"/>
        <w:b/>
        <w:bCs/>
        <w:sz w:val="22"/>
        <w:szCs w:val="24"/>
      </w:rPr>
      <w:t>ХХ</w:t>
    </w:r>
  </w:p>
  <w:p w14:paraId="4CF8946F" w14:textId="298D4E81" w:rsidR="00126089" w:rsidRPr="00FE1DAD" w:rsidRDefault="00126089" w:rsidP="00FE1DAD">
    <w:pPr>
      <w:jc w:val="right"/>
      <w:rPr>
        <w:rFonts w:ascii="Arial" w:hAnsi="Arial" w:cs="Arial"/>
        <w:bCs/>
        <w:i/>
      </w:rPr>
    </w:pPr>
    <w:r w:rsidRPr="00FE1DAD">
      <w:rPr>
        <w:rFonts w:ascii="Arial" w:hAnsi="Arial" w:cs="Arial"/>
        <w:bCs/>
        <w:i/>
      </w:rPr>
      <w:t xml:space="preserve">(Проект, </w:t>
    </w:r>
    <w:r w:rsidR="00FE1DAD" w:rsidRPr="00FE1DAD">
      <w:rPr>
        <w:rFonts w:ascii="Arial" w:hAnsi="Arial" w:cs="Arial"/>
        <w:bCs/>
        <w:i/>
      </w:rPr>
      <w:t>окончательная</w:t>
    </w:r>
    <w:r w:rsidRPr="00FE1DAD">
      <w:rPr>
        <w:rFonts w:ascii="Arial" w:hAnsi="Arial" w:cs="Arial"/>
        <w:bCs/>
        <w:i/>
      </w:rPr>
      <w:t xml:space="preserve"> редакция</w:t>
    </w:r>
    <w:r w:rsidR="00C55F7F">
      <w:rPr>
        <w:rFonts w:ascii="Arial" w:hAnsi="Arial" w:cs="Arial"/>
        <w:bCs/>
        <w:i/>
      </w:rPr>
      <w:t xml:space="preserve"> 2</w:t>
    </w:r>
    <w:r w:rsidRPr="00FE1DAD">
      <w:rPr>
        <w:rFonts w:ascii="Arial" w:hAnsi="Arial" w:cs="Arial"/>
        <w:bCs/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FF"/>
    <w:lvl w:ilvl="0">
      <w:start w:val="1"/>
      <w:numFmt w:val="decimal"/>
      <w:lvlText w:val="%1)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">
    <w:nsid w:val="02B05519"/>
    <w:multiLevelType w:val="multilevel"/>
    <w:tmpl w:val="FFFFFFFF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firstLine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2126"/>
        </w:tabs>
        <w:ind w:firstLine="709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2">
    <w:nsid w:val="06B27E6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06055"/>
    <w:multiLevelType w:val="multilevel"/>
    <w:tmpl w:val="FFFFFFFF"/>
    <w:lvl w:ilvl="0">
      <w:start w:val="1"/>
      <w:numFmt w:val="bullet"/>
      <w:pStyle w:val="1-"/>
      <w:lvlText w:val="-"/>
      <w:lvlJc w:val="left"/>
      <w:pPr>
        <w:tabs>
          <w:tab w:val="num" w:pos="1276"/>
        </w:tabs>
        <w:ind w:left="284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095E78"/>
    <w:multiLevelType w:val="hybridMultilevel"/>
    <w:tmpl w:val="FFFFFFFF"/>
    <w:lvl w:ilvl="0" w:tplc="CD3E7154">
      <w:start w:val="1"/>
      <w:numFmt w:val="bullet"/>
      <w:lvlText w:val="—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EF44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141" w:firstLine="71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6">
    <w:nsid w:val="2D071035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firstLine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firstLine="709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7">
    <w:nsid w:val="2D5A0AF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russianLower"/>
      <w:pStyle w:val="a"/>
      <w:lvlText w:val="%3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30F613E8"/>
    <w:multiLevelType w:val="multilevel"/>
    <w:tmpl w:val="FFFFFFFF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32F22BC9"/>
    <w:multiLevelType w:val="hybridMultilevel"/>
    <w:tmpl w:val="FFFFFFFF"/>
    <w:lvl w:ilvl="0" w:tplc="76622032">
      <w:start w:val="1"/>
      <w:numFmt w:val="decimal"/>
      <w:pStyle w:val="a0"/>
      <w:lvlText w:val="Таблица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212D55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cs="Times New Roman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2"/>
        </w:tabs>
        <w:ind w:left="1276" w:firstLine="709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11">
    <w:nsid w:val="33BD1FF3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5622BD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34258BA"/>
    <w:multiLevelType w:val="hybridMultilevel"/>
    <w:tmpl w:val="FFFFFFFF"/>
    <w:lvl w:ilvl="0" w:tplc="75E445D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A17007"/>
    <w:multiLevelType w:val="hybridMultilevel"/>
    <w:tmpl w:val="FFFFFFFF"/>
    <w:lvl w:ilvl="0" w:tplc="9084A68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F7C62D6"/>
    <w:multiLevelType w:val="hybridMultilevel"/>
    <w:tmpl w:val="FFFFFFFF"/>
    <w:lvl w:ilvl="0" w:tplc="BCCC706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AC169E"/>
    <w:multiLevelType w:val="hybridMultilevel"/>
    <w:tmpl w:val="FFFFFFFF"/>
    <w:lvl w:ilvl="0" w:tplc="75E445D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C41FA1"/>
    <w:multiLevelType w:val="hybridMultilevel"/>
    <w:tmpl w:val="FFFFFFFF"/>
    <w:lvl w:ilvl="0" w:tplc="96AE15F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EB327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AE7E96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3260" w:firstLine="71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5.2.%3"/>
      <w:lvlJc w:val="left"/>
      <w:pPr>
        <w:tabs>
          <w:tab w:val="num" w:pos="2410"/>
        </w:tabs>
        <w:ind w:left="284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20">
    <w:nsid w:val="75300EBF"/>
    <w:multiLevelType w:val="hybridMultilevel"/>
    <w:tmpl w:val="FFFFFFFF"/>
    <w:lvl w:ilvl="0" w:tplc="F140A7AA">
      <w:start w:val="1"/>
      <w:numFmt w:val="decimal"/>
      <w:pStyle w:val="a1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21">
    <w:nsid w:val="7A403D10"/>
    <w:multiLevelType w:val="hybridMultilevel"/>
    <w:tmpl w:val="FFFFFFFF"/>
    <w:lvl w:ilvl="0" w:tplc="4C361B26">
      <w:start w:val="1"/>
      <w:numFmt w:val="decimal"/>
      <w:pStyle w:val="a2"/>
      <w:lvlText w:val="Рисунок 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FB492B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suff w:val="space"/>
      <w:lvlText w:val="7.%2"/>
      <w:lvlJc w:val="left"/>
      <w:pPr>
        <w:ind w:left="3260" w:firstLine="71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5.3.%3"/>
      <w:lvlJc w:val="left"/>
      <w:pPr>
        <w:tabs>
          <w:tab w:val="num" w:pos="2410"/>
        </w:tabs>
        <w:ind w:left="284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0"/>
  </w:num>
  <w:num w:numId="5">
    <w:abstractNumId w:val="21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6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3"/>
  </w:num>
  <w:num w:numId="16">
    <w:abstractNumId w:val="6"/>
  </w:num>
  <w:num w:numId="17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134"/>
          </w:tabs>
          <w:ind w:firstLine="709"/>
        </w:pPr>
        <w:rPr>
          <w:rFonts w:ascii="Arial" w:hAnsi="Arial" w:cs="Times New Roman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126"/>
          </w:tabs>
          <w:ind w:firstLine="709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firstLine="709"/>
        </w:pPr>
        <w:rPr>
          <w:rFonts w:cs="Times New Roman" w:hint="default"/>
          <w:sz w:val="28"/>
        </w:rPr>
      </w:lvl>
    </w:lvlOverride>
    <w:lvlOverride w:ilvl="4">
      <w:lvl w:ilvl="4">
        <w:start w:val="1"/>
        <w:numFmt w:val="decimal"/>
        <w:lvlRestart w:val="0"/>
        <w:suff w:val="space"/>
        <w:lvlText w:val="Рисунок %1.%5 "/>
        <w:lvlJc w:val="left"/>
        <w:rPr>
          <w:rFonts w:cs="Times New Roman" w:hint="default"/>
          <w:sz w:val="28"/>
        </w:rPr>
      </w:lvl>
    </w:lvlOverride>
    <w:lvlOverride w:ilvl="5">
      <w:lvl w:ilvl="5">
        <w:start w:val="1"/>
        <w:numFmt w:val="decimal"/>
        <w:lvlRestart w:val="0"/>
        <w:suff w:val="space"/>
        <w:lvlText w:val="Таблица %1.%6"/>
        <w:lvlJc w:val="left"/>
        <w:pPr>
          <w:ind w:firstLine="709"/>
        </w:pPr>
        <w:rPr>
          <w:rFonts w:cs="Times New Roman"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0"/>
        <w:suff w:val="space"/>
        <w:lvlText w:val=""/>
        <w:lvlJc w:val="left"/>
        <w:pPr>
          <w:ind w:left="568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firstLine="567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cs="Times New Roman" w:hint="default"/>
        </w:rPr>
      </w:lvl>
    </w:lvlOverride>
  </w:num>
  <w:num w:numId="18">
    <w:abstractNumId w:val="10"/>
  </w:num>
  <w:num w:numId="19">
    <w:abstractNumId w:val="12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0"/>
  </w:num>
  <w:num w:numId="29">
    <w:abstractNumId w:val="22"/>
  </w:num>
  <w:num w:numId="30">
    <w:abstractNumId w:val="5"/>
  </w:num>
  <w:num w:numId="31">
    <w:abstractNumId w:val="18"/>
  </w:num>
  <w:num w:numId="32">
    <w:abstractNumId w:val="19"/>
  </w:num>
  <w:num w:numId="33">
    <w:abstractNumId w:val="1"/>
  </w:num>
  <w:num w:numId="34">
    <w:abstractNumId w:val="1"/>
  </w:num>
  <w:num w:numId="35">
    <w:abstractNumId w:val="3"/>
  </w:num>
  <w:num w:numId="36">
    <w:abstractNumId w:val="1"/>
  </w:num>
  <w:num w:numId="37">
    <w:abstractNumId w:val="15"/>
  </w:num>
  <w:num w:numId="38">
    <w:abstractNumId w:val="3"/>
  </w:num>
  <w:num w:numId="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372"/>
    <w:rsid w:val="00000193"/>
    <w:rsid w:val="00001079"/>
    <w:rsid w:val="0000477C"/>
    <w:rsid w:val="00004DE6"/>
    <w:rsid w:val="0000539E"/>
    <w:rsid w:val="0000705E"/>
    <w:rsid w:val="000105EB"/>
    <w:rsid w:val="000107EE"/>
    <w:rsid w:val="00012DC9"/>
    <w:rsid w:val="00013320"/>
    <w:rsid w:val="00014F8C"/>
    <w:rsid w:val="000156F5"/>
    <w:rsid w:val="00017F1E"/>
    <w:rsid w:val="000203A8"/>
    <w:rsid w:val="00022183"/>
    <w:rsid w:val="00026F91"/>
    <w:rsid w:val="0003027C"/>
    <w:rsid w:val="00032482"/>
    <w:rsid w:val="0003307A"/>
    <w:rsid w:val="00036971"/>
    <w:rsid w:val="00040FB4"/>
    <w:rsid w:val="0004258E"/>
    <w:rsid w:val="00044C5F"/>
    <w:rsid w:val="00045996"/>
    <w:rsid w:val="000468DE"/>
    <w:rsid w:val="0004743C"/>
    <w:rsid w:val="00053AAC"/>
    <w:rsid w:val="00053DE8"/>
    <w:rsid w:val="000545D3"/>
    <w:rsid w:val="00056743"/>
    <w:rsid w:val="00062005"/>
    <w:rsid w:val="0006203A"/>
    <w:rsid w:val="00062D70"/>
    <w:rsid w:val="00064B08"/>
    <w:rsid w:val="000665A7"/>
    <w:rsid w:val="00067B4A"/>
    <w:rsid w:val="00070AB8"/>
    <w:rsid w:val="00073288"/>
    <w:rsid w:val="00075E21"/>
    <w:rsid w:val="00081C8A"/>
    <w:rsid w:val="0008355E"/>
    <w:rsid w:val="0008444A"/>
    <w:rsid w:val="0009103D"/>
    <w:rsid w:val="00091611"/>
    <w:rsid w:val="0009164B"/>
    <w:rsid w:val="0009170C"/>
    <w:rsid w:val="00094017"/>
    <w:rsid w:val="000941D5"/>
    <w:rsid w:val="00095101"/>
    <w:rsid w:val="00095571"/>
    <w:rsid w:val="00096B97"/>
    <w:rsid w:val="00096F19"/>
    <w:rsid w:val="00097A35"/>
    <w:rsid w:val="000A1C5B"/>
    <w:rsid w:val="000A3532"/>
    <w:rsid w:val="000A4117"/>
    <w:rsid w:val="000A43AE"/>
    <w:rsid w:val="000A5BA9"/>
    <w:rsid w:val="000A6F91"/>
    <w:rsid w:val="000A791C"/>
    <w:rsid w:val="000A7B78"/>
    <w:rsid w:val="000B21AD"/>
    <w:rsid w:val="000B6A39"/>
    <w:rsid w:val="000B76C4"/>
    <w:rsid w:val="000C3B10"/>
    <w:rsid w:val="000C5EFF"/>
    <w:rsid w:val="000C6ADC"/>
    <w:rsid w:val="000C773E"/>
    <w:rsid w:val="000D10F5"/>
    <w:rsid w:val="000D1726"/>
    <w:rsid w:val="000D1E36"/>
    <w:rsid w:val="000D328F"/>
    <w:rsid w:val="000D4A47"/>
    <w:rsid w:val="000D56AA"/>
    <w:rsid w:val="000D5B61"/>
    <w:rsid w:val="000E17CC"/>
    <w:rsid w:val="000E4337"/>
    <w:rsid w:val="000E4385"/>
    <w:rsid w:val="000E7306"/>
    <w:rsid w:val="000F0F55"/>
    <w:rsid w:val="000F12F7"/>
    <w:rsid w:val="000F15F1"/>
    <w:rsid w:val="000F1EFE"/>
    <w:rsid w:val="000F3391"/>
    <w:rsid w:val="000F5FD4"/>
    <w:rsid w:val="001012F9"/>
    <w:rsid w:val="00103983"/>
    <w:rsid w:val="00104DBD"/>
    <w:rsid w:val="0010585B"/>
    <w:rsid w:val="00107F9D"/>
    <w:rsid w:val="001102C5"/>
    <w:rsid w:val="00111A1C"/>
    <w:rsid w:val="00111A83"/>
    <w:rsid w:val="0011392A"/>
    <w:rsid w:val="00113BA9"/>
    <w:rsid w:val="0012048E"/>
    <w:rsid w:val="0012215E"/>
    <w:rsid w:val="001231AC"/>
    <w:rsid w:val="00123D83"/>
    <w:rsid w:val="00124A0E"/>
    <w:rsid w:val="0012549A"/>
    <w:rsid w:val="00126089"/>
    <w:rsid w:val="00126E16"/>
    <w:rsid w:val="00130500"/>
    <w:rsid w:val="00131014"/>
    <w:rsid w:val="001322D1"/>
    <w:rsid w:val="00136D42"/>
    <w:rsid w:val="0014050A"/>
    <w:rsid w:val="00144FA3"/>
    <w:rsid w:val="00145A9E"/>
    <w:rsid w:val="001464E5"/>
    <w:rsid w:val="001465CB"/>
    <w:rsid w:val="00146AD4"/>
    <w:rsid w:val="001470E4"/>
    <w:rsid w:val="00147260"/>
    <w:rsid w:val="00150343"/>
    <w:rsid w:val="001503E6"/>
    <w:rsid w:val="00151738"/>
    <w:rsid w:val="0015285F"/>
    <w:rsid w:val="00152C43"/>
    <w:rsid w:val="001537D9"/>
    <w:rsid w:val="00154212"/>
    <w:rsid w:val="001545C2"/>
    <w:rsid w:val="0015488B"/>
    <w:rsid w:val="001567FC"/>
    <w:rsid w:val="00157614"/>
    <w:rsid w:val="00161B23"/>
    <w:rsid w:val="0016234E"/>
    <w:rsid w:val="001637C9"/>
    <w:rsid w:val="00164104"/>
    <w:rsid w:val="00164639"/>
    <w:rsid w:val="00164711"/>
    <w:rsid w:val="00164B9E"/>
    <w:rsid w:val="00164C4D"/>
    <w:rsid w:val="0016710C"/>
    <w:rsid w:val="001671E0"/>
    <w:rsid w:val="00167511"/>
    <w:rsid w:val="00170112"/>
    <w:rsid w:val="001741F2"/>
    <w:rsid w:val="00174928"/>
    <w:rsid w:val="00174BA2"/>
    <w:rsid w:val="00175873"/>
    <w:rsid w:val="00183EBF"/>
    <w:rsid w:val="00184619"/>
    <w:rsid w:val="001859D5"/>
    <w:rsid w:val="00186098"/>
    <w:rsid w:val="00187EB8"/>
    <w:rsid w:val="001906B8"/>
    <w:rsid w:val="00191157"/>
    <w:rsid w:val="00192524"/>
    <w:rsid w:val="001927B2"/>
    <w:rsid w:val="00192D64"/>
    <w:rsid w:val="00194043"/>
    <w:rsid w:val="0019428D"/>
    <w:rsid w:val="0019706B"/>
    <w:rsid w:val="0019734E"/>
    <w:rsid w:val="00197B89"/>
    <w:rsid w:val="001A0179"/>
    <w:rsid w:val="001A4BFC"/>
    <w:rsid w:val="001A70F3"/>
    <w:rsid w:val="001B1DEA"/>
    <w:rsid w:val="001B2270"/>
    <w:rsid w:val="001B4F71"/>
    <w:rsid w:val="001B5E2B"/>
    <w:rsid w:val="001B6CBE"/>
    <w:rsid w:val="001B6D42"/>
    <w:rsid w:val="001B72B1"/>
    <w:rsid w:val="001C0C1B"/>
    <w:rsid w:val="001C262D"/>
    <w:rsid w:val="001C57B9"/>
    <w:rsid w:val="001C6DBE"/>
    <w:rsid w:val="001D160A"/>
    <w:rsid w:val="001D1B4D"/>
    <w:rsid w:val="001D30F9"/>
    <w:rsid w:val="001D52CD"/>
    <w:rsid w:val="001D5D16"/>
    <w:rsid w:val="001D5DBF"/>
    <w:rsid w:val="001D7BF3"/>
    <w:rsid w:val="001E073B"/>
    <w:rsid w:val="001E12A7"/>
    <w:rsid w:val="001E1EEC"/>
    <w:rsid w:val="001E3C56"/>
    <w:rsid w:val="001E6C14"/>
    <w:rsid w:val="001E739B"/>
    <w:rsid w:val="001F0A0F"/>
    <w:rsid w:val="001F41E8"/>
    <w:rsid w:val="001F56EF"/>
    <w:rsid w:val="001F608C"/>
    <w:rsid w:val="001F6751"/>
    <w:rsid w:val="001F7442"/>
    <w:rsid w:val="00200CD4"/>
    <w:rsid w:val="00204913"/>
    <w:rsid w:val="00207DCD"/>
    <w:rsid w:val="00207F9C"/>
    <w:rsid w:val="002117E1"/>
    <w:rsid w:val="00216A0A"/>
    <w:rsid w:val="00217059"/>
    <w:rsid w:val="00221CE1"/>
    <w:rsid w:val="00221E3B"/>
    <w:rsid w:val="00222342"/>
    <w:rsid w:val="00223BB1"/>
    <w:rsid w:val="00224CA4"/>
    <w:rsid w:val="00224EE3"/>
    <w:rsid w:val="002258DC"/>
    <w:rsid w:val="00230465"/>
    <w:rsid w:val="0023057C"/>
    <w:rsid w:val="00230B95"/>
    <w:rsid w:val="00231691"/>
    <w:rsid w:val="0023339B"/>
    <w:rsid w:val="00234161"/>
    <w:rsid w:val="0023462F"/>
    <w:rsid w:val="00237030"/>
    <w:rsid w:val="00240452"/>
    <w:rsid w:val="00243973"/>
    <w:rsid w:val="00243D56"/>
    <w:rsid w:val="00245EE8"/>
    <w:rsid w:val="00246443"/>
    <w:rsid w:val="002471F2"/>
    <w:rsid w:val="00251737"/>
    <w:rsid w:val="002570B5"/>
    <w:rsid w:val="00257898"/>
    <w:rsid w:val="002579D5"/>
    <w:rsid w:val="0026000A"/>
    <w:rsid w:val="00260A07"/>
    <w:rsid w:val="00262FB4"/>
    <w:rsid w:val="0026399F"/>
    <w:rsid w:val="002650BB"/>
    <w:rsid w:val="00265B9C"/>
    <w:rsid w:val="0026667E"/>
    <w:rsid w:val="002705EF"/>
    <w:rsid w:val="00271DC8"/>
    <w:rsid w:val="00272681"/>
    <w:rsid w:val="002727CA"/>
    <w:rsid w:val="00276CC6"/>
    <w:rsid w:val="002828D6"/>
    <w:rsid w:val="002828F9"/>
    <w:rsid w:val="00283C86"/>
    <w:rsid w:val="00283E68"/>
    <w:rsid w:val="002856C5"/>
    <w:rsid w:val="00292E98"/>
    <w:rsid w:val="002931F2"/>
    <w:rsid w:val="00293325"/>
    <w:rsid w:val="0029387F"/>
    <w:rsid w:val="00294CC1"/>
    <w:rsid w:val="00294E07"/>
    <w:rsid w:val="002A126E"/>
    <w:rsid w:val="002A217A"/>
    <w:rsid w:val="002A2FEC"/>
    <w:rsid w:val="002A47BC"/>
    <w:rsid w:val="002A6ECD"/>
    <w:rsid w:val="002B058E"/>
    <w:rsid w:val="002B1372"/>
    <w:rsid w:val="002B1403"/>
    <w:rsid w:val="002B71DC"/>
    <w:rsid w:val="002B7AB5"/>
    <w:rsid w:val="002C013D"/>
    <w:rsid w:val="002C1813"/>
    <w:rsid w:val="002C1A8F"/>
    <w:rsid w:val="002C2A61"/>
    <w:rsid w:val="002C2D71"/>
    <w:rsid w:val="002C5503"/>
    <w:rsid w:val="002C78BC"/>
    <w:rsid w:val="002C7965"/>
    <w:rsid w:val="002D380A"/>
    <w:rsid w:val="002D591F"/>
    <w:rsid w:val="002D7A80"/>
    <w:rsid w:val="002E4100"/>
    <w:rsid w:val="002E47F4"/>
    <w:rsid w:val="002E4E70"/>
    <w:rsid w:val="002E5721"/>
    <w:rsid w:val="002E5DF0"/>
    <w:rsid w:val="002F0EF1"/>
    <w:rsid w:val="002F1325"/>
    <w:rsid w:val="002F30F6"/>
    <w:rsid w:val="00302A7D"/>
    <w:rsid w:val="00302DFD"/>
    <w:rsid w:val="0030346F"/>
    <w:rsid w:val="00303ED0"/>
    <w:rsid w:val="0030564A"/>
    <w:rsid w:val="00305A29"/>
    <w:rsid w:val="00310341"/>
    <w:rsid w:val="00312CBB"/>
    <w:rsid w:val="003131B2"/>
    <w:rsid w:val="003137AF"/>
    <w:rsid w:val="003138AA"/>
    <w:rsid w:val="00313940"/>
    <w:rsid w:val="00313C22"/>
    <w:rsid w:val="003148EA"/>
    <w:rsid w:val="003173D5"/>
    <w:rsid w:val="0031774F"/>
    <w:rsid w:val="00317A42"/>
    <w:rsid w:val="00317E78"/>
    <w:rsid w:val="00322414"/>
    <w:rsid w:val="003225D6"/>
    <w:rsid w:val="00324F18"/>
    <w:rsid w:val="00326273"/>
    <w:rsid w:val="0032694E"/>
    <w:rsid w:val="00327939"/>
    <w:rsid w:val="00330279"/>
    <w:rsid w:val="003328F4"/>
    <w:rsid w:val="00332C09"/>
    <w:rsid w:val="00332F88"/>
    <w:rsid w:val="00333401"/>
    <w:rsid w:val="00335DFC"/>
    <w:rsid w:val="00336D2F"/>
    <w:rsid w:val="0033760F"/>
    <w:rsid w:val="00341DE4"/>
    <w:rsid w:val="00343F49"/>
    <w:rsid w:val="00346692"/>
    <w:rsid w:val="00346CEA"/>
    <w:rsid w:val="00352415"/>
    <w:rsid w:val="0035501F"/>
    <w:rsid w:val="00361392"/>
    <w:rsid w:val="00361599"/>
    <w:rsid w:val="00361F4F"/>
    <w:rsid w:val="00362339"/>
    <w:rsid w:val="00364525"/>
    <w:rsid w:val="0036456C"/>
    <w:rsid w:val="00371289"/>
    <w:rsid w:val="003713BC"/>
    <w:rsid w:val="003741FE"/>
    <w:rsid w:val="003744CB"/>
    <w:rsid w:val="00375FF0"/>
    <w:rsid w:val="003864E9"/>
    <w:rsid w:val="003876D5"/>
    <w:rsid w:val="00387D4C"/>
    <w:rsid w:val="00393037"/>
    <w:rsid w:val="003939D1"/>
    <w:rsid w:val="003954B8"/>
    <w:rsid w:val="003959CA"/>
    <w:rsid w:val="00397F7F"/>
    <w:rsid w:val="003A3CE6"/>
    <w:rsid w:val="003A4888"/>
    <w:rsid w:val="003A5171"/>
    <w:rsid w:val="003A55BD"/>
    <w:rsid w:val="003A5D30"/>
    <w:rsid w:val="003B03C9"/>
    <w:rsid w:val="003B06E2"/>
    <w:rsid w:val="003B09FB"/>
    <w:rsid w:val="003B477C"/>
    <w:rsid w:val="003B4809"/>
    <w:rsid w:val="003B5C49"/>
    <w:rsid w:val="003C255C"/>
    <w:rsid w:val="003C2FBE"/>
    <w:rsid w:val="003C53EA"/>
    <w:rsid w:val="003C75CA"/>
    <w:rsid w:val="003C7A5F"/>
    <w:rsid w:val="003D41D1"/>
    <w:rsid w:val="003D4B89"/>
    <w:rsid w:val="003D684A"/>
    <w:rsid w:val="003D6A4C"/>
    <w:rsid w:val="003D7457"/>
    <w:rsid w:val="003E0404"/>
    <w:rsid w:val="003E11EE"/>
    <w:rsid w:val="003E24DF"/>
    <w:rsid w:val="003E3C91"/>
    <w:rsid w:val="003E4DD9"/>
    <w:rsid w:val="003E5470"/>
    <w:rsid w:val="003E6850"/>
    <w:rsid w:val="003E6865"/>
    <w:rsid w:val="003E6D91"/>
    <w:rsid w:val="003E788E"/>
    <w:rsid w:val="003E7F6C"/>
    <w:rsid w:val="003F1D1C"/>
    <w:rsid w:val="00401525"/>
    <w:rsid w:val="00405D22"/>
    <w:rsid w:val="004064DF"/>
    <w:rsid w:val="00406BD4"/>
    <w:rsid w:val="004100B6"/>
    <w:rsid w:val="00411244"/>
    <w:rsid w:val="00416AB1"/>
    <w:rsid w:val="00422405"/>
    <w:rsid w:val="00425ED4"/>
    <w:rsid w:val="0042631D"/>
    <w:rsid w:val="00426D49"/>
    <w:rsid w:val="004277F0"/>
    <w:rsid w:val="00430CFA"/>
    <w:rsid w:val="0043122D"/>
    <w:rsid w:val="00431AAA"/>
    <w:rsid w:val="00431B95"/>
    <w:rsid w:val="00432EED"/>
    <w:rsid w:val="004338FD"/>
    <w:rsid w:val="00433C6E"/>
    <w:rsid w:val="00434788"/>
    <w:rsid w:val="00434BFD"/>
    <w:rsid w:val="00435245"/>
    <w:rsid w:val="00435D02"/>
    <w:rsid w:val="00436FD3"/>
    <w:rsid w:val="00437320"/>
    <w:rsid w:val="0044031C"/>
    <w:rsid w:val="00440763"/>
    <w:rsid w:val="004412C8"/>
    <w:rsid w:val="00442C84"/>
    <w:rsid w:val="004459A5"/>
    <w:rsid w:val="00451374"/>
    <w:rsid w:val="00451CD9"/>
    <w:rsid w:val="00453396"/>
    <w:rsid w:val="00453655"/>
    <w:rsid w:val="00453818"/>
    <w:rsid w:val="00453997"/>
    <w:rsid w:val="00460636"/>
    <w:rsid w:val="00460685"/>
    <w:rsid w:val="00461032"/>
    <w:rsid w:val="00461574"/>
    <w:rsid w:val="00466E21"/>
    <w:rsid w:val="00467C98"/>
    <w:rsid w:val="0047189E"/>
    <w:rsid w:val="00472A1B"/>
    <w:rsid w:val="00473DFE"/>
    <w:rsid w:val="00482490"/>
    <w:rsid w:val="00482C9B"/>
    <w:rsid w:val="00484049"/>
    <w:rsid w:val="00485ACE"/>
    <w:rsid w:val="004869B3"/>
    <w:rsid w:val="00493ECA"/>
    <w:rsid w:val="00495252"/>
    <w:rsid w:val="00496F0A"/>
    <w:rsid w:val="004A4590"/>
    <w:rsid w:val="004A55F1"/>
    <w:rsid w:val="004B25F2"/>
    <w:rsid w:val="004B2D6E"/>
    <w:rsid w:val="004B2EAA"/>
    <w:rsid w:val="004B48D2"/>
    <w:rsid w:val="004B4CF2"/>
    <w:rsid w:val="004B60DC"/>
    <w:rsid w:val="004B7452"/>
    <w:rsid w:val="004B797D"/>
    <w:rsid w:val="004C1692"/>
    <w:rsid w:val="004C1CC0"/>
    <w:rsid w:val="004C65E0"/>
    <w:rsid w:val="004C780C"/>
    <w:rsid w:val="004C7B19"/>
    <w:rsid w:val="004D08D0"/>
    <w:rsid w:val="004D0AE0"/>
    <w:rsid w:val="004D0EAD"/>
    <w:rsid w:val="004D26F3"/>
    <w:rsid w:val="004D562F"/>
    <w:rsid w:val="004D5B52"/>
    <w:rsid w:val="004E057F"/>
    <w:rsid w:val="004E0EE0"/>
    <w:rsid w:val="004E1DF8"/>
    <w:rsid w:val="004E2606"/>
    <w:rsid w:val="004E487F"/>
    <w:rsid w:val="004E7176"/>
    <w:rsid w:val="004F0C91"/>
    <w:rsid w:val="004F1BE0"/>
    <w:rsid w:val="004F4A92"/>
    <w:rsid w:val="004F4C84"/>
    <w:rsid w:val="004F5790"/>
    <w:rsid w:val="005037C9"/>
    <w:rsid w:val="00505732"/>
    <w:rsid w:val="0051080D"/>
    <w:rsid w:val="0051117A"/>
    <w:rsid w:val="00516A2D"/>
    <w:rsid w:val="00517023"/>
    <w:rsid w:val="00517263"/>
    <w:rsid w:val="005209E6"/>
    <w:rsid w:val="00521509"/>
    <w:rsid w:val="0052204A"/>
    <w:rsid w:val="005237A5"/>
    <w:rsid w:val="00523F1A"/>
    <w:rsid w:val="00524688"/>
    <w:rsid w:val="005265C8"/>
    <w:rsid w:val="00526D45"/>
    <w:rsid w:val="00530CF2"/>
    <w:rsid w:val="00532246"/>
    <w:rsid w:val="005334D2"/>
    <w:rsid w:val="005366C9"/>
    <w:rsid w:val="005412FA"/>
    <w:rsid w:val="00542D79"/>
    <w:rsid w:val="00542EE1"/>
    <w:rsid w:val="00545BB8"/>
    <w:rsid w:val="005463B9"/>
    <w:rsid w:val="00546B30"/>
    <w:rsid w:val="005508C7"/>
    <w:rsid w:val="00550D3B"/>
    <w:rsid w:val="005513A8"/>
    <w:rsid w:val="00552D9F"/>
    <w:rsid w:val="005537F8"/>
    <w:rsid w:val="00554395"/>
    <w:rsid w:val="00555D0C"/>
    <w:rsid w:val="00555D12"/>
    <w:rsid w:val="00555FFD"/>
    <w:rsid w:val="00560E13"/>
    <w:rsid w:val="00561EDD"/>
    <w:rsid w:val="00562FDC"/>
    <w:rsid w:val="005635B4"/>
    <w:rsid w:val="00566B2B"/>
    <w:rsid w:val="00571ACD"/>
    <w:rsid w:val="00571EC2"/>
    <w:rsid w:val="00572130"/>
    <w:rsid w:val="00572B35"/>
    <w:rsid w:val="00572C9D"/>
    <w:rsid w:val="005761F8"/>
    <w:rsid w:val="00577B79"/>
    <w:rsid w:val="005844A4"/>
    <w:rsid w:val="0058609A"/>
    <w:rsid w:val="00586875"/>
    <w:rsid w:val="00586F2E"/>
    <w:rsid w:val="00590C63"/>
    <w:rsid w:val="00591616"/>
    <w:rsid w:val="005938D3"/>
    <w:rsid w:val="005938EB"/>
    <w:rsid w:val="005955EE"/>
    <w:rsid w:val="005957AF"/>
    <w:rsid w:val="005A0948"/>
    <w:rsid w:val="005A1249"/>
    <w:rsid w:val="005A1566"/>
    <w:rsid w:val="005A2AB2"/>
    <w:rsid w:val="005A38B6"/>
    <w:rsid w:val="005A4416"/>
    <w:rsid w:val="005A4C01"/>
    <w:rsid w:val="005A5051"/>
    <w:rsid w:val="005A5EAC"/>
    <w:rsid w:val="005A7D24"/>
    <w:rsid w:val="005B07A0"/>
    <w:rsid w:val="005B2D3E"/>
    <w:rsid w:val="005C0081"/>
    <w:rsid w:val="005C0D3F"/>
    <w:rsid w:val="005C29B5"/>
    <w:rsid w:val="005C4129"/>
    <w:rsid w:val="005C4610"/>
    <w:rsid w:val="005C5BA4"/>
    <w:rsid w:val="005D0A35"/>
    <w:rsid w:val="005D315E"/>
    <w:rsid w:val="005D41ED"/>
    <w:rsid w:val="005D5C5D"/>
    <w:rsid w:val="005D6F93"/>
    <w:rsid w:val="005E151B"/>
    <w:rsid w:val="005E16C7"/>
    <w:rsid w:val="005E1E27"/>
    <w:rsid w:val="005E2423"/>
    <w:rsid w:val="005E2FA2"/>
    <w:rsid w:val="005E54DC"/>
    <w:rsid w:val="005E722A"/>
    <w:rsid w:val="005F1340"/>
    <w:rsid w:val="005F2C69"/>
    <w:rsid w:val="005F39FE"/>
    <w:rsid w:val="005F3E65"/>
    <w:rsid w:val="005F6267"/>
    <w:rsid w:val="005F6B27"/>
    <w:rsid w:val="005F7C26"/>
    <w:rsid w:val="005F7C3C"/>
    <w:rsid w:val="00600AF4"/>
    <w:rsid w:val="00601EB3"/>
    <w:rsid w:val="00601FEA"/>
    <w:rsid w:val="00602F72"/>
    <w:rsid w:val="00604C46"/>
    <w:rsid w:val="0060607B"/>
    <w:rsid w:val="006067FE"/>
    <w:rsid w:val="006127E5"/>
    <w:rsid w:val="00614155"/>
    <w:rsid w:val="00615A7E"/>
    <w:rsid w:val="00617737"/>
    <w:rsid w:val="00621BB9"/>
    <w:rsid w:val="006229A6"/>
    <w:rsid w:val="006233F9"/>
    <w:rsid w:val="00625F4C"/>
    <w:rsid w:val="00631072"/>
    <w:rsid w:val="006311E3"/>
    <w:rsid w:val="00631F94"/>
    <w:rsid w:val="00632E96"/>
    <w:rsid w:val="00636891"/>
    <w:rsid w:val="00636C03"/>
    <w:rsid w:val="00640532"/>
    <w:rsid w:val="006407EB"/>
    <w:rsid w:val="0064113A"/>
    <w:rsid w:val="00646436"/>
    <w:rsid w:val="00646DAB"/>
    <w:rsid w:val="00647009"/>
    <w:rsid w:val="00650135"/>
    <w:rsid w:val="00651E56"/>
    <w:rsid w:val="00652590"/>
    <w:rsid w:val="00652FFF"/>
    <w:rsid w:val="00653BBB"/>
    <w:rsid w:val="00653FB7"/>
    <w:rsid w:val="00655E2C"/>
    <w:rsid w:val="006569D5"/>
    <w:rsid w:val="00656CE7"/>
    <w:rsid w:val="00656D46"/>
    <w:rsid w:val="00657089"/>
    <w:rsid w:val="00660A86"/>
    <w:rsid w:val="00661A5A"/>
    <w:rsid w:val="006620C6"/>
    <w:rsid w:val="00662C83"/>
    <w:rsid w:val="00664978"/>
    <w:rsid w:val="00664D15"/>
    <w:rsid w:val="00666143"/>
    <w:rsid w:val="006704E2"/>
    <w:rsid w:val="006715D0"/>
    <w:rsid w:val="0067160F"/>
    <w:rsid w:val="00672929"/>
    <w:rsid w:val="00675B54"/>
    <w:rsid w:val="00675C60"/>
    <w:rsid w:val="00675C8F"/>
    <w:rsid w:val="00676412"/>
    <w:rsid w:val="00677C3A"/>
    <w:rsid w:val="00682761"/>
    <w:rsid w:val="0068286F"/>
    <w:rsid w:val="0068414B"/>
    <w:rsid w:val="00684482"/>
    <w:rsid w:val="006844C4"/>
    <w:rsid w:val="00685098"/>
    <w:rsid w:val="00690549"/>
    <w:rsid w:val="0069063B"/>
    <w:rsid w:val="00693C40"/>
    <w:rsid w:val="006961AB"/>
    <w:rsid w:val="00696A9D"/>
    <w:rsid w:val="00696CDC"/>
    <w:rsid w:val="00697FC4"/>
    <w:rsid w:val="006A4552"/>
    <w:rsid w:val="006A7715"/>
    <w:rsid w:val="006A79E8"/>
    <w:rsid w:val="006A7AE9"/>
    <w:rsid w:val="006B0B01"/>
    <w:rsid w:val="006B0E58"/>
    <w:rsid w:val="006B2AEB"/>
    <w:rsid w:val="006B4F4B"/>
    <w:rsid w:val="006C3CFD"/>
    <w:rsid w:val="006C5B13"/>
    <w:rsid w:val="006C6EDD"/>
    <w:rsid w:val="006C6F53"/>
    <w:rsid w:val="006D09A0"/>
    <w:rsid w:val="006D1D64"/>
    <w:rsid w:val="006D4CC6"/>
    <w:rsid w:val="006D4FD2"/>
    <w:rsid w:val="006D5036"/>
    <w:rsid w:val="006D66B7"/>
    <w:rsid w:val="006D66F5"/>
    <w:rsid w:val="006E39D5"/>
    <w:rsid w:val="006E4274"/>
    <w:rsid w:val="006E4EF6"/>
    <w:rsid w:val="006E6334"/>
    <w:rsid w:val="006E6B56"/>
    <w:rsid w:val="006E7321"/>
    <w:rsid w:val="006E7914"/>
    <w:rsid w:val="006F1073"/>
    <w:rsid w:val="006F42A8"/>
    <w:rsid w:val="006F5104"/>
    <w:rsid w:val="00700369"/>
    <w:rsid w:val="0070091E"/>
    <w:rsid w:val="007012CE"/>
    <w:rsid w:val="0070185D"/>
    <w:rsid w:val="00703890"/>
    <w:rsid w:val="00705E24"/>
    <w:rsid w:val="00711A9B"/>
    <w:rsid w:val="007130E3"/>
    <w:rsid w:val="007134D5"/>
    <w:rsid w:val="007138E2"/>
    <w:rsid w:val="007146B8"/>
    <w:rsid w:val="0071471A"/>
    <w:rsid w:val="00715122"/>
    <w:rsid w:val="00715F26"/>
    <w:rsid w:val="0071647D"/>
    <w:rsid w:val="00716639"/>
    <w:rsid w:val="00721C4B"/>
    <w:rsid w:val="00721DB9"/>
    <w:rsid w:val="007252FB"/>
    <w:rsid w:val="0072614D"/>
    <w:rsid w:val="00726491"/>
    <w:rsid w:val="00732024"/>
    <w:rsid w:val="0073220D"/>
    <w:rsid w:val="00734445"/>
    <w:rsid w:val="007344BA"/>
    <w:rsid w:val="00734C31"/>
    <w:rsid w:val="00734F97"/>
    <w:rsid w:val="00735B1E"/>
    <w:rsid w:val="00736E25"/>
    <w:rsid w:val="0073732F"/>
    <w:rsid w:val="0074084A"/>
    <w:rsid w:val="00741457"/>
    <w:rsid w:val="0074147A"/>
    <w:rsid w:val="00741F66"/>
    <w:rsid w:val="00742FE3"/>
    <w:rsid w:val="00744F0B"/>
    <w:rsid w:val="0074562C"/>
    <w:rsid w:val="007479F5"/>
    <w:rsid w:val="00752D10"/>
    <w:rsid w:val="007531EE"/>
    <w:rsid w:val="007534CE"/>
    <w:rsid w:val="00755738"/>
    <w:rsid w:val="00755E31"/>
    <w:rsid w:val="00756485"/>
    <w:rsid w:val="00757D0C"/>
    <w:rsid w:val="00757F06"/>
    <w:rsid w:val="0076260F"/>
    <w:rsid w:val="00763DC4"/>
    <w:rsid w:val="00765F0A"/>
    <w:rsid w:val="00765FC8"/>
    <w:rsid w:val="00766A29"/>
    <w:rsid w:val="00767A03"/>
    <w:rsid w:val="00770E43"/>
    <w:rsid w:val="00775BC9"/>
    <w:rsid w:val="00776FE8"/>
    <w:rsid w:val="00781028"/>
    <w:rsid w:val="0078407F"/>
    <w:rsid w:val="00784A2B"/>
    <w:rsid w:val="00784B99"/>
    <w:rsid w:val="007854D7"/>
    <w:rsid w:val="0078577D"/>
    <w:rsid w:val="00790F1A"/>
    <w:rsid w:val="00793A89"/>
    <w:rsid w:val="00795518"/>
    <w:rsid w:val="00796F3F"/>
    <w:rsid w:val="007A04AD"/>
    <w:rsid w:val="007A0B7B"/>
    <w:rsid w:val="007A3678"/>
    <w:rsid w:val="007A6431"/>
    <w:rsid w:val="007A7CF5"/>
    <w:rsid w:val="007B0F1A"/>
    <w:rsid w:val="007B268F"/>
    <w:rsid w:val="007B659B"/>
    <w:rsid w:val="007C1F38"/>
    <w:rsid w:val="007C44A9"/>
    <w:rsid w:val="007C5474"/>
    <w:rsid w:val="007C619B"/>
    <w:rsid w:val="007C7598"/>
    <w:rsid w:val="007C7C90"/>
    <w:rsid w:val="007D20CA"/>
    <w:rsid w:val="007D553A"/>
    <w:rsid w:val="007D797C"/>
    <w:rsid w:val="007E0EE4"/>
    <w:rsid w:val="007E22AB"/>
    <w:rsid w:val="007E2DC8"/>
    <w:rsid w:val="007E4971"/>
    <w:rsid w:val="007E7C98"/>
    <w:rsid w:val="007F10C1"/>
    <w:rsid w:val="007F11C0"/>
    <w:rsid w:val="007F44B1"/>
    <w:rsid w:val="008015E9"/>
    <w:rsid w:val="00802EC6"/>
    <w:rsid w:val="00803651"/>
    <w:rsid w:val="0080452C"/>
    <w:rsid w:val="00810DB4"/>
    <w:rsid w:val="008145A5"/>
    <w:rsid w:val="00815FFE"/>
    <w:rsid w:val="00816888"/>
    <w:rsid w:val="00816B01"/>
    <w:rsid w:val="00820DDC"/>
    <w:rsid w:val="00821580"/>
    <w:rsid w:val="00822100"/>
    <w:rsid w:val="008221A9"/>
    <w:rsid w:val="00823408"/>
    <w:rsid w:val="00826BA0"/>
    <w:rsid w:val="00830BCE"/>
    <w:rsid w:val="00833566"/>
    <w:rsid w:val="0083519F"/>
    <w:rsid w:val="00836355"/>
    <w:rsid w:val="008430D9"/>
    <w:rsid w:val="00845737"/>
    <w:rsid w:val="008466AA"/>
    <w:rsid w:val="00846857"/>
    <w:rsid w:val="00846A94"/>
    <w:rsid w:val="008474B2"/>
    <w:rsid w:val="00847E80"/>
    <w:rsid w:val="00852139"/>
    <w:rsid w:val="008523C3"/>
    <w:rsid w:val="00852AC8"/>
    <w:rsid w:val="00854972"/>
    <w:rsid w:val="008576CA"/>
    <w:rsid w:val="00860505"/>
    <w:rsid w:val="008629E1"/>
    <w:rsid w:val="00863266"/>
    <w:rsid w:val="00863DCC"/>
    <w:rsid w:val="0086467F"/>
    <w:rsid w:val="00867431"/>
    <w:rsid w:val="00867EB1"/>
    <w:rsid w:val="00871001"/>
    <w:rsid w:val="0087113E"/>
    <w:rsid w:val="00876111"/>
    <w:rsid w:val="00880E8D"/>
    <w:rsid w:val="00885139"/>
    <w:rsid w:val="00885C7A"/>
    <w:rsid w:val="008863BB"/>
    <w:rsid w:val="008868DD"/>
    <w:rsid w:val="00895D53"/>
    <w:rsid w:val="008964F2"/>
    <w:rsid w:val="00896EB0"/>
    <w:rsid w:val="008973EC"/>
    <w:rsid w:val="008A0CD2"/>
    <w:rsid w:val="008A12E5"/>
    <w:rsid w:val="008A19CC"/>
    <w:rsid w:val="008A245B"/>
    <w:rsid w:val="008A3EA2"/>
    <w:rsid w:val="008A7699"/>
    <w:rsid w:val="008B0C74"/>
    <w:rsid w:val="008B18AD"/>
    <w:rsid w:val="008C0F7F"/>
    <w:rsid w:val="008C1498"/>
    <w:rsid w:val="008C2F6A"/>
    <w:rsid w:val="008C3C21"/>
    <w:rsid w:val="008C4AF0"/>
    <w:rsid w:val="008C7A3B"/>
    <w:rsid w:val="008D0E4C"/>
    <w:rsid w:val="008D117F"/>
    <w:rsid w:val="008D278D"/>
    <w:rsid w:val="008D45D8"/>
    <w:rsid w:val="008D5BDF"/>
    <w:rsid w:val="008D6FCC"/>
    <w:rsid w:val="008E209B"/>
    <w:rsid w:val="008E2D95"/>
    <w:rsid w:val="008E2E0F"/>
    <w:rsid w:val="008E4E6B"/>
    <w:rsid w:val="008F0836"/>
    <w:rsid w:val="008F31AD"/>
    <w:rsid w:val="008F32CA"/>
    <w:rsid w:val="008F3958"/>
    <w:rsid w:val="008F40B7"/>
    <w:rsid w:val="008F690D"/>
    <w:rsid w:val="00900329"/>
    <w:rsid w:val="00901FE5"/>
    <w:rsid w:val="00902F51"/>
    <w:rsid w:val="009033DE"/>
    <w:rsid w:val="00905A5A"/>
    <w:rsid w:val="00907011"/>
    <w:rsid w:val="00907D5E"/>
    <w:rsid w:val="00910A2F"/>
    <w:rsid w:val="0091301A"/>
    <w:rsid w:val="0091394E"/>
    <w:rsid w:val="00914402"/>
    <w:rsid w:val="00914942"/>
    <w:rsid w:val="00916A8A"/>
    <w:rsid w:val="00917FD1"/>
    <w:rsid w:val="0092302C"/>
    <w:rsid w:val="0092474F"/>
    <w:rsid w:val="0092524D"/>
    <w:rsid w:val="009309EF"/>
    <w:rsid w:val="00930AE6"/>
    <w:rsid w:val="0093165A"/>
    <w:rsid w:val="00931EB3"/>
    <w:rsid w:val="009323B4"/>
    <w:rsid w:val="00935358"/>
    <w:rsid w:val="0093558C"/>
    <w:rsid w:val="00936D69"/>
    <w:rsid w:val="0093749E"/>
    <w:rsid w:val="00942D69"/>
    <w:rsid w:val="00942F13"/>
    <w:rsid w:val="00943BE3"/>
    <w:rsid w:val="00944186"/>
    <w:rsid w:val="00944FB1"/>
    <w:rsid w:val="009455F2"/>
    <w:rsid w:val="00945CC7"/>
    <w:rsid w:val="0095131F"/>
    <w:rsid w:val="0095287B"/>
    <w:rsid w:val="009529E5"/>
    <w:rsid w:val="009533B3"/>
    <w:rsid w:val="009537AA"/>
    <w:rsid w:val="00956F0B"/>
    <w:rsid w:val="009574C4"/>
    <w:rsid w:val="0096035A"/>
    <w:rsid w:val="00962DB7"/>
    <w:rsid w:val="00962E05"/>
    <w:rsid w:val="00964DC1"/>
    <w:rsid w:val="009652D4"/>
    <w:rsid w:val="009660E2"/>
    <w:rsid w:val="009662EA"/>
    <w:rsid w:val="0096651C"/>
    <w:rsid w:val="009669CE"/>
    <w:rsid w:val="0096769C"/>
    <w:rsid w:val="00967F9C"/>
    <w:rsid w:val="0097025A"/>
    <w:rsid w:val="00976212"/>
    <w:rsid w:val="00980CE3"/>
    <w:rsid w:val="00981BF9"/>
    <w:rsid w:val="00982207"/>
    <w:rsid w:val="009850DF"/>
    <w:rsid w:val="00987214"/>
    <w:rsid w:val="0098754B"/>
    <w:rsid w:val="009918F9"/>
    <w:rsid w:val="009933C5"/>
    <w:rsid w:val="00993A99"/>
    <w:rsid w:val="0099673D"/>
    <w:rsid w:val="009979C4"/>
    <w:rsid w:val="00997D98"/>
    <w:rsid w:val="009A0D34"/>
    <w:rsid w:val="009A11B1"/>
    <w:rsid w:val="009A2729"/>
    <w:rsid w:val="009A5BD1"/>
    <w:rsid w:val="009A6F15"/>
    <w:rsid w:val="009A7149"/>
    <w:rsid w:val="009B094F"/>
    <w:rsid w:val="009B10EF"/>
    <w:rsid w:val="009B17D7"/>
    <w:rsid w:val="009B2F3A"/>
    <w:rsid w:val="009B5431"/>
    <w:rsid w:val="009B7BA1"/>
    <w:rsid w:val="009B7E2A"/>
    <w:rsid w:val="009B7F97"/>
    <w:rsid w:val="009C0A07"/>
    <w:rsid w:val="009C21F5"/>
    <w:rsid w:val="009C239D"/>
    <w:rsid w:val="009C2433"/>
    <w:rsid w:val="009C4D9C"/>
    <w:rsid w:val="009D0526"/>
    <w:rsid w:val="009D0F8E"/>
    <w:rsid w:val="009D42D6"/>
    <w:rsid w:val="009D4B6D"/>
    <w:rsid w:val="009D5BFD"/>
    <w:rsid w:val="009D6A62"/>
    <w:rsid w:val="009E44B2"/>
    <w:rsid w:val="009E4746"/>
    <w:rsid w:val="009F0D1E"/>
    <w:rsid w:val="009F17ED"/>
    <w:rsid w:val="009F39AD"/>
    <w:rsid w:val="009F4F31"/>
    <w:rsid w:val="009F6210"/>
    <w:rsid w:val="009F6B72"/>
    <w:rsid w:val="00A1202C"/>
    <w:rsid w:val="00A13610"/>
    <w:rsid w:val="00A164EE"/>
    <w:rsid w:val="00A21577"/>
    <w:rsid w:val="00A2208B"/>
    <w:rsid w:val="00A220FD"/>
    <w:rsid w:val="00A267F9"/>
    <w:rsid w:val="00A274E1"/>
    <w:rsid w:val="00A306E6"/>
    <w:rsid w:val="00A30F41"/>
    <w:rsid w:val="00A3225C"/>
    <w:rsid w:val="00A34CB2"/>
    <w:rsid w:val="00A37483"/>
    <w:rsid w:val="00A402AD"/>
    <w:rsid w:val="00A413ED"/>
    <w:rsid w:val="00A42122"/>
    <w:rsid w:val="00A437C6"/>
    <w:rsid w:val="00A43D38"/>
    <w:rsid w:val="00A44333"/>
    <w:rsid w:val="00A44E59"/>
    <w:rsid w:val="00A46C6F"/>
    <w:rsid w:val="00A46E8B"/>
    <w:rsid w:val="00A475D0"/>
    <w:rsid w:val="00A51D3A"/>
    <w:rsid w:val="00A53F33"/>
    <w:rsid w:val="00A555B2"/>
    <w:rsid w:val="00A56F76"/>
    <w:rsid w:val="00A6229F"/>
    <w:rsid w:val="00A6430D"/>
    <w:rsid w:val="00A655F6"/>
    <w:rsid w:val="00A657E2"/>
    <w:rsid w:val="00A71965"/>
    <w:rsid w:val="00A72BB3"/>
    <w:rsid w:val="00A73A30"/>
    <w:rsid w:val="00A7495E"/>
    <w:rsid w:val="00A7541E"/>
    <w:rsid w:val="00A76892"/>
    <w:rsid w:val="00A8123B"/>
    <w:rsid w:val="00A81CC5"/>
    <w:rsid w:val="00A82EBC"/>
    <w:rsid w:val="00A843AF"/>
    <w:rsid w:val="00A84820"/>
    <w:rsid w:val="00A86694"/>
    <w:rsid w:val="00A912C7"/>
    <w:rsid w:val="00A91CBF"/>
    <w:rsid w:val="00A923B3"/>
    <w:rsid w:val="00A925DB"/>
    <w:rsid w:val="00AA3CF6"/>
    <w:rsid w:val="00AA6BD5"/>
    <w:rsid w:val="00AB0FBE"/>
    <w:rsid w:val="00AB33AC"/>
    <w:rsid w:val="00AB353E"/>
    <w:rsid w:val="00AB3D75"/>
    <w:rsid w:val="00AB743C"/>
    <w:rsid w:val="00AC045E"/>
    <w:rsid w:val="00AC2364"/>
    <w:rsid w:val="00AC2FDA"/>
    <w:rsid w:val="00AC4089"/>
    <w:rsid w:val="00AC6516"/>
    <w:rsid w:val="00AD22CF"/>
    <w:rsid w:val="00AD2DE7"/>
    <w:rsid w:val="00AD394E"/>
    <w:rsid w:val="00AD4441"/>
    <w:rsid w:val="00AD719B"/>
    <w:rsid w:val="00AD7561"/>
    <w:rsid w:val="00AE0349"/>
    <w:rsid w:val="00AE0883"/>
    <w:rsid w:val="00AE10C2"/>
    <w:rsid w:val="00AE4460"/>
    <w:rsid w:val="00AE45E9"/>
    <w:rsid w:val="00AE4847"/>
    <w:rsid w:val="00AE6C20"/>
    <w:rsid w:val="00AF0E1B"/>
    <w:rsid w:val="00AF1C42"/>
    <w:rsid w:val="00AF2939"/>
    <w:rsid w:val="00AF4A13"/>
    <w:rsid w:val="00AF7021"/>
    <w:rsid w:val="00B0296A"/>
    <w:rsid w:val="00B07000"/>
    <w:rsid w:val="00B10149"/>
    <w:rsid w:val="00B1225A"/>
    <w:rsid w:val="00B14761"/>
    <w:rsid w:val="00B178A3"/>
    <w:rsid w:val="00B22ADC"/>
    <w:rsid w:val="00B257AF"/>
    <w:rsid w:val="00B2735A"/>
    <w:rsid w:val="00B27565"/>
    <w:rsid w:val="00B27DBC"/>
    <w:rsid w:val="00B30B7D"/>
    <w:rsid w:val="00B32AE1"/>
    <w:rsid w:val="00B369C6"/>
    <w:rsid w:val="00B369E2"/>
    <w:rsid w:val="00B403D7"/>
    <w:rsid w:val="00B424C6"/>
    <w:rsid w:val="00B430DF"/>
    <w:rsid w:val="00B45E21"/>
    <w:rsid w:val="00B4601E"/>
    <w:rsid w:val="00B46A8E"/>
    <w:rsid w:val="00B46D88"/>
    <w:rsid w:val="00B46DCB"/>
    <w:rsid w:val="00B47B24"/>
    <w:rsid w:val="00B50D3D"/>
    <w:rsid w:val="00B52CF5"/>
    <w:rsid w:val="00B5420F"/>
    <w:rsid w:val="00B54EDF"/>
    <w:rsid w:val="00B56B5F"/>
    <w:rsid w:val="00B56BDD"/>
    <w:rsid w:val="00B6032C"/>
    <w:rsid w:val="00B620D8"/>
    <w:rsid w:val="00B62DE0"/>
    <w:rsid w:val="00B63A17"/>
    <w:rsid w:val="00B6492B"/>
    <w:rsid w:val="00B656BF"/>
    <w:rsid w:val="00B65B16"/>
    <w:rsid w:val="00B65BE8"/>
    <w:rsid w:val="00B6684D"/>
    <w:rsid w:val="00B66B36"/>
    <w:rsid w:val="00B7014C"/>
    <w:rsid w:val="00B7078C"/>
    <w:rsid w:val="00B73933"/>
    <w:rsid w:val="00B73D28"/>
    <w:rsid w:val="00B776D6"/>
    <w:rsid w:val="00B77C6A"/>
    <w:rsid w:val="00B835C2"/>
    <w:rsid w:val="00B85C6E"/>
    <w:rsid w:val="00B8717D"/>
    <w:rsid w:val="00B8740E"/>
    <w:rsid w:val="00B87D5A"/>
    <w:rsid w:val="00B90F67"/>
    <w:rsid w:val="00B9412B"/>
    <w:rsid w:val="00B979B1"/>
    <w:rsid w:val="00BA0052"/>
    <w:rsid w:val="00BA029A"/>
    <w:rsid w:val="00BA2CFC"/>
    <w:rsid w:val="00BA370E"/>
    <w:rsid w:val="00BA39B7"/>
    <w:rsid w:val="00BA3F8D"/>
    <w:rsid w:val="00BA6A14"/>
    <w:rsid w:val="00BA7600"/>
    <w:rsid w:val="00BB007E"/>
    <w:rsid w:val="00BB0B8A"/>
    <w:rsid w:val="00BB2813"/>
    <w:rsid w:val="00BB3FAE"/>
    <w:rsid w:val="00BB486A"/>
    <w:rsid w:val="00BB7750"/>
    <w:rsid w:val="00BB776D"/>
    <w:rsid w:val="00BC1525"/>
    <w:rsid w:val="00BC1C42"/>
    <w:rsid w:val="00BC38AA"/>
    <w:rsid w:val="00BC4D01"/>
    <w:rsid w:val="00BD079F"/>
    <w:rsid w:val="00BD1304"/>
    <w:rsid w:val="00BD304B"/>
    <w:rsid w:val="00BD480F"/>
    <w:rsid w:val="00BD514F"/>
    <w:rsid w:val="00BD619B"/>
    <w:rsid w:val="00BE02BF"/>
    <w:rsid w:val="00BE1706"/>
    <w:rsid w:val="00BE1E76"/>
    <w:rsid w:val="00BE38D3"/>
    <w:rsid w:val="00BE4874"/>
    <w:rsid w:val="00BE61D5"/>
    <w:rsid w:val="00BE6842"/>
    <w:rsid w:val="00BE7386"/>
    <w:rsid w:val="00BF19A9"/>
    <w:rsid w:val="00BF381F"/>
    <w:rsid w:val="00BF5E0F"/>
    <w:rsid w:val="00C052AE"/>
    <w:rsid w:val="00C05F23"/>
    <w:rsid w:val="00C1107E"/>
    <w:rsid w:val="00C15927"/>
    <w:rsid w:val="00C20A58"/>
    <w:rsid w:val="00C20AE7"/>
    <w:rsid w:val="00C24936"/>
    <w:rsid w:val="00C25DAE"/>
    <w:rsid w:val="00C267E1"/>
    <w:rsid w:val="00C26964"/>
    <w:rsid w:val="00C27B15"/>
    <w:rsid w:val="00C31DAD"/>
    <w:rsid w:val="00C33BEA"/>
    <w:rsid w:val="00C34334"/>
    <w:rsid w:val="00C352DF"/>
    <w:rsid w:val="00C3552E"/>
    <w:rsid w:val="00C365D0"/>
    <w:rsid w:val="00C37402"/>
    <w:rsid w:val="00C37989"/>
    <w:rsid w:val="00C4282C"/>
    <w:rsid w:val="00C43EDF"/>
    <w:rsid w:val="00C46705"/>
    <w:rsid w:val="00C51472"/>
    <w:rsid w:val="00C528BD"/>
    <w:rsid w:val="00C53DDB"/>
    <w:rsid w:val="00C5436B"/>
    <w:rsid w:val="00C55F7F"/>
    <w:rsid w:val="00C57E72"/>
    <w:rsid w:val="00C60166"/>
    <w:rsid w:val="00C671AA"/>
    <w:rsid w:val="00C72792"/>
    <w:rsid w:val="00C72B14"/>
    <w:rsid w:val="00C72DB3"/>
    <w:rsid w:val="00C74CA1"/>
    <w:rsid w:val="00C75065"/>
    <w:rsid w:val="00C806F6"/>
    <w:rsid w:val="00C808E3"/>
    <w:rsid w:val="00C8183F"/>
    <w:rsid w:val="00C824EA"/>
    <w:rsid w:val="00C906C7"/>
    <w:rsid w:val="00C90B1F"/>
    <w:rsid w:val="00C91BA4"/>
    <w:rsid w:val="00C92C61"/>
    <w:rsid w:val="00C94AE7"/>
    <w:rsid w:val="00C962F1"/>
    <w:rsid w:val="00C97F0B"/>
    <w:rsid w:val="00CA178C"/>
    <w:rsid w:val="00CA2935"/>
    <w:rsid w:val="00CA2DAF"/>
    <w:rsid w:val="00CA514C"/>
    <w:rsid w:val="00CB19F8"/>
    <w:rsid w:val="00CB22D0"/>
    <w:rsid w:val="00CB4DED"/>
    <w:rsid w:val="00CB7194"/>
    <w:rsid w:val="00CB77B3"/>
    <w:rsid w:val="00CC088B"/>
    <w:rsid w:val="00CC1398"/>
    <w:rsid w:val="00CC4A90"/>
    <w:rsid w:val="00CC60FA"/>
    <w:rsid w:val="00CC67F5"/>
    <w:rsid w:val="00CC6FE1"/>
    <w:rsid w:val="00CD1354"/>
    <w:rsid w:val="00CD3EE0"/>
    <w:rsid w:val="00CD5006"/>
    <w:rsid w:val="00CD52EE"/>
    <w:rsid w:val="00CD7C4F"/>
    <w:rsid w:val="00CE3B3D"/>
    <w:rsid w:val="00CE5886"/>
    <w:rsid w:val="00CE68DC"/>
    <w:rsid w:val="00CE74B6"/>
    <w:rsid w:val="00CE780F"/>
    <w:rsid w:val="00CF0625"/>
    <w:rsid w:val="00CF0680"/>
    <w:rsid w:val="00CF4D34"/>
    <w:rsid w:val="00CF7120"/>
    <w:rsid w:val="00CF75C0"/>
    <w:rsid w:val="00D04A8B"/>
    <w:rsid w:val="00D07463"/>
    <w:rsid w:val="00D12C47"/>
    <w:rsid w:val="00D142E4"/>
    <w:rsid w:val="00D14679"/>
    <w:rsid w:val="00D14A71"/>
    <w:rsid w:val="00D17A93"/>
    <w:rsid w:val="00D245C6"/>
    <w:rsid w:val="00D24912"/>
    <w:rsid w:val="00D25304"/>
    <w:rsid w:val="00D26B4D"/>
    <w:rsid w:val="00D27B4F"/>
    <w:rsid w:val="00D32A77"/>
    <w:rsid w:val="00D32B3D"/>
    <w:rsid w:val="00D3383A"/>
    <w:rsid w:val="00D3540B"/>
    <w:rsid w:val="00D35601"/>
    <w:rsid w:val="00D35A86"/>
    <w:rsid w:val="00D35C6D"/>
    <w:rsid w:val="00D36FC1"/>
    <w:rsid w:val="00D40D9B"/>
    <w:rsid w:val="00D425FC"/>
    <w:rsid w:val="00D43457"/>
    <w:rsid w:val="00D4402F"/>
    <w:rsid w:val="00D44E93"/>
    <w:rsid w:val="00D460E1"/>
    <w:rsid w:val="00D4657C"/>
    <w:rsid w:val="00D4696D"/>
    <w:rsid w:val="00D503B1"/>
    <w:rsid w:val="00D5057D"/>
    <w:rsid w:val="00D50BEF"/>
    <w:rsid w:val="00D530B2"/>
    <w:rsid w:val="00D532FB"/>
    <w:rsid w:val="00D53B71"/>
    <w:rsid w:val="00D54A0D"/>
    <w:rsid w:val="00D54AEE"/>
    <w:rsid w:val="00D56814"/>
    <w:rsid w:val="00D6078B"/>
    <w:rsid w:val="00D610F1"/>
    <w:rsid w:val="00D6172F"/>
    <w:rsid w:val="00D63D31"/>
    <w:rsid w:val="00D648FA"/>
    <w:rsid w:val="00D654F7"/>
    <w:rsid w:val="00D66A3B"/>
    <w:rsid w:val="00D67E36"/>
    <w:rsid w:val="00D76371"/>
    <w:rsid w:val="00D76713"/>
    <w:rsid w:val="00D776BF"/>
    <w:rsid w:val="00D80245"/>
    <w:rsid w:val="00D81D57"/>
    <w:rsid w:val="00D82B73"/>
    <w:rsid w:val="00D8332E"/>
    <w:rsid w:val="00D842CE"/>
    <w:rsid w:val="00D85C23"/>
    <w:rsid w:val="00D86748"/>
    <w:rsid w:val="00D86E60"/>
    <w:rsid w:val="00D900E8"/>
    <w:rsid w:val="00D9215C"/>
    <w:rsid w:val="00D970FB"/>
    <w:rsid w:val="00D97260"/>
    <w:rsid w:val="00DA381E"/>
    <w:rsid w:val="00DB16DB"/>
    <w:rsid w:val="00DB1AB3"/>
    <w:rsid w:val="00DB2253"/>
    <w:rsid w:val="00DB274A"/>
    <w:rsid w:val="00DB35DB"/>
    <w:rsid w:val="00DB3FA2"/>
    <w:rsid w:val="00DB492A"/>
    <w:rsid w:val="00DB4989"/>
    <w:rsid w:val="00DB6C61"/>
    <w:rsid w:val="00DC07BB"/>
    <w:rsid w:val="00DC0C19"/>
    <w:rsid w:val="00DC277A"/>
    <w:rsid w:val="00DD012A"/>
    <w:rsid w:val="00DD236E"/>
    <w:rsid w:val="00DD271F"/>
    <w:rsid w:val="00DD4141"/>
    <w:rsid w:val="00DD5970"/>
    <w:rsid w:val="00DE3396"/>
    <w:rsid w:val="00DE5C26"/>
    <w:rsid w:val="00DE5DE0"/>
    <w:rsid w:val="00DE670D"/>
    <w:rsid w:val="00DE6964"/>
    <w:rsid w:val="00DE69E3"/>
    <w:rsid w:val="00DE707C"/>
    <w:rsid w:val="00DF1033"/>
    <w:rsid w:val="00DF2934"/>
    <w:rsid w:val="00E0182E"/>
    <w:rsid w:val="00E02CA7"/>
    <w:rsid w:val="00E04171"/>
    <w:rsid w:val="00E05C4D"/>
    <w:rsid w:val="00E064CD"/>
    <w:rsid w:val="00E077D6"/>
    <w:rsid w:val="00E107B7"/>
    <w:rsid w:val="00E1084A"/>
    <w:rsid w:val="00E10FCF"/>
    <w:rsid w:val="00E15069"/>
    <w:rsid w:val="00E17F6A"/>
    <w:rsid w:val="00E21F10"/>
    <w:rsid w:val="00E22488"/>
    <w:rsid w:val="00E239D0"/>
    <w:rsid w:val="00E23F4D"/>
    <w:rsid w:val="00E24CB8"/>
    <w:rsid w:val="00E26443"/>
    <w:rsid w:val="00E26712"/>
    <w:rsid w:val="00E26B8B"/>
    <w:rsid w:val="00E30422"/>
    <w:rsid w:val="00E310A4"/>
    <w:rsid w:val="00E327EF"/>
    <w:rsid w:val="00E32DA1"/>
    <w:rsid w:val="00E331A0"/>
    <w:rsid w:val="00E356D7"/>
    <w:rsid w:val="00E35926"/>
    <w:rsid w:val="00E4205B"/>
    <w:rsid w:val="00E43701"/>
    <w:rsid w:val="00E44DA5"/>
    <w:rsid w:val="00E45EF4"/>
    <w:rsid w:val="00E46244"/>
    <w:rsid w:val="00E50590"/>
    <w:rsid w:val="00E50A2D"/>
    <w:rsid w:val="00E515AE"/>
    <w:rsid w:val="00E61300"/>
    <w:rsid w:val="00E61EF8"/>
    <w:rsid w:val="00E631EE"/>
    <w:rsid w:val="00E670CE"/>
    <w:rsid w:val="00E67A16"/>
    <w:rsid w:val="00E709AD"/>
    <w:rsid w:val="00E720BD"/>
    <w:rsid w:val="00E7365D"/>
    <w:rsid w:val="00E73AE4"/>
    <w:rsid w:val="00E75099"/>
    <w:rsid w:val="00E823F1"/>
    <w:rsid w:val="00E834D5"/>
    <w:rsid w:val="00E83ED4"/>
    <w:rsid w:val="00E85C4A"/>
    <w:rsid w:val="00E85F38"/>
    <w:rsid w:val="00E86372"/>
    <w:rsid w:val="00E863EB"/>
    <w:rsid w:val="00E87061"/>
    <w:rsid w:val="00E9178C"/>
    <w:rsid w:val="00E91ACF"/>
    <w:rsid w:val="00E91DCF"/>
    <w:rsid w:val="00E92670"/>
    <w:rsid w:val="00E93B8C"/>
    <w:rsid w:val="00E940A9"/>
    <w:rsid w:val="00E973CE"/>
    <w:rsid w:val="00EA072E"/>
    <w:rsid w:val="00EA2002"/>
    <w:rsid w:val="00EA37C8"/>
    <w:rsid w:val="00EA3A37"/>
    <w:rsid w:val="00EA5C3A"/>
    <w:rsid w:val="00EA786A"/>
    <w:rsid w:val="00EB14C5"/>
    <w:rsid w:val="00EB2485"/>
    <w:rsid w:val="00EB24AD"/>
    <w:rsid w:val="00EB7364"/>
    <w:rsid w:val="00EB7AFA"/>
    <w:rsid w:val="00EB7FDE"/>
    <w:rsid w:val="00EC0C2A"/>
    <w:rsid w:val="00EC1013"/>
    <w:rsid w:val="00EC4121"/>
    <w:rsid w:val="00EC50E2"/>
    <w:rsid w:val="00EC54E0"/>
    <w:rsid w:val="00EC5DBC"/>
    <w:rsid w:val="00ED1335"/>
    <w:rsid w:val="00ED1F01"/>
    <w:rsid w:val="00ED2743"/>
    <w:rsid w:val="00ED2BC1"/>
    <w:rsid w:val="00ED3BA1"/>
    <w:rsid w:val="00ED3F5B"/>
    <w:rsid w:val="00ED7B30"/>
    <w:rsid w:val="00ED7C7B"/>
    <w:rsid w:val="00EE0B87"/>
    <w:rsid w:val="00EE2A40"/>
    <w:rsid w:val="00EE37A4"/>
    <w:rsid w:val="00EE4196"/>
    <w:rsid w:val="00EE41CD"/>
    <w:rsid w:val="00EE7D75"/>
    <w:rsid w:val="00EF109C"/>
    <w:rsid w:val="00EF214C"/>
    <w:rsid w:val="00EF4679"/>
    <w:rsid w:val="00EF4B6F"/>
    <w:rsid w:val="00EF61B9"/>
    <w:rsid w:val="00EF6292"/>
    <w:rsid w:val="00EF629F"/>
    <w:rsid w:val="00F01981"/>
    <w:rsid w:val="00F04708"/>
    <w:rsid w:val="00F04FF8"/>
    <w:rsid w:val="00F061B8"/>
    <w:rsid w:val="00F0623E"/>
    <w:rsid w:val="00F1042E"/>
    <w:rsid w:val="00F134BE"/>
    <w:rsid w:val="00F139EF"/>
    <w:rsid w:val="00F14BB3"/>
    <w:rsid w:val="00F14CF1"/>
    <w:rsid w:val="00F167E6"/>
    <w:rsid w:val="00F221CD"/>
    <w:rsid w:val="00F27327"/>
    <w:rsid w:val="00F277CE"/>
    <w:rsid w:val="00F3016C"/>
    <w:rsid w:val="00F3491C"/>
    <w:rsid w:val="00F34A27"/>
    <w:rsid w:val="00F37D2A"/>
    <w:rsid w:val="00F404E6"/>
    <w:rsid w:val="00F40E3A"/>
    <w:rsid w:val="00F42533"/>
    <w:rsid w:val="00F431E7"/>
    <w:rsid w:val="00F46A72"/>
    <w:rsid w:val="00F4776A"/>
    <w:rsid w:val="00F51C16"/>
    <w:rsid w:val="00F52E7A"/>
    <w:rsid w:val="00F544E0"/>
    <w:rsid w:val="00F54842"/>
    <w:rsid w:val="00F54884"/>
    <w:rsid w:val="00F54C12"/>
    <w:rsid w:val="00F570E4"/>
    <w:rsid w:val="00F61FC3"/>
    <w:rsid w:val="00F6429A"/>
    <w:rsid w:val="00F645B0"/>
    <w:rsid w:val="00F65FD5"/>
    <w:rsid w:val="00F6604D"/>
    <w:rsid w:val="00F66056"/>
    <w:rsid w:val="00F6611B"/>
    <w:rsid w:val="00F661AE"/>
    <w:rsid w:val="00F67589"/>
    <w:rsid w:val="00F702DA"/>
    <w:rsid w:val="00F719DD"/>
    <w:rsid w:val="00F71B86"/>
    <w:rsid w:val="00F71D16"/>
    <w:rsid w:val="00F77F97"/>
    <w:rsid w:val="00F800FD"/>
    <w:rsid w:val="00F815D7"/>
    <w:rsid w:val="00F81DD1"/>
    <w:rsid w:val="00F826AD"/>
    <w:rsid w:val="00F83AA0"/>
    <w:rsid w:val="00F85911"/>
    <w:rsid w:val="00F86D2D"/>
    <w:rsid w:val="00F905BF"/>
    <w:rsid w:val="00F90B24"/>
    <w:rsid w:val="00F92BD8"/>
    <w:rsid w:val="00F93B4F"/>
    <w:rsid w:val="00F956C9"/>
    <w:rsid w:val="00F97953"/>
    <w:rsid w:val="00FA02BC"/>
    <w:rsid w:val="00FA3FE5"/>
    <w:rsid w:val="00FA78B7"/>
    <w:rsid w:val="00FB1584"/>
    <w:rsid w:val="00FB1A65"/>
    <w:rsid w:val="00FB301F"/>
    <w:rsid w:val="00FB3B05"/>
    <w:rsid w:val="00FB637B"/>
    <w:rsid w:val="00FC0617"/>
    <w:rsid w:val="00FC5670"/>
    <w:rsid w:val="00FC69E7"/>
    <w:rsid w:val="00FC6ACC"/>
    <w:rsid w:val="00FC78F6"/>
    <w:rsid w:val="00FD0D13"/>
    <w:rsid w:val="00FD3166"/>
    <w:rsid w:val="00FD3C0C"/>
    <w:rsid w:val="00FD645C"/>
    <w:rsid w:val="00FD6AEA"/>
    <w:rsid w:val="00FD7AD9"/>
    <w:rsid w:val="00FE1DAD"/>
    <w:rsid w:val="00FE2BC5"/>
    <w:rsid w:val="00FE3323"/>
    <w:rsid w:val="00FE4D21"/>
    <w:rsid w:val="00FE60B4"/>
    <w:rsid w:val="00FE6780"/>
    <w:rsid w:val="00FE719D"/>
    <w:rsid w:val="00FE77F2"/>
    <w:rsid w:val="00FE78C1"/>
    <w:rsid w:val="00FF080C"/>
    <w:rsid w:val="00FF2BA8"/>
    <w:rsid w:val="00FF2DBA"/>
    <w:rsid w:val="00FF48C8"/>
    <w:rsid w:val="00FF4C72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3546EE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3">
    <w:name w:val="Normal"/>
    <w:qFormat/>
    <w:rsid w:val="002A6ECD"/>
  </w:style>
  <w:style w:type="paragraph" w:styleId="10">
    <w:name w:val="heading 1"/>
    <w:basedOn w:val="a3"/>
    <w:next w:val="a3"/>
    <w:link w:val="11"/>
    <w:uiPriority w:val="99"/>
    <w:qFormat/>
    <w:rsid w:val="00962DB7"/>
    <w:pPr>
      <w:keepNext/>
      <w:spacing w:before="120" w:after="120" w:line="360" w:lineRule="auto"/>
      <w:ind w:firstLine="709"/>
      <w:outlineLvl w:val="0"/>
    </w:pPr>
    <w:rPr>
      <w:rFonts w:ascii="Arial" w:hAnsi="Arial"/>
      <w:b/>
      <w:bCs/>
      <w:sz w:val="28"/>
      <w:szCs w:val="28"/>
    </w:rPr>
  </w:style>
  <w:style w:type="paragraph" w:styleId="20">
    <w:name w:val="heading 2"/>
    <w:basedOn w:val="a3"/>
    <w:next w:val="a3"/>
    <w:link w:val="21"/>
    <w:uiPriority w:val="99"/>
    <w:qFormat/>
    <w:rsid w:val="00962DB7"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3"/>
    <w:next w:val="a3"/>
    <w:link w:val="31"/>
    <w:uiPriority w:val="99"/>
    <w:qFormat/>
    <w:rsid w:val="00962DB7"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3"/>
    <w:next w:val="a3"/>
    <w:link w:val="40"/>
    <w:uiPriority w:val="99"/>
    <w:qFormat/>
    <w:rsid w:val="00962DB7"/>
    <w:pPr>
      <w:keepNext/>
      <w:ind w:firstLine="851"/>
      <w:outlineLvl w:val="3"/>
    </w:pPr>
    <w:rPr>
      <w:sz w:val="24"/>
    </w:rPr>
  </w:style>
  <w:style w:type="paragraph" w:styleId="5">
    <w:name w:val="heading 5"/>
    <w:basedOn w:val="a3"/>
    <w:next w:val="a3"/>
    <w:link w:val="50"/>
    <w:uiPriority w:val="99"/>
    <w:qFormat/>
    <w:rsid w:val="00962DB7"/>
    <w:pPr>
      <w:keepNext/>
      <w:jc w:val="center"/>
      <w:outlineLvl w:val="4"/>
    </w:pPr>
    <w:rPr>
      <w:sz w:val="24"/>
    </w:rPr>
  </w:style>
  <w:style w:type="paragraph" w:styleId="6">
    <w:name w:val="heading 6"/>
    <w:basedOn w:val="a3"/>
    <w:next w:val="a3"/>
    <w:link w:val="60"/>
    <w:uiPriority w:val="99"/>
    <w:qFormat/>
    <w:rsid w:val="00962DB7"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3"/>
    <w:next w:val="a3"/>
    <w:link w:val="70"/>
    <w:uiPriority w:val="99"/>
    <w:qFormat/>
    <w:rsid w:val="00962DB7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3"/>
    <w:next w:val="a3"/>
    <w:link w:val="80"/>
    <w:uiPriority w:val="99"/>
    <w:qFormat/>
    <w:rsid w:val="00962DB7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3"/>
    <w:next w:val="a3"/>
    <w:link w:val="90"/>
    <w:uiPriority w:val="99"/>
    <w:qFormat/>
    <w:rsid w:val="00962DB7"/>
    <w:pPr>
      <w:keepNext/>
      <w:jc w:val="both"/>
      <w:outlineLvl w:val="8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62DB7"/>
    <w:rPr>
      <w:rFonts w:ascii="Arial" w:hAnsi="Arial" w:cs="Times New Roman"/>
      <w:b/>
      <w:sz w:val="28"/>
    </w:rPr>
  </w:style>
  <w:style w:type="character" w:customStyle="1" w:styleId="21">
    <w:name w:val="Заголовок 2 Знак"/>
    <w:link w:val="20"/>
    <w:uiPriority w:val="99"/>
    <w:locked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link w:val="30"/>
    <w:uiPriority w:val="99"/>
    <w:locked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link w:val="4"/>
    <w:uiPriority w:val="99"/>
    <w:locked/>
    <w:rsid w:val="009C0A07"/>
    <w:rPr>
      <w:rFonts w:cs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9C0A07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962DB7"/>
    <w:rPr>
      <w:rFonts w:cs="Times New Roman"/>
      <w:b/>
      <w:i/>
      <w:sz w:val="24"/>
    </w:rPr>
  </w:style>
  <w:style w:type="character" w:customStyle="1" w:styleId="70">
    <w:name w:val="Заголовок 7 Знак"/>
    <w:link w:val="7"/>
    <w:uiPriority w:val="99"/>
    <w:locked/>
    <w:rsid w:val="00962DB7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962DB7"/>
    <w:rPr>
      <w:rFonts w:cs="Times New Roman"/>
      <w:b/>
      <w:sz w:val="36"/>
    </w:rPr>
  </w:style>
  <w:style w:type="character" w:customStyle="1" w:styleId="90">
    <w:name w:val="Заголовок 9 Знак"/>
    <w:link w:val="9"/>
    <w:uiPriority w:val="99"/>
    <w:locked/>
    <w:rsid w:val="009C0A07"/>
    <w:rPr>
      <w:rFonts w:cs="Times New Roman"/>
      <w:sz w:val="24"/>
    </w:rPr>
  </w:style>
  <w:style w:type="character" w:customStyle="1" w:styleId="a7">
    <w:name w:val="Название Знак"/>
    <w:link w:val="a8"/>
    <w:uiPriority w:val="99"/>
    <w:locked/>
    <w:rsid w:val="00962DB7"/>
    <w:rPr>
      <w:b/>
      <w:sz w:val="30"/>
    </w:rPr>
  </w:style>
  <w:style w:type="character" w:customStyle="1" w:styleId="a9">
    <w:name w:val="Текст сноски Знак"/>
    <w:link w:val="aa"/>
    <w:uiPriority w:val="99"/>
    <w:locked/>
    <w:rsid w:val="009C0A07"/>
    <w:rPr>
      <w:rFonts w:cs="Times New Roman"/>
    </w:rPr>
  </w:style>
  <w:style w:type="paragraph" w:customStyle="1" w:styleId="Normal1">
    <w:name w:val="Normal1"/>
    <w:uiPriority w:val="99"/>
    <w:rsid w:val="00962DB7"/>
    <w:pPr>
      <w:spacing w:line="480" w:lineRule="auto"/>
      <w:ind w:firstLine="720"/>
    </w:pPr>
    <w:rPr>
      <w:rFonts w:ascii="Arial" w:hAnsi="Arial"/>
      <w:sz w:val="24"/>
    </w:rPr>
  </w:style>
  <w:style w:type="paragraph" w:styleId="ab">
    <w:name w:val="Body Text Indent"/>
    <w:basedOn w:val="a3"/>
    <w:link w:val="ac"/>
    <w:uiPriority w:val="99"/>
    <w:rsid w:val="00962DB7"/>
    <w:pPr>
      <w:spacing w:line="288" w:lineRule="auto"/>
      <w:ind w:firstLine="567"/>
      <w:jc w:val="both"/>
    </w:pPr>
    <w:rPr>
      <w:rFonts w:ascii="Arial" w:hAnsi="Arial"/>
      <w:sz w:val="22"/>
    </w:rPr>
  </w:style>
  <w:style w:type="character" w:customStyle="1" w:styleId="ac">
    <w:name w:val="Основной текст с отступом Знак"/>
    <w:link w:val="ab"/>
    <w:uiPriority w:val="99"/>
    <w:locked/>
    <w:rsid w:val="00962DB7"/>
    <w:rPr>
      <w:rFonts w:ascii="Arial" w:hAnsi="Arial" w:cs="Times New Roman"/>
      <w:sz w:val="22"/>
    </w:rPr>
  </w:style>
  <w:style w:type="character" w:customStyle="1" w:styleId="22">
    <w:name w:val="Основной текст 2 Знак"/>
    <w:link w:val="23"/>
    <w:uiPriority w:val="99"/>
    <w:locked/>
    <w:rsid w:val="00962DB7"/>
    <w:rPr>
      <w:b/>
      <w:color w:val="0000FF"/>
    </w:rPr>
  </w:style>
  <w:style w:type="paragraph" w:styleId="ad">
    <w:name w:val="caption"/>
    <w:basedOn w:val="a3"/>
    <w:next w:val="a3"/>
    <w:uiPriority w:val="99"/>
    <w:qFormat/>
    <w:rsid w:val="00962DB7"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e">
    <w:name w:val="Body Text"/>
    <w:basedOn w:val="a3"/>
    <w:link w:val="af"/>
    <w:uiPriority w:val="99"/>
    <w:rsid w:val="00962DB7"/>
    <w:rPr>
      <w:sz w:val="22"/>
    </w:rPr>
  </w:style>
  <w:style w:type="character" w:customStyle="1" w:styleId="af">
    <w:name w:val="Основной текст Знак"/>
    <w:link w:val="ae"/>
    <w:uiPriority w:val="99"/>
    <w:locked/>
    <w:rsid w:val="00962DB7"/>
    <w:rPr>
      <w:rFonts w:cs="Times New Roman"/>
      <w:sz w:val="22"/>
    </w:rPr>
  </w:style>
  <w:style w:type="character" w:styleId="af0">
    <w:name w:val="footnote reference"/>
    <w:uiPriority w:val="99"/>
    <w:rsid w:val="00962DB7"/>
    <w:rPr>
      <w:rFonts w:cs="Times New Roman"/>
      <w:vertAlign w:val="superscript"/>
    </w:rPr>
  </w:style>
  <w:style w:type="paragraph" w:styleId="aa">
    <w:name w:val="footnote text"/>
    <w:basedOn w:val="a3"/>
    <w:link w:val="a9"/>
    <w:uiPriority w:val="99"/>
    <w:rsid w:val="00962DB7"/>
  </w:style>
  <w:style w:type="character" w:customStyle="1" w:styleId="12">
    <w:name w:val="Текст сноски Знак1"/>
    <w:uiPriority w:val="99"/>
    <w:semiHidden/>
    <w:rPr>
      <w:sz w:val="20"/>
      <w:szCs w:val="20"/>
    </w:rPr>
  </w:style>
  <w:style w:type="character" w:customStyle="1" w:styleId="120">
    <w:name w:val="Текст сноски Знак12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32">
    <w:name w:val="Основной текст 3 Знак"/>
    <w:link w:val="33"/>
    <w:uiPriority w:val="99"/>
    <w:locked/>
    <w:rsid w:val="009C0A07"/>
    <w:rPr>
      <w:rFonts w:cs="Times New Roman"/>
      <w:b/>
      <w:bCs/>
      <w:i/>
      <w:iCs/>
      <w:color w:val="0000FF"/>
    </w:rPr>
  </w:style>
  <w:style w:type="character" w:styleId="af1">
    <w:name w:val="page number"/>
    <w:uiPriority w:val="99"/>
    <w:rsid w:val="00962DB7"/>
    <w:rPr>
      <w:rFonts w:ascii="Arial" w:hAnsi="Arial" w:cs="Times New Roman"/>
      <w:sz w:val="22"/>
    </w:rPr>
  </w:style>
  <w:style w:type="paragraph" w:styleId="23">
    <w:name w:val="Body Text 2"/>
    <w:basedOn w:val="a3"/>
    <w:link w:val="22"/>
    <w:uiPriority w:val="99"/>
    <w:rsid w:val="00962DB7"/>
    <w:rPr>
      <w:b/>
      <w:bCs/>
      <w:color w:val="0000FF"/>
    </w:rPr>
  </w:style>
  <w:style w:type="character" w:customStyle="1" w:styleId="210">
    <w:name w:val="Основной текст 2 Знак1"/>
    <w:uiPriority w:val="99"/>
    <w:semiHidden/>
    <w:rPr>
      <w:sz w:val="20"/>
      <w:szCs w:val="20"/>
    </w:rPr>
  </w:style>
  <w:style w:type="character" w:customStyle="1" w:styleId="212">
    <w:name w:val="Основной текст 2 Знак12"/>
    <w:uiPriority w:val="99"/>
    <w:semiHidden/>
    <w:rPr>
      <w:rFonts w:cs="Times New Roman"/>
      <w:sz w:val="20"/>
      <w:szCs w:val="20"/>
    </w:rPr>
  </w:style>
  <w:style w:type="character" w:customStyle="1" w:styleId="211">
    <w:name w:val="Основной текст 2 Знак11"/>
    <w:uiPriority w:val="99"/>
    <w:semiHidden/>
    <w:rPr>
      <w:rFonts w:cs="Times New Roman"/>
      <w:sz w:val="20"/>
      <w:szCs w:val="20"/>
    </w:rPr>
  </w:style>
  <w:style w:type="paragraph" w:styleId="af2">
    <w:name w:val="annotation text"/>
    <w:basedOn w:val="a3"/>
    <w:link w:val="af3"/>
    <w:uiPriority w:val="99"/>
    <w:rsid w:val="00962DB7"/>
  </w:style>
  <w:style w:type="character" w:customStyle="1" w:styleId="af3">
    <w:name w:val="Текст примечания Знак"/>
    <w:link w:val="af2"/>
    <w:uiPriority w:val="99"/>
    <w:locked/>
    <w:rsid w:val="00962DB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962DB7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962DB7"/>
    <w:rPr>
      <w:rFonts w:cs="Times New Roman"/>
      <w:b/>
    </w:rPr>
  </w:style>
  <w:style w:type="paragraph" w:styleId="33">
    <w:name w:val="Body Text 3"/>
    <w:basedOn w:val="a3"/>
    <w:link w:val="32"/>
    <w:uiPriority w:val="99"/>
    <w:rsid w:val="00962DB7"/>
    <w:rPr>
      <w:b/>
      <w:bCs/>
      <w:i/>
      <w:iCs/>
      <w:color w:val="0000FF"/>
    </w:rPr>
  </w:style>
  <w:style w:type="character" w:customStyle="1" w:styleId="310">
    <w:name w:val="Основной текст 3 Знак1"/>
    <w:uiPriority w:val="99"/>
    <w:semiHidden/>
    <w:rPr>
      <w:sz w:val="16"/>
      <w:szCs w:val="16"/>
    </w:rPr>
  </w:style>
  <w:style w:type="character" w:customStyle="1" w:styleId="312">
    <w:name w:val="Основной текст 3 Знак12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uiPriority w:val="99"/>
    <w:semiHidden/>
    <w:rPr>
      <w:rFonts w:cs="Times New Roman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9C0A07"/>
    <w:rPr>
      <w:rFonts w:ascii="Tahoma" w:hAnsi="Tahoma" w:cs="Tahoma"/>
      <w:sz w:val="16"/>
      <w:szCs w:val="16"/>
    </w:rPr>
  </w:style>
  <w:style w:type="paragraph" w:styleId="13">
    <w:name w:val="toc 1"/>
    <w:basedOn w:val="a3"/>
    <w:next w:val="a3"/>
    <w:uiPriority w:val="99"/>
    <w:rsid w:val="00962DB7"/>
  </w:style>
  <w:style w:type="paragraph" w:styleId="24">
    <w:name w:val="toc 2"/>
    <w:basedOn w:val="a3"/>
    <w:next w:val="a3"/>
    <w:uiPriority w:val="99"/>
    <w:rsid w:val="00962DB7"/>
    <w:pPr>
      <w:ind w:left="200"/>
    </w:pPr>
  </w:style>
  <w:style w:type="paragraph" w:styleId="34">
    <w:name w:val="toc 3"/>
    <w:basedOn w:val="a3"/>
    <w:next w:val="a3"/>
    <w:uiPriority w:val="99"/>
    <w:rsid w:val="00962DB7"/>
    <w:pPr>
      <w:ind w:left="400"/>
    </w:pPr>
  </w:style>
  <w:style w:type="paragraph" w:styleId="41">
    <w:name w:val="toc 4"/>
    <w:basedOn w:val="a3"/>
    <w:next w:val="a3"/>
    <w:uiPriority w:val="99"/>
    <w:rsid w:val="00962DB7"/>
    <w:pPr>
      <w:ind w:left="600"/>
    </w:pPr>
  </w:style>
  <w:style w:type="paragraph" w:styleId="51">
    <w:name w:val="toc 5"/>
    <w:basedOn w:val="a3"/>
    <w:next w:val="a3"/>
    <w:uiPriority w:val="99"/>
    <w:rsid w:val="00962DB7"/>
    <w:pPr>
      <w:ind w:left="800"/>
    </w:pPr>
  </w:style>
  <w:style w:type="paragraph" w:styleId="61">
    <w:name w:val="toc 6"/>
    <w:basedOn w:val="a3"/>
    <w:next w:val="a3"/>
    <w:uiPriority w:val="99"/>
    <w:rsid w:val="00962DB7"/>
    <w:pPr>
      <w:ind w:left="1000"/>
    </w:pPr>
  </w:style>
  <w:style w:type="paragraph" w:styleId="71">
    <w:name w:val="toc 7"/>
    <w:basedOn w:val="a3"/>
    <w:next w:val="a3"/>
    <w:uiPriority w:val="99"/>
    <w:rsid w:val="00962DB7"/>
    <w:pPr>
      <w:ind w:left="1200"/>
    </w:pPr>
  </w:style>
  <w:style w:type="paragraph" w:styleId="81">
    <w:name w:val="toc 8"/>
    <w:basedOn w:val="a3"/>
    <w:next w:val="a3"/>
    <w:uiPriority w:val="99"/>
    <w:rsid w:val="00962DB7"/>
    <w:pPr>
      <w:ind w:left="1400"/>
    </w:pPr>
  </w:style>
  <w:style w:type="paragraph" w:styleId="91">
    <w:name w:val="toc 9"/>
    <w:basedOn w:val="a3"/>
    <w:next w:val="a3"/>
    <w:uiPriority w:val="99"/>
    <w:rsid w:val="00962DB7"/>
    <w:pPr>
      <w:ind w:left="1600"/>
    </w:pPr>
  </w:style>
  <w:style w:type="character" w:styleId="af8">
    <w:name w:val="Hyperlink"/>
    <w:uiPriority w:val="99"/>
    <w:rsid w:val="00962DB7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962DB7"/>
    <w:rPr>
      <w:rFonts w:cs="Times New Roman"/>
      <w:color w:val="800080"/>
      <w:u w:val="single"/>
    </w:rPr>
  </w:style>
  <w:style w:type="character" w:customStyle="1" w:styleId="afa">
    <w:name w:val="основной текст ГОСТ Знак"/>
    <w:uiPriority w:val="99"/>
    <w:rsid w:val="00962DB7"/>
    <w:rPr>
      <w:rFonts w:ascii="Arial" w:hAnsi="Arial"/>
      <w:sz w:val="24"/>
      <w:lang w:val="ru-RU" w:eastAsia="ru-RU"/>
    </w:rPr>
  </w:style>
  <w:style w:type="paragraph" w:styleId="afb">
    <w:name w:val="footer"/>
    <w:basedOn w:val="a3"/>
    <w:link w:val="afc"/>
    <w:uiPriority w:val="99"/>
    <w:rsid w:val="00962D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link w:val="afb"/>
    <w:uiPriority w:val="99"/>
    <w:locked/>
    <w:rsid w:val="00962DB7"/>
    <w:rPr>
      <w:rFonts w:cs="Times New Roman"/>
      <w:sz w:val="24"/>
    </w:rPr>
  </w:style>
  <w:style w:type="character" w:customStyle="1" w:styleId="afd">
    <w:name w:val="Верхний колонтитул Знак"/>
    <w:link w:val="afe"/>
    <w:uiPriority w:val="99"/>
    <w:locked/>
    <w:rsid w:val="00962DB7"/>
    <w:rPr>
      <w:sz w:val="24"/>
    </w:rPr>
  </w:style>
  <w:style w:type="paragraph" w:styleId="afe">
    <w:name w:val="header"/>
    <w:basedOn w:val="a3"/>
    <w:link w:val="afd"/>
    <w:uiPriority w:val="99"/>
    <w:rsid w:val="00962D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4">
    <w:name w:val="Верхний колонтитул Знак1"/>
    <w:uiPriority w:val="99"/>
    <w:semiHidden/>
    <w:rPr>
      <w:sz w:val="20"/>
      <w:szCs w:val="20"/>
    </w:rPr>
  </w:style>
  <w:style w:type="character" w:customStyle="1" w:styleId="121">
    <w:name w:val="Верхний колонтитул Знак12"/>
    <w:uiPriority w:val="99"/>
    <w:semiHidden/>
    <w:rPr>
      <w:rFonts w:cs="Times New Roman"/>
      <w:sz w:val="20"/>
      <w:szCs w:val="20"/>
    </w:rPr>
  </w:style>
  <w:style w:type="character" w:customStyle="1" w:styleId="111">
    <w:name w:val="Верхний колонтитул Знак11"/>
    <w:uiPriority w:val="99"/>
    <w:semiHidden/>
    <w:rPr>
      <w:rFonts w:cs="Times New Roman"/>
      <w:sz w:val="20"/>
      <w:szCs w:val="20"/>
    </w:rPr>
  </w:style>
  <w:style w:type="character" w:customStyle="1" w:styleId="15">
    <w:name w:val="основной текст ГОСТ Знак1"/>
    <w:link w:val="aff"/>
    <w:uiPriority w:val="99"/>
    <w:locked/>
    <w:rsid w:val="00962DB7"/>
    <w:rPr>
      <w:rFonts w:ascii="Arial" w:hAnsi="Arial"/>
      <w:sz w:val="24"/>
      <w:lang w:val="ru-RU" w:eastAsia="ru-RU"/>
    </w:rPr>
  </w:style>
  <w:style w:type="paragraph" w:styleId="af7">
    <w:name w:val="Balloon Text"/>
    <w:basedOn w:val="a3"/>
    <w:link w:val="af6"/>
    <w:uiPriority w:val="99"/>
    <w:rsid w:val="00962DB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"/>
    <w:uiPriority w:val="99"/>
    <w:semiHidden/>
    <w:rPr>
      <w:rFonts w:ascii="Segoe UI" w:hAnsi="Segoe UI" w:cs="Segoe UI"/>
      <w:sz w:val="18"/>
      <w:szCs w:val="18"/>
    </w:rPr>
  </w:style>
  <w:style w:type="character" w:customStyle="1" w:styleId="35">
    <w:name w:val="Основной текст с отступом 3 Знак"/>
    <w:link w:val="36"/>
    <w:uiPriority w:val="99"/>
    <w:locked/>
    <w:rsid w:val="009C0A07"/>
    <w:rPr>
      <w:rFonts w:ascii="Arial" w:hAnsi="Arial" w:cs="Arial"/>
      <w:sz w:val="24"/>
      <w:szCs w:val="24"/>
    </w:rPr>
  </w:style>
  <w:style w:type="paragraph" w:customStyle="1" w:styleId="-2">
    <w:name w:val="Список-2"/>
    <w:basedOn w:val="a3"/>
    <w:uiPriority w:val="99"/>
    <w:rsid w:val="00962DB7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f">
    <w:name w:val="основной текст ГОСТ"/>
    <w:basedOn w:val="a3"/>
    <w:link w:val="15"/>
    <w:uiPriority w:val="99"/>
    <w:rsid w:val="00962DB7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6">
    <w:name w:val="Body Text Indent 3"/>
    <w:basedOn w:val="a3"/>
    <w:link w:val="35"/>
    <w:uiPriority w:val="99"/>
    <w:rsid w:val="00962DB7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character" w:customStyle="1" w:styleId="313">
    <w:name w:val="Основной текст с отступом 3 Знак1"/>
    <w:uiPriority w:val="99"/>
    <w:semiHidden/>
    <w:rPr>
      <w:sz w:val="16"/>
      <w:szCs w:val="16"/>
    </w:rPr>
  </w:style>
  <w:style w:type="character" w:customStyle="1" w:styleId="3120">
    <w:name w:val="Основной текст с отступом 3 Знак12"/>
    <w:uiPriority w:val="99"/>
    <w:semiHidden/>
    <w:rPr>
      <w:rFonts w:cs="Times New Roman"/>
      <w:sz w:val="16"/>
      <w:szCs w:val="16"/>
    </w:rPr>
  </w:style>
  <w:style w:type="character" w:customStyle="1" w:styleId="3110">
    <w:name w:val="Основной текст с отступом 3 Знак11"/>
    <w:uiPriority w:val="99"/>
    <w:semiHidden/>
    <w:rPr>
      <w:rFonts w:cs="Times New Roman"/>
      <w:sz w:val="16"/>
      <w:szCs w:val="16"/>
    </w:rPr>
  </w:style>
  <w:style w:type="character" w:customStyle="1" w:styleId="25">
    <w:name w:val="Основной текст с отступом 2 Знак"/>
    <w:link w:val="26"/>
    <w:uiPriority w:val="99"/>
    <w:locked/>
    <w:rsid w:val="009C0A07"/>
    <w:rPr>
      <w:rFonts w:ascii="Arial" w:hAnsi="Arial" w:cs="Arial"/>
      <w:sz w:val="24"/>
      <w:szCs w:val="24"/>
    </w:rPr>
  </w:style>
  <w:style w:type="paragraph" w:styleId="26">
    <w:name w:val="Body Text Indent 2"/>
    <w:basedOn w:val="a3"/>
    <w:link w:val="25"/>
    <w:uiPriority w:val="99"/>
    <w:rsid w:val="00962DB7"/>
    <w:pPr>
      <w:spacing w:line="312" w:lineRule="auto"/>
      <w:ind w:left="539"/>
    </w:pPr>
    <w:rPr>
      <w:rFonts w:ascii="Arial" w:hAnsi="Arial" w:cs="Arial"/>
      <w:sz w:val="22"/>
      <w:szCs w:val="24"/>
    </w:rPr>
  </w:style>
  <w:style w:type="character" w:customStyle="1" w:styleId="213">
    <w:name w:val="Основной текст с отступом 2 Знак1"/>
    <w:uiPriority w:val="99"/>
    <w:semiHidden/>
    <w:rPr>
      <w:sz w:val="20"/>
      <w:szCs w:val="20"/>
    </w:rPr>
  </w:style>
  <w:style w:type="character" w:customStyle="1" w:styleId="2120">
    <w:name w:val="Основной текст с отступом 2 Знак12"/>
    <w:uiPriority w:val="99"/>
    <w:semiHidden/>
    <w:rPr>
      <w:rFonts w:cs="Times New Roman"/>
      <w:sz w:val="20"/>
      <w:szCs w:val="20"/>
    </w:rPr>
  </w:style>
  <w:style w:type="character" w:customStyle="1" w:styleId="2110">
    <w:name w:val="Основной текст с отступом 2 Знак11"/>
    <w:uiPriority w:val="99"/>
    <w:semiHidden/>
    <w:rPr>
      <w:rFonts w:cs="Times New Roman"/>
      <w:sz w:val="20"/>
      <w:szCs w:val="20"/>
    </w:rPr>
  </w:style>
  <w:style w:type="paragraph" w:customStyle="1" w:styleId="a1">
    <w:name w:val="ГОСТ Р маркированный цифровой список (второй уровень)"/>
    <w:basedOn w:val="a"/>
    <w:uiPriority w:val="99"/>
    <w:rsid w:val="001465CB"/>
    <w:pPr>
      <w:numPr>
        <w:ilvl w:val="0"/>
        <w:numId w:val="4"/>
      </w:numPr>
      <w:ind w:left="1134" w:firstLine="0"/>
    </w:pPr>
  </w:style>
  <w:style w:type="paragraph" w:customStyle="1" w:styleId="17">
    <w:name w:val="Текст выноски1"/>
    <w:basedOn w:val="a3"/>
    <w:uiPriority w:val="99"/>
    <w:rsid w:val="00962DB7"/>
    <w:rPr>
      <w:rFonts w:ascii="Tahoma" w:hAnsi="Tahoma" w:cs="Tahoma"/>
      <w:sz w:val="16"/>
      <w:szCs w:val="16"/>
    </w:rPr>
  </w:style>
  <w:style w:type="character" w:styleId="aff0">
    <w:name w:val="annotation reference"/>
    <w:uiPriority w:val="99"/>
    <w:rsid w:val="00962DB7"/>
    <w:rPr>
      <w:rFonts w:cs="Times New Roman"/>
      <w:sz w:val="16"/>
    </w:rPr>
  </w:style>
  <w:style w:type="paragraph" w:customStyle="1" w:styleId="CommentSubject1">
    <w:name w:val="Comment Subject1"/>
    <w:basedOn w:val="af2"/>
    <w:next w:val="af2"/>
    <w:uiPriority w:val="99"/>
    <w:rsid w:val="00962DB7"/>
    <w:rPr>
      <w:b/>
      <w:bCs/>
    </w:rPr>
  </w:style>
  <w:style w:type="paragraph" w:styleId="a8">
    <w:name w:val="Title"/>
    <w:basedOn w:val="a3"/>
    <w:link w:val="a7"/>
    <w:uiPriority w:val="99"/>
    <w:qFormat/>
    <w:rsid w:val="00962DB7"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customStyle="1" w:styleId="aff1">
    <w:name w:val="Заголовок Знак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7">
    <w:name w:val="Заголовок Знак2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2">
    <w:name w:val="Strong"/>
    <w:uiPriority w:val="99"/>
    <w:qFormat/>
    <w:rsid w:val="00962DB7"/>
    <w:rPr>
      <w:rFonts w:cs="Times New Roman"/>
      <w:b/>
    </w:rPr>
  </w:style>
  <w:style w:type="paragraph" w:styleId="aff3">
    <w:name w:val="Revision"/>
    <w:uiPriority w:val="99"/>
    <w:rsid w:val="00962DB7"/>
  </w:style>
  <w:style w:type="paragraph" w:styleId="aff4">
    <w:name w:val="List Paragraph"/>
    <w:basedOn w:val="a3"/>
    <w:uiPriority w:val="99"/>
    <w:qFormat/>
    <w:rsid w:val="00962DB7"/>
    <w:pPr>
      <w:ind w:left="720"/>
      <w:contextualSpacing/>
    </w:pPr>
  </w:style>
  <w:style w:type="table" w:styleId="aff5">
    <w:name w:val="Table Grid"/>
    <w:basedOn w:val="a5"/>
    <w:uiPriority w:val="99"/>
    <w:rsid w:val="0096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Основной текст ГОСТ"/>
    <w:basedOn w:val="a3"/>
    <w:uiPriority w:val="99"/>
    <w:rsid w:val="00962DB7"/>
    <w:pPr>
      <w:spacing w:after="200" w:line="360" w:lineRule="auto"/>
      <w:ind w:firstLine="709"/>
      <w:contextualSpacing/>
      <w:jc w:val="both"/>
    </w:pPr>
    <w:rPr>
      <w:rFonts w:ascii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3"/>
    <w:uiPriority w:val="99"/>
    <w:rsid w:val="00962DB7"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7">
    <w:name w:val="Примечание"/>
    <w:basedOn w:val="a3"/>
    <w:uiPriority w:val="99"/>
    <w:rsid w:val="00962DB7"/>
    <w:pPr>
      <w:widowControl w:val="0"/>
      <w:spacing w:before="120" w:after="120" w:line="360" w:lineRule="auto"/>
      <w:ind w:firstLine="510"/>
      <w:jc w:val="both"/>
    </w:pPr>
    <w:rPr>
      <w:rFonts w:ascii="Arial" w:hAnsi="Arial" w:cs="Arial"/>
      <w:bCs/>
      <w:sz w:val="22"/>
      <w:szCs w:val="22"/>
      <w:lang w:eastAsia="en-US"/>
    </w:rPr>
  </w:style>
  <w:style w:type="table" w:customStyle="1" w:styleId="214">
    <w:name w:val="Таблица простая 21"/>
    <w:uiPriority w:val="99"/>
    <w:rsid w:val="00962DB7"/>
    <w:rPr>
      <w:rFonts w:ascii="Calibri" w:hAnsi="Calibri" w:cs="SimSu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Название таблицы"/>
    <w:basedOn w:val="aff6"/>
    <w:uiPriority w:val="99"/>
    <w:rsid w:val="00962DB7"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9">
    <w:name w:val="TOC Heading"/>
    <w:basedOn w:val="10"/>
    <w:next w:val="a3"/>
    <w:uiPriority w:val="99"/>
    <w:qFormat/>
    <w:rsid w:val="00962DB7"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a">
    <w:name w:val="Текст определения"/>
    <w:basedOn w:val="a3"/>
    <w:uiPriority w:val="99"/>
    <w:rsid w:val="00962DB7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uiPriority w:val="99"/>
    <w:rsid w:val="00962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b">
    <w:name w:val="Normal (Web)"/>
    <w:basedOn w:val="a3"/>
    <w:uiPriority w:val="99"/>
    <w:rsid w:val="00962D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3"/>
    <w:uiPriority w:val="99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uiPriority w:val="99"/>
    <w:rsid w:val="00EF109C"/>
    <w:pPr>
      <w:numPr>
        <w:numId w:val="1"/>
      </w:numPr>
      <w:tabs>
        <w:tab w:val="left" w:pos="0"/>
        <w:tab w:val="left" w:pos="737"/>
      </w:tabs>
      <w:suppressAutoHyphens/>
      <w:spacing w:line="360" w:lineRule="auto"/>
      <w:jc w:val="both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link w:val="1-"/>
    <w:uiPriority w:val="99"/>
    <w:locked/>
    <w:rsid w:val="00EF109C"/>
    <w:rPr>
      <w:rFonts w:ascii="Arial" w:hAnsi="Arial"/>
      <w:color w:val="000000"/>
      <w:sz w:val="24"/>
      <w:szCs w:val="24"/>
      <w:lang w:eastAsia="en-US"/>
    </w:rPr>
  </w:style>
  <w:style w:type="paragraph" w:customStyle="1" w:styleId="1">
    <w:name w:val="ГОСТ раздел 1 уровня"/>
    <w:link w:val="18"/>
    <w:uiPriority w:val="99"/>
    <w:rsid w:val="00CB19F8"/>
    <w:pPr>
      <w:numPr>
        <w:numId w:val="2"/>
      </w:numPr>
      <w:suppressAutoHyphens/>
      <w:spacing w:before="240" w:after="120" w:line="360" w:lineRule="auto"/>
      <w:jc w:val="both"/>
      <w:outlineLvl w:val="0"/>
    </w:pPr>
    <w:rPr>
      <w:rFonts w:ascii="Arial" w:hAnsi="Arial"/>
      <w:b/>
      <w:bCs/>
      <w:color w:val="000000"/>
      <w:sz w:val="28"/>
      <w:szCs w:val="28"/>
      <w:lang w:eastAsia="en-US"/>
    </w:rPr>
  </w:style>
  <w:style w:type="character" w:customStyle="1" w:styleId="18">
    <w:name w:val="ГОСТ раздел 1 уровня Знак"/>
    <w:link w:val="1"/>
    <w:uiPriority w:val="99"/>
    <w:locked/>
    <w:rsid w:val="00CB19F8"/>
    <w:rPr>
      <w:rFonts w:ascii="Arial" w:hAnsi="Arial" w:cs="Times New Roman"/>
      <w:b/>
      <w:bCs/>
      <w:color w:val="000000"/>
      <w:sz w:val="28"/>
      <w:szCs w:val="28"/>
      <w:lang w:val="ru-RU" w:eastAsia="en-US" w:bidi="ar-SA"/>
    </w:rPr>
  </w:style>
  <w:style w:type="paragraph" w:customStyle="1" w:styleId="2">
    <w:name w:val="ГОСТ Р текст 2 уровня"/>
    <w:link w:val="28"/>
    <w:uiPriority w:val="99"/>
    <w:rsid w:val="00EF109C"/>
    <w:pPr>
      <w:widowControl w:val="0"/>
      <w:numPr>
        <w:ilvl w:val="1"/>
        <w:numId w:val="2"/>
      </w:numPr>
      <w:suppressAutoHyphens/>
      <w:spacing w:line="360" w:lineRule="auto"/>
      <w:jc w:val="both"/>
    </w:pPr>
    <w:rPr>
      <w:rFonts w:ascii="Arial" w:hAnsi="Arial"/>
      <w:bCs/>
      <w:color w:val="000000"/>
      <w:sz w:val="24"/>
      <w:szCs w:val="26"/>
      <w:lang w:eastAsia="en-US"/>
    </w:rPr>
  </w:style>
  <w:style w:type="character" w:customStyle="1" w:styleId="28">
    <w:name w:val="ГОСТ Р текст 2 уровня Знак"/>
    <w:link w:val="2"/>
    <w:uiPriority w:val="99"/>
    <w:locked/>
    <w:rsid w:val="00EF109C"/>
    <w:rPr>
      <w:rFonts w:ascii="Arial" w:hAnsi="Arial"/>
      <w:bCs/>
      <w:color w:val="000000"/>
      <w:sz w:val="24"/>
      <w:szCs w:val="26"/>
      <w:lang w:eastAsia="en-US"/>
    </w:rPr>
  </w:style>
  <w:style w:type="paragraph" w:customStyle="1" w:styleId="3">
    <w:name w:val="ГОСТ Р текст 3 уровня"/>
    <w:basedOn w:val="a3"/>
    <w:link w:val="38"/>
    <w:uiPriority w:val="99"/>
    <w:rsid w:val="00EF109C"/>
    <w:pPr>
      <w:numPr>
        <w:ilvl w:val="2"/>
        <w:numId w:val="2"/>
      </w:numPr>
      <w:tabs>
        <w:tab w:val="left" w:pos="1531"/>
      </w:tabs>
      <w:suppressAutoHyphens/>
      <w:spacing w:line="360" w:lineRule="auto"/>
      <w:jc w:val="both"/>
    </w:pPr>
    <w:rPr>
      <w:rFonts w:ascii="Arial" w:hAnsi="Arial"/>
      <w:color w:val="000000"/>
      <w:sz w:val="24"/>
      <w:szCs w:val="22"/>
      <w:lang w:eastAsia="en-US"/>
    </w:rPr>
  </w:style>
  <w:style w:type="character" w:customStyle="1" w:styleId="38">
    <w:name w:val="ГОСТ Р текст 3 уровня Знак"/>
    <w:link w:val="3"/>
    <w:uiPriority w:val="99"/>
    <w:locked/>
    <w:rsid w:val="00EF109C"/>
    <w:rPr>
      <w:rFonts w:ascii="Arial" w:hAnsi="Arial"/>
      <w:color w:val="000000"/>
      <w:sz w:val="24"/>
      <w:szCs w:val="22"/>
      <w:lang w:eastAsia="en-US"/>
    </w:rPr>
  </w:style>
  <w:style w:type="paragraph" w:customStyle="1" w:styleId="affc">
    <w:name w:val="ГОСТ Р текст без уровня"/>
    <w:basedOn w:val="a3"/>
    <w:uiPriority w:val="99"/>
    <w:rsid w:val="00EF109C"/>
    <w:pPr>
      <w:suppressAutoHyphens/>
      <w:spacing w:line="360" w:lineRule="auto"/>
      <w:ind w:firstLine="709"/>
      <w:jc w:val="both"/>
    </w:pPr>
    <w:rPr>
      <w:rFonts w:ascii="Arial" w:hAnsi="Arial"/>
      <w:color w:val="000000"/>
      <w:sz w:val="24"/>
      <w:szCs w:val="26"/>
      <w:lang w:eastAsia="en-US"/>
    </w:rPr>
  </w:style>
  <w:style w:type="paragraph" w:customStyle="1" w:styleId="affd">
    <w:name w:val="ГОСТ текст примечаний и приложений"/>
    <w:basedOn w:val="affc"/>
    <w:uiPriority w:val="99"/>
    <w:rsid w:val="006E6B56"/>
    <w:rPr>
      <w:sz w:val="20"/>
    </w:rPr>
  </w:style>
  <w:style w:type="paragraph" w:customStyle="1" w:styleId="29">
    <w:name w:val="ГОСТ Р раздел 2 уровня"/>
    <w:basedOn w:val="2"/>
    <w:uiPriority w:val="99"/>
    <w:rsid w:val="00317A42"/>
    <w:pPr>
      <w:spacing w:before="120" w:after="120"/>
    </w:pPr>
    <w:rPr>
      <w:b/>
      <w:bCs w:val="0"/>
    </w:rPr>
  </w:style>
  <w:style w:type="paragraph" w:customStyle="1" w:styleId="a">
    <w:name w:val="ГОСТ Р маркированный буквенный список"/>
    <w:basedOn w:val="a3"/>
    <w:uiPriority w:val="99"/>
    <w:rsid w:val="00AF2939"/>
    <w:pPr>
      <w:numPr>
        <w:ilvl w:val="2"/>
        <w:numId w:val="3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hAnsi="Arial"/>
      <w:color w:val="000000"/>
      <w:sz w:val="24"/>
      <w:szCs w:val="22"/>
      <w:lang w:eastAsia="en-US"/>
    </w:rPr>
  </w:style>
  <w:style w:type="paragraph" w:styleId="affe">
    <w:name w:val="endnote text"/>
    <w:basedOn w:val="a3"/>
    <w:link w:val="afff"/>
    <w:uiPriority w:val="99"/>
    <w:semiHidden/>
    <w:rsid w:val="002C013D"/>
  </w:style>
  <w:style w:type="character" w:customStyle="1" w:styleId="afff">
    <w:name w:val="Текст концевой сноски Знак"/>
    <w:link w:val="affe"/>
    <w:uiPriority w:val="99"/>
    <w:semiHidden/>
    <w:locked/>
    <w:rsid w:val="002C013D"/>
    <w:rPr>
      <w:rFonts w:cs="Times New Roman"/>
    </w:rPr>
  </w:style>
  <w:style w:type="character" w:styleId="afff0">
    <w:name w:val="endnote reference"/>
    <w:uiPriority w:val="99"/>
    <w:semiHidden/>
    <w:rsid w:val="002C013D"/>
    <w:rPr>
      <w:rFonts w:cs="Times New Roman"/>
      <w:vertAlign w:val="superscript"/>
    </w:rPr>
  </w:style>
  <w:style w:type="paragraph" w:customStyle="1" w:styleId="a2">
    <w:name w:val="ГОСТ Р рисунок"/>
    <w:uiPriority w:val="99"/>
    <w:rsid w:val="00561EDD"/>
    <w:pPr>
      <w:numPr>
        <w:numId w:val="5"/>
      </w:numPr>
      <w:spacing w:after="120"/>
      <w:jc w:val="center"/>
    </w:pPr>
    <w:rPr>
      <w:rFonts w:ascii="Arial" w:hAnsi="Arial"/>
      <w:bCs/>
      <w:color w:val="000000"/>
      <w:sz w:val="24"/>
      <w:szCs w:val="26"/>
      <w:lang w:eastAsia="en-US"/>
    </w:rPr>
  </w:style>
  <w:style w:type="paragraph" w:customStyle="1" w:styleId="a0">
    <w:name w:val="ГОСТ Р таблица"/>
    <w:basedOn w:val="a2"/>
    <w:uiPriority w:val="99"/>
    <w:rsid w:val="00944FB1"/>
    <w:pPr>
      <w:numPr>
        <w:numId w:val="6"/>
      </w:numPr>
      <w:spacing w:before="40" w:after="40" w:line="276" w:lineRule="auto"/>
      <w:ind w:firstLine="709"/>
      <w:jc w:val="left"/>
    </w:pPr>
    <w:rPr>
      <w:szCs w:val="20"/>
    </w:rPr>
  </w:style>
  <w:style w:type="character" w:customStyle="1" w:styleId="2a">
    <w:name w:val="Основной текст (2)_"/>
    <w:link w:val="2b"/>
    <w:uiPriority w:val="99"/>
    <w:locked/>
    <w:rsid w:val="005E16C7"/>
    <w:rPr>
      <w:rFonts w:ascii="Arial" w:hAnsi="Arial" w:cs="Arial"/>
      <w:sz w:val="19"/>
      <w:szCs w:val="19"/>
    </w:rPr>
  </w:style>
  <w:style w:type="paragraph" w:customStyle="1" w:styleId="2b">
    <w:name w:val="Основной текст (2)"/>
    <w:basedOn w:val="a3"/>
    <w:link w:val="2a"/>
    <w:uiPriority w:val="99"/>
    <w:rsid w:val="005E16C7"/>
    <w:pPr>
      <w:widowControl w:val="0"/>
      <w:spacing w:line="252" w:lineRule="auto"/>
      <w:ind w:firstLine="520"/>
    </w:pPr>
    <w:rPr>
      <w:rFonts w:ascii="Arial" w:hAnsi="Arial" w:cs="Arial"/>
      <w:sz w:val="19"/>
      <w:szCs w:val="19"/>
    </w:rPr>
  </w:style>
  <w:style w:type="paragraph" w:customStyle="1" w:styleId="52">
    <w:name w:val="5_Приложение_Заголовок"/>
    <w:basedOn w:val="a3"/>
    <w:uiPriority w:val="99"/>
    <w:rsid w:val="00F54842"/>
    <w:pPr>
      <w:keepNext/>
      <w:autoSpaceDE w:val="0"/>
      <w:autoSpaceDN w:val="0"/>
      <w:spacing w:before="120" w:line="360" w:lineRule="auto"/>
      <w:jc w:val="center"/>
      <w:outlineLvl w:val="0"/>
    </w:pPr>
    <w:rPr>
      <w:rFonts w:ascii="Arial" w:hAnsi="Arial" w:cs="Arial"/>
      <w:b/>
      <w:sz w:val="32"/>
      <w:u w:color="000000"/>
    </w:rPr>
  </w:style>
  <w:style w:type="paragraph" w:customStyle="1" w:styleId="72">
    <w:name w:val="7_Текст библиографии"/>
    <w:basedOn w:val="a3"/>
    <w:uiPriority w:val="99"/>
    <w:rsid w:val="00F54842"/>
    <w:pPr>
      <w:widowControl w:val="0"/>
      <w:tabs>
        <w:tab w:val="left" w:pos="1701"/>
      </w:tabs>
      <w:spacing w:line="360" w:lineRule="auto"/>
      <w:ind w:left="709" w:hanging="709"/>
      <w:jc w:val="both"/>
    </w:pPr>
    <w:rPr>
      <w:rFonts w:ascii="Arial" w:hAnsi="Arial" w:cs="Arial"/>
      <w:color w:val="000000"/>
      <w:sz w:val="28"/>
      <w:szCs w:val="28"/>
      <w:u w:color="000000"/>
      <w:lang w:val="en-US"/>
    </w:rPr>
  </w:style>
  <w:style w:type="character" w:customStyle="1" w:styleId="afff1">
    <w:name w:val="ТЕРМИН"/>
    <w:uiPriority w:val="99"/>
    <w:rsid w:val="00693C40"/>
    <w:rPr>
      <w:b/>
    </w:rPr>
  </w:style>
  <w:style w:type="character" w:customStyle="1" w:styleId="afff2">
    <w:name w:val="П р и м е ч а н и е"/>
    <w:uiPriority w:val="99"/>
    <w:rsid w:val="00E107B7"/>
    <w:rPr>
      <w:spacing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86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93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keywords/>
  <dc:description/>
  <cp:lastModifiedBy>selezneva</cp:lastModifiedBy>
  <cp:revision>10</cp:revision>
  <cp:lastPrinted>2023-09-27T13:59:00Z</cp:lastPrinted>
  <dcterms:created xsi:type="dcterms:W3CDTF">2024-07-10T10:13:00Z</dcterms:created>
  <dcterms:modified xsi:type="dcterms:W3CDTF">2024-09-21T17:17:00Z</dcterms:modified>
</cp:coreProperties>
</file>