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BE2B" w14:textId="76A7491A" w:rsidR="00D11151" w:rsidRPr="008126A9" w:rsidRDefault="00D11151">
      <w:pPr>
        <w:rPr>
          <w:rFonts w:ascii="Arial" w:hAnsi="Arial" w:cs="Arial"/>
          <w:sz w:val="20"/>
          <w:szCs w:val="20"/>
        </w:rPr>
      </w:pPr>
    </w:p>
    <w:p w14:paraId="67E63BBA" w14:textId="77777777" w:rsidR="007149E2" w:rsidRPr="008322FD" w:rsidRDefault="007149E2" w:rsidP="007149E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bookmarkStart w:id="0" w:name="_Hlk212116482"/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068E3932" w14:textId="56169F0A" w:rsidR="007149E2" w:rsidRDefault="007149E2" w:rsidP="007149E2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к </w:t>
      </w:r>
      <w:r w:rsidR="0050680C"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>окончательной</w:t>
      </w: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редакции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="00F448D6" w:rsidRPr="008322FD">
        <w:rPr>
          <w:rFonts w:ascii="Arial" w:hAnsi="Arial" w:cs="Arial"/>
          <w:sz w:val="20"/>
          <w:szCs w:val="20"/>
        </w:rPr>
        <w:t>ГОСТ Р 2.301–202Х «Единая система конструкторской документации. Форматы страниц»</w:t>
      </w:r>
    </w:p>
    <w:p w14:paraId="3CE02B62" w14:textId="77777777" w:rsidR="00593E2D" w:rsidRDefault="00593E2D" w:rsidP="007149E2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39072E7A" w14:textId="6AD38D1E" w:rsidR="00593E2D" w:rsidRPr="00593E2D" w:rsidRDefault="00593E2D" w:rsidP="00593E2D">
      <w:pPr>
        <w:pStyle w:val="10"/>
        <w:tabs>
          <w:tab w:val="left" w:pos="1084"/>
        </w:tabs>
        <w:ind w:left="720" w:right="164" w:firstLine="0"/>
        <w:rPr>
          <w:rFonts w:ascii="Arial" w:hAnsi="Arial" w:cs="Arial"/>
          <w:color w:val="FF0000"/>
          <w:sz w:val="20"/>
          <w:szCs w:val="20"/>
        </w:rPr>
      </w:pPr>
      <w:r w:rsidRPr="00593E2D">
        <w:rPr>
          <w:rFonts w:ascii="Arial" w:hAnsi="Arial" w:cs="Arial"/>
          <w:color w:val="FF0000"/>
          <w:sz w:val="20"/>
          <w:szCs w:val="20"/>
        </w:rPr>
        <w:t>Изменения от 26.03.2026 (выделены красным): добавлены замечания 3 ЦНИИ МО РВ (строки 44, 80 и 87) – без внесения измене</w:t>
      </w:r>
      <w:r>
        <w:rPr>
          <w:rFonts w:ascii="Arial" w:hAnsi="Arial" w:cs="Arial"/>
          <w:color w:val="FF0000"/>
          <w:sz w:val="20"/>
          <w:szCs w:val="20"/>
        </w:rPr>
        <w:t>н</w:t>
      </w:r>
      <w:r w:rsidRPr="00593E2D">
        <w:rPr>
          <w:rFonts w:ascii="Arial" w:hAnsi="Arial" w:cs="Arial"/>
          <w:color w:val="FF0000"/>
          <w:sz w:val="20"/>
          <w:szCs w:val="20"/>
        </w:rPr>
        <w:t>ий в проект документа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112A83D9" w14:textId="77777777" w:rsidR="00F448D6" w:rsidRPr="008322FD" w:rsidRDefault="00F448D6" w:rsidP="007149E2">
      <w:pPr>
        <w:pStyle w:val="10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489"/>
        <w:gridCol w:w="6725"/>
        <w:gridCol w:w="3741"/>
      </w:tblGrid>
      <w:tr w:rsidR="00974186" w:rsidRPr="008322FD" w14:paraId="29C9F896" w14:textId="77777777" w:rsidTr="00BE181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F2041C" w14:textId="77777777" w:rsidR="00974186" w:rsidRPr="008322FD" w:rsidRDefault="00974186" w:rsidP="004B1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949806" w14:textId="77777777" w:rsidR="00974186" w:rsidRPr="008322FD" w:rsidRDefault="00974186" w:rsidP="004268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990B59" w14:textId="77777777" w:rsidR="00974186" w:rsidRPr="008322FD" w:rsidRDefault="00974186" w:rsidP="00506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E55481F" w14:textId="77777777" w:rsidR="00974186" w:rsidRPr="008322FD" w:rsidRDefault="00974186" w:rsidP="00506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BCB198" w14:textId="77777777" w:rsidR="00974186" w:rsidRPr="008322FD" w:rsidRDefault="00974186" w:rsidP="00506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9F5D003" w14:textId="77777777" w:rsidR="00974186" w:rsidRPr="008322FD" w:rsidRDefault="00974186" w:rsidP="00506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39DAFA" w14:textId="77777777" w:rsidR="00974186" w:rsidRPr="008322FD" w:rsidRDefault="00974186" w:rsidP="004B1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492AB7F" w14:textId="77777777" w:rsidR="00974186" w:rsidRPr="008322FD" w:rsidRDefault="00974186" w:rsidP="004B1D8B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74186" w:rsidRPr="008322FD" w14:paraId="42262F5C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6FA" w14:textId="77777777" w:rsidR="00974186" w:rsidRPr="008322FD" w:rsidRDefault="00974186" w:rsidP="004268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F69" w14:textId="77777777" w:rsidR="00974186" w:rsidRPr="008322FD" w:rsidRDefault="00974186" w:rsidP="00426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9C7" w14:textId="77777777" w:rsidR="00974186" w:rsidRPr="008322FD" w:rsidRDefault="00974186" w:rsidP="00426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«ЦНИИМФ», исх. № УПР-2434 от 06.10.2025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7779" w14:textId="77777777" w:rsidR="00974186" w:rsidRPr="008322FD" w:rsidRDefault="00974186" w:rsidP="0042682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2EED" w14:textId="77777777" w:rsidR="00974186" w:rsidRPr="008322FD" w:rsidRDefault="00974186" w:rsidP="0042682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2518B337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87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C84C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980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«Роствертол», исх. № 261-5/1438 от 13.08.2025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EB0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1F4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3DFFB880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9F3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85D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6DE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8322FD">
              <w:rPr>
                <w:rFonts w:ascii="Arial" w:hAnsi="Arial" w:cs="Arial"/>
                <w:sz w:val="20"/>
                <w:szCs w:val="20"/>
              </w:rPr>
              <w:t>, исх. № 131/462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886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729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744AB753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0B7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AA1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FDA4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«НПК «КБМ», исх. № 251-7/25580 от 10.10.2025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676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B4F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7C64E64F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E21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63E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4E8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ПАО «РКК «Энергия», исх. № 114/546 от 23.10.2025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70F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12C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6B79096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252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E3BC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C3B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«НПЦ «Вигстар»,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№ 11/2649 от 06.10.2025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3B7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4CFA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371A5ECD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F68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8BB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081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«Северное ПКБ», исх. № 17-05/11178 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526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5F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63CC663D" w14:textId="77777777" w:rsidTr="00BE181B">
        <w:tc>
          <w:tcPr>
            <w:tcW w:w="704" w:type="dxa"/>
          </w:tcPr>
          <w:p w14:paraId="09B3A68F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96562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</w:tcPr>
          <w:p w14:paraId="1F834B9A" w14:textId="77777777" w:rsidR="00974186" w:rsidRPr="008322FD" w:rsidRDefault="00974186" w:rsidP="001F7E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32529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725" w:type="dxa"/>
          </w:tcPr>
          <w:p w14:paraId="0AF8151C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6A4E958E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101DDEB9" w14:textId="77777777" w:rsidTr="00BE181B">
        <w:tc>
          <w:tcPr>
            <w:tcW w:w="704" w:type="dxa"/>
          </w:tcPr>
          <w:p w14:paraId="337B2374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BE532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</w:tcPr>
          <w:p w14:paraId="616470A6" w14:textId="77777777" w:rsidR="00974186" w:rsidRPr="008322FD" w:rsidRDefault="00974186" w:rsidP="001F7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20.11.2025</w:t>
            </w:r>
          </w:p>
        </w:tc>
        <w:tc>
          <w:tcPr>
            <w:tcW w:w="6725" w:type="dxa"/>
          </w:tcPr>
          <w:p w14:paraId="65428710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44446D3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444E3BA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497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656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726" w14:textId="77777777" w:rsidR="00974186" w:rsidRPr="008322FD" w:rsidRDefault="00974186" w:rsidP="001F7EF8">
            <w:pPr>
              <w:tabs>
                <w:tab w:val="left" w:pos="1635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РФЯЦ-ВНИИЭФ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195-35/77512 от 07.11.2025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17B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9C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63CF1E57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041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763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B629" w14:textId="77777777" w:rsidR="00974186" w:rsidRPr="008322FD" w:rsidRDefault="00974186" w:rsidP="001F7EF8">
            <w:pPr>
              <w:tabs>
                <w:tab w:val="left" w:pos="1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Филиал ПАО «ОАК» - ОТА,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/406016/72/</w:t>
            </w:r>
            <w:r w:rsidRPr="008322FD">
              <w:rPr>
                <w:rFonts w:ascii="Arial" w:hAnsi="Arial" w:cs="Arial"/>
                <w:sz w:val="20"/>
                <w:szCs w:val="20"/>
              </w:rPr>
              <w:t>СЗ от 12.11.2025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1BF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2A29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0169DD7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955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0AA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233" w14:textId="77777777" w:rsidR="00974186" w:rsidRPr="008322FD" w:rsidRDefault="00974186" w:rsidP="001F7EF8">
            <w:pPr>
              <w:tabs>
                <w:tab w:val="left" w:pos="1635"/>
              </w:tabs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ПАО «Яковлев»,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36325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8322FD">
              <w:rPr>
                <w:rFonts w:ascii="Arial" w:hAnsi="Arial" w:cs="Arial"/>
                <w:sz w:val="20"/>
                <w:szCs w:val="20"/>
              </w:rPr>
              <w:t>6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5E4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CF0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833C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28141FD6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F37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D08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800" w14:textId="77777777" w:rsidR="00974186" w:rsidRPr="008322FD" w:rsidRDefault="00974186" w:rsidP="001F7EF8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№ 470-2510 от 01.11.2025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566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C3E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58D5251B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B38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8D8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478" w14:textId="77777777" w:rsidR="00974186" w:rsidRPr="008322FD" w:rsidRDefault="00974186" w:rsidP="001F7E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по эл.почте от  06.11.2025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CCE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32D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7151603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BE6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26ED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78F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№ 37913-127 от 17.11.2025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B09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A0D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4E32C7B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923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588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8E0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№ 070-55-507 от 14.11.2025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462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0043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294C55EB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B88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7C8A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372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188/06 от 09.10.2025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A0A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B37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11F768D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270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A1F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5C7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ФГБУ «НИЦ «Институт имени Н.Е.Жуковского», исх. № МИ-7/2305 от 13.11.2025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6D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64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6B53413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0B2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466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0F0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ЛИИ им. М.М.Громова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02-1220/019 от 10.10.2025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F88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506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78D343A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E19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88B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940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480300/2532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6B9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355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2C03EA87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F10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C8A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E145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«ЛИИ им. М.М. Громова»</w:t>
            </w:r>
            <w:r w:rsidRPr="008322FD">
              <w:rPr>
                <w:rFonts w:ascii="Arial" w:hAnsi="Arial" w:cs="Arial"/>
                <w:sz w:val="20"/>
                <w:szCs w:val="20"/>
              </w:rPr>
              <w:t>, исх. № 11/2649 от 06.10.2025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6B6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B5E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1D4DF6B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DAB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DAE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DC4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«ГосНИИАС»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10.10.2025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513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0D2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3CFEF62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151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668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F6D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«НАМИ», исх. № 1001ТР-04/702 от 01.12.2025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28D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6FC7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42F5800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9C8C" w14:textId="77777777" w:rsidR="00974186" w:rsidRPr="008322FD" w:rsidRDefault="00974186" w:rsidP="001F7E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5B0" w14:textId="77777777" w:rsidR="00974186" w:rsidRPr="008322FD" w:rsidRDefault="00974186" w:rsidP="001F7E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EEF" w14:textId="77777777" w:rsidR="00974186" w:rsidRPr="008322FD" w:rsidRDefault="00974186" w:rsidP="001F7EF8">
            <w:pPr>
              <w:jc w:val="center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Госкорпорация «Росатом», исх. № 1-8.15/63445 от 05.12.2025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32E" w14:textId="77777777" w:rsidR="00974186" w:rsidRPr="008322FD" w:rsidRDefault="00974186" w:rsidP="001F7EF8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2B6" w14:textId="77777777" w:rsidR="00974186" w:rsidRPr="008322FD" w:rsidRDefault="00974186" w:rsidP="001F7EF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D35DCC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974186" w:rsidRPr="008322FD" w14:paraId="552F1C00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A6C" w14:textId="77777777" w:rsidR="00974186" w:rsidRPr="008322FD" w:rsidRDefault="00974186" w:rsidP="004B1D8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111" w14:textId="77777777" w:rsidR="00974186" w:rsidRPr="008322FD" w:rsidRDefault="00974186" w:rsidP="004B1D8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F3A" w14:textId="77777777" w:rsidR="00974186" w:rsidRPr="008322FD" w:rsidRDefault="00974186" w:rsidP="004B1D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БФ-2030 от 09.10.2025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D0B" w14:textId="77777777" w:rsidR="00974186" w:rsidRPr="008322FD" w:rsidRDefault="00974186" w:rsidP="004B1D8B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может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B45" w14:textId="77777777" w:rsidR="00974186" w:rsidRDefault="00974186" w:rsidP="004B1D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1264B9A" w14:textId="77777777" w:rsidR="00974186" w:rsidRPr="008322FD" w:rsidRDefault="00974186" w:rsidP="004B1D8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2025 году подготовлена окончательная редакция. Следует сформулировать замечания относительно окончательной редакции или конкретно указать, о каких неустраненных замечаниях речь</w:t>
            </w:r>
          </w:p>
        </w:tc>
      </w:tr>
      <w:tr w:rsidR="00974186" w:rsidRPr="008322FD" w14:paraId="1A6F668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09AA" w14:textId="77777777" w:rsidR="00974186" w:rsidRPr="008322FD" w:rsidRDefault="00974186" w:rsidP="00A92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42E" w14:textId="77777777" w:rsidR="00974186" w:rsidRPr="008322FD" w:rsidRDefault="00974186" w:rsidP="00A927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61B" w14:textId="77777777" w:rsidR="00974186" w:rsidRPr="008322FD" w:rsidRDefault="00974186" w:rsidP="00A92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4B24" w14:textId="77777777" w:rsidR="00974186" w:rsidRPr="008322FD" w:rsidRDefault="00974186" w:rsidP="00A92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F0F7C0A" w14:textId="77777777" w:rsidR="00974186" w:rsidRPr="008322FD" w:rsidRDefault="00974186" w:rsidP="006750BE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8322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установление </w:t>
            </w:r>
            <w:r w:rsidRPr="008322FD">
              <w:rPr>
                <w:rFonts w:ascii="Arial" w:hAnsi="Arial" w:cs="Arial"/>
                <w:sz w:val="20"/>
                <w:szCs w:val="20"/>
              </w:rPr>
              <w:t>размеров страниц и форматов листов для выполнения странично-ориентированных конструкторских документов и их указания в конструкторских документах изделий машиностроения всех отраслей промышленности</w:t>
            </w:r>
            <w:r w:rsidRPr="008322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рамках выполнения </w:t>
            </w:r>
            <w:bookmarkStart w:id="1" w:name="wpsMainContent"/>
            <w:r w:rsidRPr="008322FD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Программы национальной стандартизации на 2023 год</w:t>
            </w:r>
            <w:bookmarkEnd w:id="1"/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0169548" w14:textId="77777777" w:rsidR="00974186" w:rsidRPr="008322FD" w:rsidRDefault="00974186" w:rsidP="006750BE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4D699232" w14:textId="77777777" w:rsidR="00974186" w:rsidRPr="008322FD" w:rsidRDefault="00974186" w:rsidP="006750BE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661A53FD" w14:textId="77777777" w:rsidR="00974186" w:rsidRPr="008322FD" w:rsidRDefault="00974186" w:rsidP="006750BE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1B150A39" w14:textId="77777777" w:rsidR="00974186" w:rsidRPr="004C746E" w:rsidRDefault="00974186" w:rsidP="00675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разрабатываемого ГОСТ хорошо структурировано, благодаря чему концепция разработки прослеживается достаточно четко.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31C" w14:textId="77777777" w:rsidR="00974186" w:rsidRDefault="00974186" w:rsidP="00A927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B5657B3" w14:textId="77777777" w:rsidR="00974186" w:rsidRPr="008322FD" w:rsidRDefault="00974186" w:rsidP="00A927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наименования на «ЕСКД. Форматы листов» в связи с тем, что в</w:t>
            </w:r>
            <w:r w:rsidRPr="004C746E">
              <w:rPr>
                <w:rFonts w:ascii="Arial" w:hAnsi="Arial" w:cs="Arial"/>
                <w:sz w:val="20"/>
                <w:szCs w:val="20"/>
              </w:rPr>
              <w:t xml:space="preserve"> настоящее время существительное «формат» получило множество других значений (напр., формат данных, графический формат, и др.), которые также применяются в стандартах ЕСКД.</w:t>
            </w:r>
            <w:r>
              <w:rPr>
                <w:rFonts w:ascii="Arial" w:hAnsi="Arial" w:cs="Arial"/>
                <w:sz w:val="20"/>
                <w:szCs w:val="20"/>
              </w:rPr>
              <w:t xml:space="preserve"> См. пояснительную записку</w:t>
            </w:r>
          </w:p>
        </w:tc>
      </w:tr>
      <w:tr w:rsidR="00974186" w:rsidRPr="008322FD" w14:paraId="5AF152CF" w14:textId="77777777" w:rsidTr="00BE181B">
        <w:trPr>
          <w:trHeight w:val="5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6D" w14:textId="77777777" w:rsidR="00974186" w:rsidRPr="008322FD" w:rsidRDefault="00974186" w:rsidP="007F3A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D75" w14:textId="77777777" w:rsidR="00974186" w:rsidRPr="008322FD" w:rsidRDefault="00974186" w:rsidP="007F3A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322F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35DE" w14:textId="77777777" w:rsidR="00974186" w:rsidRPr="008322FD" w:rsidRDefault="00974186" w:rsidP="007F3A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Союз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397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8322FD"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62DC" w14:textId="77777777" w:rsidR="00974186" w:rsidRPr="008322FD" w:rsidRDefault="00974186" w:rsidP="007F3A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6D6A42" w14:textId="77777777" w:rsidR="00974186" w:rsidRPr="008322FD" w:rsidRDefault="00974186" w:rsidP="007F3A6B">
            <w:pPr>
              <w:widowControl w:val="0"/>
              <w:ind w:firstLine="5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указанных национальных стандартов ЕСКД нецелесообразна, поскольку такая работа по сути приводит к 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0D926C1A" w14:textId="77777777" w:rsidR="00974186" w:rsidRPr="004C746E" w:rsidRDefault="00974186" w:rsidP="004C746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 этом необходимо отметить, что две параллельные системы ЕСКД </w:t>
            </w:r>
            <w:r w:rsidRPr="008322FD">
              <w:rPr>
                <w:rFonts w:ascii="Arial" w:eastAsia="Courier New" w:hAnsi="Arial" w:cs="Arial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(национальная и межгосударственная)</w:t>
            </w:r>
            <w:r w:rsidRPr="008322FD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существующих </w:t>
            </w: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8322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DA51" w14:textId="77777777" w:rsidR="00974186" w:rsidRDefault="00974186" w:rsidP="007F3A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D492A18" w14:textId="77777777" w:rsidR="00974186" w:rsidRDefault="00974186" w:rsidP="007F3A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Стратегия разработки национальных стандартов ЕСКД с последующим выводом их на межгосударственный уровень (с принятием в качестве ГОСТ) принята в Росстандарте.</w:t>
            </w:r>
          </w:p>
          <w:p w14:paraId="3AE0BE4D" w14:textId="77777777" w:rsidR="00974186" w:rsidRPr="008322FD" w:rsidRDefault="00974186" w:rsidP="007F3A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этих целей образован МТК 564 (</w:t>
            </w:r>
            <w:hyperlink r:id="rId8" w:history="1">
              <w:r w:rsidRPr="001430F4">
                <w:rPr>
                  <w:rStyle w:val="af1"/>
                  <w:rFonts w:ascii="Arial" w:hAnsi="Arial" w:cs="Arial"/>
                  <w:sz w:val="20"/>
                  <w:szCs w:val="20"/>
                </w:rPr>
                <w:t>https://www.gostinfo.ru/News/Details/1</w:t>
              </w:r>
              <w:r w:rsidRPr="001430F4">
                <w:rPr>
                  <w:rStyle w:val="af1"/>
                  <w:rFonts w:ascii="Arial" w:hAnsi="Arial" w:cs="Arial"/>
                  <w:sz w:val="20"/>
                  <w:szCs w:val="20"/>
                </w:rPr>
                <w:lastRenderedPageBreak/>
                <w:t>865?ysclid=mmootukum4173713347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). Первая группа новых ГОСТ Р ЕСКД уже готовится для обсуждения в МТК</w:t>
            </w:r>
          </w:p>
        </w:tc>
      </w:tr>
      <w:tr w:rsidR="00974186" w:rsidRPr="008322FD" w14:paraId="1A55C999" w14:textId="77777777" w:rsidTr="00BE181B">
        <w:trPr>
          <w:trHeight w:val="10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9EF" w14:textId="77777777" w:rsidR="00974186" w:rsidRPr="008322FD" w:rsidRDefault="00974186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4C1" w14:textId="77777777" w:rsidR="00974186" w:rsidRPr="008322FD" w:rsidRDefault="00974186" w:rsidP="005412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E90" w14:textId="77777777" w:rsidR="00974186" w:rsidRPr="008322FD" w:rsidRDefault="00974186" w:rsidP="00541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AF9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DA4213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указаны допуски на предельные отклонения размеров</w:t>
            </w:r>
          </w:p>
          <w:p w14:paraId="59258E8B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AD1" w14:textId="212F8279" w:rsidR="00974186" w:rsidRDefault="00974186" w:rsidP="005412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</w:t>
            </w:r>
            <w:r w:rsidR="00BE18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DAC21E" w14:textId="77777777" w:rsidR="00974186" w:rsidRPr="008322FD" w:rsidRDefault="00974186" w:rsidP="005412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таблице 1 указано в сноске 1, что допуски по ГОСТ 9327</w:t>
            </w:r>
          </w:p>
        </w:tc>
      </w:tr>
      <w:tr w:rsidR="00974186" w:rsidRPr="008322FD" w14:paraId="7D5A8E8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E1C" w14:textId="77777777" w:rsidR="00974186" w:rsidRPr="008322FD" w:rsidRDefault="00974186" w:rsidP="00386D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41159C" w14:textId="77777777" w:rsidR="00974186" w:rsidRPr="008322FD" w:rsidRDefault="00974186" w:rsidP="00386D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88D" w14:textId="77777777" w:rsidR="00974186" w:rsidRPr="008322FD" w:rsidRDefault="00974186" w:rsidP="0038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2FB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BB99DB" w14:textId="67C918B1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D0A615D" w14:textId="77777777" w:rsidR="00974186" w:rsidRPr="008322FD" w:rsidRDefault="00974186" w:rsidP="004536F3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8C6ADB" w14:textId="22CE84CB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0EC06E3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81E42A" w14:textId="28C519F1" w:rsidR="00974186" w:rsidRPr="00974186" w:rsidRDefault="00974186" w:rsidP="0097418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621AC65E" w14:textId="0C5760FD" w:rsidR="00974186" w:rsidRDefault="00974186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F308482" w14:textId="34F8DAE0" w:rsidR="00974186" w:rsidRPr="008322FD" w:rsidRDefault="00974186" w:rsidP="0097418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стандарта доработан</w:t>
            </w:r>
          </w:p>
          <w:p w14:paraId="3838FD4F" w14:textId="692CF793" w:rsidR="00974186" w:rsidRPr="008322FD" w:rsidRDefault="00974186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86" w:rsidRPr="008322FD" w14:paraId="3BF4FD22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7D2" w14:textId="77777777" w:rsidR="00974186" w:rsidRPr="008322FD" w:rsidRDefault="00974186" w:rsidP="00675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E60" w14:textId="77777777" w:rsidR="00974186" w:rsidRPr="008322FD" w:rsidRDefault="00974186" w:rsidP="006750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$_Предисловие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D5C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D02" w14:textId="77777777" w:rsidR="00974186" w:rsidRPr="008322FD" w:rsidRDefault="00974186" w:rsidP="00675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D4A763" w14:textId="7B55D62C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В нижней части страницы разместить информацию «Настоящий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метрологии»</w:t>
            </w:r>
          </w:p>
          <w:p w14:paraId="252652F0" w14:textId="77777777" w:rsidR="00974186" w:rsidRPr="008322FD" w:rsidRDefault="00974186" w:rsidP="00675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5CCC8018" w14:textId="27065C42" w:rsidR="00974186" w:rsidRPr="00974186" w:rsidRDefault="00974186" w:rsidP="00675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1.5-2012, п. 5.10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C56" w14:textId="77777777" w:rsidR="00974186" w:rsidRPr="008322FD" w:rsidRDefault="00974186" w:rsidP="006750B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0B30A64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C8A" w14:textId="77777777" w:rsidR="00974186" w:rsidRPr="008322FD" w:rsidRDefault="00974186" w:rsidP="00A92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625" w14:textId="77777777" w:rsidR="00974186" w:rsidRPr="008322FD" w:rsidRDefault="00974186" w:rsidP="00A9277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561" w14:textId="77777777" w:rsidR="00974186" w:rsidRPr="008322FD" w:rsidRDefault="00974186" w:rsidP="00A927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F35" w14:textId="77777777" w:rsidR="00974186" w:rsidRPr="008322FD" w:rsidRDefault="00974186" w:rsidP="00A92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D091B0" w14:textId="3A0E16A2" w:rsidR="00974186" w:rsidRPr="008322FD" w:rsidRDefault="00974186" w:rsidP="00A92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Не определено назначение изделий машиностроения: гражданское, военное или межотраслевое.</w:t>
            </w:r>
          </w:p>
          <w:p w14:paraId="7171C2CF" w14:textId="77777777" w:rsidR="00974186" w:rsidRPr="008322FD" w:rsidRDefault="00974186" w:rsidP="00A927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161EC0" w14:textId="498729B4" w:rsidR="00974186" w:rsidRPr="00974186" w:rsidRDefault="00974186" w:rsidP="006750B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3E6" w14:textId="77777777" w:rsidR="00974186" w:rsidRPr="008322FD" w:rsidRDefault="00974186" w:rsidP="00A927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584CAD3" w14:textId="77777777" w:rsidR="00974186" w:rsidRPr="008322FD" w:rsidRDefault="00974186" w:rsidP="00A927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Область применения стандартов ЕСКД установлена в ГОСТ Р 2.001-2023</w:t>
            </w:r>
          </w:p>
          <w:p w14:paraId="3265EC8D" w14:textId="77777777" w:rsidR="00974186" w:rsidRPr="008322FD" w:rsidRDefault="00974186" w:rsidP="00A9277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86" w:rsidRPr="008322FD" w14:paraId="4922111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F74" w14:textId="77777777" w:rsidR="00974186" w:rsidRPr="008322FD" w:rsidRDefault="00974186" w:rsidP="00E85E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0ED" w14:textId="77777777" w:rsidR="00974186" w:rsidRPr="008322FD" w:rsidRDefault="00974186" w:rsidP="00E85E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17E" w14:textId="77777777" w:rsidR="00974186" w:rsidRPr="008322FD" w:rsidRDefault="00974186" w:rsidP="00E85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ОАК № 36434 от 14.11.2025025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01A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79C65D" w14:textId="1227E243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Theme="minorHAnsi" w:hAnsi="Arial" w:cs="Arial"/>
                <w:sz w:val="20"/>
                <w:szCs w:val="20"/>
              </w:rPr>
              <w:t>«Настоящий стандарт устанавливает размеры страниц и форматы листов для выполнения странично-ориентированных конструкторских документов и их указание в конструкторских и технологических документах изделий машиностроения всех отраслей промышленности.»</w:t>
            </w:r>
          </w:p>
          <w:p w14:paraId="37BB92AF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8EF8DD" w14:textId="1F1FE2E8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форматы листов чертежей и других документов, </w:t>
            </w:r>
            <w:r w:rsidRPr="008322FD">
              <w:rPr>
                <w:rFonts w:ascii="Arial" w:eastAsiaTheme="minorHAnsi" w:hAnsi="Arial" w:cs="Arial"/>
                <w:sz w:val="20"/>
                <w:szCs w:val="20"/>
              </w:rPr>
              <w:t>выполненных в электронной и (или) бумажной форме, предусмотренных стандартами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на конструкторскую документацию всех отраслей промышленности</w:t>
            </w:r>
          </w:p>
          <w:p w14:paraId="14EE29FA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FCD20AF" w14:textId="77777777" w:rsidR="00974186" w:rsidRPr="008322FD" w:rsidRDefault="00974186" w:rsidP="00E85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ГОСТ нет определения «странично-ориентированная КД».</w:t>
            </w:r>
          </w:p>
          <w:p w14:paraId="4B6B8A47" w14:textId="77777777" w:rsidR="00974186" w:rsidRPr="008322FD" w:rsidRDefault="00974186" w:rsidP="00E85E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КД может выпускаться в бумажной или электронной форме.</w:t>
            </w:r>
          </w:p>
          <w:p w14:paraId="01EE9721" w14:textId="2550AB76" w:rsidR="00974186" w:rsidRPr="00974186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КД не всегда выпускается на изделие.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D5A" w14:textId="1F440FB3" w:rsidR="00974186" w:rsidRDefault="00974186" w:rsidP="00E85E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B130F" w14:textId="1CA91F46" w:rsidR="00974186" w:rsidRPr="008322FD" w:rsidRDefault="00974186" w:rsidP="00E85E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Удалены слова «размеры страниц»</w:t>
            </w:r>
          </w:p>
          <w:p w14:paraId="63C390A9" w14:textId="77777777" w:rsidR="00974186" w:rsidRPr="008322FD" w:rsidRDefault="00974186" w:rsidP="00E85E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Область применения стандартов ЕСКД установлена в ГОСТ Р 2.001-2023.</w:t>
            </w:r>
          </w:p>
          <w:p w14:paraId="60918181" w14:textId="77777777" w:rsidR="00974186" w:rsidRPr="008322FD" w:rsidRDefault="00974186" w:rsidP="00E85E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Определение понятия «странично-ориентированный документ» дано в ГОСТ Р 2.005-2023</w:t>
            </w:r>
          </w:p>
        </w:tc>
      </w:tr>
      <w:tr w:rsidR="00974186" w:rsidRPr="008322FD" w14:paraId="3CCCB86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C0C0" w14:textId="77777777" w:rsidR="00974186" w:rsidRPr="008322FD" w:rsidRDefault="00974186" w:rsidP="000660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955" w14:textId="77777777" w:rsidR="00974186" w:rsidRPr="008322FD" w:rsidRDefault="00974186" w:rsidP="0006600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4B7" w14:textId="77777777" w:rsidR="00974186" w:rsidRPr="008322FD" w:rsidRDefault="00974186" w:rsidP="000660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B39" w14:textId="77777777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0277F2" w14:textId="5D1B0757" w:rsidR="00974186" w:rsidRPr="00974186" w:rsidRDefault="00974186" w:rsidP="00066004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Сложносочиненное предложение трудно читается</w:t>
            </w:r>
          </w:p>
          <w:p w14:paraId="25C051A3" w14:textId="77777777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08A212" w14:textId="2C80EBA6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Настоящий стандарт устанавливает для странично-орие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8322FD">
              <w:rPr>
                <w:rFonts w:ascii="Arial" w:hAnsi="Arial" w:cs="Arial"/>
                <w:sz w:val="20"/>
                <w:szCs w:val="20"/>
              </w:rPr>
              <w:t>тированных конструкторских документов изделий машиностроения всех отраслей промышленности:</w:t>
            </w:r>
          </w:p>
          <w:p w14:paraId="0C3E6DCD" w14:textId="77777777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форматы листов, предназначенных для выполнения (печати);</w:t>
            </w:r>
          </w:p>
          <w:p w14:paraId="5206FC1B" w14:textId="77777777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размеры страниц;</w:t>
            </w:r>
          </w:p>
          <w:p w14:paraId="07D70793" w14:textId="70F56B72" w:rsidR="00974186" w:rsidRPr="008322FD" w:rsidRDefault="00974186" w:rsidP="00066004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правила указания обозначения формата листа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FD6" w14:textId="77777777" w:rsidR="00974186" w:rsidRDefault="00974186" w:rsidP="0006600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F4A347E" w14:textId="64FE2D76" w:rsidR="00974186" w:rsidRPr="008322FD" w:rsidRDefault="00974186" w:rsidP="00066004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сокращен</w:t>
            </w:r>
          </w:p>
        </w:tc>
      </w:tr>
      <w:tr w:rsidR="00974186" w:rsidRPr="008322FD" w14:paraId="0B9A541F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0E7" w14:textId="77777777" w:rsidR="00974186" w:rsidRPr="008322FD" w:rsidRDefault="00974186" w:rsidP="005754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1F4" w14:textId="77777777" w:rsidR="00974186" w:rsidRPr="008322FD" w:rsidRDefault="00974186" w:rsidP="005754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4C9" w14:textId="77777777" w:rsidR="00974186" w:rsidRPr="008322FD" w:rsidRDefault="00974186" w:rsidP="00575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4003" w14:textId="77777777" w:rsidR="00974186" w:rsidRPr="008322FD" w:rsidRDefault="00974186" w:rsidP="005679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E3A1B5" w14:textId="0F55BE79" w:rsidR="00974186" w:rsidRPr="00872F9B" w:rsidRDefault="00974186" w:rsidP="005679B9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Настоящий стандарт устанавливает размеры страниц и форматы листов для выполнения странично-ориентированных конструкторских документов</w:t>
            </w:r>
            <w:bookmarkStart w:id="2" w:name="_Ref74392882"/>
            <w:r w:rsidRPr="008322FD">
              <w:rPr>
                <w:rFonts w:ascii="Arial" w:hAnsi="Arial" w:cs="Arial"/>
                <w:sz w:val="20"/>
                <w:szCs w:val="20"/>
              </w:rPr>
              <w:t xml:space="preserve"> и их указание в конструкторских и технологических документах изделий машиностроения</w:t>
            </w:r>
            <w:bookmarkEnd w:id="2"/>
            <w:r w:rsidRPr="008322FD">
              <w:rPr>
                <w:rFonts w:ascii="Arial" w:hAnsi="Arial" w:cs="Arial"/>
                <w:sz w:val="20"/>
                <w:szCs w:val="20"/>
              </w:rPr>
              <w:t xml:space="preserve"> всех отраслей промышленности</w:t>
            </w:r>
          </w:p>
          <w:p w14:paraId="7CBF4DD4" w14:textId="77777777" w:rsidR="00974186" w:rsidRPr="008322FD" w:rsidRDefault="00974186" w:rsidP="005679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7DDDD9" w14:textId="6778F2CF" w:rsidR="00974186" w:rsidRPr="00872F9B" w:rsidRDefault="00974186" w:rsidP="005679B9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 xml:space="preserve">Настоящий стандарт устанавливает размеры страниц и форматы листов для выполнения странично ориентированных конструкторских документов и их указание в конструкторских и технологических документах </w:t>
            </w:r>
            <w:r w:rsidRPr="008322FD">
              <w:rPr>
                <w:rFonts w:ascii="Arial" w:hAnsi="Arial" w:cs="Arial"/>
                <w:i/>
                <w:sz w:val="20"/>
                <w:szCs w:val="20"/>
                <w:u w:val="single"/>
              </w:rPr>
              <w:t>изделий машиностроения.</w:t>
            </w:r>
          </w:p>
          <w:p w14:paraId="37B49E02" w14:textId="77777777" w:rsidR="00974186" w:rsidRPr="008322FD" w:rsidRDefault="00974186" w:rsidP="005679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4ED306" w14:textId="2607DAA6" w:rsidR="00974186" w:rsidRPr="00872F9B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7CE" w14:textId="77777777" w:rsidR="00974186" w:rsidRPr="008322FD" w:rsidRDefault="00974186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EBADF85" w14:textId="77777777" w:rsidR="00974186" w:rsidRPr="008322FD" w:rsidRDefault="00974186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Область применения стандартов ЕСКД установлена в ГОСТ Р 2.001-2023</w:t>
            </w:r>
          </w:p>
          <w:p w14:paraId="421DC84F" w14:textId="77777777" w:rsidR="00974186" w:rsidRPr="008322FD" w:rsidRDefault="00974186" w:rsidP="005754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86" w:rsidRPr="008322FD" w14:paraId="25364FF0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F6F" w14:textId="77777777" w:rsidR="00974186" w:rsidRPr="008322FD" w:rsidRDefault="00974186" w:rsidP="005748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8BAD" w14:textId="77777777" w:rsidR="00974186" w:rsidRPr="008322FD" w:rsidRDefault="00974186" w:rsidP="005748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A55" w14:textId="77777777" w:rsidR="00974186" w:rsidRPr="008322FD" w:rsidRDefault="00974186" w:rsidP="005748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A97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7FD947" w14:textId="77777777" w:rsidR="00974186" w:rsidRPr="008322FD" w:rsidRDefault="00974186" w:rsidP="00574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 слова:</w:t>
            </w:r>
          </w:p>
          <w:p w14:paraId="4FBF84AF" w14:textId="77777777" w:rsidR="00974186" w:rsidRPr="008322FD" w:rsidRDefault="00974186" w:rsidP="005748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«размеры страниц»,</w:t>
            </w:r>
          </w:p>
          <w:p w14:paraId="01520C36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«странично-ориентированных».</w:t>
            </w:r>
          </w:p>
          <w:p w14:paraId="43AB36E7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661A1B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04491C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Настоящий стандарт устанавливает форматы листов, применяемых для выполнения конструкторских документов в бумажной и электронной форме на изделия машиностроения всех отраслей промышленности.</w:t>
            </w:r>
          </w:p>
          <w:p w14:paraId="7175A610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70AD6C" w14:textId="77777777" w:rsidR="00974186" w:rsidRPr="008322FD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B9DA96" w14:textId="77777777" w:rsidR="00974186" w:rsidRPr="008322FD" w:rsidRDefault="00974186" w:rsidP="005748E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Согласно ГОСТ 1.5—2001 (3.7) размер страницы не является объектом стандартизации. Размер страницы однозначно определяет выбранный формат листа.</w:t>
            </w:r>
          </w:p>
          <w:p w14:paraId="2F035182" w14:textId="77777777" w:rsidR="00974186" w:rsidRPr="008322FD" w:rsidRDefault="00974186" w:rsidP="005748EB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Термин «странично-ориентированный» не имеет широкого употребления в профессиональном конструкторском сообществе. По нашему мнению, является техницизмом. Усложняет восприятие области применения пользователем стандарта.</w:t>
            </w:r>
          </w:p>
          <w:p w14:paraId="0C4740B3" w14:textId="6EC4EF64" w:rsidR="00974186" w:rsidRPr="00872F9B" w:rsidRDefault="00974186" w:rsidP="005748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стандартах на электронные КД, не являющиеся странично-ориентированными, отсутствует ссылка на ГОСТ Р 2.301.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DC9C" w14:textId="37DC8460" w:rsidR="00974186" w:rsidRDefault="00872F9B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1CF34B0" w14:textId="09A735BB" w:rsidR="00872F9B" w:rsidRPr="008322FD" w:rsidRDefault="00872F9B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Странично-ориентированный конструкторский документ определен в ГОСТ Р 2.005. Это понятие необходимо при появлении электронных моделей (ЭГМ), к которым понятие «формат листа» неприменимо (без дополнительных преобразований)</w:t>
            </w:r>
          </w:p>
          <w:p w14:paraId="57E10E62" w14:textId="77777777" w:rsidR="00974186" w:rsidRPr="008322FD" w:rsidRDefault="00974186" w:rsidP="008126A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Область применения стандартов ЕСКД установлена в ГОСТ Р 2.001-2023</w:t>
            </w:r>
          </w:p>
          <w:p w14:paraId="6FF1AAE7" w14:textId="77777777" w:rsidR="00974186" w:rsidRPr="008322FD" w:rsidRDefault="00974186" w:rsidP="005748E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86" w:rsidRPr="008322FD" w14:paraId="3927BF2B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2F2" w14:textId="77777777" w:rsidR="00974186" w:rsidRPr="008322FD" w:rsidRDefault="00974186" w:rsidP="006750B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FB3" w14:textId="77777777" w:rsidR="00974186" w:rsidRPr="008322FD" w:rsidRDefault="00974186" w:rsidP="006750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24C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495BD995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  <w:p w14:paraId="63B6F927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№ </w:t>
            </w: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31-21/31510 от 19.11.2025</w:t>
            </w:r>
          </w:p>
          <w:p w14:paraId="7D8126B4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ОПК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  <w:p w14:paraId="5EB6C9EA" w14:textId="77777777" w:rsidR="00974186" w:rsidRPr="008322FD" w:rsidRDefault="00974186" w:rsidP="00675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009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1A70D91" w14:textId="77777777" w:rsidR="00974186" w:rsidRPr="008322FD" w:rsidRDefault="00974186" w:rsidP="008126A9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Изложить в предлагаемой редакции. </w:t>
            </w:r>
            <w:r w:rsidRPr="008322FD">
              <w:rPr>
                <w:rFonts w:ascii="Arial" w:hAnsi="Arial" w:cs="Arial"/>
                <w:sz w:val="20"/>
                <w:szCs w:val="20"/>
              </w:rPr>
              <w:t>Указать полное наименование стандарта.</w:t>
            </w:r>
          </w:p>
          <w:p w14:paraId="60C06BA2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EE1EA3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1A258F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ISO 217 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  <w:p w14:paraId="381FD0B1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795E5CD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9DB89A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ГОСТ </w:t>
            </w: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ISO</w:t>
            </w:r>
            <w:r w:rsidRPr="008322F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217-2023 Бумага. Промышленные форматы листа. Обозначение и допуски для основных и дополнительных диапазонов и указание машинного направления</w:t>
            </w:r>
          </w:p>
          <w:p w14:paraId="19BF983B" w14:textId="77777777" w:rsidR="00974186" w:rsidRPr="008322FD" w:rsidRDefault="00974186" w:rsidP="006750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052" w14:textId="66356E65" w:rsidR="00974186" w:rsidRPr="008322FD" w:rsidRDefault="00872F9B" w:rsidP="006750B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5F163CF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A53E" w14:textId="77777777" w:rsidR="00974186" w:rsidRPr="008322FD" w:rsidRDefault="00974186" w:rsidP="006550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673" w14:textId="77777777" w:rsidR="00974186" w:rsidRPr="008322FD" w:rsidRDefault="00974186" w:rsidP="006550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4F9" w14:textId="77777777" w:rsidR="00974186" w:rsidRPr="008322FD" w:rsidRDefault="00974186" w:rsidP="00192253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1C654AF8" w14:textId="77777777" w:rsidR="00974186" w:rsidRPr="008322FD" w:rsidRDefault="00974186" w:rsidP="00192253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  <w:p w14:paraId="74F9BCA5" w14:textId="77777777" w:rsidR="00974186" w:rsidRPr="008322FD" w:rsidRDefault="00974186" w:rsidP="00192253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AC2" w14:textId="77777777" w:rsidR="00974186" w:rsidRPr="008322FD" w:rsidRDefault="00974186" w:rsidP="0019225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8E9ED9" w14:textId="77777777" w:rsidR="00974186" w:rsidRPr="008322FD" w:rsidRDefault="00974186" w:rsidP="00192253">
            <w:pPr>
              <w:pStyle w:val="a5"/>
              <w:spacing w:after="0" w:line="276" w:lineRule="auto"/>
              <w:ind w:left="0" w:firstLine="317"/>
              <w:jc w:val="both"/>
              <w:rPr>
                <w:rStyle w:val="FontStyle22"/>
                <w:rFonts w:ascii="Arial" w:hAnsi="Arial" w:cs="Arial"/>
                <w:b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b/>
                <w:sz w:val="20"/>
                <w:szCs w:val="20"/>
              </w:rPr>
              <w:t>Дополнить раздел:</w:t>
            </w:r>
          </w:p>
          <w:p w14:paraId="7970B169" w14:textId="77777777" w:rsidR="00974186" w:rsidRPr="008322FD" w:rsidRDefault="00974186" w:rsidP="001922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ГОСТ 19112-78 Изделия из бумаги и картона.    Технология.    Термины и определения</w:t>
            </w:r>
          </w:p>
          <w:p w14:paraId="73530D64" w14:textId="77777777" w:rsidR="00974186" w:rsidRPr="008322FD" w:rsidRDefault="00974186" w:rsidP="001922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35A618" w14:textId="77777777" w:rsidR="00974186" w:rsidRPr="008322FD" w:rsidRDefault="00974186" w:rsidP="001922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31CECC" w14:textId="77777777" w:rsidR="00974186" w:rsidRPr="008322FD" w:rsidRDefault="00974186" w:rsidP="001922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Пропущен   ГОСТ    19112, на который дана датированная ссылка в разделе 3</w:t>
            </w:r>
          </w:p>
          <w:p w14:paraId="76D7270C" w14:textId="77777777" w:rsidR="00974186" w:rsidRPr="008322FD" w:rsidRDefault="00974186" w:rsidP="006550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1498" w14:textId="77777777" w:rsidR="00974186" w:rsidRDefault="00872F9B" w:rsidP="006550B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701E761" w14:textId="138B9A3C" w:rsidR="00872F9B" w:rsidRPr="008322FD" w:rsidRDefault="00872F9B" w:rsidP="006550B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Согласно ГОСТ 1.5, ссылки на стандарты при заимствовании терминов не являются нормативными и не включаются в раздел 2 (см. 4.8.4 ГОСТ 1.5)</w:t>
            </w:r>
          </w:p>
        </w:tc>
      </w:tr>
      <w:tr w:rsidR="00974186" w:rsidRPr="008322FD" w14:paraId="40629BC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46C" w14:textId="77777777" w:rsidR="00974186" w:rsidRPr="008322FD" w:rsidRDefault="00974186" w:rsidP="005754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F81" w14:textId="77777777" w:rsidR="00974186" w:rsidRPr="008322FD" w:rsidRDefault="00974186" w:rsidP="005754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F3D5" w14:textId="77777777" w:rsidR="00974186" w:rsidRPr="008322FD" w:rsidRDefault="00974186" w:rsidP="005754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исх. 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  <w:p w14:paraId="003728C5" w14:textId="77777777" w:rsidR="00974186" w:rsidRPr="008322FD" w:rsidRDefault="00974186" w:rsidP="00575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0BE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A6152F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стандарты»…</w:t>
            </w:r>
          </w:p>
          <w:p w14:paraId="7387A455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B83F40" w14:textId="77777777" w:rsidR="00974186" w:rsidRPr="008322FD" w:rsidRDefault="00974186" w:rsidP="0057545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5F4327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</w:t>
            </w:r>
            <w:bookmarkStart w:id="3" w:name="_Hlk224298609"/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</w:t>
            </w:r>
            <w:r w:rsidRPr="008322FD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федерального органа исполнительной власти в сфере стандартизации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в сети Интернет или по </w:t>
            </w:r>
            <w:r w:rsidRPr="008322FD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ежегодно издаваемому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</w:t>
            </w:r>
            <w:bookmarkEnd w:id="3"/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информационному указателю «Национальные стандарты»...</w:t>
            </w:r>
          </w:p>
          <w:p w14:paraId="79A02540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C212A5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520A4D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Пункт 3.6.7 ГОСТ Р 1.5-2012</w:t>
            </w:r>
          </w:p>
          <w:p w14:paraId="1D61F4F5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B55" w14:textId="77777777" w:rsidR="00974186" w:rsidRPr="008322FD" w:rsidRDefault="00974186" w:rsidP="0057545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418699A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B0B" w14:textId="77777777" w:rsidR="00974186" w:rsidRPr="008322FD" w:rsidRDefault="00974186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4737C" w14:textId="77777777" w:rsidR="00974186" w:rsidRPr="004A5235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523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489F" w14:textId="77777777" w:rsidR="00974186" w:rsidRPr="004A5235" w:rsidRDefault="00974186" w:rsidP="00177D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4A5235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A5235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6CE" w14:textId="77777777" w:rsidR="00974186" w:rsidRPr="004A5235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FEDBC5" w14:textId="77777777" w:rsidR="00974186" w:rsidRPr="004A5235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Из перечня «Нормативных ссылок» удалить ГОСТ Р 2.302 – на него дана единственная ссылка в Примечании п.4.2.</w:t>
            </w:r>
          </w:p>
          <w:p w14:paraId="6941F3B9" w14:textId="77777777" w:rsidR="00974186" w:rsidRPr="004A5235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2FF446" w14:textId="77777777" w:rsidR="00974186" w:rsidRPr="004A5235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BAE2C5" w14:textId="77777777" w:rsidR="00974186" w:rsidRPr="004A5235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>Согласно ГОСТ Р 1.5–2012 п.4.4.2 – такая ссылка является справочной и по п.4.4.3 для ГОСТ Р 2.302 место только в Библиографии  под номером  [1] со всеми вытекающими</w:t>
            </w:r>
          </w:p>
          <w:p w14:paraId="309A6207" w14:textId="77777777" w:rsidR="00974186" w:rsidRPr="004A5235" w:rsidRDefault="00974186" w:rsidP="00177D5C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84CE" w14:textId="550362AA" w:rsidR="00974186" w:rsidRPr="008322FD" w:rsidRDefault="008343E8" w:rsidP="00177D5C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0068D8D2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B5E" w14:textId="77777777" w:rsidR="00974186" w:rsidRPr="008322FD" w:rsidRDefault="00974186" w:rsidP="004470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97B" w14:textId="77777777" w:rsidR="00974186" w:rsidRPr="008322FD" w:rsidRDefault="00974186" w:rsidP="0057545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2,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4.2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(примечание)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2F79" w14:textId="77777777" w:rsidR="00974186" w:rsidRPr="008322FD" w:rsidRDefault="00974186" w:rsidP="0044705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исх. 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  <w:p w14:paraId="5F4B3336" w14:textId="77777777" w:rsidR="00974186" w:rsidRPr="008322FD" w:rsidRDefault="00974186" w:rsidP="00447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1EE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034634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Ссылка на ГОСТ Р 2.302, который существует только в проекте</w:t>
            </w:r>
          </w:p>
          <w:p w14:paraId="19A92491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EC82E8" w14:textId="77777777" w:rsidR="00974186" w:rsidRPr="008322FD" w:rsidRDefault="00974186" w:rsidP="0057545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66A28B" w14:textId="77777777" w:rsidR="00974186" w:rsidRPr="008322FD" w:rsidRDefault="00974186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rFonts w:ascii="Arial" w:hAnsi="Arial" w:cs="Arial"/>
                <w:b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b/>
                <w:sz w:val="20"/>
                <w:szCs w:val="20"/>
              </w:rPr>
              <w:t>Изложить в редакции:</w:t>
            </w:r>
          </w:p>
          <w:p w14:paraId="2076AB67" w14:textId="77777777" w:rsidR="00974186" w:rsidRPr="008322FD" w:rsidRDefault="00974186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«Ссылка на ГОСТ Р 2.302 (проект)...»</w:t>
            </w:r>
          </w:p>
          <w:p w14:paraId="039A6078" w14:textId="77777777" w:rsidR="00974186" w:rsidRPr="008322FD" w:rsidRDefault="00974186" w:rsidP="0057545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или</w:t>
            </w:r>
          </w:p>
          <w:p w14:paraId="54738B19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«Ссылка на ГОСТ 2.302…»</w:t>
            </w:r>
          </w:p>
          <w:p w14:paraId="6FAC1E10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0A3FCD" w14:textId="77777777" w:rsidR="00974186" w:rsidRPr="008322FD" w:rsidRDefault="00974186" w:rsidP="005754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2FC3D6" w14:textId="773A5329" w:rsidR="00974186" w:rsidRPr="004B1D8B" w:rsidRDefault="00974186" w:rsidP="004470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В соответствии с п.3.6.9 ГОСТ Р 1.5-2012 в элемент «Нормативные ссылки» включают информацию только об утверждениях (принятых) документах, а в проекте стандарта допускается приводить информацию о проектах стандартов, взаимосвязанных с разрабатываемым стандартом, если обеспечена одновременность их утверждения и/или введение в действие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6A1" w14:textId="71C3950F" w:rsidR="00974186" w:rsidRPr="008322FD" w:rsidRDefault="004B1D8B" w:rsidP="0044705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0C2E38F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AAF5" w14:textId="77777777" w:rsidR="00974186" w:rsidRPr="008322FD" w:rsidRDefault="00974186" w:rsidP="00D54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B75" w14:textId="77777777" w:rsidR="00974186" w:rsidRPr="008322FD" w:rsidRDefault="00974186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99A8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  <w:p w14:paraId="660D8923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3052EC04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7835294B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  <w:p w14:paraId="2A7E2C44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6A8" w14:textId="77777777" w:rsidR="00974186" w:rsidRPr="008322FD" w:rsidRDefault="00974186" w:rsidP="00D54D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276F96" w14:textId="77777777" w:rsidR="00974186" w:rsidRPr="008322FD" w:rsidRDefault="00974186" w:rsidP="00D54D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Привести в соответствие нумерацию подпунктов. Дважды указан пункт 3.2.</w:t>
            </w:r>
          </w:p>
          <w:p w14:paraId="0AF09E32" w14:textId="77777777" w:rsidR="00974186" w:rsidRPr="008322FD" w:rsidRDefault="00974186" w:rsidP="00D54D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8954" w14:textId="06BF77D5" w:rsidR="00974186" w:rsidRPr="008322FD" w:rsidRDefault="004B1D8B" w:rsidP="004B1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510719B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F85" w14:textId="77777777" w:rsidR="00974186" w:rsidRPr="008322FD" w:rsidRDefault="00974186" w:rsidP="006C076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7B13" w14:textId="77777777" w:rsidR="00974186" w:rsidRPr="008322FD" w:rsidRDefault="00974186" w:rsidP="006C07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81D" w14:textId="77777777" w:rsidR="00974186" w:rsidRPr="008322FD" w:rsidRDefault="00974186" w:rsidP="006C0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488DDCB4" w14:textId="77777777" w:rsidR="00974186" w:rsidRPr="008322FD" w:rsidRDefault="00974186" w:rsidP="006C07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B9C4" w14:textId="77777777" w:rsidR="00974186" w:rsidRPr="008322FD" w:rsidRDefault="00974186" w:rsidP="006C07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FA20F2D" w14:textId="29441AD7" w:rsidR="00974186" w:rsidRPr="008322FD" w:rsidRDefault="00974186" w:rsidP="006C07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промышленный формат листа:</w:t>
            </w:r>
          </w:p>
          <w:p w14:paraId="372D30F4" w14:textId="77777777" w:rsidR="00974186" w:rsidRPr="008322FD" w:rsidRDefault="00974186" w:rsidP="006C076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E81E53" w14:textId="36AD167A" w:rsidR="00974186" w:rsidRPr="008322FD" w:rsidRDefault="00974186" w:rsidP="006C07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промышленный </w:t>
            </w:r>
            <w:r w:rsidRPr="008322FD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стандарт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листа</w:t>
            </w:r>
          </w:p>
          <w:p w14:paraId="7FE0439E" w14:textId="77777777" w:rsidR="00974186" w:rsidRPr="008322FD" w:rsidRDefault="00974186" w:rsidP="006C076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0DB20A8" w14:textId="34C67FC0" w:rsidR="00974186" w:rsidRPr="00BE181B" w:rsidRDefault="00974186" w:rsidP="00BE181B">
            <w:pPr>
              <w:pStyle w:val="Style7"/>
              <w:widowControl/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  <w:lang w:eastAsia="en-US"/>
              </w:rPr>
              <w:t>Опечатка. См. ГОСТ 19112-78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DBA" w14:textId="77777777" w:rsidR="00974186" w:rsidRDefault="004B1D8B" w:rsidP="006C07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8B1004F" w14:textId="77777777" w:rsidR="004B1D8B" w:rsidRDefault="004B1D8B" w:rsidP="006C07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Считаем, что в ГОСТ 19112 имеется ошибка в использовании слова «стандарт» вместо «формат». Например, в наименовании ГОСТ </w:t>
            </w:r>
            <w:r w:rsidR="00BE181B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="00BE181B">
              <w:rPr>
                <w:rFonts w:ascii="Arial" w:hAnsi="Arial" w:cs="Arial"/>
                <w:sz w:val="20"/>
                <w:szCs w:val="20"/>
              </w:rPr>
              <w:t xml:space="preserve"> 217 используется понятие «промышленный формат». в терминах 1,2 и 4 также используется слово «формат», а не стандарт.</w:t>
            </w:r>
          </w:p>
          <w:p w14:paraId="5180B0AF" w14:textId="20BB9A8A" w:rsidR="00BE181B" w:rsidRPr="00BE181B" w:rsidRDefault="00BE181B" w:rsidP="006C076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устранению ошибки в ГОСТ 19112 будут проведены</w:t>
            </w:r>
          </w:p>
        </w:tc>
      </w:tr>
      <w:tr w:rsidR="00974186" w:rsidRPr="008322FD" w14:paraId="24B09E1D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64A5" w14:textId="77777777" w:rsidR="00974186" w:rsidRPr="008322FD" w:rsidRDefault="00974186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8C085" w14:textId="77777777" w:rsidR="00974186" w:rsidRPr="008322FD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919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232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71D843" w14:textId="77777777" w:rsidR="00974186" w:rsidRPr="008322FD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исключить слова «а также следующие термины с соответствующими определениями:»;</w:t>
            </w:r>
          </w:p>
          <w:p w14:paraId="4C822BA0" w14:textId="77777777" w:rsidR="00974186" w:rsidRPr="008322FD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исключить п. 3.1 термин «размер страницы»;</w:t>
            </w:r>
          </w:p>
          <w:p w14:paraId="38D07630" w14:textId="77777777" w:rsidR="00974186" w:rsidRPr="008322FD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исключить п.3.2 термин «потребительский формат листа»;</w:t>
            </w:r>
          </w:p>
          <w:p w14:paraId="3052D9D8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исключить п.3.3 термин «промышленный формат листа».</w:t>
            </w:r>
          </w:p>
          <w:p w14:paraId="757BF51A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F76EB25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27B84C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При необходимости уточнения «заимствованных» стандартизованных терминов для применения в ЕСКД, следует выполнять посредством примечаний.  ГОСТ 1.5-2001 (4.8.4);</w:t>
            </w:r>
          </w:p>
          <w:p w14:paraId="0ED5E486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термин «размер страницы» как дублирующий стандартизованный термин «формат листа».</w:t>
            </w:r>
          </w:p>
          <w:p w14:paraId="3EACA2E7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Р 50.1.075-2011</w:t>
            </w:r>
          </w:p>
          <w:p w14:paraId="7FF23EED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Введение новых терминов ЕСКД не является предметом настоящего стандарта. Термины ЕСКД регламентирует ГОСТ Р 2.005-2023.</w:t>
            </w:r>
          </w:p>
          <w:p w14:paraId="0B6519AA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Введение нового понятия избыточно, не вносит ясность, вызывает разночтения с другими стандартами.</w:t>
            </w:r>
          </w:p>
          <w:p w14:paraId="40964322" w14:textId="77777777" w:rsidR="00974186" w:rsidRPr="008322FD" w:rsidRDefault="00974186" w:rsidP="00177D5C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Стандарты ЕСКД, СРПП и других систем стандарт содержат типовую фразу: «... выполняют на листах формата ... по ГОСТ 2.301».</w:t>
            </w:r>
          </w:p>
          <w:p w14:paraId="3CC5D0AC" w14:textId="2D8A1075" w:rsidR="00974186" w:rsidRPr="008322FD" w:rsidRDefault="00974186" w:rsidP="00BE181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Примечание к термину 3.1 противоречит существующей практике и действующему стандарту ГОСТ 2.301-68, который распространяет понятие формата листа на бумажные и электронные странично-ориентированные документы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667" w14:textId="7A7C3427" w:rsidR="00974186" w:rsidRDefault="008343E8" w:rsidP="00177D5C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BE181B"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6DE4E92E" w14:textId="77777777" w:rsidR="00BE181B" w:rsidRDefault="00BE181B" w:rsidP="00177D5C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32935" w14:textId="2679E670" w:rsidR="00BE181B" w:rsidRPr="008322FD" w:rsidRDefault="00BE181B" w:rsidP="00177D5C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 заимствованных стандартизованных терминов считаем удобным и полезным для данного стандарта</w:t>
            </w:r>
          </w:p>
        </w:tc>
      </w:tr>
      <w:tr w:rsidR="00593E2D" w:rsidRPr="00593E2D" w14:paraId="1845BD3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F3" w14:textId="77777777" w:rsidR="00147EF6" w:rsidRPr="00593E2D" w:rsidRDefault="00147EF6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C639" w14:textId="467837DA" w:rsidR="00147EF6" w:rsidRPr="00593E2D" w:rsidRDefault="00147EF6" w:rsidP="00177D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5458" w14:textId="1DE747E3" w:rsidR="00147EF6" w:rsidRPr="00593E2D" w:rsidRDefault="00147EF6" w:rsidP="00674F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5B8" w14:textId="77777777" w:rsidR="00147EF6" w:rsidRPr="00593E2D" w:rsidRDefault="00147EF6" w:rsidP="00177D5C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0AC5F402" w14:textId="77777777" w:rsidR="00147EF6" w:rsidRPr="00593E2D" w:rsidRDefault="00147EF6" w:rsidP="00177D5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Нарушена сквозная нумерация терминов. Определения 3.2 и 3.3 имеют одинаковый номер 3.2.</w:t>
            </w:r>
          </w:p>
          <w:p w14:paraId="236024A4" w14:textId="77777777" w:rsidR="00147EF6" w:rsidRPr="00593E2D" w:rsidRDefault="00147EF6" w:rsidP="00177D5C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5BD9E266" w14:textId="77777777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Присвоить корректные порядковые номера:</w:t>
            </w:r>
          </w:p>
          <w:p w14:paraId="50CF4C67" w14:textId="4787D01F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3.2 формат листа:...</w:t>
            </w:r>
          </w:p>
          <w:p w14:paraId="3BB2F418" w14:textId="7CBC1B38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3.3 потребительский формат листа:...</w:t>
            </w:r>
          </w:p>
          <w:p w14:paraId="74932A8D" w14:textId="77777777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3.4 промышленный формат листа:…</w:t>
            </w:r>
          </w:p>
          <w:p w14:paraId="04F0CE47" w14:textId="77777777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4E936D" w14:textId="329CB5CD" w:rsidR="00147EF6" w:rsidRPr="00593E2D" w:rsidRDefault="00147EF6" w:rsidP="00147E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Исключает путанину при ссылках на термины.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62C" w14:textId="489CB516" w:rsidR="00147EF6" w:rsidRPr="00593E2D" w:rsidRDefault="00593E2D" w:rsidP="00177D5C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53CCCEB2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96E" w14:textId="77777777" w:rsidR="00974186" w:rsidRPr="008322FD" w:rsidRDefault="00974186" w:rsidP="00177D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541F6" w14:textId="77777777" w:rsidR="00974186" w:rsidRPr="008322FD" w:rsidRDefault="00974186" w:rsidP="00177D5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3B68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1BC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2B9586" w14:textId="13C00A2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К термину 3.2 «формат листа» ввести примечания</w:t>
            </w:r>
          </w:p>
          <w:p w14:paraId="6813E9E7" w14:textId="77777777" w:rsidR="00974186" w:rsidRPr="008322FD" w:rsidRDefault="00974186" w:rsidP="00177D5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F0133E9" w14:textId="77777777" w:rsidR="00974186" w:rsidRPr="008322FD" w:rsidRDefault="00974186" w:rsidP="0033180B">
            <w:pPr>
              <w:pStyle w:val="a7"/>
              <w:jc w:val="both"/>
              <w:rPr>
                <w:rFonts w:ascii="Arial" w:hAnsi="Arial" w:cs="Arial"/>
              </w:rPr>
            </w:pPr>
            <w:bookmarkStart w:id="4" w:name="_Hlk224299725"/>
            <w:r w:rsidRPr="008322FD">
              <w:rPr>
                <w:rFonts w:ascii="Arial" w:hAnsi="Arial" w:cs="Arial"/>
              </w:rPr>
              <w:t>Примечания:</w:t>
            </w:r>
          </w:p>
          <w:p w14:paraId="4C314830" w14:textId="77777777" w:rsidR="00974186" w:rsidRPr="008322FD" w:rsidRDefault="00974186" w:rsidP="0033180B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1 В ЕСКД для установления размеров используют миллиметры.</w:t>
            </w:r>
          </w:p>
          <w:p w14:paraId="56AD2A0B" w14:textId="5FB3F58E" w:rsidR="00974186" w:rsidRPr="008322FD" w:rsidRDefault="00974186" w:rsidP="00331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2 Термин применяют как для документов, выполненных в бумажной форме, так и для странично-ориентированных электронных документов</w:t>
            </w:r>
            <w:bookmarkEnd w:id="4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C1A" w14:textId="7388BC7D" w:rsidR="00974186" w:rsidRPr="008322FD" w:rsidRDefault="00BE181B" w:rsidP="00177D5C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2B422EA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66EA" w14:textId="77777777" w:rsidR="00974186" w:rsidRPr="008322FD" w:rsidRDefault="00974186" w:rsidP="00386D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32090" w14:textId="77777777" w:rsidR="00974186" w:rsidRPr="008322FD" w:rsidRDefault="00974186" w:rsidP="00386D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3.2.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A0A" w14:textId="77777777" w:rsidR="00974186" w:rsidRPr="008322FD" w:rsidRDefault="00974186" w:rsidP="0038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E2E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9AF8A2" w14:textId="15E0230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«Размер листа» поменять на «размер страницы».</w:t>
            </w:r>
          </w:p>
          <w:p w14:paraId="0B4124B0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834C0B" w14:textId="52AC803C" w:rsidR="00974186" w:rsidRPr="00BE181B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Несмотря на то, что термин из 19112-78, нарушается взаимосвязь с п.3.1.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09EE" w14:textId="77777777" w:rsidR="00974186" w:rsidRDefault="00BE181B" w:rsidP="00386D9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808F8EC" w14:textId="369B69BB" w:rsidR="00BE181B" w:rsidRPr="008322FD" w:rsidRDefault="00BE181B" w:rsidP="00386D9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43E8">
              <w:rPr>
                <w:rFonts w:ascii="Arial" w:hAnsi="Arial" w:cs="Arial"/>
                <w:sz w:val="20"/>
                <w:szCs w:val="20"/>
              </w:rPr>
              <w:t>Термин «размер страницы» исключен</w:t>
            </w:r>
          </w:p>
        </w:tc>
      </w:tr>
      <w:tr w:rsidR="00974186" w:rsidRPr="008322FD" w14:paraId="7A412F8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4DA" w14:textId="77777777" w:rsidR="00974186" w:rsidRPr="008322FD" w:rsidRDefault="00974186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84A" w14:textId="77777777" w:rsidR="00974186" w:rsidRPr="008322FD" w:rsidRDefault="00974186" w:rsidP="00FD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875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1F7EF8">
              <w:rPr>
                <w:rFonts w:ascii="Arial" w:hAnsi="Arial" w:cs="Arial"/>
                <w:sz w:val="20"/>
                <w:szCs w:val="20"/>
              </w:rPr>
              <w:t>83049</w:t>
            </w:r>
            <w:r w:rsidRPr="008322FD">
              <w:rPr>
                <w:rFonts w:ascii="Arial" w:hAnsi="Arial" w:cs="Arial"/>
                <w:sz w:val="20"/>
                <w:szCs w:val="20"/>
              </w:rPr>
              <w:t>/0014</w:t>
            </w:r>
            <w:r w:rsidRPr="001F7EF8">
              <w:rPr>
                <w:rFonts w:ascii="Arial" w:hAnsi="Arial" w:cs="Arial"/>
                <w:sz w:val="20"/>
                <w:szCs w:val="20"/>
              </w:rPr>
              <w:t>-25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1F7EF8">
              <w:rPr>
                <w:rFonts w:ascii="Arial" w:hAnsi="Arial" w:cs="Arial"/>
                <w:sz w:val="20"/>
                <w:szCs w:val="20"/>
              </w:rPr>
              <w:t>12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1F7EF8">
              <w:rPr>
                <w:rFonts w:ascii="Arial" w:hAnsi="Arial" w:cs="Arial"/>
                <w:sz w:val="20"/>
                <w:szCs w:val="20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458A17B8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82A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BDB9CC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798D8838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«4.1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Размеры страниц странично-ориентированного конструкторского документа (далее – КД) должны соответствовать форматам листов бумаги, которые 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используются (должны использоваться) 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выполнения (печати) КД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.».</w:t>
            </w:r>
          </w:p>
          <w:p w14:paraId="45AFC6A0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также – добавить поясняющую сноску для выражения, неоднократно используемое далее по тексту стандарта</w:t>
            </w:r>
          </w:p>
          <w:p w14:paraId="0363D2C1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98D56F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D40DA51" w14:textId="77777777" w:rsidR="00974186" w:rsidRPr="008322FD" w:rsidRDefault="00974186" w:rsidP="00FD15BC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«4.1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Размеры страниц странично-ориентированного конструкторского документа (далее – КД) должны соответствовать форматам листов бумаги, которые 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применяются 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выполнения (печати) КД 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ru-RU"/>
              </w:rPr>
              <w:t>1)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2C042AD8" w14:textId="77777777" w:rsidR="00974186" w:rsidRPr="008322FD" w:rsidRDefault="00974186" w:rsidP="00FD15BC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408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Здесь и далее по тексту стандарта под выражением «выполнением (печати) КД» следует понимать выражение «выполнения бумажного КД или печати электронного КД».</w:t>
            </w:r>
          </w:p>
          <w:p w14:paraId="36EC7D02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298475B8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9A4CBF7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319E72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  <w:p w14:paraId="64983B7A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E6D" w14:textId="77777777" w:rsidR="00974186" w:rsidRDefault="00820879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9866C6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2E9CC6" w14:textId="02387397" w:rsidR="009866C6" w:rsidRPr="008322FD" w:rsidRDefault="009866C6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переформулирован</w:t>
            </w:r>
          </w:p>
        </w:tc>
      </w:tr>
      <w:tr w:rsidR="00974186" w:rsidRPr="008322FD" w14:paraId="20A35B8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81F" w14:textId="77777777" w:rsidR="00974186" w:rsidRPr="008322FD" w:rsidRDefault="00974186" w:rsidP="00D54D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8D5" w14:textId="77777777" w:rsidR="00974186" w:rsidRPr="008322FD" w:rsidRDefault="00974186" w:rsidP="00D54D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65E" w14:textId="77777777" w:rsidR="00974186" w:rsidRPr="008322FD" w:rsidRDefault="00974186" w:rsidP="00D54D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F675" w14:textId="77777777" w:rsidR="00974186" w:rsidRPr="008322FD" w:rsidRDefault="00974186" w:rsidP="00D54D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2DDD31" w14:textId="77777777" w:rsidR="00974186" w:rsidRPr="008322FD" w:rsidRDefault="00974186" w:rsidP="00D54D7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 слова: «(должны использоваться)».</w:t>
            </w:r>
          </w:p>
          <w:p w14:paraId="7F8B6FD9" w14:textId="77777777" w:rsidR="00974186" w:rsidRPr="008322FD" w:rsidRDefault="00974186" w:rsidP="00B578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9E0" w14:textId="0ADAE097" w:rsidR="00974186" w:rsidRPr="008322FD" w:rsidRDefault="00820879" w:rsidP="00D54D7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01B6C4F3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6359" w14:textId="77777777" w:rsidR="00974186" w:rsidRPr="008322FD" w:rsidRDefault="00974186" w:rsidP="003318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F193D" w14:textId="77777777" w:rsidR="00974186" w:rsidRPr="008322FD" w:rsidRDefault="00974186" w:rsidP="003318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CB6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AC2" w14:textId="77777777" w:rsidR="00974186" w:rsidRPr="008322FD" w:rsidRDefault="00974186" w:rsidP="00331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93519BF" w14:textId="77777777" w:rsidR="00974186" w:rsidRPr="008322FD" w:rsidRDefault="00974186" w:rsidP="00DC7099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 xml:space="preserve">Исключить. </w:t>
            </w:r>
          </w:p>
          <w:p w14:paraId="152982FD" w14:textId="77777777" w:rsidR="00974186" w:rsidRPr="008322FD" w:rsidRDefault="00974186" w:rsidP="00DC70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Далее везде по тексту использовать только стандартизованный термин  «формат </w:t>
            </w:r>
            <w:r w:rsidRPr="008322FD">
              <w:rPr>
                <w:rFonts w:ascii="Arial" w:hAnsi="Arial" w:cs="Arial"/>
                <w:b/>
                <w:sz w:val="20"/>
                <w:szCs w:val="20"/>
              </w:rPr>
              <w:t>листа</w:t>
            </w:r>
            <w:r w:rsidRPr="008322FD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492EC23" w14:textId="77777777" w:rsidR="00974186" w:rsidRPr="008322FD" w:rsidRDefault="00974186" w:rsidP="00331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379FED0" w14:textId="77777777" w:rsidR="00974186" w:rsidRPr="008322FD" w:rsidRDefault="00974186" w:rsidP="00331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315465" w14:textId="77777777" w:rsidR="00974186" w:rsidRPr="008322FD" w:rsidRDefault="00974186" w:rsidP="0033180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Неверное нормативное положение - при печати КД на плоттере.</w:t>
            </w:r>
          </w:p>
          <w:p w14:paraId="117F7093" w14:textId="77777777" w:rsidR="00974186" w:rsidRPr="008322FD" w:rsidRDefault="00974186" w:rsidP="0033180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2D0" w14:textId="77777777" w:rsidR="00974186" w:rsidRDefault="00820879" w:rsidP="0033180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7B1BC58A" w14:textId="77777777" w:rsidR="00820879" w:rsidRDefault="00820879" w:rsidP="0033180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скорректирован по другим замечаниям.</w:t>
            </w:r>
          </w:p>
          <w:p w14:paraId="610E6E9F" w14:textId="380D3E67" w:rsidR="00820879" w:rsidRPr="00820879" w:rsidRDefault="00820879" w:rsidP="0033180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текстовых, графических редакторах,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>
              <w:rPr>
                <w:rFonts w:ascii="Arial" w:hAnsi="Arial" w:cs="Arial"/>
                <w:sz w:val="20"/>
                <w:szCs w:val="20"/>
              </w:rPr>
              <w:t xml:space="preserve"> системах, как правило устанавливаются размеры страницы (соответствующие определенному формату листа), поэтому пункт сформулирован именно так. Если электронный документ не напечатан, то еще нет никакого листа, есть только размеры виртуальной страницы, в границах  которой размещено содержание документа</w:t>
            </w:r>
          </w:p>
        </w:tc>
      </w:tr>
      <w:tr w:rsidR="00974186" w:rsidRPr="008322FD" w14:paraId="23D90737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311" w14:textId="77777777" w:rsidR="00974186" w:rsidRPr="008322FD" w:rsidRDefault="00974186" w:rsidP="00B578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423" w14:textId="77777777" w:rsidR="00974186" w:rsidRPr="008322FD" w:rsidRDefault="00974186" w:rsidP="00B578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ED7" w14:textId="77777777" w:rsidR="00974186" w:rsidRPr="008322FD" w:rsidRDefault="00974186" w:rsidP="00B57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CED" w14:textId="77777777" w:rsidR="00974186" w:rsidRPr="008322FD" w:rsidRDefault="00974186" w:rsidP="00B578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875CC5F" w14:textId="77777777" w:rsidR="00974186" w:rsidRPr="008322FD" w:rsidRDefault="00974186" w:rsidP="000B195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5A2E5544" w14:textId="77777777" w:rsidR="00974186" w:rsidRPr="008322FD" w:rsidRDefault="00974186" w:rsidP="000B1955">
            <w:pPr>
              <w:widowControl w:val="0"/>
              <w:ind w:firstLine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«4.2 </w:t>
            </w:r>
            <w:bookmarkStart w:id="5" w:name="_Hlk224300415"/>
            <w:r w:rsidRPr="008322FD">
              <w:rPr>
                <w:rFonts w:ascii="Arial" w:hAnsi="Arial" w:cs="Arial"/>
                <w:sz w:val="20"/>
                <w:szCs w:val="20"/>
              </w:rPr>
              <w:t>При выборе формата листа для выполнения КД необходимо учитывать сложность изделия, количество изображений и их масштаб по ГОСТ Р 2.302. Чем больше детализация изделия, тем крупнее должен быть масштаб и соответственно формат листа.</w:t>
            </w:r>
          </w:p>
          <w:p w14:paraId="4E9C2875" w14:textId="28869806" w:rsidR="00974186" w:rsidRPr="008322FD" w:rsidRDefault="00974186" w:rsidP="00B578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Допускается выполнять один КД на нескольких листах различных форматов</w:t>
            </w:r>
            <w:bookmarkEnd w:id="5"/>
            <w:r w:rsidRPr="008322FD">
              <w:rPr>
                <w:rFonts w:ascii="Arial" w:hAnsi="Arial" w:cs="Arial"/>
                <w:sz w:val="20"/>
                <w:szCs w:val="20"/>
              </w:rPr>
              <w:t>.»</w:t>
            </w:r>
          </w:p>
          <w:p w14:paraId="57C8EFBD" w14:textId="77777777" w:rsidR="00974186" w:rsidRPr="008322FD" w:rsidRDefault="00974186" w:rsidP="00B578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A1FA54" w14:textId="77777777" w:rsidR="00974186" w:rsidRPr="008322FD" w:rsidRDefault="00974186" w:rsidP="000B1955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ГОСТ Р 2.109-2023, пункт 4.6</w:t>
            </w:r>
          </w:p>
          <w:p w14:paraId="2B0D4C19" w14:textId="77777777" w:rsidR="00974186" w:rsidRPr="008322FD" w:rsidRDefault="00974186" w:rsidP="000B1955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Чертеж является странично-ориентированным документом и выполняется на листах форматов, установленных ГОСТ 2.301-68.</w:t>
            </w:r>
          </w:p>
          <w:p w14:paraId="382D1DEB" w14:textId="77777777" w:rsidR="00974186" w:rsidRPr="008322FD" w:rsidRDefault="00974186" w:rsidP="000B1955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Для оформления КД </w:t>
            </w:r>
            <w:r w:rsidRPr="008322FD">
              <w:rPr>
                <w:rFonts w:ascii="Arial" w:hAnsi="Arial" w:cs="Arial"/>
                <w:b/>
                <w:sz w:val="20"/>
                <w:szCs w:val="20"/>
              </w:rPr>
              <w:t>нецелесообразно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выбирать наименьший размер страницы.</w:t>
            </w:r>
          </w:p>
          <w:p w14:paraId="35E19B1C" w14:textId="77777777" w:rsidR="00974186" w:rsidRPr="008322FD" w:rsidRDefault="00974186" w:rsidP="000B1955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 оформлении КД с основной надписью ГОСТ Р 2.104-2023 установлены наименования граф 7, 8 «Лист», «Листов» и поэтому в пункт 4.2 целесообразнее использовать слово «формат листа», а не «размер страницы».</w:t>
            </w:r>
          </w:p>
          <w:p w14:paraId="2B0859BD" w14:textId="77777777" w:rsidR="00974186" w:rsidRPr="008322FD" w:rsidRDefault="00974186" w:rsidP="000B19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Для оформления чертежей при выборе формата листа необходимо учитывать масштаб изделия, в котором нужно выполнить чертеж. Чем больше детализация изделия, тем крупнее должен быть масштаб и соответственно формат листа. Также необходимо </w:t>
            </w: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учитывать степень удобства работы с документом при внесении изменений в КД (введение дополнительных изображений и технических требований).</w:t>
            </w:r>
          </w:p>
          <w:p w14:paraId="7A6775F5" w14:textId="77777777" w:rsidR="00974186" w:rsidRPr="008322FD" w:rsidRDefault="00974186" w:rsidP="00B578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116" w14:textId="01B24846" w:rsidR="00974186" w:rsidRPr="008322FD" w:rsidRDefault="00E22AA4" w:rsidP="00B578C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1941C4F3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3F3" w14:textId="77777777" w:rsidR="00974186" w:rsidRPr="008322FD" w:rsidRDefault="00974186" w:rsidP="00CA79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0D93F" w14:textId="77777777" w:rsidR="00974186" w:rsidRPr="008322FD" w:rsidRDefault="00974186" w:rsidP="00CA79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4.2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2CE" w14:textId="77777777" w:rsidR="00974186" w:rsidRPr="008322FD" w:rsidRDefault="00974186" w:rsidP="00CA79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629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6B3C0A" w14:textId="3F29C05B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00EB2F11" w14:textId="77777777" w:rsidR="00974186" w:rsidRPr="008322FD" w:rsidRDefault="00974186" w:rsidP="004536F3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9B3FE3" w14:textId="3FC53C39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 xml:space="preserve">Последнее предложение изложить в редакции «При необходимости допускается выполнять один КД </w:t>
            </w:r>
            <w:r w:rsidRPr="008322FD">
              <w:rPr>
                <w:rStyle w:val="ab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на нескольких листах </w:t>
            </w: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с разными размерами страниц».</w:t>
            </w:r>
          </w:p>
          <w:p w14:paraId="44EEA462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073F52" w14:textId="0CA43665" w:rsidR="00974186" w:rsidRPr="00E22AA4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С какой целью вводится дробная кратность?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503DB" w14:textId="2256B1D9" w:rsidR="00974186" w:rsidRPr="008322FD" w:rsidRDefault="00E22AA4" w:rsidP="00CA791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383D1413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055" w14:textId="77777777" w:rsidR="00974186" w:rsidRPr="008322FD" w:rsidRDefault="00974186" w:rsidP="00A46B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6F8D3E" w14:textId="77777777" w:rsidR="00974186" w:rsidRPr="008322FD" w:rsidRDefault="00974186" w:rsidP="00A46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5E7D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885" w14:textId="77777777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F16976" w14:textId="12C77272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38679129" w14:textId="77777777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389BB2" w14:textId="77777777" w:rsidR="00974186" w:rsidRPr="008322FD" w:rsidRDefault="00974186" w:rsidP="00A46B38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Формулировка содержит неоднозначное положения.</w:t>
            </w:r>
          </w:p>
          <w:p w14:paraId="2EB9F8A5" w14:textId="77777777" w:rsidR="00974186" w:rsidRPr="008322FD" w:rsidRDefault="00974186" w:rsidP="00A46B38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Указанные нормативные положения не относятся к предмету стандарта.</w:t>
            </w:r>
          </w:p>
          <w:p w14:paraId="2F84AAE2" w14:textId="77777777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Требования к выполнению чертежей регламентирует ГОСТ Р 2.109-2023, текстовых КД – ГОСТ Р 2.105-2019.</w:t>
            </w:r>
          </w:p>
          <w:p w14:paraId="0F9C6AE2" w14:textId="77777777" w:rsidR="00974186" w:rsidRPr="008322FD" w:rsidRDefault="00974186" w:rsidP="00A46B3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167" w14:textId="77777777" w:rsidR="00E22AA4" w:rsidRDefault="00E22AA4" w:rsidP="00E2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EBD1E37" w14:textId="4668CD53" w:rsidR="00E22AA4" w:rsidRPr="008322FD" w:rsidRDefault="00E22AA4" w:rsidP="00E22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переформулирован по предложению ОСК (см. выше)</w:t>
            </w:r>
          </w:p>
        </w:tc>
      </w:tr>
      <w:tr w:rsidR="00974186" w:rsidRPr="008322FD" w14:paraId="0AD9CC2F" w14:textId="77777777" w:rsidTr="00E22A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C8E" w14:textId="77777777" w:rsidR="00974186" w:rsidRPr="008322FD" w:rsidRDefault="00974186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BA48" w14:textId="77777777" w:rsidR="00974186" w:rsidRPr="008322FD" w:rsidRDefault="00974186" w:rsidP="00FD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4.2, 4.4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CEC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1F7EF8">
              <w:rPr>
                <w:rFonts w:ascii="Arial" w:hAnsi="Arial" w:cs="Arial"/>
                <w:sz w:val="20"/>
                <w:szCs w:val="20"/>
              </w:rPr>
              <w:t>83049</w:t>
            </w:r>
            <w:r w:rsidRPr="008322FD">
              <w:rPr>
                <w:rFonts w:ascii="Arial" w:hAnsi="Arial" w:cs="Arial"/>
                <w:sz w:val="20"/>
                <w:szCs w:val="20"/>
              </w:rPr>
              <w:t>/0014</w:t>
            </w:r>
            <w:r w:rsidRPr="001F7EF8">
              <w:rPr>
                <w:rFonts w:ascii="Arial" w:hAnsi="Arial" w:cs="Arial"/>
                <w:sz w:val="20"/>
                <w:szCs w:val="20"/>
              </w:rPr>
              <w:t>-25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1F7EF8">
              <w:rPr>
                <w:rFonts w:ascii="Arial" w:hAnsi="Arial" w:cs="Arial"/>
                <w:sz w:val="20"/>
                <w:szCs w:val="20"/>
              </w:rPr>
              <w:t>12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1F7EF8">
              <w:rPr>
                <w:rFonts w:ascii="Arial" w:hAnsi="Arial" w:cs="Arial"/>
                <w:sz w:val="20"/>
                <w:szCs w:val="20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1818E1D0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795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78A964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«Примечания – …»</w:t>
            </w:r>
          </w:p>
          <w:p w14:paraId="3C455706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2847B0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«Примечание – …»</w:t>
            </w:r>
          </w:p>
          <w:p w14:paraId="027AFD03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EC9394" w14:textId="5E378A49" w:rsidR="00974186" w:rsidRPr="00E22AA4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опечатки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DC6" w14:textId="3C6E8D96" w:rsidR="00974186" w:rsidRPr="008322FD" w:rsidRDefault="00E22AA4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68A5BEAC" w14:textId="77777777" w:rsidTr="00E22AA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616" w14:textId="77777777" w:rsidR="00974186" w:rsidRPr="008322FD" w:rsidRDefault="00974186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D0FA" w14:textId="77777777" w:rsidR="00974186" w:rsidRPr="008322FD" w:rsidRDefault="00974186" w:rsidP="00FD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4.2, последний абзац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1BE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8322FD">
              <w:rPr>
                <w:rFonts w:ascii="Arial" w:hAnsi="Arial" w:cs="Arial"/>
                <w:sz w:val="20"/>
                <w:szCs w:val="20"/>
              </w:rPr>
              <w:t>/0014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E794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7105CA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Непонятно, что подразумевалось в выражении:</w:t>
            </w:r>
          </w:p>
          <w:p w14:paraId="4DF7D4F3" w14:textId="77777777" w:rsidR="00974186" w:rsidRPr="008322FD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«…допускается выполнять один КД с разными размер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ами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страниц.».</w:t>
            </w:r>
          </w:p>
          <w:p w14:paraId="2542AE6E" w14:textId="658896D9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- один и тоже тип КД, или один и тоже КД?</w:t>
            </w:r>
          </w:p>
          <w:p w14:paraId="0A2A6AE9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539596" w14:textId="323DA561" w:rsidR="00974186" w:rsidRPr="00E22AA4" w:rsidRDefault="00974186" w:rsidP="00FD15B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«…допускается 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 выполнении одного КД применять 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разные размер</w:t>
            </w:r>
            <w:r w:rsidRPr="008322F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</w:t>
            </w: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страниц.».</w:t>
            </w:r>
          </w:p>
          <w:p w14:paraId="459E9926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C60539" w14:textId="01FE3DE7" w:rsidR="00974186" w:rsidRPr="00E22AA4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77D" w14:textId="77777777" w:rsidR="00974186" w:rsidRDefault="00E22AA4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5C31913" w14:textId="750285BE" w:rsidR="00E22AA4" w:rsidRPr="008322FD" w:rsidRDefault="00E22AA4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переформулирован по предложению ОСК (см. выше)</w:t>
            </w:r>
          </w:p>
        </w:tc>
      </w:tr>
      <w:tr w:rsidR="00974186" w:rsidRPr="008322FD" w14:paraId="5C0CC2D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558" w14:textId="77777777" w:rsidR="00974186" w:rsidRPr="008322FD" w:rsidRDefault="00974186" w:rsidP="00A46B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9A4A" w14:textId="77777777" w:rsidR="00974186" w:rsidRPr="008322FD" w:rsidRDefault="00974186" w:rsidP="00A46B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9C6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72B" w14:textId="77777777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A78F69" w14:textId="551AC544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293572BB" w14:textId="77777777" w:rsidR="00974186" w:rsidRPr="008322FD" w:rsidRDefault="00974186" w:rsidP="00A46B3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524D34" w14:textId="7F0EA654" w:rsidR="00974186" w:rsidRPr="008322FD" w:rsidRDefault="00974186" w:rsidP="006E42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Способ выполнения КД не является предметом настоящего стандарта.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F8A" w14:textId="77777777" w:rsidR="00974186" w:rsidRDefault="006E421A" w:rsidP="00A46B38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5B68BC4D" w14:textId="72A5938F" w:rsidR="006E421A" w:rsidRPr="008322FD" w:rsidRDefault="006E421A" w:rsidP="00A46B38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Пункт имеет прямое отношение к форматам листов для КД, которые стандартизуются в стандарте. </w:t>
            </w:r>
          </w:p>
        </w:tc>
      </w:tr>
      <w:tr w:rsidR="00974186" w:rsidRPr="008322FD" w14:paraId="50DD79F0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F62" w14:textId="77777777" w:rsidR="00974186" w:rsidRPr="008322FD" w:rsidRDefault="00974186" w:rsidP="000B19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76B" w14:textId="77777777" w:rsidR="00974186" w:rsidRPr="008322FD" w:rsidRDefault="00974186" w:rsidP="000B19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E3D" w14:textId="77777777" w:rsidR="00974186" w:rsidRPr="008322FD" w:rsidRDefault="00974186" w:rsidP="000B1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71B" w14:textId="77777777" w:rsidR="00974186" w:rsidRPr="008322FD" w:rsidRDefault="00974186" w:rsidP="000B19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5444D7" w14:textId="77777777" w:rsidR="00974186" w:rsidRPr="008322FD" w:rsidRDefault="00974186" w:rsidP="000B19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 слова «для выполнения (печати) КД».</w:t>
            </w:r>
          </w:p>
          <w:p w14:paraId="30E1EABC" w14:textId="77777777" w:rsidR="00974186" w:rsidRPr="008322FD" w:rsidRDefault="00974186" w:rsidP="009D3C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473" w14:textId="77777777" w:rsidR="006E421A" w:rsidRDefault="006E421A" w:rsidP="000B195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65F7073C" w14:textId="583EA0F3" w:rsidR="00974186" w:rsidRPr="008322FD" w:rsidRDefault="006E421A" w:rsidP="000B1955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 4.1 дано пояснение указанным словам (предложение КБП). Исключение делает пункт неопределенным (допускается использовать для чего?)</w:t>
            </w:r>
          </w:p>
        </w:tc>
      </w:tr>
      <w:tr w:rsidR="00974186" w:rsidRPr="008322FD" w14:paraId="3FCADE8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0AA" w14:textId="77777777" w:rsidR="00974186" w:rsidRPr="008322FD" w:rsidRDefault="00974186" w:rsidP="001922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9DB" w14:textId="0A94E319" w:rsidR="00974186" w:rsidRPr="008322FD" w:rsidRDefault="00974186" w:rsidP="001922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4.4</w:t>
            </w:r>
            <w:r w:rsidR="00202F3B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, </w:t>
            </w:r>
            <w:r w:rsidR="00202F3B"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FD8" w14:textId="77777777" w:rsidR="00974186" w:rsidRPr="008322FD" w:rsidRDefault="00974186" w:rsidP="00447050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Рейл», исх. 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0E88" w14:textId="77777777" w:rsidR="00974186" w:rsidRPr="008322FD" w:rsidRDefault="00974186" w:rsidP="004470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7A8A34" w14:textId="5F6909B8" w:rsidR="00974186" w:rsidRPr="008322FD" w:rsidRDefault="00974186" w:rsidP="004470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Таблица 1</w:t>
            </w:r>
            <w:r w:rsidR="00202F3B">
              <w:rPr>
                <w:rStyle w:val="FontStyle22"/>
                <w:rFonts w:ascii="Arial" w:hAnsi="Arial" w:cs="Arial"/>
                <w:sz w:val="20"/>
                <w:szCs w:val="20"/>
              </w:rPr>
              <w:t>, Таблица 2</w:t>
            </w:r>
          </w:p>
          <w:p w14:paraId="6A14A4DC" w14:textId="77777777" w:rsidR="00974186" w:rsidRPr="008322FD" w:rsidRDefault="00974186" w:rsidP="0044705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0EAE1F" w14:textId="77AA29EE" w:rsidR="00974186" w:rsidRPr="008322FD" w:rsidRDefault="00974186" w:rsidP="004470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Заголовки таблиц необходимо выполнить основным размером шрифта стандарта</w:t>
            </w:r>
          </w:p>
          <w:p w14:paraId="613A999A" w14:textId="77777777" w:rsidR="00974186" w:rsidRPr="008322FD" w:rsidRDefault="00974186" w:rsidP="0044705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15226B" w14:textId="56177F67" w:rsidR="00974186" w:rsidRPr="006E421A" w:rsidRDefault="00974186" w:rsidP="0019225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Текст стандарта выполнен шрифтом 14, а заголовки таблиц выполнены шрифтом размером 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1AB1" w14:textId="1F2ACD75" w:rsidR="00974186" w:rsidRPr="008322FD" w:rsidRDefault="006E421A" w:rsidP="00192253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6156709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B69" w14:textId="77777777" w:rsidR="00974186" w:rsidRPr="008322FD" w:rsidRDefault="00974186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5F19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7C3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29F9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D40FE6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Исключить слова «для выполнения (печати) КД, а также соответствующие размеры страницы КД.»;</w:t>
            </w:r>
          </w:p>
          <w:p w14:paraId="6272A73F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примечание к пункту изложить в качестве примечания к таблице;</w:t>
            </w:r>
          </w:p>
          <w:p w14:paraId="6386FAAC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в наименовании таблицы 1 исключить слова «для выполнения (печати) КД»;</w:t>
            </w:r>
          </w:p>
          <w:p w14:paraId="4C4B752C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из таблицы 1 исключить графу «Размеры листа без округления»</w:t>
            </w:r>
          </w:p>
          <w:p w14:paraId="05DAE6EA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из таблицы 1 исключить понятия «ширина и длина». Использовать «размер».</w:t>
            </w:r>
          </w:p>
          <w:p w14:paraId="39D94EE3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B436ED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AC017A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Графу таблицы 1 «Размеры страницы КД (листа потребительского формата) изложить в редакции «Размеры листа»</w:t>
            </w:r>
          </w:p>
          <w:p w14:paraId="6DC1AE49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482839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3BD65D" w14:textId="77777777" w:rsidR="00974186" w:rsidRPr="008322FD" w:rsidRDefault="00974186" w:rsidP="0028447E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Графа «Размеры листа без округления» не имеет практического смысла, производные форматы однозначно установлены в таблице 2.Промежуточные вычисления в таблице не приводят;</w:t>
            </w:r>
          </w:p>
          <w:p w14:paraId="7B9BAECF" w14:textId="77777777" w:rsidR="00974186" w:rsidRPr="008322FD" w:rsidRDefault="00974186" w:rsidP="0028447E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Размеры потребительских форматов не являются предметом настоящего стандарта. Регламентирован ГОСТ 9327-70;</w:t>
            </w:r>
          </w:p>
          <w:p w14:paraId="1E8E3350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- понятия «ширина» и «длина» не корректны, так как КД может быть выполнен как с книжной, так и с альбомной ориентацией листа.</w:t>
            </w:r>
          </w:p>
          <w:p w14:paraId="50533E22" w14:textId="77777777" w:rsidR="00974186" w:rsidRPr="008322FD" w:rsidRDefault="00974186" w:rsidP="0028447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22E" w14:textId="77777777" w:rsidR="00974186" w:rsidRDefault="00093DE5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BBA7E5D" w14:textId="77777777" w:rsidR="00093DE5" w:rsidRDefault="00093DE5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Графа «размеры листа без округления» позволяет понятно описать способ образования производных форматом, о чем было много вопросов в сводке отзывов на первую редакцию. </w:t>
            </w:r>
          </w:p>
          <w:p w14:paraId="691C9DC5" w14:textId="77777777" w:rsidR="00093DE5" w:rsidRDefault="00093DE5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таблице 2 установлены только некоторые производные форматы, допускается образовывать другие форматы по правилам, установленным в 4.6.</w:t>
            </w:r>
          </w:p>
          <w:p w14:paraId="24836F6D" w14:textId="05B38421" w:rsidR="00093DE5" w:rsidRPr="008322FD" w:rsidRDefault="00093DE5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Ширина и длина не зависят от ориентации листа а указывают на короткую и длинную строну.</w:t>
            </w:r>
          </w:p>
        </w:tc>
      </w:tr>
      <w:tr w:rsidR="00974186" w:rsidRPr="008322FD" w14:paraId="1065E40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323" w14:textId="77777777" w:rsidR="00974186" w:rsidRPr="008322FD" w:rsidRDefault="00974186" w:rsidP="00E82F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4D6" w14:textId="77777777" w:rsidR="00974186" w:rsidRPr="008322FD" w:rsidRDefault="00974186" w:rsidP="00E82F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789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251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B4AC2F5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Слово «Примечание» и пункты 1 и 2 примечания должны начинаться с абзацного отступа.</w:t>
            </w:r>
          </w:p>
          <w:p w14:paraId="67B6ACE5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466C38" w14:textId="07A9E5FC" w:rsidR="00974186" w:rsidRPr="006E421A" w:rsidRDefault="00974186" w:rsidP="006E421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Требования ГОСТ Р 1.5-2012 (пункт 4.1) и соответственно ГОСТ 1.5-2001 (пункт 4.9.2)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B4F" w14:textId="7DDEB040" w:rsidR="00974186" w:rsidRPr="008322FD" w:rsidRDefault="006E421A" w:rsidP="00E82F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974186" w:rsidRPr="008322FD" w14:paraId="3C5E9220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3F9" w14:textId="77777777" w:rsidR="00974186" w:rsidRPr="008322FD" w:rsidRDefault="00974186" w:rsidP="00E82F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2B8" w14:textId="77777777" w:rsidR="00974186" w:rsidRPr="008322FD" w:rsidRDefault="00974186" w:rsidP="00E82F98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FD4" w14:textId="77777777" w:rsidR="00974186" w:rsidRPr="008322FD" w:rsidRDefault="00974186" w:rsidP="00E82F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3C488978" w14:textId="77777777" w:rsidR="00974186" w:rsidRPr="008322FD" w:rsidRDefault="00974186" w:rsidP="00E82F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95F0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5FEF96" w14:textId="631C7F49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Добавить пропущенную букву в слове «длиной».</w:t>
            </w:r>
          </w:p>
          <w:p w14:paraId="53772B9A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D0922E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Устранение грамматической ошибки</w:t>
            </w:r>
          </w:p>
          <w:p w14:paraId="6584C361" w14:textId="77777777" w:rsidR="00974186" w:rsidRPr="008322FD" w:rsidRDefault="00974186" w:rsidP="00E82F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3D2" w14:textId="560B39A2" w:rsidR="00974186" w:rsidRPr="008322FD" w:rsidRDefault="006E421A" w:rsidP="00E82F98">
            <w:pPr>
              <w:ind w:left="51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Принято.</w:t>
            </w:r>
          </w:p>
        </w:tc>
      </w:tr>
      <w:tr w:rsidR="00974186" w:rsidRPr="008322FD" w14:paraId="366163B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05E" w14:textId="77777777" w:rsidR="00974186" w:rsidRPr="008322FD" w:rsidRDefault="00974186" w:rsidP="00AD02A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85A" w14:textId="77777777" w:rsidR="00974186" w:rsidRPr="008322FD" w:rsidRDefault="00974186" w:rsidP="00AD0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22FE" w14:textId="77777777" w:rsidR="00974186" w:rsidRPr="008322FD" w:rsidRDefault="00974186" w:rsidP="00AD0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35B" w14:textId="77777777" w:rsidR="00974186" w:rsidRPr="008322FD" w:rsidRDefault="00974186" w:rsidP="00AD0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ABEED0E" w14:textId="1B71F681" w:rsidR="00974186" w:rsidRPr="008322FD" w:rsidRDefault="00974186" w:rsidP="00AD0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Убрать пробел между знаком и цифрой при указании размеров «</w:t>
            </w:r>
            <w:r w:rsidRPr="008322FD">
              <w:rPr>
                <w:rFonts w:ascii="Arial" w:eastAsia="Times New Roman" w:hAnsi="Arial" w:cs="Arial"/>
                <w:sz w:val="20"/>
                <w:szCs w:val="20"/>
              </w:rPr>
              <w:t>148 ×210»</w:t>
            </w:r>
          </w:p>
          <w:p w14:paraId="5998DCB8" w14:textId="77777777" w:rsidR="00974186" w:rsidRPr="008322FD" w:rsidRDefault="00974186" w:rsidP="00AD0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574BD6" w14:textId="7E0A782B" w:rsidR="00974186" w:rsidRPr="006E421A" w:rsidRDefault="00974186" w:rsidP="00AD02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Устранение редакционной неточности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3F7C" w14:textId="79D07A39" w:rsidR="00974186" w:rsidRPr="008322FD" w:rsidRDefault="006E421A" w:rsidP="00AD02A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7FFF37A7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46E" w14:textId="77777777" w:rsidR="00974186" w:rsidRPr="008322FD" w:rsidRDefault="00974186" w:rsidP="009D3C5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C0F3" w14:textId="77777777" w:rsidR="00974186" w:rsidRPr="008322FD" w:rsidRDefault="00974186" w:rsidP="009D3C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2730" w14:textId="77777777" w:rsidR="00974186" w:rsidRPr="008322FD" w:rsidRDefault="00974186" w:rsidP="009D3C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81F" w14:textId="77777777" w:rsidR="00974186" w:rsidRPr="008322FD" w:rsidRDefault="00974186" w:rsidP="009D3C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976321" w14:textId="77777777" w:rsidR="00974186" w:rsidRPr="008322FD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Наименование таблицы 1 изложить в редакции: </w:t>
            </w:r>
          </w:p>
          <w:p w14:paraId="20C2C8F9" w14:textId="77777777" w:rsidR="00974186" w:rsidRPr="008322FD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«Таблица 1 – Основные форматы листов».</w:t>
            </w:r>
          </w:p>
          <w:p w14:paraId="6BA4C615" w14:textId="77777777" w:rsidR="00974186" w:rsidRPr="008322FD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Вариант 1</w:t>
            </w:r>
          </w:p>
          <w:p w14:paraId="2B4FF45D" w14:textId="77777777" w:rsidR="00974186" w:rsidRPr="008322FD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Дополнить таблицу 1 обозначением основного формата А5.</w:t>
            </w:r>
          </w:p>
          <w:p w14:paraId="355E5A72" w14:textId="77777777" w:rsidR="00974186" w:rsidRPr="008322FD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Исключить примечание 1.</w:t>
            </w:r>
          </w:p>
          <w:p w14:paraId="17DDDB7E" w14:textId="3FD15EBC" w:rsidR="00974186" w:rsidRPr="00093DE5" w:rsidRDefault="00974186" w:rsidP="00B5350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Вариант 2</w:t>
            </w:r>
            <w:r w:rsidRPr="008322F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(если применение формата А5 останется допущением)</w:t>
            </w:r>
          </w:p>
          <w:p w14:paraId="353A2BE5" w14:textId="77777777" w:rsidR="00974186" w:rsidRPr="008322FD" w:rsidRDefault="00974186" w:rsidP="00B5350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Примечание 1. Дополнить предложением в редакции: «Основную надпись по ГОСТ Р 2.104 располагать вдоль длинной стороны листа.»</w:t>
            </w:r>
          </w:p>
          <w:p w14:paraId="490C73F9" w14:textId="643E29AB" w:rsidR="00974186" w:rsidRPr="008322FD" w:rsidRDefault="00974186" w:rsidP="009D3C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Примечание 2. Заменить слова «длиной стороны» на «длинной стороны», «в меньшую строну» на «в меньшую сторону».</w:t>
            </w:r>
          </w:p>
          <w:p w14:paraId="7DC9E587" w14:textId="77777777" w:rsidR="00974186" w:rsidRPr="008322FD" w:rsidRDefault="00974186" w:rsidP="009D3C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777696" w14:textId="77777777" w:rsidR="00974186" w:rsidRPr="008322FD" w:rsidRDefault="00974186" w:rsidP="00B53509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соответствии с ГОСТ 9327-60 формат А5 включен в ряд основных потребительских форматов.</w:t>
            </w:r>
          </w:p>
          <w:p w14:paraId="130D2CCA" w14:textId="77777777" w:rsidR="00974186" w:rsidRPr="008322FD" w:rsidRDefault="00974186" w:rsidP="00B53509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ГОСТ Р 2.104-2023 нет указаний по размещению основной надписи для формата А5.</w:t>
            </w:r>
          </w:p>
          <w:p w14:paraId="5F6A36B4" w14:textId="5E2C356D" w:rsidR="00974186" w:rsidRPr="00093DE5" w:rsidRDefault="00974186" w:rsidP="009D3C5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Устранение грамматических ошибок.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E8B" w14:textId="77777777" w:rsidR="00974186" w:rsidRDefault="00093DE5" w:rsidP="009D3C5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8C17056" w14:textId="1D04319F" w:rsidR="00093DE5" w:rsidRPr="008322FD" w:rsidRDefault="00093DE5" w:rsidP="009D3C5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</w:t>
            </w:r>
            <w:r w:rsidR="00202F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74186" w:rsidRPr="008322FD" w14:paraId="2D4B4A3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C82" w14:textId="77777777" w:rsidR="00974186" w:rsidRPr="008322FD" w:rsidRDefault="00974186" w:rsidP="00BE08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766" w14:textId="77777777" w:rsidR="00974186" w:rsidRPr="008322FD" w:rsidRDefault="00974186" w:rsidP="00BE08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463" w14:textId="77777777" w:rsidR="00974186" w:rsidRPr="008322FD" w:rsidRDefault="00974186" w:rsidP="00BE0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4384" w14:textId="77777777" w:rsidR="00974186" w:rsidRPr="008322FD" w:rsidRDefault="00974186" w:rsidP="00BE08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F7BF40" w14:textId="77777777" w:rsidR="00974186" w:rsidRPr="008322FD" w:rsidRDefault="00974186" w:rsidP="00BE08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ширина длина</w:t>
            </w:r>
          </w:p>
          <w:p w14:paraId="546C2E3C" w14:textId="77777777" w:rsidR="00974186" w:rsidRPr="008322FD" w:rsidRDefault="00974186" w:rsidP="00BE0851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368C23" w14:textId="77777777" w:rsidR="00974186" w:rsidRPr="008322FD" w:rsidRDefault="00974186" w:rsidP="00BE08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Ширина Длина</w:t>
            </w:r>
          </w:p>
          <w:p w14:paraId="4257D30B" w14:textId="77777777" w:rsidR="00974186" w:rsidRPr="008322FD" w:rsidRDefault="00974186" w:rsidP="00BE08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6E29B264" w14:textId="12CD2CD9" w:rsidR="00974186" w:rsidRPr="00093DE5" w:rsidRDefault="00974186" w:rsidP="00BE08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Подзаголовки граф в таблице 1 должны начинаться с заглавной буквы </w:t>
            </w:r>
            <w:r w:rsidRPr="008322FD">
              <w:rPr>
                <w:rStyle w:val="FontStyle22"/>
                <w:rFonts w:ascii="Arial" w:hAnsi="Arial" w:cs="Arial"/>
                <w:i/>
                <w:sz w:val="20"/>
                <w:szCs w:val="20"/>
              </w:rPr>
              <w:t>(согласно ГОСТ Р 1.5-2012, п.4.1 и ГОСТ 1.5-2001, п.4.5.4)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, поскольку имеют самостоятельное значение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EC7" w14:textId="60F22958" w:rsidR="00974186" w:rsidRPr="008322FD" w:rsidRDefault="00093DE5" w:rsidP="00BE085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1AD1EFB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0F" w14:textId="77777777" w:rsidR="00974186" w:rsidRPr="008322FD" w:rsidRDefault="00974186" w:rsidP="008630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FC2" w14:textId="77777777" w:rsidR="00974186" w:rsidRPr="008322FD" w:rsidRDefault="00974186" w:rsidP="008630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C2B" w14:textId="77777777" w:rsidR="00974186" w:rsidRPr="008322FD" w:rsidRDefault="00974186" w:rsidP="00863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64F" w14:textId="77777777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D96061" w14:textId="77777777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по тексту</w:t>
            </w:r>
          </w:p>
          <w:p w14:paraId="7B94842F" w14:textId="77777777" w:rsidR="00974186" w:rsidRPr="008322FD" w:rsidRDefault="00974186" w:rsidP="008630A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B9FFA69" w14:textId="77777777" w:rsidR="00974186" w:rsidRPr="008322FD" w:rsidRDefault="00974186" w:rsidP="00093DE5">
            <w:pPr>
              <w:pStyle w:val="a5"/>
              <w:spacing w:after="0" w:line="276" w:lineRule="auto"/>
              <w:ind w:left="0"/>
              <w:jc w:val="both"/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1) Головка таблицы должна быть одинаковой во всех частях таблицы при делении ее на части.</w:t>
            </w:r>
          </w:p>
          <w:p w14:paraId="13564106" w14:textId="77777777" w:rsidR="00974186" w:rsidRPr="008322FD" w:rsidRDefault="00974186" w:rsidP="00894E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2) Общая для всех показателей таблицы единица величины (В миллиметрах) должна быть указана над каждой частью таблицы</w:t>
            </w:r>
          </w:p>
          <w:p w14:paraId="516E2696" w14:textId="77777777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82FF6D" w14:textId="430C7BC5" w:rsidR="00974186" w:rsidRPr="00093DE5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ГОСТ Р 1.5-2012 (п.4.1) и ГОСТ 1.5-2001 (п.4.5.6.1, рисунок 2, п.4.5.11)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BD8" w14:textId="57D1AD16" w:rsidR="00974186" w:rsidRPr="008322FD" w:rsidRDefault="00093DE5" w:rsidP="008630A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1709BE4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070" w14:textId="77777777" w:rsidR="00974186" w:rsidRPr="008322FD" w:rsidRDefault="00974186" w:rsidP="008630A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5F1" w14:textId="77777777" w:rsidR="00974186" w:rsidRPr="008322FD" w:rsidRDefault="00974186" w:rsidP="008630A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3AB" w14:textId="77777777" w:rsidR="00974186" w:rsidRPr="008322FD" w:rsidRDefault="00974186" w:rsidP="00863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1DED" w14:textId="77777777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908BCC" w14:textId="21E9F804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по тексту</w:t>
            </w:r>
          </w:p>
          <w:p w14:paraId="7E4FCCF9" w14:textId="77777777" w:rsidR="00974186" w:rsidRPr="008322FD" w:rsidRDefault="00974186" w:rsidP="008630A6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510F7B" w14:textId="27DC6ED2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Отсутствует абзацный отступ у Примечаний в конце таблицы</w:t>
            </w:r>
          </w:p>
          <w:p w14:paraId="23CBB169" w14:textId="77777777" w:rsidR="00974186" w:rsidRPr="008322FD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14DFD9" w14:textId="4E943F10" w:rsidR="00974186" w:rsidRPr="00093DE5" w:rsidRDefault="00974186" w:rsidP="008630A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См. ГОСТ Р 1.5-2012 (пункт 4.1), ГОСТ 1.5-2001 (пп.4.9.2, 4.9.3)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49D8" w14:textId="22B55F15" w:rsidR="00974186" w:rsidRPr="008322FD" w:rsidRDefault="00093DE5" w:rsidP="008630A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2D59607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FB0" w14:textId="77777777" w:rsidR="00974186" w:rsidRPr="008322FD" w:rsidRDefault="00974186" w:rsidP="00C85E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E37A" w14:textId="77777777" w:rsidR="00974186" w:rsidRPr="008322FD" w:rsidRDefault="00974186" w:rsidP="00C85E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8EE" w14:textId="77777777" w:rsidR="00974186" w:rsidRPr="008322FD" w:rsidRDefault="00974186" w:rsidP="00C85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4CE" w14:textId="77777777" w:rsidR="00974186" w:rsidRPr="008322FD" w:rsidRDefault="00974186" w:rsidP="00C85E1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8E8143" w14:textId="36A98066" w:rsidR="00974186" w:rsidRPr="008322FD" w:rsidRDefault="00974186" w:rsidP="00C85E1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по тексту</w:t>
            </w:r>
          </w:p>
          <w:p w14:paraId="6E01DCD3" w14:textId="77777777" w:rsidR="00974186" w:rsidRPr="008322FD" w:rsidRDefault="00974186" w:rsidP="00C85E12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A4D1B8" w14:textId="1FAFA3A5" w:rsidR="00974186" w:rsidRPr="00093DE5" w:rsidRDefault="00974186" w:rsidP="00C85E1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Не разрывать размер 148x210 и размерность между строк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C30" w14:textId="72FEC587" w:rsidR="00974186" w:rsidRPr="008322FD" w:rsidRDefault="00093DE5" w:rsidP="00C85E1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4B9F237F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516" w14:textId="77777777" w:rsidR="00974186" w:rsidRPr="008322FD" w:rsidRDefault="00974186" w:rsidP="00C85E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3C9C1" w14:textId="77777777" w:rsidR="00974186" w:rsidRPr="008322FD" w:rsidRDefault="00974186" w:rsidP="00C85E1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602" w14:textId="77777777" w:rsidR="00974186" w:rsidRPr="008322FD" w:rsidRDefault="00974186" w:rsidP="00C85E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CD8" w14:textId="77777777" w:rsidR="00974186" w:rsidRPr="008322FD" w:rsidRDefault="00974186" w:rsidP="00C85E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FA2510" w14:textId="692DB1AE" w:rsidR="00974186" w:rsidRPr="008322FD" w:rsidRDefault="00974186" w:rsidP="00C85E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В шапке колонки 3 «Размер листа» заменить на «размер страницы».</w:t>
            </w:r>
          </w:p>
          <w:p w14:paraId="216C857F" w14:textId="77777777" w:rsidR="00974186" w:rsidRPr="008322FD" w:rsidRDefault="00974186" w:rsidP="00C85E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C149F9" w14:textId="19064272" w:rsidR="00974186" w:rsidRPr="00093DE5" w:rsidRDefault="00974186" w:rsidP="00C85E12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Приведение в соответствие с термином (п.3.1.)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AEB3" w14:textId="77777777" w:rsidR="00974186" w:rsidRDefault="00093DE5" w:rsidP="00C85E1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93FB211" w14:textId="63EF2A11" w:rsidR="00093DE5" w:rsidRPr="008322FD" w:rsidRDefault="00093DE5" w:rsidP="00C85E1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скорректирован по другим замечаниям. Термин «размеры страницы» исключен</w:t>
            </w:r>
          </w:p>
        </w:tc>
      </w:tr>
      <w:tr w:rsidR="00974186" w:rsidRPr="008322FD" w14:paraId="5AE2B04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854" w14:textId="77777777" w:rsidR="00974186" w:rsidRPr="008322FD" w:rsidRDefault="00974186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4ECD1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0A5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829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C40FF08" w14:textId="0F72B051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Первое предложение пункта 4.5, следует изложить как примечание к таблице 2 (по аналогии с оформлением таблицы 1).</w:t>
            </w:r>
          </w:p>
          <w:p w14:paraId="6484DF8C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C252F3" w14:textId="3DE2DE48" w:rsidR="00974186" w:rsidRPr="008322FD" w:rsidRDefault="00974186" w:rsidP="0005094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пункте 4.5 оно не требуется, так как стандартные размеры однозначно установлены таблицей 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4BF" w14:textId="77777777" w:rsidR="00974186" w:rsidRDefault="00202F3B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AF52D95" w14:textId="2342B477" w:rsidR="00202F3B" w:rsidRPr="008322FD" w:rsidRDefault="00202F3B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переносом в п. 4.6</w:t>
            </w:r>
          </w:p>
        </w:tc>
      </w:tr>
      <w:tr w:rsidR="00974186" w:rsidRPr="008322FD" w14:paraId="0B56378B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2A8" w14:textId="77777777" w:rsidR="00974186" w:rsidRPr="008322FD" w:rsidRDefault="00974186" w:rsidP="0097380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717" w14:textId="77777777" w:rsidR="00974186" w:rsidRPr="004A5235" w:rsidRDefault="00974186" w:rsidP="009738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>4.5</w:t>
            </w:r>
            <w:r w:rsidRPr="004A523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A5235">
              <w:rPr>
                <w:rFonts w:ascii="Arial" w:hAnsi="Arial" w:cs="Arial"/>
                <w:sz w:val="20"/>
                <w:szCs w:val="20"/>
              </w:rPr>
              <w:t xml:space="preserve"> таблица 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1F2" w14:textId="77777777" w:rsidR="00974186" w:rsidRPr="004A5235" w:rsidRDefault="00974186" w:rsidP="00973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4A5235">
              <w:rPr>
                <w:rFonts w:ascii="Arial" w:hAnsi="Arial" w:cs="Arial"/>
                <w:sz w:val="20"/>
                <w:szCs w:val="20"/>
              </w:rPr>
              <w:t>ОСК</w:t>
            </w: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4A5235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3E3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1CB8C8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>Дополнить таблицу 2 размерами страниц КД при применении листов производных размеров страницы с кратностью 2,5; 3,5 …8,5.</w:t>
            </w:r>
          </w:p>
          <w:p w14:paraId="52E9D162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1278D6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B29A96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lastRenderedPageBreak/>
              <w:t>Для исключения ошибок при подсчете размеров страницы и удобства пользования стандартом.</w:t>
            </w:r>
          </w:p>
          <w:p w14:paraId="08E13540" w14:textId="77777777" w:rsidR="00974186" w:rsidRPr="004A5235" w:rsidRDefault="00974186" w:rsidP="009738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99A" w14:textId="77777777" w:rsidR="00974186" w:rsidRPr="004A5235" w:rsidRDefault="004A5235" w:rsidP="0097380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42C49A0A" w14:textId="3AC252A4" w:rsidR="004A5235" w:rsidRPr="008322FD" w:rsidRDefault="004A5235" w:rsidP="00973802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 xml:space="preserve">В таблице 2 установлены производные форматы, которые можно применять без введения в стандарте организации. Производные форматы в </w:t>
            </w:r>
            <w:r w:rsidRPr="004A5235">
              <w:rPr>
                <w:rFonts w:ascii="Arial" w:hAnsi="Arial" w:cs="Arial"/>
                <w:sz w:val="20"/>
                <w:szCs w:val="20"/>
              </w:rPr>
              <w:lastRenderedPageBreak/>
              <w:t>соответствии с 4.7 можно применять только , если это разрешено в стандарте организации, поэтому их не следует добавлять в таблицу 2. Правила расчета размеров производных форматов изложены в примечании к таблице 2 вполне конкретно</w:t>
            </w:r>
          </w:p>
        </w:tc>
      </w:tr>
      <w:tr w:rsidR="00974186" w:rsidRPr="008322FD" w14:paraId="2587624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509" w14:textId="77777777" w:rsidR="00974186" w:rsidRPr="008322FD" w:rsidRDefault="00974186" w:rsidP="00676B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1CF7" w14:textId="77777777" w:rsidR="00974186" w:rsidRPr="008322FD" w:rsidRDefault="00974186" w:rsidP="00676B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5,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таблица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706" w14:textId="77777777" w:rsidR="00974186" w:rsidRPr="008322FD" w:rsidRDefault="00974186" w:rsidP="00676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322FD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355" w14:textId="77777777" w:rsidR="00974186" w:rsidRPr="008322FD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E2EDD9" w14:textId="34F3A7A2" w:rsidR="00974186" w:rsidRPr="008322FD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... с ГОСТ 9327</w:t>
            </w:r>
          </w:p>
          <w:p w14:paraId="76CB71AC" w14:textId="77777777" w:rsidR="00974186" w:rsidRPr="008322FD" w:rsidRDefault="00974186" w:rsidP="00676BF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4267D2" w14:textId="0272BDE8" w:rsidR="00974186" w:rsidRPr="008322FD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В конце сноски 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должна быть точка</w:t>
            </w:r>
          </w:p>
          <w:p w14:paraId="4895A18E" w14:textId="77777777" w:rsidR="00974186" w:rsidRPr="008322FD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B6E4807" w14:textId="06EC2EC6" w:rsidR="00974186" w:rsidRPr="00050947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FontStyle22"/>
                <w:rFonts w:ascii="Arial" w:hAnsi="Arial" w:cs="Arial"/>
                <w:sz w:val="20"/>
                <w:szCs w:val="20"/>
              </w:rPr>
              <w:t>ГОСТ Р 1.5-2012 (п.4.1) и ГОСТ 1.5-2001 (подраздел 4.10)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2EC" w14:textId="6CAC9C43" w:rsidR="00974186" w:rsidRPr="008322FD" w:rsidRDefault="00050947" w:rsidP="00676BF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5D3D7D2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962" w14:textId="77777777" w:rsidR="00974186" w:rsidRPr="008322FD" w:rsidRDefault="00974186" w:rsidP="00E85E3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DA6" w14:textId="77777777" w:rsidR="00974186" w:rsidRPr="008322FD" w:rsidRDefault="00974186" w:rsidP="00E85E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C79" w14:textId="77777777" w:rsidR="00974186" w:rsidRPr="008322FD" w:rsidRDefault="00974186" w:rsidP="00E85E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87A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D6C1C1" w14:textId="7F15F454" w:rsidR="00974186" w:rsidRPr="006D2B01" w:rsidRDefault="00974186" w:rsidP="006D2B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«Примечание – Применение кратности 2 для основных форматов, кроме А0, приводит к получению других основных форматов (см. 4.3).»</w:t>
            </w:r>
          </w:p>
          <w:p w14:paraId="60D3ADD4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C89DF8" w14:textId="084B4390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Удалить примечание</w:t>
            </w:r>
          </w:p>
          <w:p w14:paraId="20612A9B" w14:textId="77777777" w:rsidR="00974186" w:rsidRPr="008322FD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D3D419" w14:textId="4A6BA754" w:rsidR="00974186" w:rsidRPr="006D2B01" w:rsidRDefault="00974186" w:rsidP="00E85E3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Ранее был объяснен принцип масштабирования форматов. Данное примечание излишне.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AE75" w14:textId="0D4C666B" w:rsidR="00974186" w:rsidRPr="008322FD" w:rsidRDefault="006D2B01" w:rsidP="00E85E3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0F4C8BCC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897" w14:textId="77777777" w:rsidR="00974186" w:rsidRPr="008322FD" w:rsidRDefault="00974186" w:rsidP="00676B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BA9" w14:textId="77777777" w:rsidR="00974186" w:rsidRPr="004A5235" w:rsidRDefault="00974186" w:rsidP="00676B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Style w:val="FontStyle22"/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BB7" w14:textId="77777777" w:rsidR="00974186" w:rsidRPr="004A5235" w:rsidRDefault="00974186" w:rsidP="00676B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4A5235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4A523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4A5235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B399" w14:textId="77777777" w:rsidR="00974186" w:rsidRPr="004A5235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E9F0C6" w14:textId="0830CCA3" w:rsidR="00974186" w:rsidRPr="004A5235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Style w:val="FontStyle22"/>
                <w:rFonts w:ascii="Arial" w:hAnsi="Arial" w:cs="Arial"/>
                <w:sz w:val="20"/>
                <w:szCs w:val="20"/>
              </w:rPr>
              <w:t>- с кратностью 2,5, 3,5 и т.д. - ...</w:t>
            </w:r>
          </w:p>
          <w:p w14:paraId="56C6A189" w14:textId="77777777" w:rsidR="00974186" w:rsidRPr="004A5235" w:rsidRDefault="00974186" w:rsidP="00676BFC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C30712" w14:textId="53272B88" w:rsidR="00974186" w:rsidRPr="004A5235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Style w:val="FontStyle22"/>
                <w:rFonts w:ascii="Arial" w:hAnsi="Arial" w:cs="Arial"/>
                <w:sz w:val="20"/>
                <w:szCs w:val="20"/>
              </w:rPr>
              <w:t>Вопрос    о    применении подобной кратности формата при складывании бумажного подлинника</w:t>
            </w:r>
          </w:p>
          <w:p w14:paraId="58F319B3" w14:textId="77777777" w:rsidR="00974186" w:rsidRPr="004A5235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DA57A5" w14:textId="20BDE197" w:rsidR="00974186" w:rsidRPr="004A5235" w:rsidRDefault="00974186" w:rsidP="00676B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A5235">
              <w:rPr>
                <w:rStyle w:val="FontStyle22"/>
                <w:rFonts w:ascii="Arial" w:hAnsi="Arial" w:cs="Arial"/>
                <w:sz w:val="20"/>
                <w:szCs w:val="20"/>
              </w:rPr>
              <w:t>При введении подобной кратности формата следует ли оговаривать в ГОСТ Р 2.501 каким образом нужно складывать   подобные документы для сдачи в Архив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FA0" w14:textId="77777777" w:rsidR="00974186" w:rsidRPr="004A5235" w:rsidRDefault="004A5235" w:rsidP="00676BF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4612EC8" w14:textId="144071B6" w:rsidR="004A5235" w:rsidRPr="008322FD" w:rsidRDefault="004A5235" w:rsidP="00676BF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A5235">
              <w:rPr>
                <w:rFonts w:ascii="Arial" w:hAnsi="Arial" w:cs="Arial"/>
                <w:sz w:val="20"/>
                <w:szCs w:val="20"/>
              </w:rPr>
              <w:t>Добавлена информация в 4.7</w:t>
            </w:r>
          </w:p>
        </w:tc>
      </w:tr>
      <w:tr w:rsidR="00974186" w:rsidRPr="008322FD" w14:paraId="28C2939B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C1F" w14:textId="77777777" w:rsidR="00974186" w:rsidRPr="008322FD" w:rsidRDefault="00974186" w:rsidP="00A63A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CAEC8" w14:textId="77777777" w:rsidR="00974186" w:rsidRPr="00B874DC" w:rsidRDefault="00974186" w:rsidP="00A63AF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Style w:val="ab"/>
                <w:rFonts w:ascii="Arial" w:eastAsia="Calibri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E700" w14:textId="77777777" w:rsidR="00974186" w:rsidRPr="00B874DC" w:rsidRDefault="00974186" w:rsidP="00A63A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B9E" w14:textId="77777777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59168A" w14:textId="77777777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Style w:val="ab"/>
                <w:rFonts w:ascii="Arial" w:eastAsia="Calibri" w:hAnsi="Arial" w:cs="Arial"/>
                <w:sz w:val="20"/>
                <w:szCs w:val="20"/>
              </w:rPr>
              <w:t>перечисление 2 исключить</w:t>
            </w:r>
          </w:p>
          <w:p w14:paraId="1EC27351" w14:textId="77777777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DB04C" w14:textId="77777777" w:rsidR="00974186" w:rsidRPr="00B874DC" w:rsidRDefault="00B874DC" w:rsidP="00A63AF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4CEB355" w14:textId="12C8EF32" w:rsidR="00B874DC" w:rsidRPr="008322FD" w:rsidRDefault="00B874DC" w:rsidP="00A63AF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п.4.6. позволяет использовать дробные форматы, только если они установлены в стандарте организации. В некоторых отраслях промышленности это требуется</w:t>
            </w:r>
          </w:p>
        </w:tc>
      </w:tr>
      <w:tr w:rsidR="00974186" w:rsidRPr="008322FD" w14:paraId="46FDA1BC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EF9" w14:textId="77777777" w:rsidR="00974186" w:rsidRPr="008322FD" w:rsidRDefault="00974186" w:rsidP="002844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631B" w14:textId="77777777" w:rsidR="00974186" w:rsidRPr="008322FD" w:rsidRDefault="00974186" w:rsidP="002844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4.6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C4D3" w14:textId="77777777" w:rsidR="00974186" w:rsidRPr="008322FD" w:rsidRDefault="00974186" w:rsidP="002844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71B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7DCFFB" w14:textId="77777777" w:rsidR="00974186" w:rsidRPr="008322FD" w:rsidRDefault="00974186" w:rsidP="00A3749D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- во втором перечислении знак после 2,5 «,» заменить на «;»;</w:t>
            </w:r>
          </w:p>
          <w:p w14:paraId="7F4EB4E1" w14:textId="37E8481D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-  исключить примечание.</w:t>
            </w:r>
          </w:p>
          <w:p w14:paraId="097E0684" w14:textId="77777777" w:rsidR="00974186" w:rsidRPr="008322FD" w:rsidRDefault="00974186" w:rsidP="00284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CCA349" w14:textId="77777777" w:rsidR="00974186" w:rsidRPr="008322FD" w:rsidRDefault="00974186" w:rsidP="00A37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Вместо примечания указать:</w:t>
            </w:r>
          </w:p>
          <w:p w14:paraId="67442983" w14:textId="65876AB3" w:rsidR="00974186" w:rsidRPr="008322FD" w:rsidRDefault="00974186" w:rsidP="006D2B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«При образовании нестандартных форматов по 4.6, следует руководствоваться принципом, который изложен в примечании к таблице 2.»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53" w14:textId="24AA9B1F" w:rsidR="00974186" w:rsidRPr="008322FD" w:rsidRDefault="008343E8" w:rsidP="0028447E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74186" w:rsidRPr="008322FD" w14:paraId="66E88D94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730" w14:textId="77777777" w:rsidR="00974186" w:rsidRPr="008322FD" w:rsidRDefault="00974186" w:rsidP="00E111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E068" w14:textId="77777777" w:rsidR="00974186" w:rsidRPr="008322FD" w:rsidRDefault="00974186" w:rsidP="00E111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073" w14:textId="77777777" w:rsidR="00974186" w:rsidRPr="008322FD" w:rsidRDefault="00974186" w:rsidP="00E11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E3B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B21E133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«При выполнении (печати) КД на промышленном формате бумаги или на потребительском формате, большем чем размеры страницы КД,»</w:t>
            </w:r>
          </w:p>
          <w:p w14:paraId="49E0AEE0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A1A004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 выполнении (печати) КД на потребительском формате,</w:t>
            </w:r>
          </w:p>
          <w:p w14:paraId="02641DD0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D8566E" w14:textId="77777777" w:rsidR="00974186" w:rsidRPr="008322FD" w:rsidRDefault="00974186" w:rsidP="00E11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Иначе это конфликтует с пунктом 4.1:</w:t>
            </w:r>
          </w:p>
          <w:p w14:paraId="1860816D" w14:textId="4F597B09" w:rsidR="00974186" w:rsidRPr="008322FD" w:rsidRDefault="00974186" w:rsidP="00E11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Размеры страниц странично-ориентированного конструкторского документа (далее – КД) должны соответствовать форматам листов бумаги, которые используются (должны использоваться) для выполнения (печати) КД.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02C6" w14:textId="77777777" w:rsidR="00974186" w:rsidRDefault="00983644" w:rsidP="00E11132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  <w:r w:rsidR="009866C6"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4951EC71" w14:textId="6DA12187" w:rsidR="009866C6" w:rsidRPr="008322FD" w:rsidRDefault="009866C6" w:rsidP="00E11132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4.1 переформулирован, чтобы не было противоречий</w:t>
            </w:r>
          </w:p>
        </w:tc>
      </w:tr>
      <w:tr w:rsidR="00974186" w:rsidRPr="008322FD" w14:paraId="4BEBC048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181" w14:textId="77777777" w:rsidR="00974186" w:rsidRPr="008322FD" w:rsidRDefault="00974186" w:rsidP="00E1113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334" w14:textId="77777777" w:rsidR="00974186" w:rsidRPr="008322FD" w:rsidRDefault="00974186" w:rsidP="00E111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B94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322FD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6A6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F73586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Примечание – Форматы листов определяются размерами внешней рамки (выполненной тонкой линией) оригиналов, подлинников, дубликатов, копий.</w:t>
            </w:r>
          </w:p>
          <w:p w14:paraId="62CD50DC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A3F96F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A51EA6" w14:textId="77777777" w:rsidR="00974186" w:rsidRPr="008322FD" w:rsidRDefault="00974186" w:rsidP="00E1113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Необходимо примечание для пояснения, что такое внешняя рамка формата.</w:t>
            </w:r>
          </w:p>
          <w:p w14:paraId="33957B94" w14:textId="77777777" w:rsidR="00974186" w:rsidRPr="008322FD" w:rsidRDefault="00974186" w:rsidP="00E111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EEE" w14:textId="77777777" w:rsidR="00974186" w:rsidRDefault="00983644" w:rsidP="00E11132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8B2BC3A" w14:textId="776BAB77" w:rsidR="00983644" w:rsidRPr="008322FD" w:rsidRDefault="00983644" w:rsidP="00E11132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Примечание некорректно. Форматы не определяются размерами внешней рамки. Что такое формат – см термин. </w:t>
            </w:r>
            <w:bookmarkStart w:id="6" w:name="_Hlk224315577"/>
            <w:r>
              <w:rPr>
                <w:rFonts w:ascii="Arial" w:hAnsi="Arial" w:cs="Arial"/>
                <w:sz w:val="20"/>
                <w:szCs w:val="20"/>
              </w:rPr>
              <w:t>Внешняя рамка только визуализирует границы формата в том случае, если они не совпадают с границами листа бумаги</w:t>
            </w:r>
            <w:bookmarkEnd w:id="6"/>
            <w:r w:rsidR="009866C6">
              <w:rPr>
                <w:rFonts w:ascii="Arial" w:hAnsi="Arial" w:cs="Arial"/>
                <w:sz w:val="20"/>
                <w:szCs w:val="20"/>
              </w:rPr>
              <w:t xml:space="preserve"> (добавлено примечание в данной формулировке)</w:t>
            </w:r>
          </w:p>
        </w:tc>
      </w:tr>
      <w:tr w:rsidR="00974186" w:rsidRPr="008322FD" w14:paraId="72B63035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6160" w14:textId="77777777" w:rsidR="00974186" w:rsidRPr="008322FD" w:rsidRDefault="00974186" w:rsidP="0025630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063D5" w14:textId="77777777" w:rsidR="00974186" w:rsidRPr="008322FD" w:rsidRDefault="00974186" w:rsidP="0025630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8EB" w14:textId="77777777" w:rsidR="00974186" w:rsidRPr="008322FD" w:rsidRDefault="00974186" w:rsidP="00256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707C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50AA65A" w14:textId="789DEF7C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Исключить второй абзац "При выполнении (печати) КД на потребительском формате бумаги, совпадающем с размерами страницы КД, внешнюю рамку допускается не выполнять (на печать не выводить)".</w:t>
            </w:r>
          </w:p>
          <w:p w14:paraId="149CB6BF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65864DF" w14:textId="5DF9609B" w:rsidR="00974186" w:rsidRPr="009866C6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Указанные действия технически невозможны. Ввиду этого, уточнения по второму абзацу теряют смысл.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29B8C" w14:textId="4522979A" w:rsidR="00974186" w:rsidRPr="008322FD" w:rsidRDefault="00983644" w:rsidP="0025630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1B57D2F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1A" w14:textId="77777777" w:rsidR="00974186" w:rsidRPr="008322FD" w:rsidRDefault="00974186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DCF3B" w14:textId="77777777" w:rsidR="00974186" w:rsidRPr="008322FD" w:rsidRDefault="00974186" w:rsidP="00A37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7D4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158" w14:textId="77777777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C725E3" w14:textId="42FBFE30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Первый абзац изложить в новой редакции;</w:t>
            </w:r>
          </w:p>
          <w:p w14:paraId="3C056928" w14:textId="77777777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9FE864" w14:textId="77777777" w:rsidR="00974186" w:rsidRPr="008322FD" w:rsidRDefault="00974186" w:rsidP="00A3749D">
            <w:pPr>
              <w:pStyle w:val="a7"/>
              <w:jc w:val="both"/>
              <w:rPr>
                <w:rFonts w:ascii="Arial" w:hAnsi="Arial" w:cs="Arial"/>
              </w:rPr>
            </w:pPr>
            <w:r w:rsidRPr="008322FD">
              <w:rPr>
                <w:rFonts w:ascii="Arial" w:hAnsi="Arial" w:cs="Arial"/>
              </w:rPr>
              <w:t>КД выполняют с внешней рамкой (рисунок 1), если размеры листа бумаги превышают, указанные в таблице 1.</w:t>
            </w:r>
          </w:p>
          <w:p w14:paraId="1F5ECE15" w14:textId="58C2F68B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Внешнюю рамку допускается не приводить, если размеры листа бумаги совпадают с размерами, указанными в таблице 1.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C9E" w14:textId="77777777" w:rsidR="00974186" w:rsidRDefault="009866C6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314ADAF" w14:textId="7D87AB48" w:rsidR="009866C6" w:rsidRPr="008322FD" w:rsidRDefault="009866C6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таблице 1 указано много разных размеров, предложенная формулировка не конкретизирует, с чем сравнивать. Текст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скорректирован по другим замечаниям</w:t>
            </w:r>
          </w:p>
        </w:tc>
      </w:tr>
      <w:tr w:rsidR="00974186" w:rsidRPr="008322FD" w14:paraId="0782397D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C27" w14:textId="77777777" w:rsidR="00974186" w:rsidRPr="008322FD" w:rsidRDefault="00974186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8CB47" w14:textId="77777777" w:rsidR="00974186" w:rsidRPr="008322FD" w:rsidRDefault="00974186" w:rsidP="00A37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4BC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EDC7" w14:textId="77777777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02158C" w14:textId="4A792968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Привести рисунок (по аналогии с черт. 1 ГОСТ 2.301-68)</w:t>
            </w:r>
          </w:p>
          <w:p w14:paraId="3A016A76" w14:textId="77777777" w:rsidR="00974186" w:rsidRPr="008322FD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2A11D2" w14:textId="25365EBD" w:rsidR="00974186" w:rsidRPr="008322FD" w:rsidRDefault="00974186" w:rsidP="009866C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Чтобы не возникало путаницы между внешней рамкой и рамкой основной надписи.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02A" w14:textId="77777777" w:rsidR="00974186" w:rsidRDefault="009866C6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3FA61AF" w14:textId="21AF291D" w:rsidR="009866C6" w:rsidRPr="008322FD" w:rsidRDefault="009866C6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4.7. Считаем, что положение понятно и без иллюстраций</w:t>
            </w:r>
          </w:p>
        </w:tc>
      </w:tr>
      <w:tr w:rsidR="00593E2D" w:rsidRPr="00593E2D" w14:paraId="4F8A032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EB7" w14:textId="77777777" w:rsidR="004C7AC7" w:rsidRPr="00593E2D" w:rsidRDefault="004C7AC7" w:rsidP="00302B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008" w14:textId="0DB6D6D2" w:rsidR="004C7AC7" w:rsidRPr="00593E2D" w:rsidRDefault="004C7AC7" w:rsidP="00302B9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Style w:val="211pt"/>
                <w:rFonts w:ascii="Arial" w:eastAsiaTheme="minorEastAsia" w:hAnsi="Arial" w:cs="Arial"/>
                <w:color w:val="FF0000"/>
                <w:sz w:val="20"/>
                <w:szCs w:val="20"/>
              </w:rP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CAD" w14:textId="25A01573" w:rsidR="004C7AC7" w:rsidRPr="00593E2D" w:rsidRDefault="004C7AC7" w:rsidP="00674F8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7515" w14:textId="53D5DB78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5D3A1258" w14:textId="77777777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Требование о выполнении внешней рамки сформулировано недостаточно четко применительно к электронным документам.</w:t>
            </w:r>
          </w:p>
          <w:p w14:paraId="410AB728" w14:textId="77777777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407C59B0" w14:textId="5A5EF3FE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Изложить второй абзац пункта 4.7 в редакции: «При выполнении (печати) КД на потребительском формате бумаги, совпадающем с размерами страницы КД, внешнюю рамку допускается не выполнять. В электронном КД внешняя рамка, как правило, отображается и используется для определения границ страницы.»</w:t>
            </w:r>
          </w:p>
          <w:p w14:paraId="3D471A31" w14:textId="77777777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D48D30" w14:textId="5FB93BAC" w:rsidR="004C7AC7" w:rsidRPr="00593E2D" w:rsidRDefault="004C7AC7" w:rsidP="00302B9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Уточняет применение требования к электронным документам, которые являются неотъемлемой частью современного документооборота.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0357" w14:textId="77777777" w:rsidR="004C7AC7" w:rsidRPr="00593E2D" w:rsidRDefault="00593E2D" w:rsidP="00302B99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Отклонено.</w:t>
            </w:r>
          </w:p>
          <w:p w14:paraId="2B3947F3" w14:textId="61DD5494" w:rsidR="00593E2D" w:rsidRPr="00593E2D" w:rsidRDefault="00593E2D" w:rsidP="00302B99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Считаем неверным устанавливать требования к тому, что отображается в САПР. Это не влияет на качество документа</w:t>
            </w:r>
          </w:p>
        </w:tc>
      </w:tr>
      <w:tr w:rsidR="00974186" w:rsidRPr="008322FD" w14:paraId="00FF0B4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2BC1" w14:textId="77777777" w:rsidR="00974186" w:rsidRPr="008322FD" w:rsidRDefault="00974186" w:rsidP="00302B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F8F" w14:textId="77777777" w:rsidR="00974186" w:rsidRPr="008322FD" w:rsidRDefault="00974186" w:rsidP="00302B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BFA0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ОПК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  <w:p w14:paraId="76112C52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  <w:p w14:paraId="0BDE45C5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355" w14:textId="77777777" w:rsidR="00974186" w:rsidRPr="008322FD" w:rsidRDefault="00974186" w:rsidP="00302B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B4C9A2" w14:textId="77777777" w:rsidR="00974186" w:rsidRPr="008322FD" w:rsidRDefault="00974186" w:rsidP="00302B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Для указания формата листа, который </w:t>
            </w:r>
            <w:r w:rsidRPr="008322FD">
              <w:rPr>
                <w:rFonts w:ascii="Arial" w:hAnsi="Arial" w:cs="Arial"/>
                <w:i/>
                <w:sz w:val="20"/>
                <w:szCs w:val="20"/>
              </w:rPr>
              <w:t>используется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2FD">
              <w:rPr>
                <w:rFonts w:ascii="Arial" w:hAnsi="Arial" w:cs="Arial"/>
                <w:i/>
                <w:sz w:val="20"/>
                <w:szCs w:val="20"/>
              </w:rPr>
              <w:t>(должен использоваться)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для выполнения (печати) КД </w:t>
            </w:r>
            <w:r w:rsidRPr="008322FD">
              <w:rPr>
                <w:rFonts w:ascii="Arial" w:hAnsi="Arial" w:cs="Arial"/>
                <w:i/>
                <w:sz w:val="20"/>
                <w:szCs w:val="20"/>
              </w:rPr>
              <w:t>используют:</w:t>
            </w:r>
          </w:p>
          <w:p w14:paraId="39D21EF5" w14:textId="77777777" w:rsidR="00974186" w:rsidRPr="008322FD" w:rsidRDefault="00974186" w:rsidP="00302B9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CFA806F" w14:textId="77777777" w:rsidR="00974186" w:rsidRPr="008322FD" w:rsidRDefault="00974186" w:rsidP="00302B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Для указания формата листа, который используется для выполнения (печати) КД, </w:t>
            </w:r>
            <w:r w:rsidRPr="008322FD">
              <w:rPr>
                <w:rFonts w:ascii="Arial" w:hAnsi="Arial" w:cs="Arial"/>
                <w:i/>
                <w:sz w:val="20"/>
                <w:szCs w:val="20"/>
              </w:rPr>
              <w:t>применяют:</w:t>
            </w:r>
          </w:p>
          <w:p w14:paraId="36964679" w14:textId="77777777" w:rsidR="00974186" w:rsidRPr="008322FD" w:rsidRDefault="00974186" w:rsidP="00302B9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1A67C6" w14:textId="77777777" w:rsidR="00974186" w:rsidRPr="008322FD" w:rsidRDefault="00974186" w:rsidP="00302B99">
            <w:pPr>
              <w:pStyle w:val="a5"/>
              <w:widowControl w:val="0"/>
              <w:tabs>
                <w:tab w:val="left" w:pos="284"/>
              </w:tabs>
              <w:spacing w:after="0"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8322FD">
              <w:rPr>
                <w:rFonts w:ascii="Arial" w:eastAsia="Calibri" w:hAnsi="Arial" w:cs="Arial"/>
                <w:sz w:val="20"/>
                <w:szCs w:val="20"/>
              </w:rPr>
              <w:t>В предложении избыточное употребление глаголов «используется» -3 раза. Необходимость замены последнего глагола «используют» на «применяют».</w:t>
            </w:r>
          </w:p>
          <w:p w14:paraId="62740EFF" w14:textId="11E388EC" w:rsidR="00974186" w:rsidRPr="000372FC" w:rsidRDefault="00974186" w:rsidP="000372F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Отсутствует запятая после КД (окончание причастного оборота).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71D" w14:textId="26C2953A" w:rsidR="00974186" w:rsidRPr="008322FD" w:rsidRDefault="000372FC" w:rsidP="00302B99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705C91EF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864" w14:textId="77777777" w:rsidR="00974186" w:rsidRPr="008322FD" w:rsidRDefault="00974186" w:rsidP="00CF5E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8D900" w14:textId="77777777" w:rsidR="00974186" w:rsidRPr="00B874DC" w:rsidRDefault="00974186" w:rsidP="00CF5E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Style w:val="ab"/>
                <w:rFonts w:ascii="Arial" w:eastAsia="Calibri" w:hAnsi="Arial" w:cs="Arial"/>
                <w:sz w:val="20"/>
                <w:szCs w:val="20"/>
              </w:rPr>
              <w:t>5.1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DAE" w14:textId="77777777" w:rsidR="00974186" w:rsidRPr="00B874DC" w:rsidRDefault="00974186" w:rsidP="00CF5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D65" w14:textId="77777777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36DF5D" w14:textId="26C25076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Style w:val="ab"/>
                <w:rFonts w:ascii="Arial" w:eastAsia="Calibri" w:hAnsi="Arial" w:cs="Arial"/>
                <w:sz w:val="20"/>
                <w:szCs w:val="20"/>
              </w:rPr>
              <w:t>Из примера исключить «А2х2,5»</w:t>
            </w:r>
          </w:p>
          <w:p w14:paraId="4B23E5BA" w14:textId="77777777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86E7DF" w14:textId="0795859A" w:rsidR="00974186" w:rsidRPr="00B874DC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Style w:val="ab"/>
                <w:rFonts w:ascii="Arial" w:eastAsia="Calibri" w:hAnsi="Arial" w:cs="Arial"/>
                <w:sz w:val="20"/>
                <w:szCs w:val="20"/>
              </w:rPr>
              <w:t>С учетом замечания к п.4.6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5E391" w14:textId="77777777" w:rsidR="00974186" w:rsidRPr="00B874DC" w:rsidRDefault="00B874DC" w:rsidP="00CF5E4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E7A2EA7" w14:textId="0FD93978" w:rsidR="00B874DC" w:rsidRPr="008322FD" w:rsidRDefault="00B874DC" w:rsidP="00CF5E47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Так как производный дробный формат м. б. введен только в стандарте организации, примеры исключены</w:t>
            </w:r>
          </w:p>
        </w:tc>
      </w:tr>
      <w:tr w:rsidR="00974186" w:rsidRPr="008322FD" w14:paraId="0387DF73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2CA" w14:textId="77777777" w:rsidR="00974186" w:rsidRPr="008322FD" w:rsidRDefault="00974186" w:rsidP="00A3749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B77AF" w14:textId="77777777" w:rsidR="00974186" w:rsidRPr="00B874DC" w:rsidRDefault="00974186" w:rsidP="00A374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5.1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FA4" w14:textId="77777777" w:rsidR="00974186" w:rsidRPr="00B874DC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B874D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B874DC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B874D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874DC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537" w14:textId="77777777" w:rsidR="00974186" w:rsidRPr="00B874DC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E52243" w14:textId="77777777" w:rsidR="00974186" w:rsidRPr="00B874DC" w:rsidRDefault="00974186" w:rsidP="002F5F48">
            <w:pPr>
              <w:pStyle w:val="a7"/>
              <w:jc w:val="both"/>
              <w:rPr>
                <w:rFonts w:ascii="Arial" w:hAnsi="Arial" w:cs="Arial"/>
              </w:rPr>
            </w:pPr>
            <w:r w:rsidRPr="00B874DC">
              <w:rPr>
                <w:rFonts w:ascii="Arial" w:hAnsi="Arial" w:cs="Arial"/>
              </w:rPr>
              <w:t xml:space="preserve">- пункт 5.1 требует редакционной правки и упрощения изложения, </w:t>
            </w:r>
          </w:p>
          <w:p w14:paraId="1CA4B2BF" w14:textId="0E332A68" w:rsidR="00974186" w:rsidRPr="00B874DC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>- в примерах знак «х» отделяют пробелами.</w:t>
            </w:r>
          </w:p>
          <w:p w14:paraId="7569FA89" w14:textId="77777777" w:rsidR="00974186" w:rsidRPr="00B874DC" w:rsidRDefault="00974186" w:rsidP="00A374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176CDB" w14:textId="5AEFA824" w:rsidR="00974186" w:rsidRPr="00B874DC" w:rsidRDefault="00974186" w:rsidP="002F5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lastRenderedPageBreak/>
              <w:t>5.1 Обозначение основных форматов — в соответствии с таблицей 1. Обозначение производных форматов состоит из обозначения основного формата и его кратности.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010" w14:textId="77777777" w:rsidR="00974186" w:rsidRPr="00B874DC" w:rsidRDefault="00B43177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4EB7FD93" w14:textId="477AAE8D" w:rsidR="00B43177" w:rsidRPr="008322FD" w:rsidRDefault="00B43177" w:rsidP="00A3749D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4DC">
              <w:rPr>
                <w:rFonts w:ascii="Arial" w:hAnsi="Arial" w:cs="Arial"/>
                <w:sz w:val="20"/>
                <w:szCs w:val="20"/>
              </w:rPr>
              <w:t xml:space="preserve">Знак  «х» в данном случае является частью обозначения, считаем, что </w:t>
            </w:r>
            <w:r w:rsidRPr="00B874DC">
              <w:rPr>
                <w:rFonts w:ascii="Arial" w:hAnsi="Arial" w:cs="Arial"/>
                <w:sz w:val="20"/>
                <w:szCs w:val="20"/>
              </w:rPr>
              <w:lastRenderedPageBreak/>
              <w:t>дополнительные разделители – пробелы – не нужны</w:t>
            </w:r>
          </w:p>
        </w:tc>
      </w:tr>
      <w:tr w:rsidR="00974186" w:rsidRPr="008322FD" w14:paraId="2125203F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999" w14:textId="77777777" w:rsidR="00974186" w:rsidRPr="008322FD" w:rsidRDefault="00974186" w:rsidP="00FD15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2C9C" w14:textId="77777777" w:rsidR="00974186" w:rsidRPr="008322FD" w:rsidRDefault="00974186" w:rsidP="00FD1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5.1, перечисление б)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832" w14:textId="77777777" w:rsidR="00974186" w:rsidRPr="008322FD" w:rsidRDefault="00974186" w:rsidP="00FD15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8322FD">
              <w:rPr>
                <w:rFonts w:ascii="Arial" w:hAnsi="Arial" w:cs="Arial"/>
                <w:sz w:val="20"/>
                <w:szCs w:val="20"/>
              </w:rPr>
              <w:t>/0014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2BE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C7AEEE" w14:textId="77777777" w:rsidR="00974186" w:rsidRPr="008322FD" w:rsidRDefault="00974186" w:rsidP="00963D6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Пропущена точка в конце примера.</w:t>
            </w:r>
          </w:p>
          <w:p w14:paraId="12D10FBC" w14:textId="488734A8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b/>
                <w:i/>
                <w:sz w:val="20"/>
                <w:szCs w:val="20"/>
              </w:rPr>
              <w:t>«Пример – А1×3, А4×7, А2×2,5»</w:t>
            </w:r>
          </w:p>
          <w:p w14:paraId="79554E33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E17D14" w14:textId="05FBFE48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b/>
                <w:i/>
                <w:sz w:val="20"/>
                <w:szCs w:val="20"/>
              </w:rPr>
              <w:t>«Пример – А1×3, А4×7, А2×2,5.»</w:t>
            </w:r>
          </w:p>
          <w:p w14:paraId="15884CF9" w14:textId="77777777" w:rsidR="00974186" w:rsidRPr="008322FD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A55D39" w14:textId="2F56BD31" w:rsidR="00974186" w:rsidRPr="00B43177" w:rsidRDefault="00974186" w:rsidP="00FD15B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опечатки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B87" w14:textId="5AC94AB1" w:rsidR="00974186" w:rsidRPr="008322FD" w:rsidRDefault="00B43177" w:rsidP="00FD15B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7A159621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170" w14:textId="77777777" w:rsidR="00974186" w:rsidRPr="008322FD" w:rsidRDefault="00974186" w:rsidP="00021B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4348" w14:textId="77777777" w:rsidR="00974186" w:rsidRPr="008322FD" w:rsidRDefault="00974186" w:rsidP="00021B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79" w14:textId="77777777" w:rsidR="00974186" w:rsidRPr="008322FD" w:rsidRDefault="00974186" w:rsidP="0002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8322FD">
              <w:rPr>
                <w:rFonts w:ascii="Arial" w:hAnsi="Arial" w:cs="Arial"/>
                <w:sz w:val="20"/>
                <w:szCs w:val="20"/>
              </w:rPr>
              <w:t>/0014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322FD">
              <w:rPr>
                <w:rFonts w:ascii="Arial" w:hAnsi="Arial" w:cs="Arial"/>
                <w:sz w:val="20"/>
                <w:szCs w:val="20"/>
              </w:rPr>
              <w:t>.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322FD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7D844816" w14:textId="77777777" w:rsidR="00974186" w:rsidRPr="008322FD" w:rsidRDefault="00974186" w:rsidP="0002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322FD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  <w:p w14:paraId="56CE74CB" w14:textId="77777777" w:rsidR="00974186" w:rsidRPr="008322FD" w:rsidRDefault="00974186" w:rsidP="00021B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  <w:p w14:paraId="496372E0" w14:textId="77777777" w:rsidR="00974186" w:rsidRPr="008322FD" w:rsidRDefault="00974186" w:rsidP="00832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  <w:p w14:paraId="073AE122" w14:textId="77777777" w:rsidR="00974186" w:rsidRPr="008322FD" w:rsidRDefault="00974186" w:rsidP="00832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78DB7C16" w14:textId="77777777" w:rsidR="00974186" w:rsidRPr="008322FD" w:rsidRDefault="00974186" w:rsidP="00832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4AD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A12DEA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Требование «… через запятую в порядке </w:t>
            </w:r>
            <w:r w:rsidRPr="008322FD">
              <w:rPr>
                <w:rFonts w:ascii="Arial" w:hAnsi="Arial" w:cs="Arial"/>
                <w:b/>
                <w:sz w:val="20"/>
                <w:szCs w:val="20"/>
              </w:rPr>
              <w:t>их проявления в документе.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…», противоречит ГОСТ Р 2.106-2019 (пункт 4.2.17.1)</w:t>
            </w:r>
          </w:p>
          <w:p w14:paraId="3B6B4545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4D4B0D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944E32D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«…через запятую в порядке </w:t>
            </w:r>
            <w:r w:rsidRPr="008322FD">
              <w:rPr>
                <w:rFonts w:ascii="Arial" w:hAnsi="Arial" w:cs="Arial"/>
                <w:b/>
                <w:sz w:val="20"/>
                <w:szCs w:val="20"/>
              </w:rPr>
              <w:t>увеличения форматов</w:t>
            </w:r>
            <w:r w:rsidRPr="008322FD">
              <w:rPr>
                <w:rFonts w:ascii="Arial" w:hAnsi="Arial" w:cs="Arial"/>
                <w:sz w:val="20"/>
                <w:szCs w:val="20"/>
              </w:rPr>
              <w:t>. …»</w:t>
            </w:r>
          </w:p>
          <w:p w14:paraId="22CC0AB1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C2FDDF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92181F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Приведение в соответствие с </w:t>
            </w:r>
            <w:r w:rsidRPr="008322FD">
              <w:rPr>
                <w:rFonts w:ascii="Arial" w:hAnsi="Arial" w:cs="Arial"/>
                <w:sz w:val="20"/>
                <w:szCs w:val="20"/>
              </w:rPr>
              <w:t>ГОСТ Р 2.106-2019</w:t>
            </w:r>
          </w:p>
          <w:p w14:paraId="6EB43B5E" w14:textId="77777777" w:rsidR="00974186" w:rsidRPr="008322FD" w:rsidRDefault="00974186" w:rsidP="00021B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AC0" w14:textId="3F81B952" w:rsidR="00974186" w:rsidRPr="008322FD" w:rsidRDefault="00B43177" w:rsidP="00021BA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74186" w:rsidRPr="008322FD" w14:paraId="7E40D1BA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A8A" w14:textId="77777777" w:rsidR="00974186" w:rsidRPr="008322FD" w:rsidRDefault="00974186" w:rsidP="00AE01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71EFF" w14:textId="77777777" w:rsidR="00974186" w:rsidRPr="008322FD" w:rsidRDefault="00974186" w:rsidP="00AE01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5.2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05AF" w14:textId="77777777" w:rsidR="00974186" w:rsidRPr="008322FD" w:rsidRDefault="00974186" w:rsidP="00AE0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0B7FFDBE" w14:textId="77777777" w:rsidR="00974186" w:rsidRPr="008322FD" w:rsidRDefault="00974186" w:rsidP="00AE0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1C78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EEF525" w14:textId="77777777" w:rsidR="00974186" w:rsidRPr="008322FD" w:rsidRDefault="00974186" w:rsidP="004536F3">
            <w:pPr>
              <w:pStyle w:val="ac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Второй и третий абзац изложить в редакции.</w:t>
            </w:r>
          </w:p>
          <w:p w14:paraId="103F6635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В примере 2 «л» – не указывать.</w:t>
            </w:r>
          </w:p>
          <w:p w14:paraId="2F909984" w14:textId="77777777" w:rsidR="00974186" w:rsidRPr="008322FD" w:rsidRDefault="00974186" w:rsidP="004536F3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5E2ACD" w14:textId="77777777" w:rsidR="00974186" w:rsidRPr="008322FD" w:rsidRDefault="00974186" w:rsidP="004536F3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Если КД выполнен на листах разного размера, то в соответствующем реквизите приводят необходимые форматы листов через запятую в порядке увеличения основных форматов.</w:t>
            </w:r>
          </w:p>
          <w:p w14:paraId="0C9CF01D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 xml:space="preserve">При необходимости указывают количество листов (или страниц – в случае двухсторонней печати) каждого формата. Привести пример с производными форматами: А4 (3), </w:t>
            </w:r>
            <w:bookmarkStart w:id="7" w:name="_Hlk224317196"/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А4 х 4 (2), А4 х 6 (1)</w:t>
            </w:r>
            <w:bookmarkEnd w:id="7"/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, А3 (10).</w:t>
            </w:r>
          </w:p>
          <w:p w14:paraId="4D71C51F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20A41C64" w14:textId="77777777" w:rsidR="00974186" w:rsidRPr="008322FD" w:rsidRDefault="00974186" w:rsidP="004536F3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Привести в соответствие с ГОСТ Р 2.106—2019</w:t>
            </w:r>
          </w:p>
          <w:p w14:paraId="52E1F1E8" w14:textId="77777777" w:rsidR="00974186" w:rsidRPr="008322FD" w:rsidRDefault="00974186" w:rsidP="004536F3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(4.2.17.1)</w:t>
            </w:r>
          </w:p>
          <w:p w14:paraId="40473D5D" w14:textId="09F78135" w:rsidR="00974186" w:rsidRPr="00B43177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«л» отсутствует в перечне разрешенных сокращений по ГОСТ 2.316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23B06" w14:textId="77777777" w:rsidR="00974186" w:rsidRDefault="00B43177" w:rsidP="00AE01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0809E272" w14:textId="6515A212" w:rsidR="00B43177" w:rsidRPr="008322FD" w:rsidRDefault="00B43177" w:rsidP="00AE01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Кроме пробелов в обозначении формата</w:t>
            </w:r>
          </w:p>
        </w:tc>
      </w:tr>
      <w:tr w:rsidR="00593E2D" w:rsidRPr="00593E2D" w14:paraId="37597DF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122" w14:textId="77777777" w:rsidR="00451657" w:rsidRPr="00593E2D" w:rsidRDefault="00451657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674A" w14:textId="54B5D2C2" w:rsidR="00451657" w:rsidRPr="00593E2D" w:rsidRDefault="00451657" w:rsidP="0054124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Style w:val="ab"/>
                <w:rFonts w:ascii="Arial" w:eastAsia="Calibri" w:hAnsi="Arial" w:cs="Arial"/>
                <w:color w:val="FF0000"/>
                <w:sz w:val="20"/>
                <w:szCs w:val="20"/>
              </w:rPr>
              <w:t>5.2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5BB" w14:textId="02E41117" w:rsidR="00451657" w:rsidRPr="00593E2D" w:rsidRDefault="00451657" w:rsidP="0054124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1AF3" w14:textId="77777777" w:rsidR="00451657" w:rsidRPr="00593E2D" w:rsidRDefault="00451657" w:rsidP="004536F3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2D8AE6C1" w14:textId="7A93BFA3" w:rsidR="00451657" w:rsidRPr="00593E2D" w:rsidRDefault="00451657" w:rsidP="004536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Не указано, как следует поступать с указанием формата для электронного КД, который не предназначен для печати на бумажном носителе.</w:t>
            </w:r>
          </w:p>
          <w:p w14:paraId="6509C118" w14:textId="77777777" w:rsidR="00451657" w:rsidRPr="00593E2D" w:rsidRDefault="00451657" w:rsidP="004536F3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4B5FB376" w14:textId="578B9A57" w:rsidR="00451657" w:rsidRPr="00593E2D" w:rsidRDefault="00451657" w:rsidP="004516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Дополнить пункт 5.2 абзацем:</w:t>
            </w:r>
          </w:p>
          <w:p w14:paraId="6DB389FE" w14:textId="639F7F63" w:rsidR="00451657" w:rsidRPr="00593E2D" w:rsidRDefault="00451657" w:rsidP="004516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«Для электронного КД, не предназначенного для печати, в соответствующем реквизите указывают размер страницы, которому он соответствует (например. АЗ. А4).»</w:t>
            </w:r>
          </w:p>
          <w:p w14:paraId="6F52C393" w14:textId="77777777" w:rsidR="00451657" w:rsidRPr="00593E2D" w:rsidRDefault="00451657" w:rsidP="004536F3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FA4A02" w14:textId="335641F0" w:rsidR="00451657" w:rsidRPr="00593E2D" w:rsidRDefault="00451657" w:rsidP="004516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 xml:space="preserve">Учитывает современную практику работы исключительно с </w:t>
            </w:r>
          </w:p>
          <w:p w14:paraId="14C5A43A" w14:textId="5CF45920" w:rsidR="00451657" w:rsidRPr="00593E2D" w:rsidRDefault="00451657" w:rsidP="0045165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93E2D">
              <w:rPr>
                <w:rFonts w:ascii="Arial" w:hAnsi="Arial" w:cs="Arial"/>
                <w:color w:val="FF0000"/>
                <w:sz w:val="20"/>
                <w:szCs w:val="20"/>
              </w:rPr>
              <w:t>электронными документами, устраняя правовой пробел.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885" w14:textId="77777777" w:rsidR="00451657" w:rsidRDefault="00593E2D" w:rsidP="0054124D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Принято.</w:t>
            </w:r>
          </w:p>
          <w:p w14:paraId="7D3A0EDF" w14:textId="037EA5F7" w:rsidR="00593E2D" w:rsidRPr="00593E2D" w:rsidRDefault="00593E2D" w:rsidP="0054124D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Раздел 5 переформулирован. исключены слова «для печати на бумажном носителе»</w:t>
            </w:r>
          </w:p>
        </w:tc>
      </w:tr>
      <w:tr w:rsidR="00974186" w:rsidRPr="008322FD" w14:paraId="1E15DA0D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D41E" w14:textId="77777777" w:rsidR="00974186" w:rsidRPr="008322FD" w:rsidRDefault="00974186" w:rsidP="005412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D00" w14:textId="77777777" w:rsidR="00974186" w:rsidRPr="008322FD" w:rsidRDefault="00974186" w:rsidP="005412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EB7E" w14:textId="77777777" w:rsidR="00974186" w:rsidRPr="008322FD" w:rsidRDefault="00974186" w:rsidP="005412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93A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D7E8B6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 «Указание формата А4 при необходимости в текстовых КД». Не установлены случаи необходимости данного указания</w:t>
            </w:r>
          </w:p>
          <w:p w14:paraId="360764A9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FF4" w14:textId="77777777" w:rsidR="00974186" w:rsidRDefault="008343E8" w:rsidP="005412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AD795D" w14:textId="0D82FC01" w:rsidR="008343E8" w:rsidRPr="008322FD" w:rsidRDefault="008343E8" w:rsidP="0054124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Исключено выражение «при необходимости»</w:t>
            </w:r>
          </w:p>
        </w:tc>
      </w:tr>
      <w:tr w:rsidR="00974186" w:rsidRPr="008322FD" w14:paraId="68CD9BBD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277" w14:textId="77777777" w:rsidR="00974186" w:rsidRPr="008322FD" w:rsidRDefault="00974186" w:rsidP="00AE01D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EBC7C" w14:textId="77777777" w:rsidR="00974186" w:rsidRPr="008322FD" w:rsidRDefault="00974186" w:rsidP="00AE01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5.3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EF0" w14:textId="77777777" w:rsidR="00974186" w:rsidRPr="008322FD" w:rsidRDefault="00974186" w:rsidP="00AE0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861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9F5E67" w14:textId="68C1F8C3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В колонтитулах ЭД по ГОСТ Р 2.601-2019 формат листа не указывают</w:t>
            </w:r>
          </w:p>
          <w:p w14:paraId="47F56A63" w14:textId="77777777" w:rsidR="00974186" w:rsidRPr="008322FD" w:rsidRDefault="00974186" w:rsidP="004536F3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09BECD" w14:textId="74714F05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5.3 Формат листа больше формата листа А4 графического КД в масштабе 1:1 или текстового КД, на котором распечатан документ на бумажном носителе (может быть распечатан ДЭ) указывают в графе 32 основной надписи по ГОСТ Р 2.104 и реквизитной части по ГОСТ Р 2.058. Для текстового КД с основной надписью или без основной надписи на формате листа А4 допускается не указывать.</w:t>
            </w:r>
          </w:p>
          <w:p w14:paraId="71E99AB5" w14:textId="77777777" w:rsidR="00974186" w:rsidRPr="008322FD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E10299" w14:textId="77777777" w:rsidR="00974186" w:rsidRPr="008322FD" w:rsidRDefault="00974186" w:rsidP="004536F3">
            <w:pPr>
              <w:pStyle w:val="ac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Для ЭД по ГОСТ Р 2.601-2019</w:t>
            </w:r>
          </w:p>
          <w:p w14:paraId="382D7057" w14:textId="77777777" w:rsidR="00974186" w:rsidRPr="008322FD" w:rsidRDefault="00974186" w:rsidP="004536F3">
            <w:pPr>
              <w:pStyle w:val="ac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Style w:val="ab"/>
                <w:rFonts w:ascii="Arial" w:hAnsi="Arial" w:cs="Arial"/>
                <w:sz w:val="20"/>
                <w:szCs w:val="20"/>
              </w:rPr>
              <w:t>(п.8.1.3), для КД МО РФ ГОСТ РВ 0002-301-2022</w:t>
            </w:r>
          </w:p>
          <w:p w14:paraId="7EF99799" w14:textId="39F15F2A" w:rsidR="00974186" w:rsidRPr="008343E8" w:rsidRDefault="00974186" w:rsidP="004536F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Style w:val="ab"/>
                <w:rFonts w:ascii="Arial" w:eastAsia="Calibri" w:hAnsi="Arial" w:cs="Arial"/>
                <w:sz w:val="20"/>
                <w:szCs w:val="20"/>
              </w:rPr>
              <w:t>(п.5.3.3; 5.4.2)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A03BC" w14:textId="77777777" w:rsidR="00974186" w:rsidRDefault="008343E8" w:rsidP="00AE01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839B47B" w14:textId="02C55E5E" w:rsidR="008343E8" w:rsidRPr="008322FD" w:rsidRDefault="008343E8" w:rsidP="00AE01D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скорректирован по другим замечаниям. Предложенная формулировка не до конца понятна</w:t>
            </w:r>
          </w:p>
        </w:tc>
      </w:tr>
      <w:tr w:rsidR="00974186" w:rsidRPr="008322FD" w14:paraId="6B247D3E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F52" w14:textId="77777777" w:rsidR="00974186" w:rsidRPr="008322FD" w:rsidRDefault="00974186" w:rsidP="006872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893" w14:textId="77777777" w:rsidR="00974186" w:rsidRPr="008322FD" w:rsidRDefault="00974186" w:rsidP="006550B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5.3</w:t>
            </w: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8322FD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CCD" w14:textId="77777777" w:rsidR="00974186" w:rsidRPr="008322FD" w:rsidRDefault="00974186" w:rsidP="006872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322FD">
              <w:rPr>
                <w:rFonts w:ascii="Arial" w:hAnsi="Arial" w:cs="Arial"/>
                <w:sz w:val="20"/>
                <w:szCs w:val="20"/>
              </w:rPr>
              <w:t>ОСК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F72" w14:textId="77777777" w:rsidR="00974186" w:rsidRPr="008322FD" w:rsidRDefault="00974186" w:rsidP="00687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108A04" w14:textId="77777777" w:rsidR="00974186" w:rsidRPr="008322FD" w:rsidRDefault="00974186" w:rsidP="006550B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76555F9F" w14:textId="5D1E94B9" w:rsidR="00974186" w:rsidRPr="008322FD" w:rsidRDefault="00974186" w:rsidP="00687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«Допускается не указывать формат А4 в графе 32 основной надписи по ГОСТ Р 2.104 в текстовых КД на страницах формата А4, независимо от формы представления КД.».</w:t>
            </w:r>
          </w:p>
          <w:p w14:paraId="444241FC" w14:textId="77777777" w:rsidR="00974186" w:rsidRPr="008322FD" w:rsidRDefault="00974186" w:rsidP="00687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EA37B0" w14:textId="77777777" w:rsidR="00974186" w:rsidRPr="008322FD" w:rsidRDefault="00974186" w:rsidP="006550B5">
            <w:pPr>
              <w:widowControl w:val="0"/>
              <w:ind w:left="57" w:righ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ГОСТ Р 2.104-2023, таблица 1, графа 32.</w:t>
            </w:r>
          </w:p>
          <w:p w14:paraId="00673E4C" w14:textId="77777777" w:rsidR="00974186" w:rsidRPr="008322FD" w:rsidRDefault="00974186" w:rsidP="006550B5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lastRenderedPageBreak/>
              <w:t>Заполнение графы является обязательным независимо от формы представления КД (бумажный КД, электронный КД). Допустимые исключения указаны в графе «Порядок заполнения графы» для графы 32.</w:t>
            </w:r>
          </w:p>
          <w:p w14:paraId="513B703C" w14:textId="793C5566" w:rsidR="00974186" w:rsidRPr="00C344C7" w:rsidRDefault="00974186" w:rsidP="006872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В окончательной редакции проекта стандарта данное указание изложено в виде требования.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C21" w14:textId="77777777" w:rsidR="00974186" w:rsidRDefault="00C344C7" w:rsidP="0068728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704D939A" w14:textId="31F74744" w:rsidR="00C344C7" w:rsidRPr="008322FD" w:rsidRDefault="00C344C7" w:rsidP="0068728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Переформулировано</w:t>
            </w:r>
          </w:p>
        </w:tc>
      </w:tr>
      <w:tr w:rsidR="00974186" w:rsidRPr="008126A9" w14:paraId="0EEF45D9" w14:textId="77777777" w:rsidTr="00BE1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EED" w14:textId="77777777" w:rsidR="00974186" w:rsidRPr="008322FD" w:rsidRDefault="00974186" w:rsidP="002F5F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4C099" w14:textId="77777777" w:rsidR="00974186" w:rsidRPr="008322FD" w:rsidRDefault="00974186" w:rsidP="002F5F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  <w:lang w:val="en-US"/>
              </w:rPr>
              <w:t>ZZ_</w:t>
            </w:r>
            <w:r w:rsidRPr="008322FD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2DC" w14:textId="77777777" w:rsidR="00974186" w:rsidRPr="008322FD" w:rsidRDefault="00974186" w:rsidP="00674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322F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322F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322FD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B04" w14:textId="77777777" w:rsidR="00974186" w:rsidRPr="008322FD" w:rsidRDefault="00974186" w:rsidP="002F5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C8C208" w14:textId="77777777" w:rsidR="00974186" w:rsidRPr="008322FD" w:rsidRDefault="00974186" w:rsidP="002F5F4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1. Ввести раздел «Библиография».</w:t>
            </w:r>
          </w:p>
          <w:p w14:paraId="51C8695F" w14:textId="77777777" w:rsidR="00974186" w:rsidRPr="008126A9" w:rsidRDefault="00974186" w:rsidP="002F5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2. Прописать элементом [1] стандарт ГОСТ Р 2.302 согласно ГОСТ Р 1.5–2012 п.4.4.2.</w:t>
            </w:r>
          </w:p>
          <w:p w14:paraId="107F51C2" w14:textId="77777777" w:rsidR="00974186" w:rsidRPr="008126A9" w:rsidRDefault="00974186" w:rsidP="002F5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C2E" w14:textId="041FE910" w:rsidR="00C344C7" w:rsidRDefault="00C344C7" w:rsidP="00C344C7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F7036B2" w14:textId="58F9D9A8" w:rsidR="00C344C7" w:rsidRPr="008126A9" w:rsidRDefault="00C344C7" w:rsidP="00C344C7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Библиографических ссылок в ОР нет</w:t>
            </w:r>
          </w:p>
        </w:tc>
      </w:tr>
      <w:bookmarkEnd w:id="0"/>
    </w:tbl>
    <w:p w14:paraId="0AAC651B" w14:textId="0EF44747" w:rsidR="007149E2" w:rsidRDefault="007149E2">
      <w:pPr>
        <w:rPr>
          <w:rFonts w:ascii="Arial" w:hAnsi="Arial" w:cs="Arial"/>
          <w:sz w:val="20"/>
          <w:szCs w:val="20"/>
        </w:rPr>
      </w:pPr>
    </w:p>
    <w:p w14:paraId="4C5F251E" w14:textId="039F6D2C" w:rsidR="00DB0FF9" w:rsidRDefault="00DB0FF9">
      <w:pPr>
        <w:rPr>
          <w:rFonts w:ascii="Arial" w:hAnsi="Arial" w:cs="Arial"/>
          <w:sz w:val="20"/>
          <w:szCs w:val="20"/>
        </w:rPr>
      </w:pPr>
      <w:bookmarkStart w:id="8" w:name="_Hlk224830441"/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363"/>
      </w:tblGrid>
      <w:tr w:rsidR="00DB0FF9" w14:paraId="4C5A0275" w14:textId="77777777" w:rsidTr="00DB0FF9">
        <w:tc>
          <w:tcPr>
            <w:tcW w:w="6771" w:type="dxa"/>
          </w:tcPr>
          <w:p w14:paraId="4AF672AF" w14:textId="77777777" w:rsidR="00DB0FF9" w:rsidRPr="009D7A9A" w:rsidRDefault="00DB0FF9" w:rsidP="00DB0FF9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 w:rsidRPr="009D7A9A"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 w:rsidRPr="009D7A9A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6B9A8A73" w14:textId="77777777" w:rsidR="00DB0FF9" w:rsidRPr="009D7A9A" w:rsidRDefault="00DB0FF9" w:rsidP="00DB0FF9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6BF3B337" w14:textId="22BE46AE" w:rsidR="00DB0FF9" w:rsidRDefault="00DB0FF9" w:rsidP="00DB0FF9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363" w:type="dxa"/>
          </w:tcPr>
          <w:p w14:paraId="7F2F470D" w14:textId="31D564F2" w:rsidR="00DB0FF9" w:rsidRDefault="00DB0FF9" w:rsidP="00253F08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3C5CA83" w14:textId="77777777" w:rsidR="00DB0FF9" w:rsidRDefault="00DB0FF9" w:rsidP="00253F08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65F6E91E" w14:textId="77777777" w:rsidR="00DB0FF9" w:rsidRDefault="00DB0FF9" w:rsidP="00253F08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 w:rsidRPr="009D7A9A"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8"/>
    </w:tbl>
    <w:p w14:paraId="51C21DE5" w14:textId="77777777" w:rsidR="00DB0FF9" w:rsidRPr="008126A9" w:rsidRDefault="00DB0FF9">
      <w:pPr>
        <w:rPr>
          <w:rFonts w:ascii="Arial" w:hAnsi="Arial" w:cs="Arial"/>
          <w:sz w:val="20"/>
          <w:szCs w:val="20"/>
        </w:rPr>
      </w:pPr>
    </w:p>
    <w:sectPr w:rsidR="00DB0FF9" w:rsidRPr="008126A9" w:rsidSect="007149E2">
      <w:footerReference w:type="default" r:id="rId9"/>
      <w:pgSz w:w="16840" w:h="11900" w:orient="landscape" w:code="9"/>
      <w:pgMar w:top="560" w:right="520" w:bottom="560" w:left="28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2638" w14:textId="77777777" w:rsidR="001652EA" w:rsidRDefault="001652EA" w:rsidP="00E85E37">
      <w:pPr>
        <w:spacing w:after="0" w:line="240" w:lineRule="auto"/>
      </w:pPr>
      <w:r>
        <w:separator/>
      </w:r>
    </w:p>
  </w:endnote>
  <w:endnote w:type="continuationSeparator" w:id="0">
    <w:p w14:paraId="5AA81989" w14:textId="77777777" w:rsidR="001652EA" w:rsidRDefault="001652EA" w:rsidP="00E8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780034"/>
      <w:docPartObj>
        <w:docPartGallery w:val="Page Numbers (Bottom of Page)"/>
        <w:docPartUnique/>
      </w:docPartObj>
    </w:sdtPr>
    <w:sdtEndPr/>
    <w:sdtContent>
      <w:p w14:paraId="1155D6A3" w14:textId="1FA19FA8" w:rsidR="008322FD" w:rsidRDefault="008322F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B8FAC" w14:textId="77777777" w:rsidR="008322FD" w:rsidRDefault="008322F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4959" w14:textId="77777777" w:rsidR="001652EA" w:rsidRDefault="001652EA" w:rsidP="00E85E37">
      <w:pPr>
        <w:spacing w:after="0" w:line="240" w:lineRule="auto"/>
      </w:pPr>
      <w:r>
        <w:separator/>
      </w:r>
    </w:p>
  </w:footnote>
  <w:footnote w:type="continuationSeparator" w:id="0">
    <w:p w14:paraId="57E868CA" w14:textId="77777777" w:rsidR="001652EA" w:rsidRDefault="001652EA" w:rsidP="00E8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45400D3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42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2410"/>
        </w:tabs>
        <w:ind w:left="284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</w:lvl>
    <w:lvl w:ilvl="7">
      <w:start w:val="1"/>
      <w:numFmt w:val="none"/>
      <w:lvlText w:val=""/>
      <w:lvlJc w:val="left"/>
      <w:pPr>
        <w:ind w:left="0" w:firstLine="567"/>
      </w:pPr>
    </w:lvl>
    <w:lvl w:ilvl="8">
      <w:start w:val="1"/>
      <w:numFmt w:val="none"/>
      <w:lvlText w:val=""/>
      <w:lvlJc w:val="left"/>
      <w:pPr>
        <w:ind w:left="3807" w:hanging="360"/>
      </w:pPr>
    </w:lvl>
  </w:abstractNum>
  <w:abstractNum w:abstractNumId="1" w15:restartNumberingAfterBreak="0">
    <w:nsid w:val="3E701093"/>
    <w:multiLevelType w:val="hybridMultilevel"/>
    <w:tmpl w:val="4EC42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A"/>
    <w:rsid w:val="00021BAD"/>
    <w:rsid w:val="00021C57"/>
    <w:rsid w:val="00021F5E"/>
    <w:rsid w:val="000372FC"/>
    <w:rsid w:val="00042D9A"/>
    <w:rsid w:val="00050947"/>
    <w:rsid w:val="000538F9"/>
    <w:rsid w:val="00066004"/>
    <w:rsid w:val="000736E3"/>
    <w:rsid w:val="00084DC5"/>
    <w:rsid w:val="00093DE5"/>
    <w:rsid w:val="000A0ACA"/>
    <w:rsid w:val="000B1955"/>
    <w:rsid w:val="000B4FB2"/>
    <w:rsid w:val="00106930"/>
    <w:rsid w:val="00130D3E"/>
    <w:rsid w:val="00147EF6"/>
    <w:rsid w:val="001652EA"/>
    <w:rsid w:val="001770D2"/>
    <w:rsid w:val="00177D5C"/>
    <w:rsid w:val="00192253"/>
    <w:rsid w:val="001A79C9"/>
    <w:rsid w:val="001E5D1B"/>
    <w:rsid w:val="001F7EF8"/>
    <w:rsid w:val="00202F3B"/>
    <w:rsid w:val="00212F1C"/>
    <w:rsid w:val="00222D19"/>
    <w:rsid w:val="002423C7"/>
    <w:rsid w:val="0025630B"/>
    <w:rsid w:val="0028447E"/>
    <w:rsid w:val="002E4EEF"/>
    <w:rsid w:val="002F5448"/>
    <w:rsid w:val="002F5F48"/>
    <w:rsid w:val="00302B99"/>
    <w:rsid w:val="003031C7"/>
    <w:rsid w:val="00304D52"/>
    <w:rsid w:val="00314A73"/>
    <w:rsid w:val="0033180B"/>
    <w:rsid w:val="00374F7C"/>
    <w:rsid w:val="00385C8D"/>
    <w:rsid w:val="00386D98"/>
    <w:rsid w:val="00394788"/>
    <w:rsid w:val="003A3574"/>
    <w:rsid w:val="0042682C"/>
    <w:rsid w:val="00447050"/>
    <w:rsid w:val="00451657"/>
    <w:rsid w:val="004536F3"/>
    <w:rsid w:val="004A5235"/>
    <w:rsid w:val="004B1D8B"/>
    <w:rsid w:val="004C4626"/>
    <w:rsid w:val="004C746E"/>
    <w:rsid w:val="004C7AC7"/>
    <w:rsid w:val="004F4B21"/>
    <w:rsid w:val="0050680C"/>
    <w:rsid w:val="00527A6A"/>
    <w:rsid w:val="0054124D"/>
    <w:rsid w:val="005679B9"/>
    <w:rsid w:val="005748EB"/>
    <w:rsid w:val="0057545C"/>
    <w:rsid w:val="00590285"/>
    <w:rsid w:val="00593E2D"/>
    <w:rsid w:val="00606973"/>
    <w:rsid w:val="00622D69"/>
    <w:rsid w:val="006550B5"/>
    <w:rsid w:val="006559F9"/>
    <w:rsid w:val="0066610A"/>
    <w:rsid w:val="00674F8C"/>
    <w:rsid w:val="006750BE"/>
    <w:rsid w:val="00676BFC"/>
    <w:rsid w:val="00686ACF"/>
    <w:rsid w:val="0068728F"/>
    <w:rsid w:val="00695104"/>
    <w:rsid w:val="006A13BB"/>
    <w:rsid w:val="006C076B"/>
    <w:rsid w:val="006D2B01"/>
    <w:rsid w:val="006E2B63"/>
    <w:rsid w:val="006E421A"/>
    <w:rsid w:val="007149E2"/>
    <w:rsid w:val="0074334A"/>
    <w:rsid w:val="00763903"/>
    <w:rsid w:val="007B7EE4"/>
    <w:rsid w:val="007E3049"/>
    <w:rsid w:val="007F3A6B"/>
    <w:rsid w:val="00806E43"/>
    <w:rsid w:val="008126A9"/>
    <w:rsid w:val="00820879"/>
    <w:rsid w:val="008322FD"/>
    <w:rsid w:val="008343E8"/>
    <w:rsid w:val="00841717"/>
    <w:rsid w:val="00862504"/>
    <w:rsid w:val="008630A6"/>
    <w:rsid w:val="00872F9B"/>
    <w:rsid w:val="008863A4"/>
    <w:rsid w:val="00894E1A"/>
    <w:rsid w:val="008C4BCF"/>
    <w:rsid w:val="008F13FB"/>
    <w:rsid w:val="009046D7"/>
    <w:rsid w:val="009124B3"/>
    <w:rsid w:val="00963D6B"/>
    <w:rsid w:val="00973802"/>
    <w:rsid w:val="00974186"/>
    <w:rsid w:val="00983644"/>
    <w:rsid w:val="009866C6"/>
    <w:rsid w:val="009C725D"/>
    <w:rsid w:val="009D3C58"/>
    <w:rsid w:val="009D4AFF"/>
    <w:rsid w:val="00A3749D"/>
    <w:rsid w:val="00A46B38"/>
    <w:rsid w:val="00A63AFC"/>
    <w:rsid w:val="00A9277C"/>
    <w:rsid w:val="00AC30F6"/>
    <w:rsid w:val="00AC5DB4"/>
    <w:rsid w:val="00AD02A8"/>
    <w:rsid w:val="00AE01D8"/>
    <w:rsid w:val="00AE6880"/>
    <w:rsid w:val="00B30217"/>
    <w:rsid w:val="00B32580"/>
    <w:rsid w:val="00B43177"/>
    <w:rsid w:val="00B47102"/>
    <w:rsid w:val="00B53509"/>
    <w:rsid w:val="00B578CD"/>
    <w:rsid w:val="00B67A92"/>
    <w:rsid w:val="00B874DC"/>
    <w:rsid w:val="00BC1037"/>
    <w:rsid w:val="00BE0851"/>
    <w:rsid w:val="00BE181B"/>
    <w:rsid w:val="00C344C7"/>
    <w:rsid w:val="00C40D08"/>
    <w:rsid w:val="00C85E12"/>
    <w:rsid w:val="00CA46E0"/>
    <w:rsid w:val="00CA650A"/>
    <w:rsid w:val="00CA791F"/>
    <w:rsid w:val="00CB4808"/>
    <w:rsid w:val="00CD60DE"/>
    <w:rsid w:val="00CE4D7E"/>
    <w:rsid w:val="00CF5E47"/>
    <w:rsid w:val="00D11151"/>
    <w:rsid w:val="00D26720"/>
    <w:rsid w:val="00D37699"/>
    <w:rsid w:val="00D54D77"/>
    <w:rsid w:val="00D61DFB"/>
    <w:rsid w:val="00DB0FF9"/>
    <w:rsid w:val="00DB1EFF"/>
    <w:rsid w:val="00DC7099"/>
    <w:rsid w:val="00E11132"/>
    <w:rsid w:val="00E13BEE"/>
    <w:rsid w:val="00E2223A"/>
    <w:rsid w:val="00E22AA4"/>
    <w:rsid w:val="00E33429"/>
    <w:rsid w:val="00E4375C"/>
    <w:rsid w:val="00E621A4"/>
    <w:rsid w:val="00E665BF"/>
    <w:rsid w:val="00E80102"/>
    <w:rsid w:val="00E82F98"/>
    <w:rsid w:val="00E85E37"/>
    <w:rsid w:val="00E8787F"/>
    <w:rsid w:val="00F00583"/>
    <w:rsid w:val="00F01B2D"/>
    <w:rsid w:val="00F405EF"/>
    <w:rsid w:val="00F448D6"/>
    <w:rsid w:val="00FA06E5"/>
    <w:rsid w:val="00FD054B"/>
    <w:rsid w:val="00FD15BC"/>
    <w:rsid w:val="00FE293E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183C"/>
  <w15:chartTrackingRefBased/>
  <w15:docId w15:val="{B110F9A2-C3AE-471E-AF05-0CA6FB6D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9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7149E2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7149E2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149E2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ОСТ раздел 1 уровня"/>
    <w:qFormat/>
    <w:rsid w:val="00A9277C"/>
    <w:pPr>
      <w:numPr>
        <w:numId w:val="2"/>
      </w:numPr>
      <w:suppressAutoHyphens/>
      <w:spacing w:before="24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20">
    <w:name w:val="ГОСТ Р текст 2 уровня Знак"/>
    <w:basedOn w:val="a0"/>
    <w:link w:val="2"/>
    <w:locked/>
    <w:rsid w:val="00A9277C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2">
    <w:name w:val="ГОСТ Р текст 2 уровня"/>
    <w:link w:val="20"/>
    <w:qFormat/>
    <w:rsid w:val="00A9277C"/>
    <w:pPr>
      <w:widowControl w:val="0"/>
      <w:numPr>
        <w:ilvl w:val="1"/>
        <w:numId w:val="2"/>
      </w:numPr>
      <w:suppressAutoHyphens/>
      <w:spacing w:after="0"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A9277C"/>
    <w:pPr>
      <w:numPr>
        <w:ilvl w:val="2"/>
        <w:numId w:val="2"/>
      </w:numPr>
      <w:tabs>
        <w:tab w:val="left" w:pos="1531"/>
      </w:tabs>
      <w:suppressAutoHyphens/>
      <w:spacing w:after="0"/>
      <w:outlineLvl w:val="2"/>
    </w:pPr>
    <w:rPr>
      <w:rFonts w:ascii="Arial" w:eastAsiaTheme="minorEastAsia" w:hAnsi="Arial" w:cstheme="minorBidi"/>
      <w:color w:val="000000" w:themeColor="text1"/>
      <w:sz w:val="24"/>
    </w:rPr>
  </w:style>
  <w:style w:type="paragraph" w:styleId="a5">
    <w:name w:val="List Paragraph"/>
    <w:basedOn w:val="a"/>
    <w:uiPriority w:val="34"/>
    <w:qFormat/>
    <w:rsid w:val="00FD15BC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styleId="a6">
    <w:name w:val="annotation reference"/>
    <w:basedOn w:val="a0"/>
    <w:uiPriority w:val="99"/>
    <w:semiHidden/>
    <w:unhideWhenUsed/>
    <w:rsid w:val="009046D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6D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046D7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50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550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192253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192253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92253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386D98"/>
    <w:rPr>
      <w:rFonts w:ascii="Times New Roman" w:eastAsia="Times New Roman" w:hAnsi="Times New Roman" w:cs="Times New Roman"/>
      <w:sz w:val="18"/>
      <w:szCs w:val="18"/>
    </w:rPr>
  </w:style>
  <w:style w:type="paragraph" w:customStyle="1" w:styleId="ac">
    <w:name w:val="Другое"/>
    <w:basedOn w:val="a"/>
    <w:link w:val="ab"/>
    <w:rsid w:val="00386D98"/>
    <w:pPr>
      <w:widowControl w:val="0"/>
      <w:spacing w:after="0" w:line="266" w:lineRule="auto"/>
      <w:ind w:left="0" w:firstLine="0"/>
      <w:jc w:val="left"/>
    </w:pPr>
    <w:rPr>
      <w:rFonts w:ascii="Times New Roman" w:eastAsia="Times New Roman" w:hAnsi="Times New Roman"/>
      <w:sz w:val="18"/>
      <w:szCs w:val="18"/>
    </w:rPr>
  </w:style>
  <w:style w:type="character" w:customStyle="1" w:styleId="211pt">
    <w:name w:val="Основной текст (2) + 11 pt"/>
    <w:basedOn w:val="a0"/>
    <w:rsid w:val="00574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83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22FD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32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22FD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unhideWhenUsed/>
    <w:rsid w:val="004C746E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C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tinfo.ru/News/Details/1865?ysclid=mmootukum41737133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46E0-4A2E-4968-AFB8-2393BDDD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21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11</cp:revision>
  <cp:lastPrinted>2026-03-19T13:32:00Z</cp:lastPrinted>
  <dcterms:created xsi:type="dcterms:W3CDTF">2025-10-23T09:48:00Z</dcterms:created>
  <dcterms:modified xsi:type="dcterms:W3CDTF">2026-03-26T09:35:00Z</dcterms:modified>
</cp:coreProperties>
</file>