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36C6B2" w14:textId="77777777" w:rsidR="00605435" w:rsidRDefault="006E0ACE">
      <w:pPr>
        <w:widowControl w:val="0"/>
        <w:spacing w:after="0" w:line="240" w:lineRule="auto"/>
        <w:ind w:left="0" w:firstLine="0"/>
        <w:jc w:val="center"/>
        <w:rPr>
          <w:rFonts w:ascii="Arial" w:eastAsia="Arial" w:hAnsi="Arial" w:cs="Arial"/>
          <w:color w:val="000000"/>
        </w:rPr>
      </w:pPr>
      <w:r>
        <w:rPr>
          <w:rFonts w:ascii="Arial" w:eastAsia="Arial" w:hAnsi="Arial" w:cs="Arial"/>
          <w:color w:val="000000"/>
        </w:rPr>
        <w:t>СВОДКА ОТЗЫВОВ</w:t>
      </w:r>
    </w:p>
    <w:p w14:paraId="02718C7C" w14:textId="230129DE" w:rsidR="00605435" w:rsidRDefault="006E0ACE">
      <w:pPr>
        <w:widowControl w:val="0"/>
        <w:spacing w:after="0" w:line="240" w:lineRule="auto"/>
        <w:ind w:left="0" w:firstLine="0"/>
        <w:jc w:val="center"/>
        <w:rPr>
          <w:rFonts w:ascii="Arial" w:eastAsia="Arial" w:hAnsi="Arial" w:cs="Arial"/>
          <w:color w:val="000000"/>
        </w:rPr>
      </w:pPr>
      <w:r>
        <w:rPr>
          <w:rFonts w:ascii="Arial" w:eastAsia="Arial" w:hAnsi="Arial" w:cs="Arial"/>
          <w:color w:val="000000"/>
        </w:rPr>
        <w:t xml:space="preserve">на </w:t>
      </w:r>
      <w:r w:rsidR="004D2725">
        <w:rPr>
          <w:rFonts w:ascii="Arial" w:eastAsia="Arial" w:hAnsi="Arial" w:cs="Arial"/>
          <w:color w:val="000000"/>
          <w:lang w:val="ru-RU"/>
        </w:rPr>
        <w:t xml:space="preserve">первую редакцию </w:t>
      </w:r>
      <w:r>
        <w:rPr>
          <w:rFonts w:ascii="Arial" w:eastAsia="Arial" w:hAnsi="Arial" w:cs="Arial"/>
          <w:color w:val="000000"/>
        </w:rPr>
        <w:t>проект</w:t>
      </w:r>
      <w:r w:rsidR="004D2725">
        <w:rPr>
          <w:rFonts w:ascii="Arial" w:eastAsia="Arial" w:hAnsi="Arial" w:cs="Arial"/>
          <w:color w:val="000000"/>
          <w:lang w:val="ru-RU"/>
        </w:rPr>
        <w:t>а</w:t>
      </w:r>
      <w:r>
        <w:rPr>
          <w:rFonts w:ascii="Arial" w:eastAsia="Arial" w:hAnsi="Arial" w:cs="Arial"/>
          <w:color w:val="000000"/>
        </w:rPr>
        <w:t xml:space="preserve"> национального стандарта</w:t>
      </w:r>
    </w:p>
    <w:p w14:paraId="59272126" w14:textId="77777777" w:rsidR="00605435" w:rsidRDefault="006E0ACE">
      <w:pPr>
        <w:widowControl w:val="0"/>
        <w:spacing w:after="120" w:line="240" w:lineRule="auto"/>
        <w:ind w:left="0" w:firstLine="0"/>
        <w:jc w:val="center"/>
        <w:rPr>
          <w:rFonts w:ascii="Arial" w:eastAsia="Arial" w:hAnsi="Arial" w:cs="Arial"/>
        </w:rPr>
      </w:pPr>
      <w:r>
        <w:rPr>
          <w:rFonts w:ascii="Arial" w:eastAsia="Arial" w:hAnsi="Arial" w:cs="Arial"/>
        </w:rPr>
        <w:t>ГОСТ Р «Единая система конструкторской документации. Нанесение размеров и предельных отклонений»</w:t>
      </w:r>
    </w:p>
    <w:tbl>
      <w:tblPr>
        <w:tblStyle w:val="afd"/>
        <w:tblW w:w="154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1447"/>
        <w:gridCol w:w="2409"/>
        <w:gridCol w:w="6804"/>
        <w:gridCol w:w="4112"/>
      </w:tblGrid>
      <w:tr w:rsidR="00011810" w14:paraId="7CF6FF78" w14:textId="77777777" w:rsidTr="00011810">
        <w:trPr>
          <w:tblHeader/>
        </w:trPr>
        <w:tc>
          <w:tcPr>
            <w:tcW w:w="675" w:type="dxa"/>
            <w:tcBorders>
              <w:bottom w:val="single" w:sz="4" w:space="0" w:color="000000"/>
            </w:tcBorders>
            <w:vAlign w:val="center"/>
          </w:tcPr>
          <w:p w14:paraId="3720A202" w14:textId="77777777" w:rsidR="00011810" w:rsidRDefault="00011810">
            <w:pPr>
              <w:ind w:left="0" w:firstLine="0"/>
              <w:jc w:val="center"/>
              <w:rPr>
                <w:rFonts w:ascii="Arial" w:eastAsia="Arial" w:hAnsi="Arial" w:cs="Arial"/>
                <w:sz w:val="20"/>
                <w:szCs w:val="20"/>
              </w:rPr>
            </w:pPr>
          </w:p>
        </w:tc>
        <w:tc>
          <w:tcPr>
            <w:tcW w:w="1447" w:type="dxa"/>
            <w:tcBorders>
              <w:bottom w:val="single" w:sz="4" w:space="0" w:color="000000"/>
            </w:tcBorders>
            <w:vAlign w:val="center"/>
          </w:tcPr>
          <w:p w14:paraId="20E62AED" w14:textId="77777777" w:rsidR="00011810" w:rsidRDefault="00011810">
            <w:pPr>
              <w:ind w:left="0" w:firstLine="0"/>
              <w:jc w:val="center"/>
              <w:rPr>
                <w:rFonts w:ascii="Arial" w:eastAsia="Arial" w:hAnsi="Arial" w:cs="Arial"/>
                <w:sz w:val="20"/>
                <w:szCs w:val="20"/>
              </w:rPr>
            </w:pPr>
            <w:r>
              <w:rPr>
                <w:rFonts w:ascii="Arial" w:eastAsia="Arial" w:hAnsi="Arial" w:cs="Arial"/>
                <w:sz w:val="20"/>
                <w:szCs w:val="20"/>
              </w:rPr>
              <w:t>Структурный элемент стандарта</w:t>
            </w:r>
          </w:p>
        </w:tc>
        <w:tc>
          <w:tcPr>
            <w:tcW w:w="2409" w:type="dxa"/>
            <w:tcBorders>
              <w:bottom w:val="single" w:sz="4" w:space="0" w:color="000000"/>
            </w:tcBorders>
            <w:vAlign w:val="center"/>
          </w:tcPr>
          <w:p w14:paraId="39099898" w14:textId="77777777" w:rsidR="00011810" w:rsidRDefault="00011810">
            <w:pPr>
              <w:ind w:left="0" w:firstLine="0"/>
              <w:jc w:val="center"/>
              <w:rPr>
                <w:rFonts w:ascii="Arial" w:eastAsia="Arial" w:hAnsi="Arial" w:cs="Arial"/>
                <w:sz w:val="20"/>
                <w:szCs w:val="20"/>
              </w:rPr>
            </w:pPr>
            <w:r>
              <w:rPr>
                <w:rFonts w:ascii="Arial" w:eastAsia="Arial" w:hAnsi="Arial" w:cs="Arial"/>
                <w:sz w:val="20"/>
                <w:szCs w:val="20"/>
              </w:rPr>
              <w:t>Наименование организации или иного лица (номер письма, дата)</w:t>
            </w:r>
          </w:p>
        </w:tc>
        <w:tc>
          <w:tcPr>
            <w:tcW w:w="6804" w:type="dxa"/>
            <w:tcBorders>
              <w:bottom w:val="single" w:sz="4" w:space="0" w:color="000000"/>
            </w:tcBorders>
            <w:vAlign w:val="center"/>
          </w:tcPr>
          <w:p w14:paraId="402FD889" w14:textId="77777777" w:rsidR="00011810" w:rsidRDefault="00011810">
            <w:pPr>
              <w:ind w:left="0" w:firstLine="0"/>
              <w:jc w:val="center"/>
              <w:rPr>
                <w:rFonts w:ascii="Arial" w:eastAsia="Arial" w:hAnsi="Arial" w:cs="Arial"/>
                <w:sz w:val="20"/>
                <w:szCs w:val="20"/>
              </w:rPr>
            </w:pPr>
            <w:r>
              <w:rPr>
                <w:rFonts w:ascii="Arial" w:eastAsia="Arial" w:hAnsi="Arial" w:cs="Arial"/>
                <w:sz w:val="20"/>
                <w:szCs w:val="20"/>
              </w:rPr>
              <w:t>Замечание, предложение, предлагаемая редакция</w:t>
            </w:r>
          </w:p>
        </w:tc>
        <w:tc>
          <w:tcPr>
            <w:tcW w:w="4112" w:type="dxa"/>
            <w:tcBorders>
              <w:bottom w:val="single" w:sz="4" w:space="0" w:color="000000"/>
            </w:tcBorders>
            <w:vAlign w:val="center"/>
          </w:tcPr>
          <w:p w14:paraId="0692C708" w14:textId="77777777" w:rsidR="00011810" w:rsidRDefault="00011810">
            <w:pPr>
              <w:ind w:left="0" w:firstLine="0"/>
              <w:jc w:val="center"/>
              <w:rPr>
                <w:rFonts w:ascii="Arial" w:eastAsia="Arial" w:hAnsi="Arial" w:cs="Arial"/>
                <w:sz w:val="20"/>
                <w:szCs w:val="20"/>
              </w:rPr>
            </w:pPr>
            <w:r>
              <w:rPr>
                <w:rFonts w:ascii="Arial" w:eastAsia="Arial" w:hAnsi="Arial" w:cs="Arial"/>
                <w:sz w:val="20"/>
                <w:szCs w:val="20"/>
              </w:rPr>
              <w:t>Заключение разработчика</w:t>
            </w:r>
          </w:p>
          <w:p w14:paraId="47EA276B" w14:textId="471FE885" w:rsidR="00011810" w:rsidRDefault="00011810">
            <w:pPr>
              <w:ind w:left="0" w:firstLine="0"/>
              <w:jc w:val="center"/>
              <w:rPr>
                <w:rFonts w:ascii="Arial" w:eastAsia="Arial" w:hAnsi="Arial" w:cs="Arial"/>
                <w:sz w:val="20"/>
                <w:szCs w:val="20"/>
              </w:rPr>
            </w:pPr>
          </w:p>
        </w:tc>
      </w:tr>
      <w:tr w:rsidR="00011810" w14:paraId="324F664D" w14:textId="77777777" w:rsidTr="00011810">
        <w:tc>
          <w:tcPr>
            <w:tcW w:w="675" w:type="dxa"/>
            <w:tcBorders>
              <w:top w:val="single" w:sz="4" w:space="0" w:color="000000"/>
              <w:bottom w:val="single" w:sz="4" w:space="0" w:color="000000"/>
            </w:tcBorders>
          </w:tcPr>
          <w:p w14:paraId="2AB3A95D"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2C1529A1" w14:textId="6AB30995"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Пояснительная записка, п.7</w:t>
            </w:r>
          </w:p>
        </w:tc>
        <w:tc>
          <w:tcPr>
            <w:tcW w:w="2409" w:type="dxa"/>
            <w:tcBorders>
              <w:top w:val="single" w:sz="4" w:space="0" w:color="000000"/>
              <w:bottom w:val="single" w:sz="4" w:space="0" w:color="000000"/>
            </w:tcBorders>
          </w:tcPr>
          <w:p w14:paraId="42EAE22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«Системы управления», № БЕ-590 от 28.02.2024</w:t>
            </w:r>
          </w:p>
        </w:tc>
        <w:tc>
          <w:tcPr>
            <w:tcW w:w="6804" w:type="dxa"/>
            <w:tcBorders>
              <w:top w:val="single" w:sz="4" w:space="0" w:color="000000"/>
              <w:bottom w:val="single" w:sz="4" w:space="0" w:color="000000"/>
            </w:tcBorders>
          </w:tcPr>
          <w:p w14:paraId="47F3A646" w14:textId="77777777" w:rsidR="00011810" w:rsidRDefault="00011810">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93EA1AC"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Из пункта 7 убрать предложение «Предполагается прекращение действия ГОСТ 2.307–2011…», т.к. межгосударственный стандарт ГОСТ 2.307–2011 не потерял своей актуальности. По нашему мнению, отмена межгосударственного стандарта не может осуществляться автоматически. Данная процедура должна пройти согласование с органами военного управления, т.к. межгосударственный стандарт входит в Сводный перечень документов по стандартизации оборонной продукции</w:t>
            </w:r>
          </w:p>
        </w:tc>
        <w:tc>
          <w:tcPr>
            <w:tcW w:w="4112" w:type="dxa"/>
            <w:tcBorders>
              <w:top w:val="single" w:sz="4" w:space="0" w:color="000000"/>
              <w:bottom w:val="single" w:sz="4" w:space="0" w:color="000000"/>
            </w:tcBorders>
          </w:tcPr>
          <w:p w14:paraId="7E0BAB2E" w14:textId="67FD0FCE" w:rsidR="00011810" w:rsidRPr="0011158D" w:rsidRDefault="00011810" w:rsidP="0011158D">
            <w:pPr>
              <w:widowControl w:val="0"/>
              <w:ind w:left="0" w:firstLine="0"/>
              <w:jc w:val="both"/>
              <w:rPr>
                <w:rFonts w:ascii="Arial" w:eastAsia="Times New Roman" w:hAnsi="Arial" w:cs="Arial"/>
                <w:sz w:val="20"/>
                <w:szCs w:val="20"/>
              </w:rPr>
            </w:pPr>
            <w:r w:rsidRPr="0011158D">
              <w:rPr>
                <w:rFonts w:ascii="Arial" w:eastAsia="Times New Roman" w:hAnsi="Arial" w:cs="Arial"/>
                <w:sz w:val="20"/>
                <w:szCs w:val="20"/>
              </w:rPr>
              <w:t>Откло</w:t>
            </w:r>
            <w:r>
              <w:rPr>
                <w:rFonts w:ascii="Arial" w:eastAsia="Times New Roman" w:hAnsi="Arial" w:cs="Arial"/>
                <w:sz w:val="20"/>
                <w:szCs w:val="20"/>
                <w:lang w:val="ru-RU"/>
              </w:rPr>
              <w:t>нено</w:t>
            </w:r>
            <w:r w:rsidRPr="0011158D">
              <w:rPr>
                <w:rFonts w:ascii="Arial" w:eastAsia="Times New Roman" w:hAnsi="Arial" w:cs="Arial"/>
                <w:sz w:val="20"/>
                <w:szCs w:val="20"/>
              </w:rPr>
              <w:t>.</w:t>
            </w:r>
          </w:p>
          <w:p w14:paraId="7F339B76" w14:textId="293E793D" w:rsidR="00011810" w:rsidRDefault="00011810" w:rsidP="0011158D">
            <w:pPr>
              <w:widowControl w:val="0"/>
              <w:ind w:left="0" w:firstLine="0"/>
              <w:jc w:val="both"/>
              <w:rPr>
                <w:rFonts w:ascii="Arial" w:eastAsia="Times New Roman" w:hAnsi="Arial" w:cs="Arial"/>
                <w:sz w:val="20"/>
                <w:szCs w:val="20"/>
                <w:lang w:val="ru-RU"/>
              </w:rPr>
            </w:pPr>
            <w:r w:rsidRPr="0011158D">
              <w:rPr>
                <w:rFonts w:ascii="Arial" w:eastAsia="Times New Roman" w:hAnsi="Arial" w:cs="Arial"/>
                <w:sz w:val="20"/>
                <w:szCs w:val="20"/>
              </w:rPr>
              <w:t xml:space="preserve">Согласование с органами военного управления </w:t>
            </w:r>
            <w:r w:rsidRPr="0011158D">
              <w:rPr>
                <w:rFonts w:ascii="Arial" w:eastAsia="Times New Roman" w:hAnsi="Arial" w:cs="Arial"/>
                <w:sz w:val="20"/>
                <w:szCs w:val="20"/>
                <w:lang w:val="ru-RU"/>
              </w:rPr>
              <w:t xml:space="preserve">и включение в СП ДСОП нового ГОСТ Р 2.307-202Х </w:t>
            </w:r>
            <w:r w:rsidRPr="0011158D">
              <w:rPr>
                <w:rFonts w:ascii="Arial" w:eastAsia="Times New Roman" w:hAnsi="Arial" w:cs="Arial"/>
                <w:sz w:val="20"/>
                <w:szCs w:val="20"/>
              </w:rPr>
              <w:t>предполагается</w:t>
            </w:r>
            <w:r w:rsidRPr="0011158D">
              <w:rPr>
                <w:rFonts w:ascii="Arial" w:eastAsia="Times New Roman" w:hAnsi="Arial" w:cs="Arial"/>
                <w:sz w:val="20"/>
                <w:szCs w:val="20"/>
                <w:lang w:val="ru-RU"/>
              </w:rPr>
              <w:t>.</w:t>
            </w:r>
          </w:p>
          <w:p w14:paraId="2039F4D7" w14:textId="77777777" w:rsidR="00011810" w:rsidRDefault="00011810" w:rsidP="0011158D">
            <w:pPr>
              <w:widowControl w:val="0"/>
              <w:ind w:left="0" w:firstLine="0"/>
              <w:jc w:val="both"/>
              <w:rPr>
                <w:rFonts w:ascii="Arial" w:eastAsia="Times New Roman" w:hAnsi="Arial" w:cs="Arial"/>
                <w:sz w:val="20"/>
                <w:szCs w:val="20"/>
                <w:lang w:val="ru-RU"/>
              </w:rPr>
            </w:pPr>
          </w:p>
          <w:p w14:paraId="22CD1FF3" w14:textId="1B6D31E5" w:rsidR="00011810" w:rsidRPr="0011158D" w:rsidRDefault="00011810" w:rsidP="0011158D">
            <w:pPr>
              <w:widowControl w:val="0"/>
              <w:ind w:left="0" w:firstLine="0"/>
              <w:jc w:val="both"/>
              <w:rPr>
                <w:rFonts w:ascii="Arial" w:eastAsia="Arial" w:hAnsi="Arial" w:cs="Arial"/>
                <w:sz w:val="20"/>
                <w:szCs w:val="20"/>
                <w:lang w:val="ru-RU"/>
              </w:rPr>
            </w:pPr>
            <w:r>
              <w:rPr>
                <w:rFonts w:ascii="Arial" w:eastAsia="Times New Roman" w:hAnsi="Arial" w:cs="Arial"/>
                <w:sz w:val="20"/>
                <w:szCs w:val="20"/>
                <w:lang w:val="ru-RU"/>
              </w:rPr>
              <w:t>Невозможно оставить два документа по стандартизации на один объект и аспект стандартизации</w:t>
            </w:r>
          </w:p>
        </w:tc>
      </w:tr>
      <w:tr w:rsidR="00011810" w14:paraId="379997F1" w14:textId="77777777" w:rsidTr="00011810">
        <w:tc>
          <w:tcPr>
            <w:tcW w:w="675" w:type="dxa"/>
            <w:tcBorders>
              <w:top w:val="single" w:sz="4" w:space="0" w:color="000000"/>
              <w:bottom w:val="single" w:sz="4" w:space="0" w:color="000000"/>
            </w:tcBorders>
          </w:tcPr>
          <w:p w14:paraId="2B14543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14731661" w14:textId="7183780F"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Пояснительная записка, 9</w:t>
            </w:r>
          </w:p>
        </w:tc>
        <w:tc>
          <w:tcPr>
            <w:tcW w:w="2409" w:type="dxa"/>
            <w:tcBorders>
              <w:top w:val="single" w:sz="4" w:space="0" w:color="000000"/>
              <w:bottom w:val="single" w:sz="4" w:space="0" w:color="000000"/>
            </w:tcBorders>
          </w:tcPr>
          <w:p w14:paraId="1E2E3493"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«ЦНИИТОЧМАШ», № 1975/65 от 03.03.2024 г.</w:t>
            </w:r>
          </w:p>
        </w:tc>
        <w:tc>
          <w:tcPr>
            <w:tcW w:w="6804" w:type="dxa"/>
            <w:tcBorders>
              <w:top w:val="single" w:sz="4" w:space="0" w:color="000000"/>
              <w:bottom w:val="single" w:sz="4" w:space="0" w:color="000000"/>
            </w:tcBorders>
          </w:tcPr>
          <w:p w14:paraId="6DA39AC1"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874D68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Необходимо согласование проекта стандарта с ТК 465 «Строительство»</w:t>
            </w:r>
          </w:p>
          <w:p w14:paraId="7556A89F"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88FC2B7"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Представляется необходимым согласование данного стандарта согласно сфере его распространения</w:t>
            </w:r>
          </w:p>
          <w:p w14:paraId="5E2DB02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19CAF76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Раздел 2 ПЗ, третий абзац:</w:t>
            </w:r>
          </w:p>
          <w:p w14:paraId="1A81BEE0"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Стандарт распространяется на изделия машиностроения всех отраслей промышленности, а также на объекты строительства и строительные изделия в соответствии со стандартами Системы проектной документации для строительства</w:t>
            </w:r>
          </w:p>
        </w:tc>
        <w:tc>
          <w:tcPr>
            <w:tcW w:w="4112" w:type="dxa"/>
            <w:tcBorders>
              <w:top w:val="single" w:sz="4" w:space="0" w:color="000000"/>
              <w:bottom w:val="single" w:sz="4" w:space="0" w:color="000000"/>
            </w:tcBorders>
          </w:tcPr>
          <w:p w14:paraId="03D6A2D8" w14:textId="77777777" w:rsidR="00011810" w:rsidRPr="0011158D" w:rsidRDefault="00011810" w:rsidP="0011158D">
            <w:pPr>
              <w:widowControl w:val="0"/>
              <w:ind w:left="0" w:firstLine="0"/>
              <w:jc w:val="both"/>
              <w:rPr>
                <w:rFonts w:ascii="Arial" w:eastAsia="Arial" w:hAnsi="Arial" w:cs="Arial"/>
                <w:sz w:val="20"/>
                <w:szCs w:val="20"/>
              </w:rPr>
            </w:pPr>
            <w:r w:rsidRPr="0011158D">
              <w:rPr>
                <w:rFonts w:ascii="Arial" w:eastAsia="Arial" w:hAnsi="Arial" w:cs="Arial"/>
                <w:sz w:val="20"/>
                <w:szCs w:val="20"/>
              </w:rPr>
              <w:t>Принято к сведению.</w:t>
            </w:r>
          </w:p>
          <w:p w14:paraId="5C31F0F7" w14:textId="77777777" w:rsidR="00011810" w:rsidRPr="0011158D" w:rsidRDefault="00011810" w:rsidP="0011158D">
            <w:pPr>
              <w:widowControl w:val="0"/>
              <w:ind w:left="0" w:firstLine="0"/>
              <w:jc w:val="both"/>
              <w:rPr>
                <w:rFonts w:ascii="Arial" w:eastAsia="Arial" w:hAnsi="Arial" w:cs="Arial"/>
                <w:sz w:val="20"/>
                <w:szCs w:val="20"/>
              </w:rPr>
            </w:pPr>
            <w:r w:rsidRPr="0011158D">
              <w:rPr>
                <w:rFonts w:ascii="Arial" w:eastAsia="Arial" w:hAnsi="Arial" w:cs="Arial"/>
                <w:sz w:val="20"/>
                <w:szCs w:val="20"/>
              </w:rPr>
              <w:t>Считаем, что стандарты ЕСКД следует разрабатывать для машиностроения. Это не отменяет возможности использования стандартов машиностроения другими отраслями, если они им подходят. Или разрабатывать аналогичные стандарты с учетом своих особенностей.</w:t>
            </w:r>
          </w:p>
          <w:p w14:paraId="7E846167" w14:textId="02F60BED" w:rsidR="00011810" w:rsidRDefault="00011810" w:rsidP="0011158D">
            <w:pPr>
              <w:widowControl w:val="0"/>
              <w:ind w:left="0" w:firstLine="0"/>
              <w:jc w:val="both"/>
              <w:rPr>
                <w:rFonts w:ascii="Arial" w:eastAsia="Arial" w:hAnsi="Arial" w:cs="Arial"/>
                <w:sz w:val="20"/>
                <w:szCs w:val="20"/>
              </w:rPr>
            </w:pPr>
            <w:r w:rsidRPr="0011158D">
              <w:rPr>
                <w:rFonts w:ascii="Arial" w:eastAsia="Arial" w:hAnsi="Arial" w:cs="Arial"/>
                <w:sz w:val="20"/>
                <w:szCs w:val="20"/>
              </w:rPr>
              <w:t>Соответствующие правки внесены в область применения.</w:t>
            </w:r>
          </w:p>
        </w:tc>
      </w:tr>
      <w:tr w:rsidR="00011810" w14:paraId="0106CA3D" w14:textId="77777777" w:rsidTr="00011810">
        <w:tc>
          <w:tcPr>
            <w:tcW w:w="675" w:type="dxa"/>
            <w:tcBorders>
              <w:top w:val="single" w:sz="4" w:space="0" w:color="000000"/>
              <w:bottom w:val="single" w:sz="4" w:space="0" w:color="000000"/>
            </w:tcBorders>
          </w:tcPr>
          <w:p w14:paraId="1A66C53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1616C4A3" w14:textId="5BA1DCF8" w:rsidR="00011810" w:rsidRDefault="00011810">
            <w:pPr>
              <w:widowControl w:val="0"/>
              <w:ind w:left="0" w:firstLine="0"/>
              <w:rPr>
                <w:rFonts w:ascii="Arial" w:eastAsia="Arial" w:hAnsi="Arial" w:cs="Arial"/>
                <w:sz w:val="20"/>
                <w:szCs w:val="20"/>
              </w:rPr>
            </w:pPr>
            <w:r>
              <w:rPr>
                <w:rFonts w:ascii="Arial" w:eastAsia="Arial" w:hAnsi="Arial" w:cs="Arial"/>
                <w:sz w:val="20"/>
                <w:szCs w:val="20"/>
              </w:rPr>
              <w:t>Пояснительная записка</w:t>
            </w:r>
          </w:p>
        </w:tc>
        <w:tc>
          <w:tcPr>
            <w:tcW w:w="2409" w:type="dxa"/>
            <w:tcBorders>
              <w:top w:val="single" w:sz="4" w:space="0" w:color="000000"/>
              <w:bottom w:val="single" w:sz="4" w:space="0" w:color="000000"/>
            </w:tcBorders>
          </w:tcPr>
          <w:p w14:paraId="028253F2"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(АО ЦКБА)</w:t>
            </w:r>
          </w:p>
        </w:tc>
        <w:tc>
          <w:tcPr>
            <w:tcW w:w="6804" w:type="dxa"/>
            <w:tcBorders>
              <w:top w:val="single" w:sz="4" w:space="0" w:color="000000"/>
              <w:bottom w:val="single" w:sz="4" w:space="0" w:color="000000"/>
            </w:tcBorders>
          </w:tcPr>
          <w:p w14:paraId="5CDB1D44" w14:textId="77777777" w:rsidR="00011810" w:rsidRDefault="00011810">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CFE95F1" w14:textId="77777777" w:rsidR="00011810" w:rsidRDefault="00011810">
            <w:pPr>
              <w:ind w:left="0" w:firstLine="0"/>
              <w:rPr>
                <w:rFonts w:ascii="Arial" w:eastAsia="Arial" w:hAnsi="Arial" w:cs="Arial"/>
                <w:sz w:val="20"/>
                <w:szCs w:val="20"/>
              </w:rPr>
            </w:pPr>
            <w:r>
              <w:rPr>
                <w:rFonts w:ascii="Arial" w:eastAsia="Arial" w:hAnsi="Arial" w:cs="Arial"/>
                <w:sz w:val="20"/>
                <w:szCs w:val="20"/>
              </w:rPr>
              <w:t>пояснительные записки           предполагают прекращение действия стандартов. Стандарты ЕСКД имеют статус двойного применения (</w:t>
            </w:r>
            <w:r>
              <w:rPr>
                <w:rFonts w:ascii="Wingdings" w:eastAsia="Wingdings" w:hAnsi="Wingdings" w:cs="Wingdings"/>
                <w:sz w:val="20"/>
                <w:szCs w:val="20"/>
              </w:rPr>
              <w:t>★</w:t>
            </w:r>
            <w:r>
              <w:rPr>
                <w:rFonts w:ascii="Arial" w:eastAsia="Arial" w:hAnsi="Arial" w:cs="Arial"/>
                <w:sz w:val="20"/>
                <w:szCs w:val="20"/>
              </w:rPr>
              <w:t>).</w:t>
            </w:r>
          </w:p>
          <w:p w14:paraId="2DCB2009" w14:textId="77777777" w:rsidR="00011810" w:rsidRDefault="00011810">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498B8CF"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Разработка КД на изделия ГОЗ остается без ЕСКД.</w:t>
            </w:r>
          </w:p>
        </w:tc>
        <w:tc>
          <w:tcPr>
            <w:tcW w:w="4112" w:type="dxa"/>
            <w:tcBorders>
              <w:top w:val="single" w:sz="4" w:space="0" w:color="000000"/>
              <w:bottom w:val="single" w:sz="4" w:space="0" w:color="000000"/>
            </w:tcBorders>
          </w:tcPr>
          <w:p w14:paraId="0FDD1621" w14:textId="77777777" w:rsidR="00011810" w:rsidRPr="0011158D" w:rsidRDefault="00011810" w:rsidP="003A0479">
            <w:pPr>
              <w:widowControl w:val="0"/>
              <w:ind w:left="0" w:firstLine="0"/>
              <w:jc w:val="both"/>
              <w:rPr>
                <w:rFonts w:ascii="Arial" w:eastAsia="Times New Roman" w:hAnsi="Arial" w:cs="Arial"/>
                <w:sz w:val="20"/>
                <w:szCs w:val="20"/>
              </w:rPr>
            </w:pPr>
            <w:r w:rsidRPr="0011158D">
              <w:rPr>
                <w:rFonts w:ascii="Arial" w:eastAsia="Times New Roman" w:hAnsi="Arial" w:cs="Arial"/>
                <w:sz w:val="20"/>
                <w:szCs w:val="20"/>
              </w:rPr>
              <w:t>Откло</w:t>
            </w:r>
            <w:r>
              <w:rPr>
                <w:rFonts w:ascii="Arial" w:eastAsia="Times New Roman" w:hAnsi="Arial" w:cs="Arial"/>
                <w:sz w:val="20"/>
                <w:szCs w:val="20"/>
                <w:lang w:val="ru-RU"/>
              </w:rPr>
              <w:t>нено</w:t>
            </w:r>
            <w:r w:rsidRPr="0011158D">
              <w:rPr>
                <w:rFonts w:ascii="Arial" w:eastAsia="Times New Roman" w:hAnsi="Arial" w:cs="Arial"/>
                <w:sz w:val="20"/>
                <w:szCs w:val="20"/>
              </w:rPr>
              <w:t>.</w:t>
            </w:r>
          </w:p>
          <w:p w14:paraId="2FA69DB2" w14:textId="77777777" w:rsidR="00011810" w:rsidRDefault="00011810" w:rsidP="003A0479">
            <w:pPr>
              <w:widowControl w:val="0"/>
              <w:ind w:left="0" w:firstLine="0"/>
              <w:jc w:val="both"/>
              <w:rPr>
                <w:rFonts w:ascii="Arial" w:eastAsia="Times New Roman" w:hAnsi="Arial" w:cs="Arial"/>
                <w:sz w:val="20"/>
                <w:szCs w:val="20"/>
                <w:lang w:val="ru-RU"/>
              </w:rPr>
            </w:pPr>
            <w:r w:rsidRPr="0011158D">
              <w:rPr>
                <w:rFonts w:ascii="Arial" w:eastAsia="Times New Roman" w:hAnsi="Arial" w:cs="Arial"/>
                <w:sz w:val="20"/>
                <w:szCs w:val="20"/>
              </w:rPr>
              <w:t xml:space="preserve">Согласование с органами военного управления </w:t>
            </w:r>
            <w:r w:rsidRPr="0011158D">
              <w:rPr>
                <w:rFonts w:ascii="Arial" w:eastAsia="Times New Roman" w:hAnsi="Arial" w:cs="Arial"/>
                <w:sz w:val="20"/>
                <w:szCs w:val="20"/>
                <w:lang w:val="ru-RU"/>
              </w:rPr>
              <w:t xml:space="preserve">и включение в СП ДСОП нового ГОСТ Р 2.307-202Х </w:t>
            </w:r>
            <w:r w:rsidRPr="0011158D">
              <w:rPr>
                <w:rFonts w:ascii="Arial" w:eastAsia="Times New Roman" w:hAnsi="Arial" w:cs="Arial"/>
                <w:sz w:val="20"/>
                <w:szCs w:val="20"/>
              </w:rPr>
              <w:t>предполагается</w:t>
            </w:r>
            <w:r w:rsidRPr="0011158D">
              <w:rPr>
                <w:rFonts w:ascii="Arial" w:eastAsia="Times New Roman" w:hAnsi="Arial" w:cs="Arial"/>
                <w:sz w:val="20"/>
                <w:szCs w:val="20"/>
                <w:lang w:val="ru-RU"/>
              </w:rPr>
              <w:t>.</w:t>
            </w:r>
          </w:p>
          <w:p w14:paraId="51F6B83C" w14:textId="63F4E6B9" w:rsidR="00011810" w:rsidRDefault="00011810" w:rsidP="003A0479">
            <w:pPr>
              <w:widowControl w:val="0"/>
              <w:ind w:left="0" w:firstLine="0"/>
              <w:jc w:val="both"/>
              <w:rPr>
                <w:rFonts w:ascii="Arial" w:eastAsia="Arial" w:hAnsi="Arial" w:cs="Arial"/>
                <w:sz w:val="20"/>
                <w:szCs w:val="20"/>
              </w:rPr>
            </w:pPr>
            <w:r>
              <w:rPr>
                <w:rFonts w:ascii="Arial" w:eastAsia="Times New Roman" w:hAnsi="Arial" w:cs="Arial"/>
                <w:sz w:val="20"/>
                <w:szCs w:val="20"/>
                <w:lang w:val="ru-RU"/>
              </w:rPr>
              <w:t>Невозможно оставить два документа по стандартизации на один объект и аспект стандартизации</w:t>
            </w:r>
          </w:p>
        </w:tc>
      </w:tr>
      <w:tr w:rsidR="00011810" w14:paraId="7FAE3D4D" w14:textId="77777777" w:rsidTr="00011810">
        <w:tc>
          <w:tcPr>
            <w:tcW w:w="675" w:type="dxa"/>
            <w:tcBorders>
              <w:top w:val="single" w:sz="4" w:space="0" w:color="000000"/>
              <w:bottom w:val="single" w:sz="4" w:space="0" w:color="000000"/>
            </w:tcBorders>
          </w:tcPr>
          <w:p w14:paraId="7C8943F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0EB2454F" w14:textId="3467E42A"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68199BD9"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«ИК «НЕОТЕК МАРИН», № 113-24/0-1 от 10.03.2024 г.</w:t>
            </w:r>
          </w:p>
        </w:tc>
        <w:tc>
          <w:tcPr>
            <w:tcW w:w="6804" w:type="dxa"/>
            <w:tcBorders>
              <w:top w:val="single" w:sz="4" w:space="0" w:color="000000"/>
              <w:bottom w:val="single" w:sz="4" w:space="0" w:color="000000"/>
            </w:tcBorders>
          </w:tcPr>
          <w:p w14:paraId="397CBDDB"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018C553A"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07C071D6" w14:textId="77777777" w:rsidTr="00011810">
        <w:tc>
          <w:tcPr>
            <w:tcW w:w="675" w:type="dxa"/>
            <w:tcBorders>
              <w:top w:val="single" w:sz="4" w:space="0" w:color="000000"/>
              <w:bottom w:val="single" w:sz="4" w:space="0" w:color="000000"/>
            </w:tcBorders>
          </w:tcPr>
          <w:p w14:paraId="5A72ABC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743E2D1C" w14:textId="10A8EBB0"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10559292"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АО ОКБ «Ростов-Миль», № 703/1190 от 01.04.2024 г.</w:t>
            </w:r>
          </w:p>
        </w:tc>
        <w:tc>
          <w:tcPr>
            <w:tcW w:w="6804" w:type="dxa"/>
            <w:tcBorders>
              <w:top w:val="single" w:sz="4" w:space="0" w:color="000000"/>
              <w:bottom w:val="single" w:sz="4" w:space="0" w:color="000000"/>
            </w:tcBorders>
          </w:tcPr>
          <w:p w14:paraId="3DE4A735"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07EF70A0"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01C399A6" w14:textId="77777777" w:rsidTr="00011810">
        <w:tc>
          <w:tcPr>
            <w:tcW w:w="675" w:type="dxa"/>
            <w:tcBorders>
              <w:top w:val="single" w:sz="4" w:space="0" w:color="000000"/>
              <w:bottom w:val="single" w:sz="4" w:space="0" w:color="000000"/>
            </w:tcBorders>
          </w:tcPr>
          <w:p w14:paraId="7CDBCBB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1E79F66F" w14:textId="3B667CE7"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47EFB4EC"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ФГБУ «НИЦ «Институт имени Н.Е. Жуковского»</w:t>
            </w:r>
          </w:p>
        </w:tc>
        <w:tc>
          <w:tcPr>
            <w:tcW w:w="6804" w:type="dxa"/>
            <w:tcBorders>
              <w:top w:val="single" w:sz="4" w:space="0" w:color="000000"/>
              <w:bottom w:val="single" w:sz="4" w:space="0" w:color="000000"/>
            </w:tcBorders>
          </w:tcPr>
          <w:p w14:paraId="51FCAF34"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65DA4630"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62CED889" w14:textId="77777777" w:rsidTr="00011810">
        <w:tc>
          <w:tcPr>
            <w:tcW w:w="675" w:type="dxa"/>
            <w:tcBorders>
              <w:top w:val="single" w:sz="4" w:space="0" w:color="000000"/>
              <w:bottom w:val="single" w:sz="4" w:space="0" w:color="000000"/>
            </w:tcBorders>
          </w:tcPr>
          <w:p w14:paraId="47EA329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700A8095" w14:textId="65D28C12"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5DF3CA70"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ФГУП «ВНИИ «Центр», б/н</w:t>
            </w:r>
          </w:p>
        </w:tc>
        <w:tc>
          <w:tcPr>
            <w:tcW w:w="6804" w:type="dxa"/>
            <w:tcBorders>
              <w:top w:val="single" w:sz="4" w:space="0" w:color="000000"/>
              <w:bottom w:val="single" w:sz="4" w:space="0" w:color="000000"/>
            </w:tcBorders>
          </w:tcPr>
          <w:p w14:paraId="6CAA23B2"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56284AEA"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312B5236" w14:textId="77777777" w:rsidTr="00011810">
        <w:tc>
          <w:tcPr>
            <w:tcW w:w="675" w:type="dxa"/>
            <w:tcBorders>
              <w:top w:val="single" w:sz="4" w:space="0" w:color="000000"/>
              <w:bottom w:val="single" w:sz="4" w:space="0" w:color="000000"/>
            </w:tcBorders>
          </w:tcPr>
          <w:p w14:paraId="3455DE5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599CA378" w14:textId="59548CCB"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6938186B"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ПАО «РКК «Энергия», № 252-22/171 от 26.03.2024 г.</w:t>
            </w:r>
          </w:p>
        </w:tc>
        <w:tc>
          <w:tcPr>
            <w:tcW w:w="6804" w:type="dxa"/>
            <w:tcBorders>
              <w:top w:val="single" w:sz="4" w:space="0" w:color="000000"/>
              <w:bottom w:val="single" w:sz="4" w:space="0" w:color="000000"/>
            </w:tcBorders>
          </w:tcPr>
          <w:p w14:paraId="280DBB4E"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31D77189"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736D6258" w14:textId="77777777" w:rsidTr="00011810">
        <w:tc>
          <w:tcPr>
            <w:tcW w:w="675" w:type="dxa"/>
          </w:tcPr>
          <w:p w14:paraId="65FDB95B"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30987CC" w14:textId="1BAA240F"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2FAB8736" w14:textId="77777777" w:rsidR="00011810" w:rsidRDefault="00011810">
            <w:pPr>
              <w:widowControl w:val="0"/>
              <w:tabs>
                <w:tab w:val="left" w:pos="284"/>
              </w:tabs>
              <w:ind w:left="0" w:firstLine="0"/>
              <w:jc w:val="center"/>
              <w:rPr>
                <w:rFonts w:ascii="Arial" w:eastAsia="Arial" w:hAnsi="Arial" w:cs="Arial"/>
                <w:sz w:val="20"/>
                <w:szCs w:val="20"/>
              </w:rPr>
            </w:pPr>
            <w:r>
              <w:rPr>
                <w:rFonts w:ascii="Arial" w:eastAsia="Arial" w:hAnsi="Arial" w:cs="Arial"/>
                <w:sz w:val="20"/>
                <w:szCs w:val="20"/>
              </w:rPr>
              <w:t>ФАУ «ГосНИИАС», б/н</w:t>
            </w:r>
          </w:p>
        </w:tc>
        <w:tc>
          <w:tcPr>
            <w:tcW w:w="6804" w:type="dxa"/>
          </w:tcPr>
          <w:p w14:paraId="626EDDE2"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Pr>
          <w:p w14:paraId="52431AF1"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3BAE2FD6" w14:textId="77777777" w:rsidTr="00011810">
        <w:tc>
          <w:tcPr>
            <w:tcW w:w="675" w:type="dxa"/>
            <w:tcBorders>
              <w:top w:val="single" w:sz="4" w:space="0" w:color="000000"/>
              <w:bottom w:val="single" w:sz="4" w:space="0" w:color="000000"/>
            </w:tcBorders>
          </w:tcPr>
          <w:p w14:paraId="4662BF28"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690CF77E" w14:textId="693624E5"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317F80A7"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«Томский электротехнический завод», № 0126 от 18.01.2024 г.</w:t>
            </w:r>
          </w:p>
        </w:tc>
        <w:tc>
          <w:tcPr>
            <w:tcW w:w="6804" w:type="dxa"/>
            <w:tcBorders>
              <w:top w:val="single" w:sz="4" w:space="0" w:color="000000"/>
              <w:bottom w:val="single" w:sz="4" w:space="0" w:color="000000"/>
            </w:tcBorders>
          </w:tcPr>
          <w:p w14:paraId="03776562"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1679047F"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549D6EEC" w14:textId="77777777" w:rsidTr="00011810">
        <w:tc>
          <w:tcPr>
            <w:tcW w:w="675" w:type="dxa"/>
            <w:tcBorders>
              <w:top w:val="single" w:sz="4" w:space="0" w:color="000000"/>
              <w:bottom w:val="single" w:sz="4" w:space="0" w:color="000000"/>
            </w:tcBorders>
          </w:tcPr>
          <w:p w14:paraId="246E0B5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3A12C247" w14:textId="5D32500A"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7CB3DEFA"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ПАО «Роствертол», № 206-5/0042 от 15.02.2024 г.</w:t>
            </w:r>
          </w:p>
        </w:tc>
        <w:tc>
          <w:tcPr>
            <w:tcW w:w="6804" w:type="dxa"/>
            <w:tcBorders>
              <w:top w:val="single" w:sz="4" w:space="0" w:color="000000"/>
              <w:bottom w:val="single" w:sz="4" w:space="0" w:color="000000"/>
            </w:tcBorders>
          </w:tcPr>
          <w:p w14:paraId="1B7E1E1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50547F1D"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6412250F" w14:textId="77777777" w:rsidTr="00011810">
        <w:tc>
          <w:tcPr>
            <w:tcW w:w="675" w:type="dxa"/>
            <w:tcBorders>
              <w:top w:val="single" w:sz="4" w:space="0" w:color="000000"/>
              <w:bottom w:val="single" w:sz="4" w:space="0" w:color="000000"/>
            </w:tcBorders>
          </w:tcPr>
          <w:p w14:paraId="36B54973"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2AB9BB9F" w14:textId="6E356A38"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325F82E7"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ПАО СЗ «Северная верфь», № 436/16 от 14.02.2024 г.</w:t>
            </w:r>
          </w:p>
        </w:tc>
        <w:tc>
          <w:tcPr>
            <w:tcW w:w="6804" w:type="dxa"/>
            <w:tcBorders>
              <w:top w:val="single" w:sz="4" w:space="0" w:color="000000"/>
              <w:bottom w:val="single" w:sz="4" w:space="0" w:color="000000"/>
            </w:tcBorders>
          </w:tcPr>
          <w:p w14:paraId="152D9DFB"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1212534B"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416ADCC9" w14:textId="77777777" w:rsidTr="00011810">
        <w:tc>
          <w:tcPr>
            <w:tcW w:w="675" w:type="dxa"/>
            <w:tcBorders>
              <w:top w:val="single" w:sz="4" w:space="0" w:color="000000"/>
              <w:bottom w:val="single" w:sz="4" w:space="0" w:color="000000"/>
            </w:tcBorders>
          </w:tcPr>
          <w:p w14:paraId="27248EDC"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719AFE4E" w14:textId="1238D757"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621ADB6A"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«ОПК», б/н</w:t>
            </w:r>
          </w:p>
        </w:tc>
        <w:tc>
          <w:tcPr>
            <w:tcW w:w="6804" w:type="dxa"/>
            <w:tcBorders>
              <w:top w:val="single" w:sz="4" w:space="0" w:color="000000"/>
              <w:bottom w:val="single" w:sz="4" w:space="0" w:color="000000"/>
            </w:tcBorders>
          </w:tcPr>
          <w:p w14:paraId="3B604CB2"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786B24AC"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69FEF7B7" w14:textId="77777777" w:rsidTr="00011810">
        <w:tc>
          <w:tcPr>
            <w:tcW w:w="675" w:type="dxa"/>
            <w:tcBorders>
              <w:top w:val="single" w:sz="4" w:space="0" w:color="000000"/>
              <w:bottom w:val="single" w:sz="4" w:space="0" w:color="000000"/>
            </w:tcBorders>
          </w:tcPr>
          <w:p w14:paraId="3BA4E010"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61CC309B" w14:textId="29A9D4C9"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717186EB"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«ЦС «Звездочка» № 554-7.2/202 от 11.03.2024 г.</w:t>
            </w:r>
          </w:p>
        </w:tc>
        <w:tc>
          <w:tcPr>
            <w:tcW w:w="6804" w:type="dxa"/>
            <w:tcBorders>
              <w:top w:val="single" w:sz="4" w:space="0" w:color="000000"/>
              <w:bottom w:val="single" w:sz="4" w:space="0" w:color="000000"/>
            </w:tcBorders>
          </w:tcPr>
          <w:p w14:paraId="2B51D2B1"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7D0CAABC"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0B668DFF" w14:textId="77777777" w:rsidTr="00011810">
        <w:tc>
          <w:tcPr>
            <w:tcW w:w="675" w:type="dxa"/>
            <w:tcBorders>
              <w:top w:val="single" w:sz="4" w:space="0" w:color="000000"/>
              <w:bottom w:val="single" w:sz="4" w:space="0" w:color="000000"/>
            </w:tcBorders>
          </w:tcPr>
          <w:p w14:paraId="7572066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183340F9" w14:textId="7354F4FD"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01505FBC"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sz w:val="20"/>
                <w:szCs w:val="20"/>
              </w:rPr>
              <w:t>АО «НПО «Техномаш» им. С.А. Афанасьева», № 030-004/1296 от 06.03.2024 г.</w:t>
            </w:r>
          </w:p>
        </w:tc>
        <w:tc>
          <w:tcPr>
            <w:tcW w:w="6804" w:type="dxa"/>
            <w:tcBorders>
              <w:top w:val="single" w:sz="4" w:space="0" w:color="000000"/>
              <w:bottom w:val="single" w:sz="4" w:space="0" w:color="000000"/>
            </w:tcBorders>
          </w:tcPr>
          <w:p w14:paraId="03756985"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4A5DCBF7"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67A98A72" w14:textId="77777777" w:rsidTr="00011810">
        <w:tc>
          <w:tcPr>
            <w:tcW w:w="675" w:type="dxa"/>
            <w:tcBorders>
              <w:top w:val="single" w:sz="4" w:space="0" w:color="000000"/>
              <w:bottom w:val="single" w:sz="4" w:space="0" w:color="000000"/>
            </w:tcBorders>
          </w:tcPr>
          <w:p w14:paraId="786219E5"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169CA72B" w14:textId="1D47832D"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12C5EA1A"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«Уралкриомаш», № 250-1-23/833 от 06.03.2024 г.</w:t>
            </w:r>
          </w:p>
        </w:tc>
        <w:tc>
          <w:tcPr>
            <w:tcW w:w="6804" w:type="dxa"/>
            <w:tcBorders>
              <w:top w:val="single" w:sz="4" w:space="0" w:color="000000"/>
              <w:bottom w:val="single" w:sz="4" w:space="0" w:color="000000"/>
            </w:tcBorders>
          </w:tcPr>
          <w:p w14:paraId="4DB293E1"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56DFED90"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6EAC2CDE" w14:textId="77777777" w:rsidTr="00011810">
        <w:tc>
          <w:tcPr>
            <w:tcW w:w="675" w:type="dxa"/>
            <w:tcBorders>
              <w:top w:val="single" w:sz="4" w:space="0" w:color="000000"/>
              <w:bottom w:val="single" w:sz="4" w:space="0" w:color="000000"/>
            </w:tcBorders>
          </w:tcPr>
          <w:p w14:paraId="6E312F26"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1856205C" w14:textId="5B80132A"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3B243AB8"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КБ «Вымпел», № ОСК-61-2741 от 11.03.2024 г.</w:t>
            </w:r>
          </w:p>
        </w:tc>
        <w:tc>
          <w:tcPr>
            <w:tcW w:w="6804" w:type="dxa"/>
            <w:tcBorders>
              <w:top w:val="single" w:sz="4" w:space="0" w:color="000000"/>
              <w:bottom w:val="single" w:sz="4" w:space="0" w:color="000000"/>
            </w:tcBorders>
          </w:tcPr>
          <w:p w14:paraId="77ED81C0"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6D97ABF1"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78D08799" w14:textId="77777777" w:rsidTr="00011810">
        <w:tc>
          <w:tcPr>
            <w:tcW w:w="675" w:type="dxa"/>
            <w:tcBorders>
              <w:top w:val="single" w:sz="4" w:space="0" w:color="000000"/>
              <w:bottom w:val="single" w:sz="4" w:space="0" w:color="000000"/>
            </w:tcBorders>
          </w:tcPr>
          <w:p w14:paraId="5E42254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612B1225" w14:textId="5B6C067A"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4C63EF21"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«Рособоронэкспорт», № Р0530/2-15268 от 19.03.2024 г.</w:t>
            </w:r>
          </w:p>
        </w:tc>
        <w:tc>
          <w:tcPr>
            <w:tcW w:w="6804" w:type="dxa"/>
            <w:tcBorders>
              <w:top w:val="single" w:sz="4" w:space="0" w:color="000000"/>
              <w:bottom w:val="single" w:sz="4" w:space="0" w:color="000000"/>
            </w:tcBorders>
          </w:tcPr>
          <w:p w14:paraId="30D9AF17"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2A1EC0A0"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19250F94" w14:textId="77777777" w:rsidTr="00011810">
        <w:tc>
          <w:tcPr>
            <w:tcW w:w="675" w:type="dxa"/>
            <w:tcBorders>
              <w:top w:val="single" w:sz="4" w:space="0" w:color="000000"/>
              <w:bottom w:val="single" w:sz="4" w:space="0" w:color="000000"/>
            </w:tcBorders>
          </w:tcPr>
          <w:p w14:paraId="72EEF1BD"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0E4145EB" w14:textId="5A415674"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7923F639"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ЗАО «Си Проект», № 37/05 от 29.02.2024 г.</w:t>
            </w:r>
          </w:p>
        </w:tc>
        <w:tc>
          <w:tcPr>
            <w:tcW w:w="6804" w:type="dxa"/>
            <w:tcBorders>
              <w:top w:val="single" w:sz="4" w:space="0" w:color="000000"/>
              <w:bottom w:val="single" w:sz="4" w:space="0" w:color="000000"/>
            </w:tcBorders>
          </w:tcPr>
          <w:p w14:paraId="73A9EF3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594A7987"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31F47B24" w14:textId="77777777" w:rsidTr="00011810">
        <w:tc>
          <w:tcPr>
            <w:tcW w:w="675" w:type="dxa"/>
            <w:tcBorders>
              <w:top w:val="single" w:sz="4" w:space="0" w:color="000000"/>
              <w:bottom w:val="single" w:sz="4" w:space="0" w:color="000000"/>
            </w:tcBorders>
          </w:tcPr>
          <w:p w14:paraId="3DD36AF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7B8CCC6C" w14:textId="179E7BB5"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638B3E3F" w14:textId="7934B48D"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 xml:space="preserve">ФГБОУ ВО «ИжГТУ имени М.Т. Калашникова», б/н, </w:t>
            </w:r>
          </w:p>
        </w:tc>
        <w:tc>
          <w:tcPr>
            <w:tcW w:w="6804" w:type="dxa"/>
            <w:tcBorders>
              <w:top w:val="single" w:sz="4" w:space="0" w:color="000000"/>
              <w:bottom w:val="single" w:sz="4" w:space="0" w:color="000000"/>
            </w:tcBorders>
          </w:tcPr>
          <w:p w14:paraId="6FDFF031"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7D0E8AEC"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05A34153" w14:textId="77777777" w:rsidTr="00011810">
        <w:tc>
          <w:tcPr>
            <w:tcW w:w="675" w:type="dxa"/>
            <w:tcBorders>
              <w:top w:val="single" w:sz="4" w:space="0" w:color="000000"/>
              <w:bottom w:val="single" w:sz="4" w:space="0" w:color="000000"/>
            </w:tcBorders>
          </w:tcPr>
          <w:p w14:paraId="0B24F43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21E99834" w14:textId="35FC80E2"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1980CA3A" w14:textId="07523E82" w:rsidR="00011810" w:rsidRPr="00CE59F5"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ФГУП «НАМИ», б/н</w:t>
            </w:r>
          </w:p>
        </w:tc>
        <w:tc>
          <w:tcPr>
            <w:tcW w:w="6804" w:type="dxa"/>
            <w:tcBorders>
              <w:top w:val="single" w:sz="4" w:space="0" w:color="000000"/>
              <w:bottom w:val="single" w:sz="4" w:space="0" w:color="000000"/>
            </w:tcBorders>
          </w:tcPr>
          <w:p w14:paraId="7CDAC38C"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6F8CBFB4"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1EB48E06" w14:textId="77777777" w:rsidTr="00011810">
        <w:tc>
          <w:tcPr>
            <w:tcW w:w="675" w:type="dxa"/>
            <w:tcBorders>
              <w:top w:val="single" w:sz="4" w:space="0" w:color="000000"/>
              <w:bottom w:val="single" w:sz="4" w:space="0" w:color="000000"/>
            </w:tcBorders>
          </w:tcPr>
          <w:p w14:paraId="630DB40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41C12AA7" w14:textId="32E9256F"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2A8E24AE"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«СПМБМ «Малахит», № 4/222-192 от 05.03.2024 г.</w:t>
            </w:r>
          </w:p>
        </w:tc>
        <w:tc>
          <w:tcPr>
            <w:tcW w:w="6804" w:type="dxa"/>
            <w:tcBorders>
              <w:top w:val="single" w:sz="4" w:space="0" w:color="000000"/>
              <w:bottom w:val="single" w:sz="4" w:space="0" w:color="000000"/>
            </w:tcBorders>
          </w:tcPr>
          <w:p w14:paraId="2A22032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75DF9DC5"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12C6AD7E" w14:textId="77777777" w:rsidTr="00011810">
        <w:tc>
          <w:tcPr>
            <w:tcW w:w="675" w:type="dxa"/>
            <w:tcBorders>
              <w:top w:val="single" w:sz="4" w:space="0" w:color="000000"/>
              <w:bottom w:val="single" w:sz="4" w:space="0" w:color="000000"/>
            </w:tcBorders>
          </w:tcPr>
          <w:p w14:paraId="0FB92E9C"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34E83550" w14:textId="354DEA2B"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4B52070B"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ФГУП «РФЯЦ-ВНИИЭФ», № 195-35/16820 от 14.03.2024 г.</w:t>
            </w:r>
          </w:p>
        </w:tc>
        <w:tc>
          <w:tcPr>
            <w:tcW w:w="6804" w:type="dxa"/>
            <w:tcBorders>
              <w:top w:val="single" w:sz="4" w:space="0" w:color="000000"/>
              <w:bottom w:val="single" w:sz="4" w:space="0" w:color="000000"/>
            </w:tcBorders>
          </w:tcPr>
          <w:p w14:paraId="24E507B1"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0164CADA"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7F4B6443" w14:textId="77777777" w:rsidTr="00011810">
        <w:tc>
          <w:tcPr>
            <w:tcW w:w="675" w:type="dxa"/>
            <w:tcBorders>
              <w:top w:val="single" w:sz="4" w:space="0" w:color="000000"/>
              <w:bottom w:val="single" w:sz="4" w:space="0" w:color="000000"/>
            </w:tcBorders>
          </w:tcPr>
          <w:p w14:paraId="6AFA7943"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0DC26751" w14:textId="091D3B1B"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76023EA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«ЦНИИМФ», № УПР-0801 от 19.03.2024 г.</w:t>
            </w:r>
          </w:p>
        </w:tc>
        <w:tc>
          <w:tcPr>
            <w:tcW w:w="6804" w:type="dxa"/>
            <w:tcBorders>
              <w:top w:val="single" w:sz="4" w:space="0" w:color="000000"/>
              <w:bottom w:val="single" w:sz="4" w:space="0" w:color="000000"/>
            </w:tcBorders>
          </w:tcPr>
          <w:p w14:paraId="4F2B722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50C70D05"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7569CD05" w14:textId="77777777" w:rsidTr="00011810">
        <w:tc>
          <w:tcPr>
            <w:tcW w:w="675" w:type="dxa"/>
            <w:tcBorders>
              <w:top w:val="single" w:sz="4" w:space="0" w:color="000000"/>
              <w:bottom w:val="single" w:sz="4" w:space="0" w:color="000000"/>
            </w:tcBorders>
          </w:tcPr>
          <w:p w14:paraId="0A524A5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Borders>
              <w:top w:val="single" w:sz="4" w:space="0" w:color="000000"/>
              <w:bottom w:val="single" w:sz="4" w:space="0" w:color="000000"/>
            </w:tcBorders>
          </w:tcPr>
          <w:p w14:paraId="32C19867" w14:textId="41713939"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Borders>
              <w:top w:val="single" w:sz="4" w:space="0" w:color="000000"/>
              <w:bottom w:val="single" w:sz="4" w:space="0" w:color="000000"/>
            </w:tcBorders>
          </w:tcPr>
          <w:p w14:paraId="48007F75"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«ЛИИ им. М.М. Громова», № 02-258/048 от 07.03.2024 г.</w:t>
            </w:r>
          </w:p>
        </w:tc>
        <w:tc>
          <w:tcPr>
            <w:tcW w:w="6804" w:type="dxa"/>
            <w:tcBorders>
              <w:top w:val="single" w:sz="4" w:space="0" w:color="000000"/>
              <w:bottom w:val="single" w:sz="4" w:space="0" w:color="000000"/>
            </w:tcBorders>
          </w:tcPr>
          <w:p w14:paraId="562695C0"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Без замечаний и предложений</w:t>
            </w:r>
          </w:p>
        </w:tc>
        <w:tc>
          <w:tcPr>
            <w:tcW w:w="4112" w:type="dxa"/>
            <w:tcBorders>
              <w:top w:val="single" w:sz="4" w:space="0" w:color="000000"/>
              <w:bottom w:val="single" w:sz="4" w:space="0" w:color="000000"/>
            </w:tcBorders>
          </w:tcPr>
          <w:p w14:paraId="214BD652"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2E21016F" w14:textId="77777777" w:rsidTr="00011810">
        <w:tc>
          <w:tcPr>
            <w:tcW w:w="675" w:type="dxa"/>
          </w:tcPr>
          <w:p w14:paraId="76EB32B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24023EE" w14:textId="2FAD2550"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01AF396E" w14:textId="77777777" w:rsidR="00011810" w:rsidRDefault="00011810">
            <w:pPr>
              <w:widowControl w:val="0"/>
              <w:tabs>
                <w:tab w:val="left" w:pos="284"/>
              </w:tabs>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A3AEDE1"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1C49E12"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рисунках  с буквенным обозначением  исключить скобки у букв.</w:t>
            </w:r>
          </w:p>
          <w:p w14:paraId="6EF0CE09"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При ссылках на рисунки в тексте стандарта также исключить скобку после буквы.</w:t>
            </w:r>
          </w:p>
          <w:p w14:paraId="271D23A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23ECF211"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соответствии с  ГОСТ 1.5-2001 и ГОСТ Р 1.5-2012 не предусмотрено применение буквенной идентификации у рисунков.</w:t>
            </w:r>
          </w:p>
          <w:p w14:paraId="540F457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Скобка после буквы предусмотрена для перечислений, чтобы отделить текст от индекса перечисления.</w:t>
            </w:r>
          </w:p>
        </w:tc>
        <w:tc>
          <w:tcPr>
            <w:tcW w:w="4112" w:type="dxa"/>
          </w:tcPr>
          <w:p w14:paraId="2EA6FB86" w14:textId="471C936E"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9D80D18" w14:textId="27F87DB9"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Буквы введены для более точной ссылки на изображение рисунка. При большом количество иллюстраций считаем данный подход оправданным, а также он не запрещен в ГОСТ Р 1.5.</w:t>
            </w:r>
          </w:p>
          <w:p w14:paraId="68E82D5C" w14:textId="75FF6F51" w:rsidR="00011810" w:rsidRPr="00A863AC"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Буквенная нумерация изображений на рисунке приведена по аналогии с текущей редакцией стандартов ГОСТ Р 2.308-2023 и ГОСТ Р 2.316-2023, которые прошли издательское редактирование в РСТ именно с таким оформлением</w:t>
            </w:r>
          </w:p>
        </w:tc>
      </w:tr>
      <w:tr w:rsidR="00011810" w14:paraId="553D58BD" w14:textId="77777777" w:rsidTr="00011810">
        <w:tc>
          <w:tcPr>
            <w:tcW w:w="675" w:type="dxa"/>
          </w:tcPr>
          <w:p w14:paraId="4340BF1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4B11EE6" w14:textId="207D2D3B" w:rsidR="00011810" w:rsidRDefault="00011810">
            <w:pPr>
              <w:widowControl w:val="0"/>
              <w:ind w:left="0" w:firstLine="0"/>
              <w:jc w:val="both"/>
              <w:rPr>
                <w:rFonts w:ascii="Arial" w:eastAsia="Arial" w:hAnsi="Arial" w:cs="Arial"/>
              </w:rPr>
            </w:pPr>
            <w:r>
              <w:rPr>
                <w:rFonts w:ascii="Arial" w:eastAsia="Arial" w:hAnsi="Arial" w:cs="Arial"/>
                <w:sz w:val="20"/>
                <w:szCs w:val="20"/>
              </w:rPr>
              <w:t>Проект в целом</w:t>
            </w:r>
          </w:p>
        </w:tc>
        <w:tc>
          <w:tcPr>
            <w:tcW w:w="2409" w:type="dxa"/>
          </w:tcPr>
          <w:p w14:paraId="49FB42DC"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4740BB94"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968E57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Все перечисления оформить дефисами, если на них нет ссылок по тексту.</w:t>
            </w:r>
          </w:p>
          <w:p w14:paraId="68372798"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26F6E29D"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соответствии с ГОСТ 1.5-2001 п. 4.4 и  ГОСТ Р 1.5-2012 п. 4.1.</w:t>
            </w:r>
          </w:p>
        </w:tc>
        <w:tc>
          <w:tcPr>
            <w:tcW w:w="4112" w:type="dxa"/>
          </w:tcPr>
          <w:p w14:paraId="68606631" w14:textId="2EA9BE3E" w:rsidR="00011810" w:rsidRPr="00C3332C"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1554685" w14:textId="77777777" w:rsidTr="00011810">
        <w:tc>
          <w:tcPr>
            <w:tcW w:w="675" w:type="dxa"/>
          </w:tcPr>
          <w:p w14:paraId="2D823CED"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F208DBB" w14:textId="7D3CE8A0"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2EEA1447"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6518BD5C"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1255CE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Последовательность текста изложить как в ГОСТ 2.307-2011</w:t>
            </w:r>
          </w:p>
          <w:p w14:paraId="11699B4E"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1B77B83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 xml:space="preserve">При переиздании ГОСТ 2.307-2011 была сохранена последовательность изложения текста ГОСТ 2.307-68. </w:t>
            </w:r>
          </w:p>
          <w:p w14:paraId="5AE2A96C"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Это было сделано неспроста, т.к. стандарт из категории ежедневного применения. Теперь для всех необходимо время, чтобы адаптироваться в нем, хотя нового ничего нет.</w:t>
            </w:r>
          </w:p>
        </w:tc>
        <w:tc>
          <w:tcPr>
            <w:tcW w:w="4112" w:type="dxa"/>
          </w:tcPr>
          <w:p w14:paraId="0614925D"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39803DE2" w14:textId="34839CCC"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Невозможно обновлять и совершенствовать документы без усовершенствования структуры изложения (которая в ГОСТ 2.307 была довольно хаотичной).</w:t>
            </w:r>
          </w:p>
          <w:p w14:paraId="031D58F3"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Для стандарта предусмотрен достаточно длительный период до ввода в действие (см. ПЗ), который позволит привыкнуть к изменениям.</w:t>
            </w:r>
          </w:p>
          <w:p w14:paraId="448A8676" w14:textId="2967D5E5" w:rsidR="00011810" w:rsidRPr="00080378" w:rsidRDefault="00011810" w:rsidP="00080378">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Также в ОР по возможности сохранена исторически сложившаяся последовательность изложения</w:t>
            </w:r>
          </w:p>
        </w:tc>
      </w:tr>
      <w:tr w:rsidR="00011810" w14:paraId="21606918" w14:textId="77777777" w:rsidTr="00011810">
        <w:tc>
          <w:tcPr>
            <w:tcW w:w="675" w:type="dxa"/>
          </w:tcPr>
          <w:p w14:paraId="0F7F142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A9CFEC" w14:textId="24B54B2C"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2F9A4E54"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«Туполев», ПАО «ОАК», № 5849-40.02 от 28.02.2024 г.</w:t>
            </w:r>
          </w:p>
        </w:tc>
        <w:tc>
          <w:tcPr>
            <w:tcW w:w="6804" w:type="dxa"/>
          </w:tcPr>
          <w:p w14:paraId="4DBBABD4"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3BBD08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стандарте пропала ссылка на стандарты ГОСТ 2.414, ГОСТ 2.417, ГОСТ 2.419, когда требования к изготовления изделия определены по изображению, выполненным с достаточной степени точности</w:t>
            </w:r>
          </w:p>
          <w:p w14:paraId="473B0C07"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3F494B99"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Привести пояснения в отношении изделий, выполняемых по ГОСТ 2.414, ГОСТ 2.417, ГОСТ 2.419</w:t>
            </w:r>
          </w:p>
          <w:p w14:paraId="79E60B5D"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094EE660" w14:textId="77777777" w:rsidR="00011810" w:rsidRDefault="00011810">
            <w:pPr>
              <w:widowControl w:val="0"/>
              <w:ind w:left="0" w:firstLine="0"/>
              <w:rPr>
                <w:rFonts w:ascii="Arial" w:eastAsia="Arial" w:hAnsi="Arial" w:cs="Arial"/>
                <w:sz w:val="20"/>
                <w:szCs w:val="20"/>
              </w:rPr>
            </w:pPr>
            <w:r>
              <w:rPr>
                <w:sz w:val="20"/>
                <w:szCs w:val="20"/>
              </w:rPr>
              <w:t>Необходимо упомянуть в тексте документа, что допускается определять форму изделия не только размерами с размерными числами, но и с помощью методов, предусмотренных ГОСТ 2.414, ГОСТ 2.417, ГОСТ 2.419. Основание – действующая редакция ГОСТ 2.307-2011 (в пояснительной записке обоснование исключения ссылок на ГОСТ 2.414, ГОСТ 2.417, ГОСТ 2.419 не приведено).</w:t>
            </w:r>
          </w:p>
        </w:tc>
        <w:tc>
          <w:tcPr>
            <w:tcW w:w="4112" w:type="dxa"/>
          </w:tcPr>
          <w:p w14:paraId="09E189CB" w14:textId="77777777" w:rsidR="00011810" w:rsidRDefault="00011810" w:rsidP="00693D7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67BA10ED" w14:textId="060EEEFE" w:rsidR="00011810" w:rsidRDefault="00011810" w:rsidP="00693D7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Возвращать ссылки на подчиненные стандарты считаем нецелесообразным. Мы не запрещаем их применять, но для этого не обязательно на них явно ссылаться.</w:t>
            </w:r>
          </w:p>
          <w:p w14:paraId="32E8A075" w14:textId="05AF01F9" w:rsidR="00011810" w:rsidRPr="001A5E79" w:rsidRDefault="00011810" w:rsidP="00693D7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Текст раздела 4 отредактирован для учета возможности задания требований к размерам другими способами (например, в геометрии модели, выполненной с достаточной степенью точности)</w:t>
            </w:r>
          </w:p>
        </w:tc>
      </w:tr>
      <w:tr w:rsidR="00011810" w14:paraId="56F3A8DA" w14:textId="77777777" w:rsidTr="00011810">
        <w:tc>
          <w:tcPr>
            <w:tcW w:w="675" w:type="dxa"/>
          </w:tcPr>
          <w:p w14:paraId="0AAC873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9F6F2FD" w14:textId="5A119300"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31D49D31"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АО «НИИЭП», № 1953 от 06.03.2024 г.</w:t>
            </w:r>
          </w:p>
        </w:tc>
        <w:tc>
          <w:tcPr>
            <w:tcW w:w="6804" w:type="dxa"/>
          </w:tcPr>
          <w:p w14:paraId="449F2D01"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8E4ECA" w14:textId="77777777" w:rsidR="00011810" w:rsidRDefault="00011810">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Обозначение градуса у угловых размеров.</w:t>
            </w:r>
          </w:p>
          <w:p w14:paraId="5371638A"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0047BE6" w14:textId="77777777" w:rsidR="00011810" w:rsidRDefault="00011810">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Не должно быть пробела между знаком «⁰» и числовым значением, например «20⁰». Отследить по всему документу.</w:t>
            </w:r>
          </w:p>
          <w:p w14:paraId="07120D6F"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5A9A1DDC"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См ГОСТ 8.471, п.8.3</w:t>
            </w:r>
          </w:p>
        </w:tc>
        <w:tc>
          <w:tcPr>
            <w:tcW w:w="4112" w:type="dxa"/>
          </w:tcPr>
          <w:p w14:paraId="65786626" w14:textId="02AAE740" w:rsidR="00011810" w:rsidRPr="001A5E7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36C23FB0" w14:textId="77777777" w:rsidTr="00011810">
        <w:tc>
          <w:tcPr>
            <w:tcW w:w="675" w:type="dxa"/>
          </w:tcPr>
          <w:p w14:paraId="5CA1A65C"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7ABCFC" w14:textId="6F4153CB"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60B0E94F"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sz w:val="20"/>
                <w:szCs w:val="20"/>
              </w:rPr>
              <w:t>АО «УКБТМ», № 520-70/3927 от 11.03.2024 г.</w:t>
            </w:r>
          </w:p>
        </w:tc>
        <w:tc>
          <w:tcPr>
            <w:tcW w:w="6804" w:type="dxa"/>
          </w:tcPr>
          <w:p w14:paraId="7DF36CC3"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EA078B6"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Уточнить пунктуацию</w:t>
            </w:r>
          </w:p>
          <w:p w14:paraId="6D43D254"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DE8D63A"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например, …</w:t>
            </w:r>
          </w:p>
          <w:p w14:paraId="486F56B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как указано на …</w:t>
            </w:r>
          </w:p>
          <w:p w14:paraId="725DCC85"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137BECB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Правила пунктуации русского языка</w:t>
            </w:r>
          </w:p>
        </w:tc>
        <w:tc>
          <w:tcPr>
            <w:tcW w:w="4112" w:type="dxa"/>
          </w:tcPr>
          <w:p w14:paraId="1434558A" w14:textId="4429FA06" w:rsidR="00011810" w:rsidRPr="001A5E7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2A3F08E4" w14:textId="77777777" w:rsidTr="00011810">
        <w:tc>
          <w:tcPr>
            <w:tcW w:w="675" w:type="dxa"/>
          </w:tcPr>
          <w:p w14:paraId="55121163"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1F630BD" w14:textId="3838890F"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3CB8A4AB"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tc>
        <w:tc>
          <w:tcPr>
            <w:tcW w:w="6804" w:type="dxa"/>
          </w:tcPr>
          <w:p w14:paraId="1291FE14"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5CD0376" w14:textId="77777777" w:rsidR="00011810" w:rsidRDefault="00011810">
            <w:pPr>
              <w:ind w:left="0" w:firstLine="0"/>
              <w:jc w:val="both"/>
              <w:rPr>
                <w:color w:val="000000"/>
                <w:sz w:val="20"/>
                <w:szCs w:val="20"/>
              </w:rPr>
            </w:pPr>
            <w:r>
              <w:rPr>
                <w:color w:val="000000"/>
                <w:sz w:val="20"/>
                <w:szCs w:val="20"/>
              </w:rPr>
              <w:t>Заголовок «НАНЕСЕНИЕ РАЗМЕРОВ И ОТКЛОНЕНИЙ» записать строчными буквами с первой прописной</w:t>
            </w:r>
          </w:p>
          <w:p w14:paraId="250A7034"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C7F466C" w14:textId="77777777" w:rsidR="00011810" w:rsidRDefault="00011810">
            <w:pPr>
              <w:ind w:left="0" w:firstLine="0"/>
              <w:jc w:val="both"/>
              <w:rPr>
                <w:color w:val="000000"/>
                <w:sz w:val="20"/>
                <w:szCs w:val="20"/>
              </w:rPr>
            </w:pPr>
            <w:r>
              <w:rPr>
                <w:color w:val="000000"/>
                <w:sz w:val="20"/>
                <w:szCs w:val="20"/>
              </w:rPr>
              <w:t>Нанесение размеров и отклонений</w:t>
            </w:r>
          </w:p>
          <w:p w14:paraId="59BD544E"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4F582195"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ГОСТ 1.5–2001, п.3.6.4, Пояснительная записка</w:t>
            </w:r>
          </w:p>
        </w:tc>
        <w:tc>
          <w:tcPr>
            <w:tcW w:w="4112" w:type="dxa"/>
          </w:tcPr>
          <w:p w14:paraId="26E2A67B" w14:textId="62703A4E"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30D2487" w14:textId="34E9F728" w:rsidR="00011810" w:rsidRPr="001A5E7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соответствии с пояснительной запиской наименование стандарта изменено</w:t>
            </w:r>
          </w:p>
        </w:tc>
      </w:tr>
      <w:tr w:rsidR="00011810" w14:paraId="3D7F94B3" w14:textId="77777777" w:rsidTr="00011810">
        <w:tc>
          <w:tcPr>
            <w:tcW w:w="675" w:type="dxa"/>
          </w:tcPr>
          <w:p w14:paraId="4F44CEFF"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C849BB" w14:textId="6BEED718"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74C15F13"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tc>
        <w:tc>
          <w:tcPr>
            <w:tcW w:w="6804" w:type="dxa"/>
          </w:tcPr>
          <w:p w14:paraId="39695B6E"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9E56ACC" w14:textId="77777777" w:rsidR="00011810" w:rsidRDefault="00011810">
            <w:pPr>
              <w:ind w:left="0" w:firstLine="0"/>
              <w:jc w:val="both"/>
              <w:rPr>
                <w:color w:val="000000"/>
                <w:sz w:val="20"/>
                <w:szCs w:val="20"/>
              </w:rPr>
            </w:pPr>
            <w:r>
              <w:rPr>
                <w:color w:val="000000"/>
                <w:sz w:val="20"/>
                <w:szCs w:val="20"/>
              </w:rPr>
              <w:t>Исправить ссылки на рисунки.</w:t>
            </w:r>
          </w:p>
          <w:p w14:paraId="113ED3CD" w14:textId="77777777" w:rsidR="00011810" w:rsidRDefault="00011810">
            <w:pPr>
              <w:ind w:left="0" w:firstLine="0"/>
              <w:jc w:val="both"/>
              <w:rPr>
                <w:color w:val="000000"/>
                <w:sz w:val="20"/>
                <w:szCs w:val="20"/>
              </w:rPr>
            </w:pPr>
            <w:r>
              <w:rPr>
                <w:color w:val="000000"/>
                <w:sz w:val="20"/>
                <w:szCs w:val="20"/>
              </w:rPr>
              <w:lastRenderedPageBreak/>
              <w:t xml:space="preserve">Пункты, где даны ссылки на рисунки – сокращение «см.» используется, когда необходимо </w:t>
            </w:r>
            <w:r>
              <w:rPr>
                <w:color w:val="000000"/>
                <w:sz w:val="20"/>
                <w:szCs w:val="20"/>
                <w:u w:val="single"/>
              </w:rPr>
              <w:t>напомнить</w:t>
            </w:r>
            <w:r>
              <w:rPr>
                <w:color w:val="000000"/>
                <w:sz w:val="20"/>
                <w:szCs w:val="20"/>
              </w:rPr>
              <w:t xml:space="preserve"> о фрагменте (исключение пункты, где ранее упоминались рисунки).</w:t>
            </w:r>
          </w:p>
          <w:p w14:paraId="32502216"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7386BD3" w14:textId="77777777" w:rsidR="00011810" w:rsidRDefault="00011810">
            <w:pPr>
              <w:ind w:left="0" w:firstLine="0"/>
              <w:jc w:val="both"/>
              <w:rPr>
                <w:color w:val="000000"/>
                <w:sz w:val="20"/>
                <w:szCs w:val="20"/>
              </w:rPr>
            </w:pPr>
            <w:r>
              <w:rPr>
                <w:color w:val="000000"/>
                <w:sz w:val="20"/>
                <w:szCs w:val="20"/>
              </w:rPr>
              <w:t>…. в соответствии с рисунком …</w:t>
            </w:r>
          </w:p>
          <w:p w14:paraId="5A8D6294" w14:textId="77777777" w:rsidR="00011810" w:rsidRDefault="00011810">
            <w:pPr>
              <w:ind w:left="0" w:firstLine="0"/>
              <w:jc w:val="both"/>
              <w:rPr>
                <w:sz w:val="20"/>
                <w:szCs w:val="20"/>
              </w:rPr>
            </w:pPr>
            <w:r>
              <w:rPr>
                <w:color w:val="000000"/>
                <w:sz w:val="20"/>
                <w:szCs w:val="20"/>
              </w:rPr>
              <w:t>…. как показано на рисунке …</w:t>
            </w:r>
            <w:r>
              <w:rPr>
                <w:sz w:val="20"/>
                <w:szCs w:val="20"/>
              </w:rPr>
              <w:tab/>
            </w:r>
          </w:p>
          <w:p w14:paraId="7D0BBB4D" w14:textId="77777777" w:rsidR="00011810" w:rsidRDefault="00011810">
            <w:pPr>
              <w:tabs>
                <w:tab w:val="left" w:pos="2983"/>
              </w:tabs>
              <w:ind w:left="0" w:firstLine="0"/>
              <w:rPr>
                <w:sz w:val="20"/>
                <w:szCs w:val="20"/>
              </w:rPr>
            </w:pPr>
            <w:r>
              <w:rPr>
                <w:sz w:val="20"/>
                <w:szCs w:val="20"/>
              </w:rPr>
              <w:t>…(рисунок…)</w:t>
            </w:r>
          </w:p>
          <w:p w14:paraId="461D7C9F"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7442BF24"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ГОСТ 1.5-2001, п.4.8.2.4</w:t>
            </w:r>
          </w:p>
        </w:tc>
        <w:tc>
          <w:tcPr>
            <w:tcW w:w="4112" w:type="dxa"/>
          </w:tcPr>
          <w:p w14:paraId="3FABD10C" w14:textId="70D3B874" w:rsidR="00011810" w:rsidRPr="00201593"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tc>
      </w:tr>
      <w:tr w:rsidR="00011810" w14:paraId="273CB69E" w14:textId="77777777" w:rsidTr="00011810">
        <w:tc>
          <w:tcPr>
            <w:tcW w:w="675" w:type="dxa"/>
          </w:tcPr>
          <w:p w14:paraId="62785A9C"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DAA37A7" w14:textId="44BE9AF8"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7625D3B6"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tc>
        <w:tc>
          <w:tcPr>
            <w:tcW w:w="6804" w:type="dxa"/>
          </w:tcPr>
          <w:p w14:paraId="2437E95A"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FFFDB78" w14:textId="77777777" w:rsidR="00011810" w:rsidRDefault="00011810">
            <w:pPr>
              <w:ind w:left="0" w:firstLine="0"/>
              <w:jc w:val="both"/>
              <w:rPr>
                <w:color w:val="000000"/>
                <w:sz w:val="20"/>
                <w:szCs w:val="20"/>
              </w:rPr>
            </w:pPr>
            <w:r>
              <w:rPr>
                <w:color w:val="000000"/>
                <w:sz w:val="20"/>
                <w:szCs w:val="20"/>
              </w:rPr>
              <w:t>Двойные круглые скобки заменить на квадратные</w:t>
            </w:r>
          </w:p>
          <w:p w14:paraId="65933FCA"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D03273C" w14:textId="77777777" w:rsidR="00011810" w:rsidRDefault="00011810">
            <w:pPr>
              <w:tabs>
                <w:tab w:val="left" w:pos="2983"/>
              </w:tabs>
              <w:ind w:left="0" w:firstLine="0"/>
              <w:rPr>
                <w:sz w:val="20"/>
                <w:szCs w:val="20"/>
              </w:rPr>
            </w:pPr>
            <w:r>
              <w:rPr>
                <w:sz w:val="20"/>
                <w:szCs w:val="20"/>
              </w:rPr>
              <w:t>…[рисунок …а)]</w:t>
            </w:r>
          </w:p>
        </w:tc>
        <w:tc>
          <w:tcPr>
            <w:tcW w:w="4112" w:type="dxa"/>
          </w:tcPr>
          <w:p w14:paraId="5D05167E" w14:textId="2CB537D9" w:rsidR="00011810" w:rsidRPr="00201593"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029AA0B9" w14:textId="77777777" w:rsidTr="00011810">
        <w:tc>
          <w:tcPr>
            <w:tcW w:w="675" w:type="dxa"/>
          </w:tcPr>
          <w:p w14:paraId="5F3692E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D9FB8E" w14:textId="5F4C019F"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48945C1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tc>
        <w:tc>
          <w:tcPr>
            <w:tcW w:w="6804" w:type="dxa"/>
          </w:tcPr>
          <w:p w14:paraId="7E9EA317"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6E3B267" w14:textId="77777777" w:rsidR="00011810" w:rsidRDefault="00011810">
            <w:pPr>
              <w:ind w:left="0" w:firstLine="0"/>
              <w:jc w:val="both"/>
              <w:rPr>
                <w:color w:val="000000"/>
                <w:sz w:val="20"/>
                <w:szCs w:val="20"/>
              </w:rPr>
            </w:pPr>
            <w:r>
              <w:rPr>
                <w:color w:val="000000"/>
                <w:sz w:val="20"/>
                <w:szCs w:val="20"/>
              </w:rPr>
              <w:t>Сокращение «т.д», «т.п.» записать через пробел</w:t>
            </w:r>
          </w:p>
          <w:p w14:paraId="083FD570"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3EBF020" w14:textId="77777777" w:rsidR="00011810" w:rsidRDefault="00011810">
            <w:pPr>
              <w:ind w:left="0" w:firstLine="0"/>
              <w:jc w:val="both"/>
              <w:rPr>
                <w:color w:val="000000"/>
                <w:sz w:val="20"/>
                <w:szCs w:val="20"/>
              </w:rPr>
            </w:pPr>
            <w:r>
              <w:rPr>
                <w:color w:val="000000"/>
                <w:sz w:val="20"/>
                <w:szCs w:val="20"/>
              </w:rPr>
              <w:t>…т. д.</w:t>
            </w:r>
          </w:p>
          <w:p w14:paraId="5D67A535"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…т. п.</w:t>
            </w:r>
          </w:p>
        </w:tc>
        <w:tc>
          <w:tcPr>
            <w:tcW w:w="4112" w:type="dxa"/>
          </w:tcPr>
          <w:p w14:paraId="6C39DB30" w14:textId="7D24F5BC" w:rsidR="00011810" w:rsidRPr="00201593"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CB6B393" w14:textId="77777777" w:rsidTr="00011810">
        <w:tc>
          <w:tcPr>
            <w:tcW w:w="675" w:type="dxa"/>
          </w:tcPr>
          <w:p w14:paraId="01149C6C"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282950" w14:textId="01E70F53"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49C5BC68"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«ЦКБ МТ «Рубин», № ОСПИ/ССН-141-24 от 13.03.2024 г.</w:t>
            </w:r>
          </w:p>
        </w:tc>
        <w:tc>
          <w:tcPr>
            <w:tcW w:w="6804" w:type="dxa"/>
          </w:tcPr>
          <w:p w14:paraId="41D9C5BC"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A83A2F9" w14:textId="77777777" w:rsidR="00011810" w:rsidRDefault="00011810">
            <w:pPr>
              <w:ind w:left="0" w:firstLine="0"/>
              <w:rPr>
                <w:sz w:val="20"/>
                <w:szCs w:val="20"/>
              </w:rPr>
            </w:pPr>
            <w:r>
              <w:rPr>
                <w:sz w:val="20"/>
                <w:szCs w:val="20"/>
              </w:rPr>
              <w:t>Отсутствует логика в изложении текста стандарта</w:t>
            </w:r>
          </w:p>
          <w:p w14:paraId="071016F5"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0F4D6915"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Изложить текст в последовательности действующего ГОСТ 2.307</w:t>
            </w:r>
          </w:p>
        </w:tc>
        <w:tc>
          <w:tcPr>
            <w:tcW w:w="4112" w:type="dxa"/>
          </w:tcPr>
          <w:p w14:paraId="588C448D" w14:textId="20BF451C"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CB229F4" w14:textId="7FA351EF"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Логика изложения уточнена. В ГОСТ 2.307-2011 в основных положения содержались требования к указанию справочных размеров и размеров, контроль которых затруднен. Считаем, что это явное нарушение логики изложения.</w:t>
            </w:r>
          </w:p>
          <w:p w14:paraId="27C50753" w14:textId="6978AA4B" w:rsidR="00011810" w:rsidRPr="00201593" w:rsidRDefault="00011810" w:rsidP="009565C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Во ОР предложено удобное содержание, которое поможет увидеть структуру документа и облегчит ориентацию по тексту. Кроме того, постарались сохранить привычную последовательность изложения положений.</w:t>
            </w:r>
          </w:p>
        </w:tc>
      </w:tr>
      <w:tr w:rsidR="00011810" w14:paraId="4D32AE56" w14:textId="77777777" w:rsidTr="00011810">
        <w:tc>
          <w:tcPr>
            <w:tcW w:w="675" w:type="dxa"/>
          </w:tcPr>
          <w:p w14:paraId="1813DFA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28C1A20" w14:textId="18439F79"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33D32D7E"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47851BE1"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88B7029"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Привести в соответствие с ГОСТ Р 1.5-2012 и ГОСТ 1.5-2001</w:t>
            </w:r>
          </w:p>
        </w:tc>
        <w:tc>
          <w:tcPr>
            <w:tcW w:w="4112" w:type="dxa"/>
          </w:tcPr>
          <w:p w14:paraId="785AC489" w14:textId="2E1CAF31" w:rsidR="00011810" w:rsidRPr="00C13C4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32261BE" w14:textId="77777777" w:rsidTr="00011810">
        <w:trPr>
          <w:trHeight w:val="1494"/>
        </w:trPr>
        <w:tc>
          <w:tcPr>
            <w:tcW w:w="675" w:type="dxa"/>
          </w:tcPr>
          <w:p w14:paraId="2C56E8BE"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B45D474" w14:textId="7549A0E6"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Pr>
          <w:p w14:paraId="30F42708" w14:textId="77777777" w:rsidR="00011810" w:rsidRDefault="00011810">
            <w:pPr>
              <w:widowControl w:val="0"/>
              <w:ind w:left="0" w:firstLine="0"/>
              <w:jc w:val="center"/>
              <w:rPr>
                <w:rFonts w:ascii="Arial" w:eastAsia="Arial" w:hAnsi="Arial" w:cs="Arial"/>
                <w:sz w:val="20"/>
                <w:szCs w:val="20"/>
              </w:rPr>
            </w:pPr>
            <w:r>
              <w:rPr>
                <w:color w:val="313131"/>
                <w:sz w:val="20"/>
                <w:szCs w:val="20"/>
              </w:rPr>
              <w:t>ФГБУ «НИИЦ ЖДВ» Минобороны России, б/н</w:t>
            </w:r>
          </w:p>
        </w:tc>
        <w:tc>
          <w:tcPr>
            <w:tcW w:w="6804" w:type="dxa"/>
          </w:tcPr>
          <w:p w14:paraId="218A1CEC"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4A845A5B"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соответствии с п. 5.2 ГОСТ Р 1.5 размер шрифта основного текста документа должен быть 14 пунктов, а размер шрифта приложений, примечаний и сносок по тексу документа должен быть 12 пунктов.</w:t>
            </w:r>
          </w:p>
        </w:tc>
        <w:tc>
          <w:tcPr>
            <w:tcW w:w="4112" w:type="dxa"/>
          </w:tcPr>
          <w:p w14:paraId="178AB94C"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28B3FFB" w14:textId="3EC2AF88" w:rsidR="00011810" w:rsidRPr="00C13C4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Проекты стандартов ТК482 в таком оформлении всегда проходят издательское редактирование и размер шрифта никогда не выдвигался в качестве замечания. Для издания это не важно. При этом увеличение шрифта приведет к </w:t>
            </w:r>
            <w:r>
              <w:rPr>
                <w:rFonts w:ascii="Arial" w:eastAsia="Arial" w:hAnsi="Arial" w:cs="Arial"/>
                <w:sz w:val="20"/>
                <w:szCs w:val="20"/>
                <w:lang w:val="ru-RU"/>
              </w:rPr>
              <w:lastRenderedPageBreak/>
              <w:t>кратному увеличению расхода бумаги при печати проекта, что представляется нерациональным</w:t>
            </w:r>
          </w:p>
        </w:tc>
      </w:tr>
      <w:tr w:rsidR="00011810" w14:paraId="7610E75F" w14:textId="77777777" w:rsidTr="00011810">
        <w:tc>
          <w:tcPr>
            <w:tcW w:w="675" w:type="dxa"/>
          </w:tcPr>
          <w:p w14:paraId="190C7C8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D3F29A" w14:textId="24AE9463"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Pr>
          <w:p w14:paraId="400EDE9A" w14:textId="77777777" w:rsidR="00011810" w:rsidRDefault="00011810">
            <w:pPr>
              <w:widowControl w:val="0"/>
              <w:ind w:left="0" w:firstLine="0"/>
              <w:jc w:val="center"/>
              <w:rPr>
                <w:rFonts w:ascii="Arial" w:eastAsia="Arial" w:hAnsi="Arial" w:cs="Arial"/>
                <w:sz w:val="20"/>
                <w:szCs w:val="20"/>
              </w:rPr>
            </w:pPr>
            <w:r>
              <w:rPr>
                <w:color w:val="313131"/>
                <w:sz w:val="20"/>
                <w:szCs w:val="20"/>
              </w:rPr>
              <w:t>ФГБУ «НИИЦ ЖДВ» Минобороны России, б/н</w:t>
            </w:r>
          </w:p>
        </w:tc>
        <w:tc>
          <w:tcPr>
            <w:tcW w:w="6804" w:type="dxa"/>
          </w:tcPr>
          <w:p w14:paraId="157E9FED"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35CA02BE"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соответствии с п. 5.3 ГОСТ Р 1.5 поля справа, слева, сверху и снизу от текста должны быть шириной не менее 20 мм и не более 30 мм. Необходимо изменить настройки правого и нижнего полей по тексту документа).</w:t>
            </w:r>
          </w:p>
        </w:tc>
        <w:tc>
          <w:tcPr>
            <w:tcW w:w="4112" w:type="dxa"/>
          </w:tcPr>
          <w:p w14:paraId="21D7FCFB" w14:textId="3B8A9C21" w:rsidR="00011810" w:rsidRPr="00762F1A"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02E97EE7" w14:textId="77777777" w:rsidTr="00011810">
        <w:tc>
          <w:tcPr>
            <w:tcW w:w="675" w:type="dxa"/>
          </w:tcPr>
          <w:p w14:paraId="01891E9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3D43FC4" w14:textId="587F651E"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Pr>
          <w:p w14:paraId="309F36D3" w14:textId="77777777" w:rsidR="00011810" w:rsidRDefault="00011810">
            <w:pPr>
              <w:widowControl w:val="0"/>
              <w:ind w:left="0" w:firstLine="0"/>
              <w:jc w:val="center"/>
              <w:rPr>
                <w:rFonts w:ascii="Arial" w:eastAsia="Arial" w:hAnsi="Arial" w:cs="Arial"/>
                <w:sz w:val="20"/>
                <w:szCs w:val="20"/>
              </w:rPr>
            </w:pPr>
            <w:r>
              <w:rPr>
                <w:color w:val="313131"/>
                <w:sz w:val="20"/>
                <w:szCs w:val="20"/>
              </w:rPr>
              <w:t>ФГБУ «НИИЦ ЖДВ» Минобороны России, б/н</w:t>
            </w:r>
          </w:p>
        </w:tc>
        <w:tc>
          <w:tcPr>
            <w:tcW w:w="6804" w:type="dxa"/>
          </w:tcPr>
          <w:p w14:paraId="6707178A"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161EEFA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соответствии с п. 5.4 ГОСТ Р 1.5 при оформлении проекта стандарта используют перенос в словах, кроме заголовков. Необходимо настроить переносы по тексту документа.</w:t>
            </w:r>
          </w:p>
        </w:tc>
        <w:tc>
          <w:tcPr>
            <w:tcW w:w="4112" w:type="dxa"/>
          </w:tcPr>
          <w:p w14:paraId="3BDC0646" w14:textId="34482E98"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3720BC48" w14:textId="77777777" w:rsidTr="00011810">
        <w:tc>
          <w:tcPr>
            <w:tcW w:w="675" w:type="dxa"/>
          </w:tcPr>
          <w:p w14:paraId="52B624BB"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06333B7" w14:textId="2A5710DB"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Pr>
          <w:p w14:paraId="08C3D4F7" w14:textId="77777777" w:rsidR="00011810" w:rsidRDefault="00011810">
            <w:pPr>
              <w:widowControl w:val="0"/>
              <w:ind w:left="0" w:firstLine="0"/>
              <w:jc w:val="center"/>
              <w:rPr>
                <w:rFonts w:ascii="Arial" w:eastAsia="Arial" w:hAnsi="Arial" w:cs="Arial"/>
                <w:sz w:val="20"/>
                <w:szCs w:val="20"/>
              </w:rPr>
            </w:pPr>
            <w:r>
              <w:rPr>
                <w:color w:val="313131"/>
                <w:sz w:val="20"/>
                <w:szCs w:val="20"/>
              </w:rPr>
              <w:t>ФГБУ «НИИЦ ЖДВ» Минобороны России, б/н</w:t>
            </w:r>
          </w:p>
        </w:tc>
        <w:tc>
          <w:tcPr>
            <w:tcW w:w="6804" w:type="dxa"/>
          </w:tcPr>
          <w:p w14:paraId="5BCDC745"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00627D1C"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Последняя   страница  проекта   стандарта  должна  быть  оформлена в соответствии с требованиями приложения В ГОСТ 1.5.</w:t>
            </w:r>
          </w:p>
        </w:tc>
        <w:tc>
          <w:tcPr>
            <w:tcW w:w="4112" w:type="dxa"/>
          </w:tcPr>
          <w:p w14:paraId="5D6642E2" w14:textId="7DEE7809"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71C2D93B" w14:textId="77777777" w:rsidTr="00011810">
        <w:tc>
          <w:tcPr>
            <w:tcW w:w="675" w:type="dxa"/>
          </w:tcPr>
          <w:p w14:paraId="7DE3F8C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66AA45F" w14:textId="692E7D0B"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Pr>
          <w:p w14:paraId="2430AB2D" w14:textId="77777777" w:rsidR="00011810" w:rsidRDefault="00011810">
            <w:pPr>
              <w:widowControl w:val="0"/>
              <w:ind w:left="0" w:firstLine="0"/>
              <w:jc w:val="center"/>
              <w:rPr>
                <w:color w:val="313131"/>
                <w:sz w:val="20"/>
                <w:szCs w:val="20"/>
              </w:rPr>
            </w:pPr>
            <w:r>
              <w:rPr>
                <w:color w:val="313131"/>
                <w:sz w:val="20"/>
                <w:szCs w:val="20"/>
              </w:rPr>
              <w:t>ФГБУ «НИИЦ ЖДВ» Минобороны России, б/н</w:t>
            </w:r>
          </w:p>
        </w:tc>
        <w:tc>
          <w:tcPr>
            <w:tcW w:w="6804" w:type="dxa"/>
          </w:tcPr>
          <w:p w14:paraId="7A23AEF1"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45FB4C56" w14:textId="77777777" w:rsidR="00011810" w:rsidRDefault="00011810">
            <w:pPr>
              <w:widowControl w:val="0"/>
              <w:ind w:left="0" w:firstLine="0"/>
              <w:rPr>
                <w:rFonts w:ascii="Arial" w:eastAsia="Arial" w:hAnsi="Arial" w:cs="Arial"/>
                <w:sz w:val="20"/>
                <w:szCs w:val="20"/>
              </w:rPr>
            </w:pPr>
            <w:r>
              <w:rPr>
                <w:color w:val="3F413F"/>
                <w:sz w:val="20"/>
                <w:szCs w:val="20"/>
              </w:rPr>
              <w:t xml:space="preserve">Таблицы </w:t>
            </w:r>
            <w:r>
              <w:rPr>
                <w:color w:val="2D2F2D"/>
                <w:sz w:val="20"/>
                <w:szCs w:val="20"/>
              </w:rPr>
              <w:t xml:space="preserve">по тексту проекта стандарта </w:t>
            </w:r>
            <w:r>
              <w:rPr>
                <w:color w:val="3F413F"/>
                <w:sz w:val="20"/>
                <w:szCs w:val="20"/>
              </w:rPr>
              <w:t xml:space="preserve">должны </w:t>
            </w:r>
            <w:r>
              <w:rPr>
                <w:color w:val="2D2F2D"/>
                <w:sz w:val="20"/>
                <w:szCs w:val="20"/>
              </w:rPr>
              <w:t xml:space="preserve">быть оформлены в соответствии с п. 4.5.2 ГОСТ 1.5 </w:t>
            </w:r>
            <w:r>
              <w:rPr>
                <w:color w:val="3F413F"/>
                <w:sz w:val="20"/>
                <w:szCs w:val="20"/>
              </w:rPr>
              <w:t>(необходим</w:t>
            </w:r>
            <w:r>
              <w:rPr>
                <w:color w:val="1C1C1C"/>
                <w:sz w:val="20"/>
                <w:szCs w:val="20"/>
              </w:rPr>
              <w:t xml:space="preserve">о </w:t>
            </w:r>
            <w:r>
              <w:rPr>
                <w:color w:val="2D2F2D"/>
                <w:sz w:val="20"/>
                <w:szCs w:val="20"/>
              </w:rPr>
              <w:t xml:space="preserve">добавить наименования </w:t>
            </w:r>
            <w:r>
              <w:rPr>
                <w:color w:val="3F413F"/>
                <w:sz w:val="20"/>
                <w:szCs w:val="20"/>
              </w:rPr>
              <w:t>таблиц).</w:t>
            </w:r>
          </w:p>
        </w:tc>
        <w:tc>
          <w:tcPr>
            <w:tcW w:w="4112" w:type="dxa"/>
          </w:tcPr>
          <w:p w14:paraId="29820FF3" w14:textId="2B80C23C"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4AC5196" w14:textId="60B8B845"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соответствии с абзацем 4 ГОСТ 1.5 наименование таблице дают только в случае необходимости. Так как пункты, в которых приведены таблицы полностью поясняют их содержание, считаем отсутствие наименований допустимым.</w:t>
            </w:r>
          </w:p>
        </w:tc>
      </w:tr>
      <w:tr w:rsidR="00011810" w14:paraId="250D0C6A" w14:textId="77777777" w:rsidTr="00011810">
        <w:tc>
          <w:tcPr>
            <w:tcW w:w="675" w:type="dxa"/>
          </w:tcPr>
          <w:p w14:paraId="5B14A24B"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72F3AD1" w14:textId="378006E2" w:rsidR="00011810" w:rsidRDefault="00011810">
            <w:pPr>
              <w:widowControl w:val="0"/>
              <w:ind w:left="0" w:firstLine="0"/>
              <w:rPr>
                <w:rFonts w:ascii="Arial" w:eastAsia="Arial" w:hAnsi="Arial" w:cs="Arial"/>
                <w:sz w:val="20"/>
                <w:szCs w:val="20"/>
              </w:rPr>
            </w:pPr>
            <w:r>
              <w:rPr>
                <w:rFonts w:ascii="Arial" w:eastAsia="Arial" w:hAnsi="Arial" w:cs="Arial"/>
                <w:sz w:val="20"/>
                <w:szCs w:val="20"/>
              </w:rPr>
              <w:t>Проект в целом</w:t>
            </w:r>
          </w:p>
        </w:tc>
        <w:tc>
          <w:tcPr>
            <w:tcW w:w="2409" w:type="dxa"/>
          </w:tcPr>
          <w:p w14:paraId="59F020B1" w14:textId="77777777" w:rsidR="00011810" w:rsidRDefault="00011810">
            <w:pPr>
              <w:widowControl w:val="0"/>
              <w:ind w:left="0" w:firstLine="0"/>
              <w:jc w:val="center"/>
              <w:rPr>
                <w:color w:val="313131"/>
                <w:sz w:val="20"/>
                <w:szCs w:val="20"/>
              </w:rPr>
            </w:pPr>
            <w:r>
              <w:rPr>
                <w:color w:val="313131"/>
                <w:sz w:val="20"/>
                <w:szCs w:val="20"/>
              </w:rPr>
              <w:t>ФГБУ «НИИЦ ЖДВ» Минобороны России, б/н</w:t>
            </w:r>
          </w:p>
        </w:tc>
        <w:tc>
          <w:tcPr>
            <w:tcW w:w="6804" w:type="dxa"/>
          </w:tcPr>
          <w:p w14:paraId="6C230C0D"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17924231" w14:textId="77777777" w:rsidR="00011810" w:rsidRDefault="00011810">
            <w:pPr>
              <w:widowControl w:val="0"/>
              <w:ind w:left="0" w:firstLine="0"/>
              <w:rPr>
                <w:rFonts w:ascii="Arial" w:eastAsia="Arial" w:hAnsi="Arial" w:cs="Arial"/>
                <w:sz w:val="20"/>
                <w:szCs w:val="20"/>
              </w:rPr>
            </w:pPr>
            <w:r>
              <w:rPr>
                <w:color w:val="2D2F2D"/>
                <w:sz w:val="20"/>
                <w:szCs w:val="20"/>
              </w:rPr>
              <w:t>По тексту проекта стандарта необходимо убрать лишние пробелы между словами</w:t>
            </w:r>
          </w:p>
        </w:tc>
        <w:tc>
          <w:tcPr>
            <w:tcW w:w="4112" w:type="dxa"/>
          </w:tcPr>
          <w:p w14:paraId="610201D4" w14:textId="3F5BD6C9"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22EE9CD" w14:textId="77777777" w:rsidTr="00011810">
        <w:tc>
          <w:tcPr>
            <w:tcW w:w="675" w:type="dxa"/>
          </w:tcPr>
          <w:p w14:paraId="00A215A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6937BB0" w14:textId="4594D78E"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42FD0181"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«Системы управления», № БЕ-590 от 28.02.2024</w:t>
            </w:r>
          </w:p>
        </w:tc>
        <w:tc>
          <w:tcPr>
            <w:tcW w:w="6804" w:type="dxa"/>
          </w:tcPr>
          <w:p w14:paraId="7F2F8149" w14:textId="77777777" w:rsidR="00011810" w:rsidRDefault="00011810">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C7FBC0A" w14:textId="7DE23046"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Стандарт не содержит требований, отличных от ГОСТ 2.307–2011. Разработка отдельного национального стандарта нецелесообразна</w:t>
            </w:r>
          </w:p>
        </w:tc>
        <w:tc>
          <w:tcPr>
            <w:tcW w:w="4112" w:type="dxa"/>
          </w:tcPr>
          <w:p w14:paraId="1B37C41D" w14:textId="066E26F9"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B5DA27A" w14:textId="1FCAF1B1"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Текст во ОР существенно доработан. Новые требования указаны в пояснительной записке</w:t>
            </w:r>
          </w:p>
        </w:tc>
      </w:tr>
      <w:tr w:rsidR="00011810" w14:paraId="2F43F9F6" w14:textId="77777777" w:rsidTr="00011810">
        <w:tc>
          <w:tcPr>
            <w:tcW w:w="675" w:type="dxa"/>
          </w:tcPr>
          <w:p w14:paraId="1CCC424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FDA6EB8" w14:textId="7A1E390D"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29D68DC5" w14:textId="77777777" w:rsidR="00011810" w:rsidRDefault="00011810">
            <w:pPr>
              <w:widowControl w:val="0"/>
              <w:ind w:left="0" w:firstLine="0"/>
              <w:jc w:val="center"/>
              <w:rPr>
                <w:rFonts w:ascii="Arial" w:eastAsia="Arial" w:hAnsi="Arial" w:cs="Arial"/>
                <w:sz w:val="20"/>
                <w:szCs w:val="20"/>
              </w:rPr>
            </w:pPr>
            <w:r>
              <w:rPr>
                <w:sz w:val="20"/>
                <w:szCs w:val="20"/>
              </w:rPr>
              <w:t>АО «НПК «КБМ», № 179/5362 от 06.03.2024 г.</w:t>
            </w:r>
          </w:p>
        </w:tc>
        <w:tc>
          <w:tcPr>
            <w:tcW w:w="6804" w:type="dxa"/>
          </w:tcPr>
          <w:p w14:paraId="27097B09"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1C1D226" w14:textId="77777777" w:rsidR="00011810" w:rsidRDefault="00011810">
            <w:pPr>
              <w:ind w:left="0" w:firstLine="0"/>
              <w:rPr>
                <w:rFonts w:ascii="Arial" w:eastAsia="Arial" w:hAnsi="Arial" w:cs="Arial"/>
                <w:color w:val="000000"/>
                <w:sz w:val="20"/>
                <w:szCs w:val="20"/>
              </w:rPr>
            </w:pPr>
            <w:r>
              <w:rPr>
                <w:rFonts w:ascii="Arial" w:eastAsia="Arial" w:hAnsi="Arial" w:cs="Arial"/>
                <w:color w:val="000000"/>
                <w:sz w:val="20"/>
                <w:szCs w:val="20"/>
              </w:rPr>
              <w:t>Все пункты перемешаны в хаотичном порядке Ошибки, также как и в предыдущих ГОСТах сохранены.</w:t>
            </w:r>
          </w:p>
          <w:p w14:paraId="73A7D96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94BA627" w14:textId="77777777" w:rsidR="00011810" w:rsidRDefault="00011810">
            <w:pPr>
              <w:ind w:left="0" w:firstLine="0"/>
              <w:rPr>
                <w:rFonts w:ascii="Arial" w:eastAsia="Arial" w:hAnsi="Arial" w:cs="Arial"/>
                <w:color w:val="000000"/>
                <w:sz w:val="20"/>
                <w:szCs w:val="20"/>
              </w:rPr>
            </w:pPr>
            <w:r>
              <w:rPr>
                <w:rFonts w:ascii="Arial" w:eastAsia="Arial" w:hAnsi="Arial" w:cs="Arial"/>
                <w:color w:val="000000"/>
                <w:sz w:val="20"/>
                <w:szCs w:val="20"/>
              </w:rPr>
              <w:t>ГОСТ следует переработать полностью, используя в качестве образца последний действующий ГОСТ 2.307.</w:t>
            </w:r>
          </w:p>
        </w:tc>
        <w:tc>
          <w:tcPr>
            <w:tcW w:w="4112" w:type="dxa"/>
          </w:tcPr>
          <w:p w14:paraId="3631CAF5" w14:textId="6B797380"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5E67B52B" w14:textId="77777777" w:rsidTr="00011810">
        <w:tc>
          <w:tcPr>
            <w:tcW w:w="675" w:type="dxa"/>
          </w:tcPr>
          <w:p w14:paraId="5DD92DD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9937D15" w14:textId="747F9916"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0A32652D" w14:textId="77777777" w:rsidR="00011810" w:rsidRDefault="00011810">
            <w:pPr>
              <w:widowControl w:val="0"/>
              <w:ind w:left="0" w:firstLine="0"/>
              <w:jc w:val="center"/>
              <w:rPr>
                <w:sz w:val="20"/>
                <w:szCs w:val="20"/>
              </w:rPr>
            </w:pPr>
            <w:r>
              <w:rPr>
                <w:sz w:val="20"/>
                <w:szCs w:val="20"/>
              </w:rPr>
              <w:t>НИЦ «Курчатовский институт», б/н</w:t>
            </w:r>
          </w:p>
        </w:tc>
        <w:tc>
          <w:tcPr>
            <w:tcW w:w="6804" w:type="dxa"/>
          </w:tcPr>
          <w:p w14:paraId="4A601AF5"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3F6F7E7"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Верхний и нижний колонтитулы выровнены по правому краю, в то время как в проектах других стандартов расположение колонтитулов </w:t>
            </w:r>
            <w:r>
              <w:rPr>
                <w:rFonts w:ascii="Arial" w:eastAsia="Arial" w:hAnsi="Arial" w:cs="Arial"/>
                <w:color w:val="000000"/>
                <w:sz w:val="20"/>
                <w:szCs w:val="20"/>
              </w:rPr>
              <w:lastRenderedPageBreak/>
              <w:t>выполнено в «брошюрном» варианте.</w:t>
            </w:r>
          </w:p>
          <w:p w14:paraId="14913D06"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2DEDC6F"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Поправить расположение колонтитулов, если это необходимо.</w:t>
            </w:r>
          </w:p>
        </w:tc>
        <w:tc>
          <w:tcPr>
            <w:tcW w:w="4112" w:type="dxa"/>
          </w:tcPr>
          <w:p w14:paraId="5ABB4C37" w14:textId="6B65F48D"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tc>
      </w:tr>
      <w:tr w:rsidR="00011810" w14:paraId="782FBE5A" w14:textId="77777777" w:rsidTr="00011810">
        <w:tc>
          <w:tcPr>
            <w:tcW w:w="675" w:type="dxa"/>
          </w:tcPr>
          <w:p w14:paraId="4B9E0EA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C237259" w14:textId="5E20DA73"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76E6BFC8" w14:textId="77777777" w:rsidR="00011810" w:rsidRDefault="00011810">
            <w:pPr>
              <w:widowControl w:val="0"/>
              <w:ind w:left="0" w:firstLine="0"/>
              <w:jc w:val="center"/>
              <w:rPr>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ПО «Бежицкая сталь»</w:t>
            </w:r>
            <w:r>
              <w:rPr>
                <w:rFonts w:ascii="Arial" w:eastAsia="Arial" w:hAnsi="Arial" w:cs="Arial"/>
                <w:sz w:val="20"/>
                <w:szCs w:val="20"/>
              </w:rPr>
              <w:t>)</w:t>
            </w:r>
          </w:p>
        </w:tc>
        <w:tc>
          <w:tcPr>
            <w:tcW w:w="6804" w:type="dxa"/>
          </w:tcPr>
          <w:p w14:paraId="0D585AD0"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1A09A7B"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Не соблюдены расстояния между заголовками и текстом</w:t>
            </w:r>
          </w:p>
          <w:p w14:paraId="59532E0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6718EDF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1.5 п. 6.1.2 расстояние между заголовком раздела (подраздела) и предыдущим или последующим текстом, а также между заголовками раздела и подраздела должно быть равно не менее чем четырем высотам шрифта, которым набран основной текст стандарта.</w:t>
            </w:r>
          </w:p>
        </w:tc>
        <w:tc>
          <w:tcPr>
            <w:tcW w:w="4112" w:type="dxa"/>
          </w:tcPr>
          <w:p w14:paraId="426D5A58" w14:textId="2CAC2DB6" w:rsidR="00011810" w:rsidRPr="00E83CB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773E074" w14:textId="77777777" w:rsidTr="00011810">
        <w:tc>
          <w:tcPr>
            <w:tcW w:w="675" w:type="dxa"/>
          </w:tcPr>
          <w:p w14:paraId="5AA6817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954589" w14:textId="2D69588D"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1E99863E" w14:textId="77777777" w:rsidR="00011810" w:rsidRDefault="00011810">
            <w:pPr>
              <w:widowControl w:val="0"/>
              <w:ind w:left="0" w:firstLine="0"/>
              <w:jc w:val="center"/>
              <w:rPr>
                <w:rFonts w:ascii="Arial" w:eastAsia="Arial" w:hAnsi="Arial" w:cs="Arial"/>
                <w:color w:val="000000"/>
                <w:sz w:val="20"/>
                <w:szCs w:val="20"/>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02BFBA77"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06114B7" w14:textId="77777777" w:rsidR="00011810" w:rsidRDefault="00011810">
            <w:pPr>
              <w:ind w:left="0" w:firstLine="0"/>
              <w:rPr>
                <w:rFonts w:ascii="Arial" w:eastAsia="Arial" w:hAnsi="Arial" w:cs="Arial"/>
                <w:sz w:val="20"/>
                <w:szCs w:val="20"/>
              </w:rPr>
            </w:pPr>
            <w:r>
              <w:rPr>
                <w:rFonts w:ascii="Arial" w:eastAsia="Arial" w:hAnsi="Arial" w:cs="Arial"/>
                <w:sz w:val="20"/>
                <w:szCs w:val="20"/>
              </w:rPr>
              <w:t xml:space="preserve">Стандарты должны иметь отметки, о том, что они содержат единые требования для оборонной и народно-хозяйственной продукции (знак  </w:t>
            </w:r>
            <w:r>
              <w:rPr>
                <w:rFonts w:ascii="Arial" w:eastAsia="Arial" w:hAnsi="Arial" w:cs="Arial"/>
                <w:noProof/>
                <w:sz w:val="20"/>
                <w:szCs w:val="20"/>
              </w:rPr>
              <w:drawing>
                <wp:inline distT="0" distB="0" distL="0" distR="0" wp14:anchorId="6172C5A1" wp14:editId="0B149812">
                  <wp:extent cx="133985" cy="140335"/>
                  <wp:effectExtent l="0" t="0" r="0" b="0"/>
                  <wp:docPr id="151"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
                          <a:srcRect/>
                          <a:stretch>
                            <a:fillRect/>
                          </a:stretch>
                        </pic:blipFill>
                        <pic:spPr>
                          <a:xfrm>
                            <a:off x="0" y="0"/>
                            <a:ext cx="133985" cy="140335"/>
                          </a:xfrm>
                          <a:prstGeom prst="rect">
                            <a:avLst/>
                          </a:prstGeom>
                          <a:ln/>
                        </pic:spPr>
                      </pic:pic>
                    </a:graphicData>
                  </a:graphic>
                </wp:inline>
              </w:drawing>
            </w:r>
            <w:r>
              <w:rPr>
                <w:rFonts w:ascii="Arial" w:eastAsia="Arial" w:hAnsi="Arial" w:cs="Arial"/>
                <w:sz w:val="20"/>
                <w:szCs w:val="20"/>
              </w:rPr>
              <w:t xml:space="preserve">  ), или включены в сводный перечень ДСОП</w:t>
            </w:r>
          </w:p>
          <w:p w14:paraId="77646DC5"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62D425BC" w14:textId="77777777" w:rsidR="00011810" w:rsidRDefault="00011810">
            <w:pPr>
              <w:ind w:left="0" w:firstLine="0"/>
              <w:rPr>
                <w:rFonts w:ascii="Arial" w:eastAsia="Arial" w:hAnsi="Arial" w:cs="Arial"/>
                <w:sz w:val="20"/>
                <w:szCs w:val="20"/>
              </w:rPr>
            </w:pPr>
            <w:r>
              <w:rPr>
                <w:rFonts w:ascii="Arial" w:eastAsia="Arial" w:hAnsi="Arial" w:cs="Arial"/>
                <w:sz w:val="20"/>
                <w:szCs w:val="20"/>
              </w:rPr>
              <w:t>ГОСТ РВ 0001-001-2019</w:t>
            </w:r>
          </w:p>
          <w:p w14:paraId="7FB89135"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Постановление Правительства РФ от 30.12.2016 г. № 1567</w:t>
            </w:r>
          </w:p>
        </w:tc>
        <w:tc>
          <w:tcPr>
            <w:tcW w:w="4112" w:type="dxa"/>
          </w:tcPr>
          <w:p w14:paraId="3BA04B78" w14:textId="116FD4DF" w:rsidR="00011810" w:rsidRPr="00336988" w:rsidRDefault="00011810" w:rsidP="00BA4CE9">
            <w:pPr>
              <w:widowControl w:val="0"/>
              <w:ind w:left="0" w:firstLine="0"/>
              <w:jc w:val="both"/>
              <w:rPr>
                <w:rFonts w:ascii="Arial" w:eastAsia="Times New Roman" w:hAnsi="Arial" w:cs="Arial"/>
                <w:sz w:val="20"/>
                <w:szCs w:val="20"/>
                <w:lang w:val="ru-RU"/>
              </w:rPr>
            </w:pPr>
            <w:r>
              <w:rPr>
                <w:rFonts w:ascii="Arial" w:eastAsia="Times New Roman" w:hAnsi="Arial" w:cs="Arial"/>
                <w:sz w:val="20"/>
                <w:szCs w:val="20"/>
                <w:lang w:val="ru-RU"/>
              </w:rPr>
              <w:t>Отклонено.</w:t>
            </w:r>
          </w:p>
          <w:p w14:paraId="66A79E61" w14:textId="0F7C09B9" w:rsidR="00011810" w:rsidRDefault="00011810" w:rsidP="00BA4CE9">
            <w:pPr>
              <w:widowControl w:val="0"/>
              <w:ind w:left="0" w:firstLine="0"/>
              <w:jc w:val="both"/>
              <w:rPr>
                <w:rFonts w:ascii="Arial" w:eastAsia="Arial" w:hAnsi="Arial" w:cs="Arial"/>
                <w:sz w:val="20"/>
                <w:szCs w:val="20"/>
              </w:rPr>
            </w:pPr>
            <w:r w:rsidRPr="00BA4CE9">
              <w:rPr>
                <w:rFonts w:ascii="Arial" w:eastAsia="Times New Roman" w:hAnsi="Arial" w:cs="Arial"/>
                <w:sz w:val="20"/>
                <w:szCs w:val="20"/>
              </w:rPr>
              <w:t>Знаки ставят после издания и включения в ДСОП (что планируется)</w:t>
            </w:r>
          </w:p>
        </w:tc>
      </w:tr>
      <w:tr w:rsidR="00011810" w14:paraId="14B12AEE" w14:textId="77777777" w:rsidTr="00011810">
        <w:tc>
          <w:tcPr>
            <w:tcW w:w="675" w:type="dxa"/>
          </w:tcPr>
          <w:p w14:paraId="4376AD9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1058841" w14:textId="3D76ECD8"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2C48FF27" w14:textId="77777777" w:rsidR="00011810" w:rsidRDefault="00011810">
            <w:pPr>
              <w:widowControl w:val="0"/>
              <w:ind w:left="0" w:firstLine="0"/>
              <w:jc w:val="center"/>
              <w:rPr>
                <w:rFonts w:ascii="Arial" w:eastAsia="Arial" w:hAnsi="Arial" w:cs="Arial"/>
                <w:sz w:val="20"/>
                <w:szCs w:val="20"/>
              </w:rPr>
            </w:pPr>
            <w:r>
              <w:rPr>
                <w:sz w:val="20"/>
                <w:szCs w:val="20"/>
              </w:rPr>
              <w:t>Научно-исследовательский испытательный центр (г. Москва) ЦНИИ ВКС МО РФ, б/н от 13.03.2024 г.</w:t>
            </w:r>
          </w:p>
        </w:tc>
        <w:tc>
          <w:tcPr>
            <w:tcW w:w="6804" w:type="dxa"/>
          </w:tcPr>
          <w:p w14:paraId="07715755"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2301B64"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Обозначение стандарта и нумерация листов расположены одинаково для всех листов.</w:t>
            </w:r>
          </w:p>
        </w:tc>
        <w:tc>
          <w:tcPr>
            <w:tcW w:w="4112" w:type="dxa"/>
          </w:tcPr>
          <w:p w14:paraId="2A97980E" w14:textId="583FB4BF" w:rsidR="00011810" w:rsidRPr="00BA4CE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37D489F8" w14:textId="77777777" w:rsidTr="00011810">
        <w:tc>
          <w:tcPr>
            <w:tcW w:w="675" w:type="dxa"/>
          </w:tcPr>
          <w:p w14:paraId="6BC897C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4833A4E" w14:textId="1668E939"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5960950E"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(АО ЦКБА)</w:t>
            </w:r>
          </w:p>
        </w:tc>
        <w:tc>
          <w:tcPr>
            <w:tcW w:w="6804" w:type="dxa"/>
          </w:tcPr>
          <w:p w14:paraId="6943284E" w14:textId="77777777" w:rsidR="00011810" w:rsidRDefault="00011810">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06E1998" w14:textId="77777777" w:rsidR="00011810" w:rsidRDefault="00011810">
            <w:pPr>
              <w:ind w:left="0" w:firstLine="0"/>
              <w:rPr>
                <w:rFonts w:ascii="Arial" w:eastAsia="Arial" w:hAnsi="Arial" w:cs="Arial"/>
                <w:sz w:val="20"/>
                <w:szCs w:val="20"/>
              </w:rPr>
            </w:pPr>
            <w:r>
              <w:rPr>
                <w:rFonts w:ascii="Arial" w:eastAsia="Arial" w:hAnsi="Arial" w:cs="Arial"/>
                <w:sz w:val="20"/>
                <w:szCs w:val="20"/>
              </w:rPr>
              <w:t>Исключить на первых страницах римские цифры.</w:t>
            </w:r>
          </w:p>
          <w:p w14:paraId="2AD8AD38" w14:textId="77777777" w:rsidR="00011810" w:rsidRDefault="00011810">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5579FE61"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не несут никакой информации, в военных стандартах (РВ) их нет.</w:t>
            </w:r>
          </w:p>
        </w:tc>
        <w:tc>
          <w:tcPr>
            <w:tcW w:w="4112" w:type="dxa"/>
          </w:tcPr>
          <w:p w14:paraId="0058F0F0"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4420C28E" w14:textId="3F2D97CE" w:rsidR="00011810" w:rsidRPr="00BA4CE9"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Стандарт оформлен в соответствии с требованиями ГОСТ Р 1.5</w:t>
            </w:r>
          </w:p>
        </w:tc>
      </w:tr>
      <w:tr w:rsidR="00011810" w14:paraId="06A1E928" w14:textId="77777777" w:rsidTr="00011810">
        <w:tc>
          <w:tcPr>
            <w:tcW w:w="675" w:type="dxa"/>
          </w:tcPr>
          <w:p w14:paraId="6FBDB466"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D236D7C" w14:textId="51C7DF83"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132C08B7"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(АО ЦКБА)</w:t>
            </w:r>
          </w:p>
        </w:tc>
        <w:tc>
          <w:tcPr>
            <w:tcW w:w="6804" w:type="dxa"/>
          </w:tcPr>
          <w:p w14:paraId="1B56FFB7" w14:textId="77777777" w:rsidR="00011810" w:rsidRDefault="00011810">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39CE1E6" w14:textId="77777777" w:rsidR="00011810" w:rsidRDefault="00011810">
            <w:pPr>
              <w:ind w:left="0" w:firstLine="0"/>
              <w:rPr>
                <w:rFonts w:ascii="Arial" w:eastAsia="Arial" w:hAnsi="Arial" w:cs="Arial"/>
                <w:sz w:val="20"/>
                <w:szCs w:val="20"/>
              </w:rPr>
            </w:pPr>
            <w:r>
              <w:rPr>
                <w:rFonts w:ascii="Arial" w:eastAsia="Arial" w:hAnsi="Arial" w:cs="Arial"/>
                <w:sz w:val="20"/>
                <w:szCs w:val="20"/>
              </w:rPr>
              <w:t>Оформление наименований стандартов см.3.6.4 ГОСТ 1.5-2001</w:t>
            </w:r>
          </w:p>
          <w:p w14:paraId="64932D43" w14:textId="77777777" w:rsidR="00011810" w:rsidRDefault="00011810">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D3C5527"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устранить неточности</w:t>
            </w:r>
          </w:p>
        </w:tc>
        <w:tc>
          <w:tcPr>
            <w:tcW w:w="4112" w:type="dxa"/>
          </w:tcPr>
          <w:p w14:paraId="0E9BB600" w14:textId="38E399DA"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EA41A44" w14:textId="77777777" w:rsidTr="00011810">
        <w:tc>
          <w:tcPr>
            <w:tcW w:w="675" w:type="dxa"/>
          </w:tcPr>
          <w:p w14:paraId="0C7A5E2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4BEA30E" w14:textId="7BD67A14"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Проект в целом</w:t>
            </w:r>
          </w:p>
        </w:tc>
        <w:tc>
          <w:tcPr>
            <w:tcW w:w="2409" w:type="dxa"/>
          </w:tcPr>
          <w:p w14:paraId="308241E7"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ФГБУ «16 ЦНИИИ МО РФ», б/н</w:t>
            </w:r>
          </w:p>
        </w:tc>
        <w:tc>
          <w:tcPr>
            <w:tcW w:w="6804" w:type="dxa"/>
          </w:tcPr>
          <w:p w14:paraId="10271163"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 xml:space="preserve">Замечание: </w:t>
            </w:r>
          </w:p>
          <w:p w14:paraId="45D2CDF8"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В соответствии с требованиями ГОСТ Р 1.5-2012 (изменение № 1 от 2016 г.) при оформлении стандартов необходимо использовать переносы в словах (Кроме заголовков)</w:t>
            </w:r>
          </w:p>
        </w:tc>
        <w:tc>
          <w:tcPr>
            <w:tcW w:w="4112" w:type="dxa"/>
          </w:tcPr>
          <w:p w14:paraId="4334761D" w14:textId="0233C67A"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24E8857" w14:textId="77777777" w:rsidTr="00011810">
        <w:tc>
          <w:tcPr>
            <w:tcW w:w="675" w:type="dxa"/>
          </w:tcPr>
          <w:p w14:paraId="0890737B"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EA5E83E" w14:textId="6E165B22" w:rsidR="00011810" w:rsidRDefault="00011810">
            <w:pPr>
              <w:widowControl w:val="0"/>
              <w:ind w:left="0" w:firstLine="0"/>
              <w:jc w:val="both"/>
              <w:rPr>
                <w:rFonts w:ascii="Arial" w:eastAsia="Arial" w:hAnsi="Arial" w:cs="Arial"/>
              </w:rPr>
            </w:pPr>
            <w:r>
              <w:rPr>
                <w:rFonts w:ascii="Arial" w:eastAsia="Arial" w:hAnsi="Arial" w:cs="Arial"/>
                <w:sz w:val="20"/>
                <w:szCs w:val="20"/>
              </w:rPr>
              <w:t>Титульный лист</w:t>
            </w:r>
          </w:p>
        </w:tc>
        <w:tc>
          <w:tcPr>
            <w:tcW w:w="2409" w:type="dxa"/>
          </w:tcPr>
          <w:p w14:paraId="7DCB59C7"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ФГБУ «46 ЦНИИ» Минобороны России б/н</w:t>
            </w:r>
          </w:p>
        </w:tc>
        <w:tc>
          <w:tcPr>
            <w:tcW w:w="6804" w:type="dxa"/>
          </w:tcPr>
          <w:p w14:paraId="7D401D87"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FB9B629" w14:textId="77777777" w:rsidR="00011810" w:rsidRDefault="00011810">
            <w:pPr>
              <w:ind w:left="0" w:firstLine="0"/>
              <w:rPr>
                <w:sz w:val="20"/>
                <w:szCs w:val="20"/>
              </w:rPr>
            </w:pPr>
            <w:r>
              <w:rPr>
                <w:sz w:val="20"/>
                <w:szCs w:val="20"/>
              </w:rPr>
              <w:t>В наименовании проекта стандарта необходимо указать аспект стандартизации.</w:t>
            </w:r>
          </w:p>
          <w:p w14:paraId="328E0EF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EE041C5" w14:textId="77777777" w:rsidR="00011810" w:rsidRDefault="00011810">
            <w:pPr>
              <w:ind w:left="0" w:firstLine="0"/>
              <w:rPr>
                <w:sz w:val="20"/>
                <w:szCs w:val="20"/>
              </w:rPr>
            </w:pPr>
            <w:r>
              <w:rPr>
                <w:sz w:val="20"/>
                <w:szCs w:val="20"/>
              </w:rPr>
              <w:lastRenderedPageBreak/>
              <w:t>Единая система конструкторской документации. Нанесение размеров и предельных отклонений. Правила выполнения.</w:t>
            </w:r>
          </w:p>
          <w:p w14:paraId="4C47CC9A"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798105F6" w14:textId="77777777" w:rsidR="00011810" w:rsidRDefault="00011810">
            <w:pPr>
              <w:widowControl w:val="0"/>
              <w:ind w:left="0" w:firstLine="0"/>
              <w:rPr>
                <w:rFonts w:ascii="Arial" w:eastAsia="Arial" w:hAnsi="Arial" w:cs="Arial"/>
                <w:sz w:val="20"/>
                <w:szCs w:val="20"/>
              </w:rPr>
            </w:pPr>
            <w:r>
              <w:rPr>
                <w:sz w:val="20"/>
                <w:szCs w:val="20"/>
              </w:rPr>
              <w:t>Пункт 3.6.1 ГОСТ 1.5-2001.</w:t>
            </w:r>
          </w:p>
        </w:tc>
        <w:tc>
          <w:tcPr>
            <w:tcW w:w="4112" w:type="dxa"/>
          </w:tcPr>
          <w:p w14:paraId="27B51A61"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65CE9C49" w14:textId="0D70DA37"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обоснование изменения наименования в пояснительной записке</w:t>
            </w:r>
          </w:p>
        </w:tc>
      </w:tr>
      <w:tr w:rsidR="00011810" w14:paraId="69339579" w14:textId="77777777" w:rsidTr="00011810">
        <w:tc>
          <w:tcPr>
            <w:tcW w:w="675" w:type="dxa"/>
          </w:tcPr>
          <w:p w14:paraId="59D15A0E"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38C9C0F" w14:textId="6BA70A4E" w:rsidR="00011810" w:rsidRDefault="00011810">
            <w:pPr>
              <w:widowControl w:val="0"/>
              <w:ind w:left="0" w:firstLine="0"/>
              <w:jc w:val="both"/>
              <w:rPr>
                <w:rFonts w:ascii="Arial" w:eastAsia="Arial" w:hAnsi="Arial" w:cs="Arial"/>
              </w:rPr>
            </w:pPr>
            <w:r>
              <w:rPr>
                <w:rFonts w:ascii="Arial" w:eastAsia="Arial" w:hAnsi="Arial" w:cs="Arial"/>
                <w:sz w:val="20"/>
                <w:szCs w:val="20"/>
              </w:rPr>
              <w:t>Предисловие, п.4</w:t>
            </w:r>
          </w:p>
        </w:tc>
        <w:tc>
          <w:tcPr>
            <w:tcW w:w="2409" w:type="dxa"/>
          </w:tcPr>
          <w:p w14:paraId="244BDC5E"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0D51D1BA"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6E77C4D"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п. 4 недопустимо указывать, что стандарт «ВВЕДЕН ВПЕРВЫЕ», т.к. имеется действующий стандарт «ГОСТ 2.307-2011. Единая система конструкторской документации. Нанесение размеров и предельных отклонений»</w:t>
            </w:r>
          </w:p>
          <w:p w14:paraId="4998647F"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65443C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п. 4 указать «ВВЕДЕН ВЗАМЕН ГОСТ 2.307-2011»</w:t>
            </w:r>
          </w:p>
          <w:p w14:paraId="19B871B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53EE9C3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Несоответствие п. 3.3.1 «ГОСТ Р 1.5-2012. Стандарты национальные. Правила построения, изложения, оформления и обозначения»</w:t>
            </w:r>
          </w:p>
        </w:tc>
        <w:tc>
          <w:tcPr>
            <w:tcW w:w="4112" w:type="dxa"/>
          </w:tcPr>
          <w:p w14:paraId="764E7EFC" w14:textId="77777777" w:rsidR="00011810" w:rsidRDefault="00011810" w:rsidP="00A8564D">
            <w:pPr>
              <w:widowControl w:val="0"/>
              <w:ind w:left="0" w:firstLine="0"/>
              <w:jc w:val="both"/>
              <w:rPr>
                <w:rFonts w:ascii="Arial" w:eastAsia="Times New Roman" w:hAnsi="Arial" w:cs="Arial"/>
                <w:sz w:val="20"/>
                <w:szCs w:val="20"/>
              </w:rPr>
            </w:pPr>
            <w:r>
              <w:rPr>
                <w:rFonts w:ascii="Arial" w:eastAsia="Times New Roman" w:hAnsi="Arial" w:cs="Arial"/>
                <w:sz w:val="20"/>
                <w:szCs w:val="20"/>
              </w:rPr>
              <w:t>Отклонено.</w:t>
            </w:r>
          </w:p>
          <w:p w14:paraId="3C6A785E" w14:textId="77777777" w:rsidR="00011810" w:rsidRDefault="00011810" w:rsidP="00A8564D">
            <w:pPr>
              <w:widowControl w:val="0"/>
              <w:ind w:left="0" w:firstLine="0"/>
              <w:jc w:val="both"/>
              <w:rPr>
                <w:rFonts w:ascii="Arial" w:eastAsia="Times New Roman" w:hAnsi="Arial" w:cs="Arial"/>
                <w:sz w:val="20"/>
                <w:szCs w:val="20"/>
              </w:rPr>
            </w:pPr>
            <w:r>
              <w:rPr>
                <w:rFonts w:ascii="Arial" w:eastAsia="Times New Roman" w:hAnsi="Arial" w:cs="Arial"/>
                <w:sz w:val="20"/>
                <w:szCs w:val="20"/>
              </w:rPr>
              <w:t>Предложение не может быть принято, так как заменяемый и новый стандарты относятся к разным системам стандартизации (МГС и НСС) и указание «взамен» в данном случае невозможно.</w:t>
            </w:r>
          </w:p>
          <w:p w14:paraId="03EAFE8A" w14:textId="77777777" w:rsidR="00011810" w:rsidRDefault="00011810">
            <w:pPr>
              <w:widowControl w:val="0"/>
              <w:ind w:left="0" w:firstLine="0"/>
              <w:jc w:val="both"/>
              <w:rPr>
                <w:rFonts w:ascii="Arial" w:eastAsia="Arial" w:hAnsi="Arial" w:cs="Arial"/>
                <w:sz w:val="20"/>
                <w:szCs w:val="20"/>
              </w:rPr>
            </w:pPr>
          </w:p>
        </w:tc>
      </w:tr>
      <w:tr w:rsidR="00011810" w14:paraId="69DE52F2" w14:textId="77777777" w:rsidTr="00011810">
        <w:tc>
          <w:tcPr>
            <w:tcW w:w="675" w:type="dxa"/>
          </w:tcPr>
          <w:p w14:paraId="7AFA3CA3"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9190A8" w14:textId="024347FA"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Предисловие, п.4</w:t>
            </w:r>
          </w:p>
        </w:tc>
        <w:tc>
          <w:tcPr>
            <w:tcW w:w="2409" w:type="dxa"/>
          </w:tcPr>
          <w:p w14:paraId="696731B4"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(АО «560 БРЗ»)</w:t>
            </w:r>
          </w:p>
        </w:tc>
        <w:tc>
          <w:tcPr>
            <w:tcW w:w="6804" w:type="dxa"/>
          </w:tcPr>
          <w:p w14:paraId="36EABAD4"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60E3B31"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4. ВВЕДЕН ВПЕРВЫЕ</w:t>
            </w:r>
          </w:p>
          <w:p w14:paraId="4B01C162"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D64ACBD"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4. ВЗАМЕН ГОСТ 2.307-2011</w:t>
            </w:r>
          </w:p>
          <w:p w14:paraId="3A4383DC"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4B266769"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Не указано взамен, какого стандарта выпущен.</w:t>
            </w:r>
          </w:p>
        </w:tc>
        <w:tc>
          <w:tcPr>
            <w:tcW w:w="4112" w:type="dxa"/>
          </w:tcPr>
          <w:p w14:paraId="6B67FC06" w14:textId="77777777" w:rsidR="00011810" w:rsidRDefault="00011810" w:rsidP="00A8564D">
            <w:pPr>
              <w:widowControl w:val="0"/>
              <w:ind w:left="0" w:firstLine="0"/>
              <w:jc w:val="both"/>
              <w:rPr>
                <w:rFonts w:ascii="Arial" w:eastAsia="Times New Roman" w:hAnsi="Arial" w:cs="Arial"/>
                <w:sz w:val="20"/>
                <w:szCs w:val="20"/>
              </w:rPr>
            </w:pPr>
            <w:r>
              <w:rPr>
                <w:rFonts w:ascii="Arial" w:eastAsia="Times New Roman" w:hAnsi="Arial" w:cs="Arial"/>
                <w:sz w:val="20"/>
                <w:szCs w:val="20"/>
              </w:rPr>
              <w:t>Отклонено.</w:t>
            </w:r>
          </w:p>
          <w:p w14:paraId="0F3C5577" w14:textId="77777777" w:rsidR="00011810" w:rsidRDefault="00011810" w:rsidP="00A8564D">
            <w:pPr>
              <w:widowControl w:val="0"/>
              <w:ind w:left="0" w:firstLine="0"/>
              <w:jc w:val="both"/>
              <w:rPr>
                <w:rFonts w:ascii="Arial" w:eastAsia="Times New Roman" w:hAnsi="Arial" w:cs="Arial"/>
                <w:sz w:val="20"/>
                <w:szCs w:val="20"/>
              </w:rPr>
            </w:pPr>
            <w:r>
              <w:rPr>
                <w:rFonts w:ascii="Arial" w:eastAsia="Times New Roman" w:hAnsi="Arial" w:cs="Arial"/>
                <w:sz w:val="20"/>
                <w:szCs w:val="20"/>
              </w:rPr>
              <w:t>Предложение не может быть принято, так как заменяемый и новый стандарты относятся к разным системам стандартизации (МГС и НСС) и указание «взамен» в данном случае невозможно.</w:t>
            </w:r>
          </w:p>
          <w:p w14:paraId="1B5A14D8" w14:textId="77777777" w:rsidR="00011810" w:rsidRDefault="00011810">
            <w:pPr>
              <w:widowControl w:val="0"/>
              <w:ind w:left="0" w:firstLine="0"/>
              <w:jc w:val="both"/>
              <w:rPr>
                <w:rFonts w:ascii="Arial" w:eastAsia="Arial" w:hAnsi="Arial" w:cs="Arial"/>
                <w:sz w:val="20"/>
                <w:szCs w:val="20"/>
              </w:rPr>
            </w:pPr>
          </w:p>
        </w:tc>
      </w:tr>
      <w:tr w:rsidR="00011810" w14:paraId="41FB39C9" w14:textId="77777777" w:rsidTr="00011810">
        <w:tc>
          <w:tcPr>
            <w:tcW w:w="675" w:type="dxa"/>
          </w:tcPr>
          <w:p w14:paraId="1120FBC3"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5337137" w14:textId="6A2CFC30" w:rsidR="00011810" w:rsidRDefault="00011810">
            <w:pPr>
              <w:widowControl w:val="0"/>
              <w:ind w:left="0" w:firstLine="0"/>
              <w:jc w:val="both"/>
              <w:rPr>
                <w:rFonts w:ascii="Arial" w:eastAsia="Arial" w:hAnsi="Arial" w:cs="Arial"/>
              </w:rPr>
            </w:pPr>
            <w:r>
              <w:rPr>
                <w:rFonts w:ascii="Arial" w:eastAsia="Arial" w:hAnsi="Arial" w:cs="Arial"/>
                <w:sz w:val="20"/>
                <w:szCs w:val="20"/>
              </w:rPr>
              <w:t>Содержание</w:t>
            </w:r>
          </w:p>
        </w:tc>
        <w:tc>
          <w:tcPr>
            <w:tcW w:w="2409" w:type="dxa"/>
          </w:tcPr>
          <w:p w14:paraId="618B3082"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33D0C9CA"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BDA06B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Объем предлагаемого проекта стандарта 12 стр., присутствует элемент «Содержание»</w:t>
            </w:r>
          </w:p>
          <w:p w14:paraId="263FE356"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C0119B4"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Убрать элемент «Содержание»</w:t>
            </w:r>
          </w:p>
          <w:p w14:paraId="514408D3"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3A135900"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ГОСТ 1.5-2001, п. 3.4.1, если объем стандарта больше 24 страниц, то включается элемент «Содержание».</w:t>
            </w:r>
          </w:p>
        </w:tc>
        <w:tc>
          <w:tcPr>
            <w:tcW w:w="4112" w:type="dxa"/>
          </w:tcPr>
          <w:p w14:paraId="134A2062"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Отклонено.</w:t>
            </w:r>
          </w:p>
          <w:p w14:paraId="1DC8F8BD" w14:textId="5529E7B2"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 xml:space="preserve">Объем стандарт составляет </w:t>
            </w:r>
            <w:r>
              <w:rPr>
                <w:rFonts w:ascii="Arial" w:eastAsia="Arial" w:hAnsi="Arial" w:cs="Arial"/>
                <w:sz w:val="20"/>
                <w:szCs w:val="20"/>
                <w:lang w:val="ru-RU"/>
              </w:rPr>
              <w:t>более 80</w:t>
            </w:r>
            <w:r>
              <w:rPr>
                <w:rFonts w:ascii="Arial" w:eastAsia="Arial" w:hAnsi="Arial" w:cs="Arial"/>
                <w:sz w:val="20"/>
                <w:szCs w:val="20"/>
              </w:rPr>
              <w:t xml:space="preserve"> страниц, поэтому согласно п. 3.4.1 ГОСТ 1.5-2001 элемент «Содержание» включен в текст стандарта</w:t>
            </w:r>
          </w:p>
        </w:tc>
      </w:tr>
      <w:tr w:rsidR="00011810" w14:paraId="777309B0" w14:textId="77777777" w:rsidTr="00011810">
        <w:tc>
          <w:tcPr>
            <w:tcW w:w="675" w:type="dxa"/>
          </w:tcPr>
          <w:p w14:paraId="5DE4A6A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B78C51C" w14:textId="5AD3AA62" w:rsidR="00011810" w:rsidRDefault="00011810">
            <w:pPr>
              <w:widowControl w:val="0"/>
              <w:ind w:left="0" w:firstLine="0"/>
              <w:jc w:val="both"/>
              <w:rPr>
                <w:rFonts w:ascii="Arial" w:eastAsia="Arial" w:hAnsi="Arial" w:cs="Arial"/>
              </w:rPr>
            </w:pPr>
            <w:r>
              <w:rPr>
                <w:rFonts w:ascii="Arial" w:eastAsia="Arial" w:hAnsi="Arial" w:cs="Arial"/>
                <w:sz w:val="20"/>
                <w:szCs w:val="20"/>
              </w:rPr>
              <w:t>Содержание</w:t>
            </w:r>
          </w:p>
        </w:tc>
        <w:tc>
          <w:tcPr>
            <w:tcW w:w="2409" w:type="dxa"/>
          </w:tcPr>
          <w:p w14:paraId="77FD46F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Ассоциация «Объединение производителей железнодорожной техники», № 9/ОПЖТ от 11.01.2024 (АО НПК «Уралвагонзавод» № 15-110/0007 от 06.02.2024 г.)</w:t>
            </w:r>
          </w:p>
          <w:p w14:paraId="3FD7BCE3"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ФГБУ «46 ЦНИИ» Минобороны России б/н</w:t>
            </w:r>
          </w:p>
          <w:p w14:paraId="52762821" w14:textId="77777777" w:rsidR="00011810" w:rsidRDefault="00011810" w:rsidP="00356C97">
            <w:pPr>
              <w:widowControl w:val="0"/>
              <w:ind w:left="0" w:firstLine="0"/>
              <w:jc w:val="center"/>
              <w:rPr>
                <w:rFonts w:ascii="Arial" w:eastAsia="Arial" w:hAnsi="Arial" w:cs="Arial"/>
                <w:sz w:val="20"/>
                <w:szCs w:val="20"/>
              </w:rPr>
            </w:pPr>
            <w:r>
              <w:rPr>
                <w:rFonts w:ascii="Arial" w:eastAsia="Arial" w:hAnsi="Arial" w:cs="Arial"/>
                <w:sz w:val="20"/>
                <w:szCs w:val="20"/>
              </w:rPr>
              <w:t>Союз «Объединение вагоностроителей»,</w:t>
            </w:r>
          </w:p>
          <w:p w14:paraId="332E6D6F" w14:textId="19EE67C3" w:rsidR="00011810" w:rsidRDefault="00011810" w:rsidP="00356C97">
            <w:pPr>
              <w:widowControl w:val="0"/>
              <w:ind w:left="0" w:firstLine="0"/>
              <w:jc w:val="center"/>
              <w:rPr>
                <w:rFonts w:ascii="Arial" w:eastAsia="Arial" w:hAnsi="Arial" w:cs="Arial"/>
                <w:sz w:val="20"/>
                <w:szCs w:val="20"/>
              </w:rPr>
            </w:pPr>
            <w:r>
              <w:rPr>
                <w:rFonts w:ascii="Arial" w:eastAsia="Arial" w:hAnsi="Arial" w:cs="Arial"/>
                <w:sz w:val="20"/>
                <w:szCs w:val="20"/>
              </w:rPr>
              <w:t>№ 80 от 07.03.2024 г.</w:t>
            </w:r>
          </w:p>
        </w:tc>
        <w:tc>
          <w:tcPr>
            <w:tcW w:w="6804" w:type="dxa"/>
          </w:tcPr>
          <w:p w14:paraId="1728FFE3"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AED62A9"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содержании приведены номера страниц. На проекте стандарта в элементе «Содержание» номера страниц не указывают.</w:t>
            </w:r>
          </w:p>
          <w:p w14:paraId="1FEEB3E8"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3787BD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Удалить номера страниц в элементах содержания</w:t>
            </w:r>
          </w:p>
          <w:p w14:paraId="60338F31"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5092B7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ГОСТ Р 1.5-2012, п. 3.4; ГОСТ 1.5-2001, п. 3.4.2</w:t>
            </w:r>
          </w:p>
        </w:tc>
        <w:tc>
          <w:tcPr>
            <w:tcW w:w="4112" w:type="dxa"/>
          </w:tcPr>
          <w:p w14:paraId="3BD50D7B"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362CB205" w14:textId="77777777" w:rsidTr="00011810">
        <w:tc>
          <w:tcPr>
            <w:tcW w:w="675" w:type="dxa"/>
          </w:tcPr>
          <w:p w14:paraId="13479542"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58FF930" w14:textId="053C667E"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Содержание</w:t>
            </w:r>
          </w:p>
        </w:tc>
        <w:tc>
          <w:tcPr>
            <w:tcW w:w="2409" w:type="dxa"/>
          </w:tcPr>
          <w:p w14:paraId="5740D2E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p w14:paraId="2F579435" w14:textId="6CE8C575"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tc>
        <w:tc>
          <w:tcPr>
            <w:tcW w:w="6804" w:type="dxa"/>
          </w:tcPr>
          <w:p w14:paraId="50EB913B" w14:textId="77777777" w:rsidR="00011810" w:rsidRDefault="00011810" w:rsidP="00356C97">
            <w:pPr>
              <w:pBdr>
                <w:top w:val="nil"/>
                <w:left w:val="nil"/>
                <w:bottom w:val="nil"/>
                <w:right w:val="nil"/>
                <w:between w:val="nil"/>
              </w:pBdr>
              <w:tabs>
                <w:tab w:val="left" w:pos="655"/>
              </w:tabs>
              <w:spacing w:after="200" w:line="360" w:lineRule="auto"/>
              <w:ind w:left="0" w:firstLine="0"/>
              <w:rPr>
                <w:b/>
                <w:bCs/>
                <w:color w:val="000000"/>
                <w:sz w:val="20"/>
                <w:szCs w:val="20"/>
                <w:u w:val="single"/>
              </w:rPr>
            </w:pPr>
            <w:r>
              <w:rPr>
                <w:b/>
                <w:bCs/>
                <w:color w:val="000000"/>
                <w:sz w:val="20"/>
                <w:szCs w:val="20"/>
                <w:u w:val="single"/>
              </w:rPr>
              <w:t>Замечание.</w:t>
            </w:r>
          </w:p>
          <w:p w14:paraId="48629668" w14:textId="38EC00E8" w:rsidR="00011810" w:rsidRDefault="00011810" w:rsidP="00356C97">
            <w:pPr>
              <w:pBdr>
                <w:top w:val="nil"/>
                <w:left w:val="nil"/>
                <w:bottom w:val="nil"/>
                <w:right w:val="nil"/>
                <w:between w:val="nil"/>
              </w:pBdr>
              <w:tabs>
                <w:tab w:val="left" w:pos="655"/>
              </w:tabs>
              <w:spacing w:after="200" w:line="360" w:lineRule="auto"/>
              <w:ind w:left="0" w:firstLine="0"/>
              <w:rPr>
                <w:rFonts w:ascii="Arial" w:eastAsia="Arial" w:hAnsi="Arial" w:cs="Arial"/>
                <w:sz w:val="20"/>
                <w:szCs w:val="20"/>
              </w:rPr>
            </w:pPr>
            <w:r>
              <w:rPr>
                <w:sz w:val="20"/>
                <w:szCs w:val="20"/>
              </w:rPr>
              <w:t>Пропущены подразделы №№ 5.1–5.9, 6.1– 6.4, объявленные по тексту проекта.</w:t>
            </w:r>
          </w:p>
        </w:tc>
        <w:tc>
          <w:tcPr>
            <w:tcW w:w="4112" w:type="dxa"/>
          </w:tcPr>
          <w:p w14:paraId="0930F4D1" w14:textId="547BD8BF"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D691AEC" w14:textId="77777777" w:rsidTr="00011810">
        <w:tc>
          <w:tcPr>
            <w:tcW w:w="675" w:type="dxa"/>
          </w:tcPr>
          <w:p w14:paraId="27CB601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B07DB7A"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стр. 4 документа PDF</w:t>
            </w:r>
          </w:p>
        </w:tc>
        <w:tc>
          <w:tcPr>
            <w:tcW w:w="2409" w:type="dxa"/>
          </w:tcPr>
          <w:p w14:paraId="077BB2B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Госкорпорация «Росатом», № 1-8.15/11876 от 07.03.2024 г.</w:t>
            </w:r>
          </w:p>
        </w:tc>
        <w:tc>
          <w:tcPr>
            <w:tcW w:w="6804" w:type="dxa"/>
          </w:tcPr>
          <w:p w14:paraId="2F84A0DA"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E1B9AC6"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В электронной версии документа предлагается удалить пустую страницу № 4, после раздела «Содержание»</w:t>
            </w:r>
          </w:p>
        </w:tc>
        <w:tc>
          <w:tcPr>
            <w:tcW w:w="4112" w:type="dxa"/>
          </w:tcPr>
          <w:p w14:paraId="540D4DA8" w14:textId="06F78F33"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3227571E" w14:textId="77777777" w:rsidTr="00011810">
        <w:tc>
          <w:tcPr>
            <w:tcW w:w="675" w:type="dxa"/>
          </w:tcPr>
          <w:p w14:paraId="643A90FF"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08A8C27"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лист 1</w:t>
            </w:r>
          </w:p>
        </w:tc>
        <w:tc>
          <w:tcPr>
            <w:tcW w:w="2409" w:type="dxa"/>
          </w:tcPr>
          <w:p w14:paraId="0E2FA0F8" w14:textId="77777777" w:rsidR="00011810" w:rsidRDefault="00011810">
            <w:pPr>
              <w:widowControl w:val="0"/>
              <w:ind w:left="0" w:firstLine="0"/>
              <w:jc w:val="center"/>
              <w:rPr>
                <w:rFonts w:ascii="Arial" w:eastAsia="Arial" w:hAnsi="Arial" w:cs="Arial"/>
                <w:color w:val="000000"/>
                <w:sz w:val="20"/>
                <w:szCs w:val="20"/>
              </w:rPr>
            </w:pPr>
            <w:r>
              <w:rPr>
                <w:sz w:val="20"/>
                <w:szCs w:val="20"/>
              </w:rPr>
              <w:t>Научно-исследовательский испытательный центр (г. Москва) ЦНИИ ВКС МО РФ, б/н от 13.03.2024 г.</w:t>
            </w:r>
          </w:p>
        </w:tc>
        <w:tc>
          <w:tcPr>
            <w:tcW w:w="6804" w:type="dxa"/>
          </w:tcPr>
          <w:p w14:paraId="543EF3AE" w14:textId="77777777" w:rsidR="00011810" w:rsidRDefault="00011810">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E172CC9"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Записать заголовок «Нанесение размеров и</w:t>
            </w:r>
          </w:p>
          <w:p w14:paraId="2A1DD4F1"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предельных отклонений» прописными буквами.</w:t>
            </w:r>
          </w:p>
          <w:p w14:paraId="557EE4B0" w14:textId="77777777" w:rsidR="00011810" w:rsidRDefault="00011810">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0180431"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НАНЕСЕНИЕ РАЗМЕРОВ И ПРЕДЕЛЬНЫХ ОТКЛОНЕНИЙ</w:t>
            </w:r>
          </w:p>
        </w:tc>
        <w:tc>
          <w:tcPr>
            <w:tcW w:w="4112" w:type="dxa"/>
          </w:tcPr>
          <w:p w14:paraId="2061D09E" w14:textId="473BF746"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628A181D" w14:textId="40F68783"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Подзаголовок относится к аспекту стандартизации, который согласно ГОСТ 1.5 выполняют строчными буквами.</w:t>
            </w:r>
          </w:p>
          <w:p w14:paraId="34656D85" w14:textId="4CB980E2" w:rsidR="00011810" w:rsidRPr="00A8564D" w:rsidRDefault="00011810">
            <w:pPr>
              <w:widowControl w:val="0"/>
              <w:ind w:left="0" w:firstLine="0"/>
              <w:jc w:val="both"/>
              <w:rPr>
                <w:rFonts w:ascii="Arial" w:eastAsia="Arial" w:hAnsi="Arial" w:cs="Arial"/>
                <w:sz w:val="20"/>
                <w:szCs w:val="20"/>
                <w:lang w:val="ru-RU"/>
              </w:rPr>
            </w:pPr>
          </w:p>
        </w:tc>
      </w:tr>
      <w:tr w:rsidR="00011810" w14:paraId="1A16F45C" w14:textId="77777777" w:rsidTr="00011810">
        <w:tc>
          <w:tcPr>
            <w:tcW w:w="675" w:type="dxa"/>
          </w:tcPr>
          <w:p w14:paraId="2A45EC2C"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4EEAE50"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43A201D0"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392C5EBB"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763B016C"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распространяется на изделия машиностроения всех отраслей промышленности …</w:t>
            </w:r>
          </w:p>
          <w:p w14:paraId="50B2961A"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E3545AC"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распространяется на изделия машиностроения и приборостроения всех отраслей промышленности …</w:t>
            </w:r>
          </w:p>
          <w:p w14:paraId="0CBEDCB6"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125E419" w14:textId="77777777" w:rsidR="00011810" w:rsidRDefault="00011810">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ЕСКД используется не только в машиностроении, но также и в приборостроении</w:t>
            </w:r>
          </w:p>
        </w:tc>
        <w:tc>
          <w:tcPr>
            <w:tcW w:w="4112" w:type="dxa"/>
          </w:tcPr>
          <w:p w14:paraId="75AC4C79"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 к сведению.</w:t>
            </w:r>
          </w:p>
          <w:p w14:paraId="6DFEC367"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Область распространения стандартов ЕСКД определяется ГОСТ Р 2.001-2023, в п. 5.1 сноске 2) указывается, что машиностроение – отрасль промышленности, занимающая производством машин, оборудования, приборов и т.д.</w:t>
            </w:r>
          </w:p>
          <w:p w14:paraId="619B3396"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Тем самым приборостроение включается в машиностроение и не требует дополнительного указания.</w:t>
            </w:r>
          </w:p>
        </w:tc>
      </w:tr>
      <w:tr w:rsidR="00011810" w14:paraId="2FBABCAD" w14:textId="77777777" w:rsidTr="00011810">
        <w:tc>
          <w:tcPr>
            <w:tcW w:w="675" w:type="dxa"/>
          </w:tcPr>
          <w:p w14:paraId="7DA9325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499900F"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52386F35"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ПАО «Амурский судостроительный завод» № АСЗ-051-2423 от 09.02.2024 г.</w:t>
            </w:r>
          </w:p>
        </w:tc>
        <w:tc>
          <w:tcPr>
            <w:tcW w:w="6804" w:type="dxa"/>
          </w:tcPr>
          <w:p w14:paraId="5A0F2356"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1CB8757"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Текст раздела пронумеровать</w:t>
            </w:r>
          </w:p>
          <w:p w14:paraId="4813DA10"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CA18043"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1.1, 1.2 и т.д.</w:t>
            </w:r>
          </w:p>
        </w:tc>
        <w:tc>
          <w:tcPr>
            <w:tcW w:w="4112" w:type="dxa"/>
          </w:tcPr>
          <w:p w14:paraId="0011C446"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AC26C20" w14:textId="105C8B49"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Текст переформулирован в один абзац</w:t>
            </w:r>
          </w:p>
        </w:tc>
      </w:tr>
      <w:tr w:rsidR="00011810" w14:paraId="27EA17EC" w14:textId="77777777" w:rsidTr="00011810">
        <w:tc>
          <w:tcPr>
            <w:tcW w:w="675" w:type="dxa"/>
          </w:tcPr>
          <w:p w14:paraId="29E50367"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AAFC75D"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24802FAD"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64B1C11C"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24A3108"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Слово: «указания» заменить на «нанесения»</w:t>
            </w:r>
          </w:p>
          <w:p w14:paraId="4347BBED"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2013988"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соответствии с наименованием проекта стандарта.</w:t>
            </w:r>
          </w:p>
        </w:tc>
        <w:tc>
          <w:tcPr>
            <w:tcW w:w="4112" w:type="dxa"/>
          </w:tcPr>
          <w:p w14:paraId="7408E65A"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Отклонено.</w:t>
            </w:r>
          </w:p>
          <w:p w14:paraId="147A03A2" w14:textId="652FE5F0"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rPr>
              <w:t>При разработке ОР проекта стандарта принято решение об изменении наименования стандарта</w:t>
            </w:r>
            <w:r>
              <w:rPr>
                <w:rFonts w:ascii="Arial" w:eastAsia="Arial" w:hAnsi="Arial" w:cs="Arial"/>
                <w:sz w:val="20"/>
                <w:szCs w:val="20"/>
                <w:lang w:val="ru-RU"/>
              </w:rPr>
              <w:t>, см. пояснительную записку</w:t>
            </w:r>
          </w:p>
        </w:tc>
      </w:tr>
      <w:tr w:rsidR="00011810" w14:paraId="7315447C" w14:textId="77777777" w:rsidTr="00011810">
        <w:tc>
          <w:tcPr>
            <w:tcW w:w="675" w:type="dxa"/>
          </w:tcPr>
          <w:p w14:paraId="5AA489CE"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C0C415"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5F2F48BF"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3406AF8A"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7F89070A" w14:textId="77777777" w:rsidR="00011810" w:rsidRDefault="00011810">
            <w:pPr>
              <w:ind w:left="0" w:firstLine="0"/>
              <w:rPr>
                <w:sz w:val="20"/>
                <w:szCs w:val="20"/>
              </w:rPr>
            </w:pPr>
            <w:r>
              <w:rPr>
                <w:sz w:val="20"/>
                <w:szCs w:val="20"/>
              </w:rPr>
              <w:t>изложить в соответствии с 3.7.2 ГОСТ 1.5</w:t>
            </w:r>
          </w:p>
          <w:p w14:paraId="46DFF688"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9018877" w14:textId="77777777" w:rsidR="00011810" w:rsidRDefault="00011810">
            <w:pPr>
              <w:widowControl w:val="0"/>
              <w:ind w:left="0" w:firstLine="0"/>
              <w:rPr>
                <w:rFonts w:ascii="Arial" w:eastAsia="Arial" w:hAnsi="Arial" w:cs="Arial"/>
                <w:sz w:val="20"/>
                <w:szCs w:val="20"/>
              </w:rPr>
            </w:pPr>
            <w:r>
              <w:rPr>
                <w:sz w:val="20"/>
                <w:szCs w:val="20"/>
              </w:rPr>
              <w:t>«Настоящий стандарт распространяется на изделия машиностроения всех отраслей промышленности, а также на объекты строительства…. и устанавливает…….».</w:t>
            </w:r>
          </w:p>
        </w:tc>
        <w:tc>
          <w:tcPr>
            <w:tcW w:w="4112" w:type="dxa"/>
          </w:tcPr>
          <w:p w14:paraId="1CA4CFFC" w14:textId="209B811F" w:rsidR="00011810" w:rsidRPr="0011158D" w:rsidRDefault="00011810" w:rsidP="00A8564D">
            <w:pPr>
              <w:widowControl w:val="0"/>
              <w:ind w:left="0" w:firstLine="0"/>
              <w:jc w:val="both"/>
              <w:rPr>
                <w:rFonts w:ascii="Arial" w:eastAsia="Arial" w:hAnsi="Arial" w:cs="Arial"/>
                <w:sz w:val="20"/>
                <w:szCs w:val="20"/>
              </w:rPr>
            </w:pPr>
            <w:r>
              <w:rPr>
                <w:rFonts w:ascii="Arial" w:eastAsia="Arial" w:hAnsi="Arial" w:cs="Arial"/>
                <w:sz w:val="20"/>
                <w:szCs w:val="20"/>
                <w:lang w:val="ru-RU"/>
              </w:rPr>
              <w:t>Отклонено</w:t>
            </w:r>
            <w:r w:rsidRPr="0011158D">
              <w:rPr>
                <w:rFonts w:ascii="Arial" w:eastAsia="Arial" w:hAnsi="Arial" w:cs="Arial"/>
                <w:sz w:val="20"/>
                <w:szCs w:val="20"/>
              </w:rPr>
              <w:t>.</w:t>
            </w:r>
          </w:p>
          <w:p w14:paraId="399DBAD5" w14:textId="1F87E26C" w:rsidR="00011810" w:rsidRPr="00A8564D" w:rsidRDefault="00011810" w:rsidP="00A8564D">
            <w:pPr>
              <w:widowControl w:val="0"/>
              <w:ind w:left="0" w:firstLine="0"/>
              <w:jc w:val="both"/>
              <w:rPr>
                <w:rFonts w:ascii="Arial" w:eastAsia="Arial" w:hAnsi="Arial" w:cs="Arial"/>
                <w:sz w:val="20"/>
                <w:szCs w:val="20"/>
                <w:lang w:val="ru-RU"/>
              </w:rPr>
            </w:pPr>
            <w:r w:rsidRPr="0011158D">
              <w:rPr>
                <w:rFonts w:ascii="Arial" w:eastAsia="Arial" w:hAnsi="Arial" w:cs="Arial"/>
                <w:sz w:val="20"/>
                <w:szCs w:val="20"/>
              </w:rPr>
              <w:t>Считаем, что стандарты ЕСКД следует разрабатывать для машиностроения. Это не отменяет возможности использования стандартов машиностроения другими от</w:t>
            </w:r>
            <w:r w:rsidRPr="0011158D">
              <w:rPr>
                <w:rFonts w:ascii="Arial" w:eastAsia="Arial" w:hAnsi="Arial" w:cs="Arial"/>
                <w:sz w:val="20"/>
                <w:szCs w:val="20"/>
              </w:rPr>
              <w:lastRenderedPageBreak/>
              <w:t>раслями, если они им подходят. Или разрабатывать аналогичные стандарты с учетом своих особенностей</w:t>
            </w:r>
          </w:p>
        </w:tc>
      </w:tr>
      <w:tr w:rsidR="00011810" w14:paraId="3F7AA263" w14:textId="77777777" w:rsidTr="00011810">
        <w:tc>
          <w:tcPr>
            <w:tcW w:w="675" w:type="dxa"/>
          </w:tcPr>
          <w:p w14:paraId="11F1315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C5D5D01"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74C5B951"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60633CFA"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A273A08" w14:textId="77777777" w:rsidR="00011810" w:rsidRDefault="00011810">
            <w:pPr>
              <w:ind w:left="0" w:firstLine="0"/>
              <w:rPr>
                <w:sz w:val="20"/>
                <w:szCs w:val="20"/>
              </w:rPr>
            </w:pPr>
            <w:r>
              <w:rPr>
                <w:sz w:val="20"/>
                <w:szCs w:val="20"/>
              </w:rPr>
              <w:t>Сокращение «ЭГМ» после наименования «электронных геометрических моделях».</w:t>
            </w:r>
          </w:p>
        </w:tc>
        <w:tc>
          <w:tcPr>
            <w:tcW w:w="4112" w:type="dxa"/>
          </w:tcPr>
          <w:p w14:paraId="2DEA1E5F"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 xml:space="preserve">Принято. </w:t>
            </w:r>
          </w:p>
          <w:p w14:paraId="099BF7B5"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В разделе 1 изменили формулировку на «… и электронных геометрических моделях».</w:t>
            </w:r>
          </w:p>
        </w:tc>
      </w:tr>
      <w:tr w:rsidR="00011810" w14:paraId="7273F44A" w14:textId="77777777" w:rsidTr="00011810">
        <w:tc>
          <w:tcPr>
            <w:tcW w:w="675" w:type="dxa"/>
          </w:tcPr>
          <w:p w14:paraId="5EB47C5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881614C"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267E7821"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АО «НИИЭП», № 1953 от 06.03.2024 г.</w:t>
            </w:r>
          </w:p>
        </w:tc>
        <w:tc>
          <w:tcPr>
            <w:tcW w:w="6804" w:type="dxa"/>
          </w:tcPr>
          <w:p w14:paraId="5CD34375"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2FCFC58F" w14:textId="77777777" w:rsidR="00011810" w:rsidRDefault="00011810">
            <w:pPr>
              <w:pBdr>
                <w:top w:val="nil"/>
                <w:left w:val="nil"/>
                <w:bottom w:val="nil"/>
                <w:right w:val="nil"/>
                <w:between w:val="nil"/>
              </w:pBdr>
              <w:ind w:left="0" w:firstLine="0"/>
              <w:rPr>
                <w:rFonts w:ascii="Liberation Serif" w:eastAsia="Liberation Serif" w:hAnsi="Liberation Serif" w:cs="Liberation Serif"/>
                <w:b/>
                <w:bCs/>
                <w:color w:val="000000"/>
                <w:sz w:val="20"/>
                <w:szCs w:val="20"/>
              </w:rPr>
            </w:pPr>
            <w:r>
              <w:rPr>
                <w:rFonts w:ascii="Liberation Serif" w:eastAsia="Liberation Serif" w:hAnsi="Liberation Serif" w:cs="Liberation Serif"/>
                <w:b/>
                <w:bCs/>
                <w:color w:val="000000"/>
                <w:sz w:val="20"/>
                <w:szCs w:val="20"/>
              </w:rPr>
              <w:t>Наименование ГОСТ:</w:t>
            </w:r>
            <w:r>
              <w:rPr>
                <w:rFonts w:ascii="Liberation Serif" w:eastAsia="Liberation Serif" w:hAnsi="Liberation Serif" w:cs="Liberation Serif"/>
                <w:color w:val="000000"/>
                <w:sz w:val="20"/>
                <w:szCs w:val="20"/>
              </w:rPr>
              <w:t xml:space="preserve"> «Нанесение размеров и предельных отклонений» </w:t>
            </w:r>
            <w:r>
              <w:rPr>
                <w:rFonts w:ascii="Liberation Serif" w:eastAsia="Liberation Serif" w:hAnsi="Liberation Serif" w:cs="Liberation Serif"/>
                <w:b/>
                <w:bCs/>
                <w:color w:val="000000"/>
                <w:sz w:val="20"/>
                <w:szCs w:val="20"/>
              </w:rPr>
              <w:t xml:space="preserve">Область применения: </w:t>
            </w:r>
            <w:r>
              <w:rPr>
                <w:rFonts w:ascii="Liberation Serif" w:eastAsia="Liberation Serif" w:hAnsi="Liberation Serif" w:cs="Liberation Serif"/>
                <w:color w:val="000000"/>
                <w:sz w:val="20"/>
                <w:szCs w:val="20"/>
              </w:rPr>
              <w:t>«Настоящий стандарт устанавливает правила указания размеров и предельных отклонений…»</w:t>
            </w:r>
          </w:p>
          <w:p w14:paraId="50DAC18F"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3407725" w14:textId="77777777" w:rsidR="00011810" w:rsidRDefault="00011810">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Привести в соответствие   «Наименование» ГОСТ, «Область применения» и наименования разделов и подразделов, начиная с раздела 5.</w:t>
            </w:r>
          </w:p>
          <w:p w14:paraId="0B27AB60"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BE628C4" w14:textId="77777777" w:rsidR="00011810" w:rsidRDefault="00011810">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 xml:space="preserve">Смотри в ГОСТ 2.307-2011 «Наименование», «Область применения» и наименования разделов, начиная </w:t>
            </w:r>
          </w:p>
          <w:p w14:paraId="17B6A519" w14:textId="77777777" w:rsidR="00011810" w:rsidRDefault="00011810">
            <w:pPr>
              <w:widowControl w:val="0"/>
              <w:ind w:left="0" w:firstLine="0"/>
              <w:rPr>
                <w:rFonts w:ascii="Arial" w:eastAsia="Arial" w:hAnsi="Arial" w:cs="Arial"/>
                <w:sz w:val="20"/>
                <w:szCs w:val="20"/>
              </w:rPr>
            </w:pPr>
            <w:r>
              <w:rPr>
                <w:sz w:val="20"/>
                <w:szCs w:val="20"/>
              </w:rPr>
              <w:t>с раздела 5.</w:t>
            </w:r>
          </w:p>
        </w:tc>
        <w:tc>
          <w:tcPr>
            <w:tcW w:w="4112" w:type="dxa"/>
          </w:tcPr>
          <w:p w14:paraId="54E864E8" w14:textId="7B5B6DDC"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6A45BFDD" w14:textId="77777777" w:rsidTr="00011810">
        <w:tc>
          <w:tcPr>
            <w:tcW w:w="675" w:type="dxa"/>
          </w:tcPr>
          <w:p w14:paraId="656FBD2E"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CE23F6"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2146429A"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1F75C432"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3F47920" w14:textId="77777777" w:rsidR="00011810" w:rsidRDefault="00011810">
            <w:pPr>
              <w:widowControl w:val="0"/>
              <w:pBdr>
                <w:top w:val="nil"/>
                <w:left w:val="nil"/>
                <w:bottom w:val="nil"/>
                <w:right w:val="nil"/>
                <w:between w:val="nil"/>
              </w:pBdr>
              <w:ind w:left="0" w:firstLine="0"/>
              <w:rPr>
                <w:rFonts w:ascii="Times New Roman" w:eastAsia="Times New Roman" w:hAnsi="Times New Roman" w:cs="Times New Roman"/>
                <w:b/>
                <w:bCs/>
                <w:color w:val="000000"/>
              </w:rPr>
            </w:pPr>
            <w:r>
              <w:rPr>
                <w:rFonts w:ascii="Times New Roman" w:eastAsia="Times New Roman" w:hAnsi="Times New Roman" w:cs="Times New Roman"/>
                <w:color w:val="000000"/>
                <w:sz w:val="20"/>
                <w:szCs w:val="20"/>
              </w:rPr>
              <w:t>Область распространения стандарта оставить в соответствии с ГОСТ 2.307-2011.</w:t>
            </w:r>
          </w:p>
          <w:p w14:paraId="54D774A0"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8A1FA36" w14:textId="77777777" w:rsidR="00011810" w:rsidRDefault="00011810">
            <w:pPr>
              <w:widowControl w:val="0"/>
              <w:pBdr>
                <w:top w:val="nil"/>
                <w:left w:val="nil"/>
                <w:bottom w:val="nil"/>
                <w:right w:val="nil"/>
                <w:between w:val="nil"/>
              </w:pBdr>
              <w:ind w:left="0" w:firstLine="0"/>
              <w:rPr>
                <w:rFonts w:ascii="Times New Roman" w:eastAsia="Times New Roman" w:hAnsi="Times New Roman" w:cs="Times New Roman"/>
                <w:b/>
                <w:bCs/>
                <w:color w:val="000000"/>
              </w:rPr>
            </w:pPr>
            <w:r>
              <w:rPr>
                <w:rFonts w:ascii="Times New Roman" w:eastAsia="Times New Roman" w:hAnsi="Times New Roman" w:cs="Times New Roman"/>
                <w:color w:val="000000"/>
                <w:sz w:val="20"/>
                <w:szCs w:val="20"/>
              </w:rPr>
              <w:t>Абзац два области применения изложить в редакции: «Настоящий стандарт распространяется на изделия всех отраслей промышленности.»</w:t>
            </w:r>
          </w:p>
          <w:p w14:paraId="2908CC86"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19B0187" w14:textId="77777777" w:rsidR="00011810" w:rsidRDefault="00011810">
            <w:pPr>
              <w:widowControl w:val="0"/>
              <w:ind w:left="0" w:firstLine="0"/>
              <w:rPr>
                <w:rFonts w:ascii="Arial" w:eastAsia="Arial" w:hAnsi="Arial" w:cs="Arial"/>
                <w:sz w:val="20"/>
                <w:szCs w:val="20"/>
              </w:rPr>
            </w:pPr>
            <w:r>
              <w:rPr>
                <w:color w:val="000000"/>
                <w:sz w:val="20"/>
                <w:szCs w:val="20"/>
              </w:rPr>
              <w:t>Необходимо учитывать многообразие направлений промышленности, не ограничиваясь машиностроением.</w:t>
            </w:r>
          </w:p>
        </w:tc>
        <w:tc>
          <w:tcPr>
            <w:tcW w:w="4112" w:type="dxa"/>
          </w:tcPr>
          <w:p w14:paraId="42967182"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 к сведению.</w:t>
            </w:r>
          </w:p>
          <w:p w14:paraId="208D5D6C"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Область распространения стандартов ЕСКД определяется ГОСТ Р 2.001-2023</w:t>
            </w:r>
          </w:p>
        </w:tc>
      </w:tr>
      <w:tr w:rsidR="00011810" w14:paraId="4D5F186E" w14:textId="77777777" w:rsidTr="00011810">
        <w:tc>
          <w:tcPr>
            <w:tcW w:w="675" w:type="dxa"/>
          </w:tcPr>
          <w:p w14:paraId="10DE740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E20CB3"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440E068B"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В/ч 31800 Министерства обороны РФ, № 210/31/1876 от 15.03.2024 г.</w:t>
            </w:r>
          </w:p>
        </w:tc>
        <w:tc>
          <w:tcPr>
            <w:tcW w:w="6804" w:type="dxa"/>
          </w:tcPr>
          <w:p w14:paraId="691DE254"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A809692"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В области применения стандарта слово «указания» целесообразно заменить на «нанесение».</w:t>
            </w:r>
          </w:p>
        </w:tc>
        <w:tc>
          <w:tcPr>
            <w:tcW w:w="4112" w:type="dxa"/>
          </w:tcPr>
          <w:p w14:paraId="721D21A6"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Отклонено.</w:t>
            </w:r>
          </w:p>
          <w:p w14:paraId="62A0C980" w14:textId="43AA1134" w:rsidR="00011810" w:rsidRPr="00A8564D"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rPr>
              <w:t>Считаем, что «нанесение» размеров подразумевает собой оформление документа ручным способом</w:t>
            </w:r>
            <w:r>
              <w:rPr>
                <w:rFonts w:ascii="Arial" w:eastAsia="Arial" w:hAnsi="Arial" w:cs="Arial"/>
                <w:sz w:val="20"/>
                <w:szCs w:val="20"/>
                <w:lang w:val="ru-RU"/>
              </w:rPr>
              <w:t>. Более корректно говорить, что размеры указывают, а стандарт устанавливает требования к выполнению таких указаний на чертеже и в ЭГМ</w:t>
            </w:r>
          </w:p>
        </w:tc>
      </w:tr>
      <w:tr w:rsidR="00011810" w14:paraId="69FB4D34" w14:textId="77777777" w:rsidTr="00011810">
        <w:tc>
          <w:tcPr>
            <w:tcW w:w="675" w:type="dxa"/>
          </w:tcPr>
          <w:p w14:paraId="54390123"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47D450"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5CA8B656"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sz w:val="20"/>
                <w:szCs w:val="20"/>
              </w:rPr>
              <w:t>АО «ЦКБ «Коралл», № 13-ОСК/502 от 07.03.2024 г.</w:t>
            </w:r>
          </w:p>
        </w:tc>
        <w:tc>
          <w:tcPr>
            <w:tcW w:w="6804" w:type="dxa"/>
          </w:tcPr>
          <w:p w14:paraId="4F67E0B3" w14:textId="77777777" w:rsidR="00011810" w:rsidRDefault="00011810">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F241C9A" w14:textId="77777777" w:rsidR="00011810" w:rsidRDefault="00011810">
            <w:pPr>
              <w:ind w:left="0" w:firstLine="0"/>
              <w:rPr>
                <w:rFonts w:ascii="Arial" w:eastAsia="Arial" w:hAnsi="Arial" w:cs="Arial"/>
                <w:sz w:val="20"/>
                <w:szCs w:val="20"/>
                <w:u w:val="single"/>
              </w:rPr>
            </w:pPr>
            <w:r>
              <w:rPr>
                <w:rFonts w:ascii="Arial" w:eastAsia="Arial" w:hAnsi="Arial" w:cs="Arial"/>
                <w:sz w:val="20"/>
                <w:szCs w:val="20"/>
                <w:u w:val="single"/>
              </w:rPr>
              <w:t>В разделе указано:</w:t>
            </w:r>
          </w:p>
          <w:p w14:paraId="076A172A" w14:textId="77777777" w:rsidR="00011810" w:rsidRDefault="00011810">
            <w:pPr>
              <w:ind w:left="0" w:firstLine="0"/>
              <w:rPr>
                <w:rFonts w:ascii="Arial" w:eastAsia="Arial" w:hAnsi="Arial" w:cs="Arial"/>
                <w:sz w:val="20"/>
                <w:szCs w:val="20"/>
              </w:rPr>
            </w:pPr>
            <w:r>
              <w:rPr>
                <w:rFonts w:ascii="Arial" w:eastAsia="Arial" w:hAnsi="Arial" w:cs="Arial"/>
                <w:sz w:val="20"/>
                <w:szCs w:val="20"/>
              </w:rPr>
              <w:t>«Настоящий стандарт распространяется на изделия машиностроения всех отраслей промышленности.</w:t>
            </w:r>
          </w:p>
          <w:p w14:paraId="0C076A39" w14:textId="77777777" w:rsidR="00011810" w:rsidRDefault="00011810">
            <w:pPr>
              <w:ind w:left="0" w:firstLine="0"/>
              <w:rPr>
                <w:rFonts w:ascii="Arial" w:eastAsia="Arial" w:hAnsi="Arial" w:cs="Arial"/>
                <w:sz w:val="20"/>
                <w:szCs w:val="20"/>
              </w:rPr>
            </w:pPr>
            <w:r>
              <w:rPr>
                <w:rFonts w:ascii="Arial" w:eastAsia="Arial" w:hAnsi="Arial" w:cs="Arial"/>
                <w:sz w:val="20"/>
                <w:szCs w:val="20"/>
              </w:rPr>
              <w:t>Настоящий стандарт также распространяется на объекты строительства и строительные изделия в соответствии со стандартами Системы проектной документации для строительства».</w:t>
            </w:r>
          </w:p>
          <w:p w14:paraId="1382B685" w14:textId="77777777" w:rsidR="00011810" w:rsidRPr="00D4059D" w:rsidRDefault="00011810">
            <w:pPr>
              <w:ind w:left="0" w:firstLine="0"/>
              <w:rPr>
                <w:rFonts w:ascii="Arial" w:eastAsia="Arial" w:hAnsi="Arial" w:cs="Arial"/>
                <w:color w:val="000000"/>
                <w:sz w:val="20"/>
                <w:szCs w:val="20"/>
              </w:rPr>
            </w:pPr>
            <w:r>
              <w:rPr>
                <w:rFonts w:ascii="Arial" w:eastAsia="Arial" w:hAnsi="Arial" w:cs="Arial"/>
                <w:b/>
                <w:bCs/>
                <w:color w:val="000000"/>
                <w:sz w:val="20"/>
                <w:szCs w:val="20"/>
                <w:u w:val="single"/>
              </w:rPr>
              <w:lastRenderedPageBreak/>
              <w:t xml:space="preserve">Предлагаемая </w:t>
            </w:r>
            <w:r w:rsidRPr="00D4059D">
              <w:rPr>
                <w:rFonts w:ascii="Arial" w:eastAsia="Arial" w:hAnsi="Arial" w:cs="Arial"/>
                <w:b/>
                <w:bCs/>
                <w:color w:val="000000"/>
                <w:sz w:val="20"/>
                <w:szCs w:val="20"/>
                <w:u w:val="single"/>
              </w:rPr>
              <w:t>редакция:</w:t>
            </w:r>
          </w:p>
          <w:p w14:paraId="18A0CD6F" w14:textId="77777777" w:rsidR="00011810" w:rsidRPr="00D4059D" w:rsidRDefault="00011810">
            <w:pPr>
              <w:ind w:left="0" w:firstLine="0"/>
              <w:rPr>
                <w:rFonts w:ascii="Arial" w:eastAsia="Arial" w:hAnsi="Arial" w:cs="Arial"/>
                <w:sz w:val="20"/>
                <w:szCs w:val="20"/>
                <w:u w:val="single"/>
              </w:rPr>
            </w:pPr>
            <w:r w:rsidRPr="00D4059D">
              <w:rPr>
                <w:rFonts w:ascii="Arial" w:eastAsia="Arial" w:hAnsi="Arial" w:cs="Arial"/>
                <w:sz w:val="20"/>
                <w:szCs w:val="20"/>
                <w:u w:val="single"/>
              </w:rPr>
              <w:t>Предлагается:</w:t>
            </w:r>
          </w:p>
          <w:p w14:paraId="6BF5C8E1" w14:textId="77777777" w:rsidR="00011810" w:rsidRPr="00D4059D" w:rsidRDefault="00011810">
            <w:pPr>
              <w:ind w:left="0" w:firstLine="0"/>
              <w:rPr>
                <w:rFonts w:ascii="Arial" w:eastAsia="Arial" w:hAnsi="Arial" w:cs="Arial"/>
                <w:sz w:val="20"/>
                <w:szCs w:val="20"/>
              </w:rPr>
            </w:pPr>
            <w:r w:rsidRPr="00D4059D">
              <w:rPr>
                <w:rFonts w:ascii="Arial" w:eastAsia="Arial" w:hAnsi="Arial" w:cs="Arial"/>
                <w:sz w:val="20"/>
                <w:szCs w:val="20"/>
              </w:rPr>
              <w:t>«Настоящий стандарт распространяется на конструкторскую документацию изделий машиностроения всех отраслей промышленности.</w:t>
            </w:r>
          </w:p>
          <w:p w14:paraId="4F284A5C" w14:textId="77777777" w:rsidR="00011810" w:rsidRPr="00D4059D" w:rsidRDefault="00011810">
            <w:pPr>
              <w:ind w:left="0" w:firstLine="0"/>
              <w:rPr>
                <w:rFonts w:ascii="Arial" w:eastAsia="Arial" w:hAnsi="Arial" w:cs="Arial"/>
                <w:sz w:val="20"/>
                <w:szCs w:val="20"/>
              </w:rPr>
            </w:pPr>
            <w:r w:rsidRPr="00D4059D">
              <w:rPr>
                <w:rFonts w:ascii="Arial" w:eastAsia="Arial" w:hAnsi="Arial" w:cs="Arial"/>
                <w:sz w:val="20"/>
                <w:szCs w:val="20"/>
              </w:rPr>
              <w:t>Настоящий стандарт также распространяется на конструкторскую документацию объектов строительства и строительных изделий в соответствии со стандартами Системы проектной документации для строительства».</w:t>
            </w:r>
          </w:p>
          <w:p w14:paraId="57B9978B" w14:textId="77777777" w:rsidR="00011810" w:rsidRDefault="00011810">
            <w:pPr>
              <w:ind w:left="0" w:firstLine="0"/>
              <w:rPr>
                <w:rFonts w:ascii="Arial" w:eastAsia="Arial" w:hAnsi="Arial" w:cs="Arial"/>
                <w:b/>
                <w:bCs/>
                <w:sz w:val="20"/>
                <w:szCs w:val="20"/>
                <w:u w:val="single"/>
              </w:rPr>
            </w:pPr>
            <w:r w:rsidRPr="00D4059D">
              <w:rPr>
                <w:rFonts w:ascii="Arial" w:eastAsia="Arial" w:hAnsi="Arial" w:cs="Arial"/>
                <w:b/>
                <w:bCs/>
                <w:sz w:val="20"/>
                <w:szCs w:val="20"/>
                <w:u w:val="single"/>
              </w:rPr>
              <w:t>Обоснование:</w:t>
            </w:r>
          </w:p>
          <w:p w14:paraId="05F78D76" w14:textId="77777777" w:rsidR="00011810" w:rsidRDefault="00011810">
            <w:pPr>
              <w:ind w:left="0" w:firstLine="0"/>
              <w:rPr>
                <w:rFonts w:ascii="Arial" w:eastAsia="Arial" w:hAnsi="Arial" w:cs="Arial"/>
                <w:color w:val="000000"/>
                <w:sz w:val="20"/>
                <w:szCs w:val="20"/>
              </w:rPr>
            </w:pPr>
            <w:r>
              <w:rPr>
                <w:rFonts w:ascii="Arial" w:eastAsia="Arial" w:hAnsi="Arial" w:cs="Arial"/>
                <w:color w:val="000000"/>
                <w:sz w:val="20"/>
                <w:szCs w:val="20"/>
              </w:rPr>
              <w:t>Уточнение области распространения стандарта.</w:t>
            </w:r>
          </w:p>
          <w:p w14:paraId="04FA92CE" w14:textId="77777777" w:rsidR="00011810" w:rsidRDefault="00011810">
            <w:pPr>
              <w:widowControl w:val="0"/>
              <w:ind w:left="0" w:firstLine="0"/>
              <w:rPr>
                <w:rFonts w:ascii="Arial" w:eastAsia="Arial" w:hAnsi="Arial" w:cs="Arial"/>
                <w:b/>
                <w:bCs/>
                <w:sz w:val="20"/>
                <w:szCs w:val="20"/>
                <w:u w:val="single"/>
              </w:rPr>
            </w:pPr>
            <w:r>
              <w:rPr>
                <w:rFonts w:ascii="Arial" w:eastAsia="Arial" w:hAnsi="Arial" w:cs="Arial"/>
                <w:color w:val="000000"/>
                <w:sz w:val="20"/>
                <w:szCs w:val="20"/>
              </w:rPr>
              <w:t>Стандарт устанавливает требования к конструкторским документам, а не к изделиям и объектам.</w:t>
            </w:r>
          </w:p>
        </w:tc>
        <w:tc>
          <w:tcPr>
            <w:tcW w:w="4112" w:type="dxa"/>
          </w:tcPr>
          <w:p w14:paraId="1BDE9F63"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lastRenderedPageBreak/>
              <w:t>Отклонено.</w:t>
            </w:r>
          </w:p>
          <w:p w14:paraId="5B929440" w14:textId="77777777" w:rsidR="0001181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rPr>
              <w:t xml:space="preserve">Область распространения стандартов ЕСКД определяется ГОСТ Р 2.001-2023, в п.5.1 которого определяется, что стандарты ЕСКД распространяются на </w:t>
            </w:r>
            <w:r>
              <w:rPr>
                <w:rFonts w:ascii="Arial" w:eastAsia="Arial" w:hAnsi="Arial" w:cs="Arial"/>
                <w:sz w:val="20"/>
                <w:szCs w:val="20"/>
                <w:u w:val="single"/>
              </w:rPr>
              <w:t>изделия</w:t>
            </w:r>
            <w:r>
              <w:rPr>
                <w:rFonts w:ascii="Arial" w:eastAsia="Arial" w:hAnsi="Arial" w:cs="Arial"/>
                <w:sz w:val="20"/>
                <w:szCs w:val="20"/>
              </w:rPr>
              <w:t xml:space="preserve"> машиностроения.</w:t>
            </w:r>
          </w:p>
          <w:p w14:paraId="53CCDD32" w14:textId="77777777" w:rsidR="00011810" w:rsidRDefault="00011810">
            <w:pPr>
              <w:widowControl w:val="0"/>
              <w:ind w:left="0" w:firstLine="0"/>
              <w:jc w:val="both"/>
              <w:rPr>
                <w:rFonts w:ascii="Arial" w:eastAsia="Arial" w:hAnsi="Arial" w:cs="Arial"/>
                <w:sz w:val="20"/>
                <w:szCs w:val="20"/>
                <w:lang w:val="ru-RU"/>
              </w:rPr>
            </w:pPr>
          </w:p>
          <w:p w14:paraId="4695556F" w14:textId="754E9D41" w:rsidR="00011810" w:rsidRPr="00D12155" w:rsidRDefault="00011810">
            <w:pPr>
              <w:widowControl w:val="0"/>
              <w:ind w:left="0" w:firstLine="0"/>
              <w:jc w:val="both"/>
              <w:rPr>
                <w:rFonts w:ascii="Arial" w:eastAsia="Arial" w:hAnsi="Arial" w:cs="Arial"/>
                <w:sz w:val="20"/>
                <w:szCs w:val="20"/>
                <w:lang w:val="ru-RU"/>
              </w:rPr>
            </w:pPr>
            <w:r w:rsidRPr="0011158D">
              <w:rPr>
                <w:rFonts w:ascii="Arial" w:eastAsia="Arial" w:hAnsi="Arial" w:cs="Arial"/>
                <w:sz w:val="20"/>
                <w:szCs w:val="20"/>
              </w:rPr>
              <w:lastRenderedPageBreak/>
              <w:t>Считаем, что стандарты ЕСКД следует разрабатывать для машиностроения. Это не отменяет возможности использования стандартов машиностроения другими отраслями, если они им подходят. Или разрабатывать аналогичные стандарты с учетом своих особенностей</w:t>
            </w:r>
          </w:p>
        </w:tc>
      </w:tr>
      <w:tr w:rsidR="00011810" w14:paraId="62508CD5" w14:textId="77777777" w:rsidTr="00011810">
        <w:tc>
          <w:tcPr>
            <w:tcW w:w="675" w:type="dxa"/>
          </w:tcPr>
          <w:p w14:paraId="68CDA179"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BFE223B"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1</w:t>
            </w:r>
          </w:p>
        </w:tc>
        <w:tc>
          <w:tcPr>
            <w:tcW w:w="2409" w:type="dxa"/>
          </w:tcPr>
          <w:p w14:paraId="6F741263" w14:textId="77777777" w:rsidR="00011810" w:rsidRDefault="00011810">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52F261D1"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79F6086" w14:textId="77777777" w:rsidR="00011810" w:rsidRPr="00D4059D" w:rsidRDefault="00011810">
            <w:pPr>
              <w:ind w:left="0" w:firstLine="0"/>
              <w:rPr>
                <w:sz w:val="20"/>
                <w:szCs w:val="20"/>
              </w:rPr>
            </w:pPr>
            <w:r>
              <w:rPr>
                <w:sz w:val="20"/>
                <w:szCs w:val="20"/>
              </w:rPr>
              <w:t xml:space="preserve">Настоящий </w:t>
            </w:r>
            <w:r w:rsidRPr="00D4059D">
              <w:rPr>
                <w:sz w:val="20"/>
                <w:szCs w:val="20"/>
              </w:rPr>
              <w:t>стандарт устанавливает правила указания размеров и предельных отклонений размеров в чертежах и электронных геометрических моделях.</w:t>
            </w:r>
          </w:p>
          <w:p w14:paraId="7846C719" w14:textId="77777777" w:rsidR="00011810" w:rsidRPr="00D4059D" w:rsidRDefault="00011810">
            <w:pPr>
              <w:ind w:left="0" w:firstLine="0"/>
              <w:rPr>
                <w:rFonts w:ascii="Arial" w:eastAsia="Arial" w:hAnsi="Arial" w:cs="Arial"/>
                <w:color w:val="000000"/>
                <w:sz w:val="20"/>
                <w:szCs w:val="20"/>
              </w:rPr>
            </w:pPr>
            <w:r w:rsidRPr="00D4059D">
              <w:rPr>
                <w:rFonts w:ascii="Arial" w:eastAsia="Arial" w:hAnsi="Arial" w:cs="Arial"/>
                <w:b/>
                <w:bCs/>
                <w:color w:val="000000"/>
                <w:sz w:val="20"/>
                <w:szCs w:val="20"/>
                <w:u w:val="single"/>
              </w:rPr>
              <w:t>Предлагаемая редакция:</w:t>
            </w:r>
          </w:p>
          <w:p w14:paraId="4E5102CA" w14:textId="77777777" w:rsidR="00011810" w:rsidRPr="00D4059D" w:rsidRDefault="00011810">
            <w:pPr>
              <w:ind w:left="0" w:firstLine="0"/>
              <w:rPr>
                <w:sz w:val="20"/>
                <w:szCs w:val="20"/>
              </w:rPr>
            </w:pPr>
            <w:r w:rsidRPr="00D4059D">
              <w:rPr>
                <w:sz w:val="20"/>
                <w:szCs w:val="20"/>
              </w:rPr>
              <w:t>Настоящий стандарт устанавливает правила указания размеров и предельных отклонений размеров на чертежах и электронных геометрических моделях изделия.</w:t>
            </w:r>
          </w:p>
          <w:p w14:paraId="14E4F134" w14:textId="77777777" w:rsidR="00011810" w:rsidRPr="00D4059D" w:rsidRDefault="00011810">
            <w:pPr>
              <w:ind w:left="0" w:firstLine="0"/>
              <w:rPr>
                <w:sz w:val="20"/>
                <w:szCs w:val="20"/>
              </w:rPr>
            </w:pPr>
            <w:r w:rsidRPr="00D4059D">
              <w:rPr>
                <w:sz w:val="20"/>
                <w:szCs w:val="20"/>
              </w:rPr>
              <w:t xml:space="preserve">Общепринятое «на чертеже». </w:t>
            </w:r>
          </w:p>
          <w:p w14:paraId="2E0607FF" w14:textId="77777777" w:rsidR="00011810" w:rsidRDefault="00011810">
            <w:pPr>
              <w:widowControl w:val="0"/>
              <w:ind w:left="0" w:firstLine="0"/>
              <w:rPr>
                <w:rFonts w:ascii="Arial" w:eastAsia="Arial" w:hAnsi="Arial" w:cs="Arial"/>
                <w:sz w:val="20"/>
                <w:szCs w:val="20"/>
              </w:rPr>
            </w:pPr>
            <w:r w:rsidRPr="00D4059D">
              <w:rPr>
                <w:rFonts w:ascii="Arial" w:eastAsia="Arial" w:hAnsi="Arial" w:cs="Arial"/>
                <w:b/>
                <w:bCs/>
                <w:sz w:val="20"/>
                <w:szCs w:val="20"/>
                <w:u w:val="single"/>
              </w:rPr>
              <w:t>Обоснование:</w:t>
            </w:r>
          </w:p>
          <w:p w14:paraId="386D8CA4" w14:textId="77777777" w:rsidR="00011810" w:rsidRDefault="00011810">
            <w:pPr>
              <w:ind w:left="0" w:firstLine="0"/>
              <w:rPr>
                <w:rFonts w:ascii="Arial" w:eastAsia="Arial" w:hAnsi="Arial" w:cs="Arial"/>
                <w:color w:val="000000"/>
                <w:sz w:val="20"/>
                <w:szCs w:val="20"/>
              </w:rPr>
            </w:pPr>
            <w:r>
              <w:rPr>
                <w:sz w:val="20"/>
                <w:szCs w:val="20"/>
              </w:rPr>
              <w:t>По ГОСТ 2.052 принят термин «электронная геометрическая модель изделия» (ЭГМИ). Требуется исправить по всему документу</w:t>
            </w:r>
          </w:p>
        </w:tc>
        <w:tc>
          <w:tcPr>
            <w:tcW w:w="4112" w:type="dxa"/>
          </w:tcPr>
          <w:p w14:paraId="273CCB50" w14:textId="1F25FD12" w:rsidR="00011810" w:rsidRDefault="00011810" w:rsidP="00D4059D">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48DDF9D7" w14:textId="77777777" w:rsidTr="00011810">
        <w:tc>
          <w:tcPr>
            <w:tcW w:w="675" w:type="dxa"/>
          </w:tcPr>
          <w:p w14:paraId="4737C03D"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92FB895"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45F2E4A8"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7972AEC7"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1901E910" w14:textId="77777777" w:rsidR="00011810" w:rsidRDefault="00011810">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73F91CE8"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419018E9"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«ЦКБ МТ «Рубин», № ОСПИ/ССН-141-24 </w:t>
            </w:r>
            <w:r>
              <w:rPr>
                <w:rFonts w:ascii="Arial" w:eastAsia="Arial" w:hAnsi="Arial" w:cs="Arial"/>
                <w:sz w:val="20"/>
                <w:szCs w:val="20"/>
              </w:rPr>
              <w:lastRenderedPageBreak/>
              <w:t>от 13.03.2024 г</w:t>
            </w:r>
          </w:p>
          <w:p w14:paraId="10B9D247"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726030A6"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ФГБУ «46 ЦНИИ» Минобороны России б/н</w:t>
            </w:r>
          </w:p>
          <w:p w14:paraId="6B267494"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226EC069" w14:textId="77777777" w:rsidR="00011810" w:rsidRDefault="00011810">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«Российские космические системы», № РКС 8-420 от 15.03.2024 г.</w:t>
            </w:r>
          </w:p>
          <w:p w14:paraId="1618D5F2"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«Квант», № 025/1206 от 29.02.2024 г.</w:t>
            </w:r>
          </w:p>
          <w:p w14:paraId="06C8D5A5" w14:textId="51D466DA" w:rsidR="00011810" w:rsidRPr="00B82CB2" w:rsidRDefault="00011810">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Госкорпорация «Росатом», № 1-8.15/11876 от 07.03.2024 г.</w:t>
            </w:r>
          </w:p>
        </w:tc>
        <w:tc>
          <w:tcPr>
            <w:tcW w:w="6804" w:type="dxa"/>
          </w:tcPr>
          <w:p w14:paraId="61B8C02E"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07B1891E" w14:textId="53E5607C" w:rsidR="00011810" w:rsidRPr="00C94BCB" w:rsidRDefault="00011810">
            <w:pPr>
              <w:ind w:left="0" w:firstLine="0"/>
              <w:rPr>
                <w:sz w:val="20"/>
                <w:szCs w:val="20"/>
                <w:lang w:val="ru-RU"/>
              </w:rPr>
            </w:pPr>
            <w:r>
              <w:rPr>
                <w:sz w:val="20"/>
                <w:szCs w:val="20"/>
              </w:rPr>
              <w:t>Нет ссылки по тексту на ГОСТ 2.052</w:t>
            </w:r>
            <w:r>
              <w:rPr>
                <w:sz w:val="20"/>
                <w:szCs w:val="20"/>
                <w:lang w:val="ru-RU"/>
              </w:rPr>
              <w:t xml:space="preserve"> (ГОСТ Р 2.052)</w:t>
            </w:r>
          </w:p>
          <w:p w14:paraId="40E606A9" w14:textId="77777777" w:rsidR="00011810" w:rsidRDefault="00011810">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39A552A" w14:textId="7E6A5DCB" w:rsidR="00011810" w:rsidRPr="00D4059D" w:rsidRDefault="00011810">
            <w:pPr>
              <w:ind w:left="0" w:firstLine="0"/>
              <w:rPr>
                <w:rFonts w:ascii="Arial" w:eastAsia="Arial" w:hAnsi="Arial" w:cs="Arial"/>
                <w:color w:val="000000"/>
                <w:sz w:val="20"/>
                <w:szCs w:val="20"/>
                <w:lang w:val="ru-RU"/>
              </w:rPr>
            </w:pPr>
            <w:r>
              <w:rPr>
                <w:sz w:val="20"/>
                <w:szCs w:val="20"/>
              </w:rPr>
              <w:t>Добавить ссылку в тексте</w:t>
            </w:r>
            <w:r>
              <w:rPr>
                <w:sz w:val="20"/>
                <w:szCs w:val="20"/>
                <w:lang w:val="ru-RU"/>
              </w:rPr>
              <w:t xml:space="preserve"> (и уточнить наименование) или исключить</w:t>
            </w:r>
          </w:p>
        </w:tc>
        <w:tc>
          <w:tcPr>
            <w:tcW w:w="4112" w:type="dxa"/>
          </w:tcPr>
          <w:p w14:paraId="62C208F1" w14:textId="49FF451F" w:rsidR="00011810" w:rsidRPr="00D12155" w:rsidRDefault="00011810" w:rsidP="00932B80">
            <w:pPr>
              <w:widowControl w:val="0"/>
              <w:ind w:left="0" w:firstLine="0"/>
              <w:jc w:val="both"/>
              <w:rPr>
                <w:rFonts w:ascii="Arial" w:eastAsia="Arial" w:hAnsi="Arial" w:cs="Arial"/>
                <w:sz w:val="20"/>
                <w:szCs w:val="20"/>
                <w:highlight w:val="yellow"/>
                <w:lang w:val="ru-RU"/>
              </w:rPr>
            </w:pPr>
            <w:r w:rsidRPr="00D12155">
              <w:rPr>
                <w:rFonts w:ascii="Arial" w:eastAsia="Arial" w:hAnsi="Arial" w:cs="Arial"/>
                <w:sz w:val="20"/>
                <w:szCs w:val="20"/>
              </w:rPr>
              <w:t>Принято</w:t>
            </w:r>
            <w:r>
              <w:rPr>
                <w:rFonts w:ascii="Arial" w:eastAsia="Arial" w:hAnsi="Arial" w:cs="Arial"/>
                <w:sz w:val="20"/>
                <w:szCs w:val="20"/>
                <w:lang w:val="ru-RU"/>
              </w:rPr>
              <w:t>.</w:t>
            </w:r>
          </w:p>
        </w:tc>
      </w:tr>
      <w:tr w:rsidR="00011810" w14:paraId="699EF10C" w14:textId="77777777" w:rsidTr="00011810">
        <w:tc>
          <w:tcPr>
            <w:tcW w:w="675" w:type="dxa"/>
          </w:tcPr>
          <w:p w14:paraId="68C12D10"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5C0BB64"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4D014F47"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372F8325"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ПАО «Амурский судостроительный завод» № АСЗ-051-2423 от 09.02.2024 г.</w:t>
            </w:r>
          </w:p>
          <w:p w14:paraId="25990971"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0D10E936" w14:textId="77777777" w:rsidR="00011810" w:rsidRDefault="00011810">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4609798D"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4B402162"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1B9C6EC7"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«ЦНИИмаш», </w:t>
            </w:r>
            <w:r>
              <w:rPr>
                <w:rFonts w:ascii="Arial" w:eastAsia="Arial" w:hAnsi="Arial" w:cs="Arial"/>
                <w:sz w:val="20"/>
                <w:szCs w:val="20"/>
              </w:rPr>
              <w:lastRenderedPageBreak/>
              <w:t>№ ОС-5242 от 11.03.2024 г</w:t>
            </w:r>
          </w:p>
          <w:p w14:paraId="240DC79C"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ФГБУ «46 ЦНИИ» Минобороны России б/н</w:t>
            </w:r>
          </w:p>
          <w:p w14:paraId="6DE1B548" w14:textId="3FAF5E8C" w:rsidR="00011810" w:rsidRPr="00C94BCB" w:rsidRDefault="00011810">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АО «Российские космические системы», № РКС 8-420 от 15.03.2024 г.</w:t>
            </w:r>
          </w:p>
        </w:tc>
        <w:tc>
          <w:tcPr>
            <w:tcW w:w="6804" w:type="dxa"/>
          </w:tcPr>
          <w:p w14:paraId="06F46FB7" w14:textId="77777777" w:rsidR="00011810" w:rsidRDefault="00011810">
            <w:pPr>
              <w:ind w:left="0" w:firstLine="0"/>
              <w:rPr>
                <w:rFonts w:ascii="Arial" w:eastAsia="Arial" w:hAnsi="Arial" w:cs="Arial"/>
                <w:color w:val="000000"/>
                <w:sz w:val="20"/>
                <w:szCs w:val="20"/>
              </w:rPr>
            </w:pPr>
            <w:r>
              <w:rPr>
                <w:rFonts w:ascii="Arial" w:eastAsia="Arial" w:hAnsi="Arial" w:cs="Arial"/>
                <w:b/>
                <w:bCs/>
                <w:color w:val="000000"/>
                <w:sz w:val="20"/>
                <w:szCs w:val="20"/>
                <w:u w:val="single"/>
              </w:rPr>
              <w:lastRenderedPageBreak/>
              <w:t>Предлагаемая редакция:</w:t>
            </w:r>
          </w:p>
          <w:p w14:paraId="6A6E69F6" w14:textId="77777777" w:rsidR="00011810" w:rsidRDefault="00011810">
            <w:pPr>
              <w:ind w:left="0" w:firstLine="0"/>
              <w:rPr>
                <w:sz w:val="20"/>
                <w:szCs w:val="20"/>
              </w:rPr>
            </w:pPr>
            <w:r>
              <w:rPr>
                <w:sz w:val="20"/>
                <w:szCs w:val="20"/>
              </w:rPr>
              <w:t>Ввести:</w:t>
            </w:r>
          </w:p>
          <w:p w14:paraId="28E40232" w14:textId="77777777" w:rsidR="00011810" w:rsidRDefault="00011810">
            <w:pPr>
              <w:ind w:left="0" w:firstLine="0"/>
              <w:rPr>
                <w:sz w:val="20"/>
                <w:szCs w:val="20"/>
              </w:rPr>
            </w:pPr>
            <w:r>
              <w:rPr>
                <w:sz w:val="20"/>
                <w:szCs w:val="20"/>
              </w:rPr>
              <w:t>ГОСТ Р 2.321 Единая система конструкторской документации. Буквенные обозначения</w:t>
            </w:r>
          </w:p>
          <w:p w14:paraId="4E350D5B"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44E4A0D" w14:textId="77777777" w:rsidR="00011810" w:rsidRDefault="00011810">
            <w:pPr>
              <w:ind w:left="0" w:firstLine="0"/>
              <w:rPr>
                <w:sz w:val="20"/>
                <w:szCs w:val="20"/>
              </w:rPr>
            </w:pPr>
            <w:r>
              <w:rPr>
                <w:sz w:val="20"/>
                <w:szCs w:val="20"/>
              </w:rPr>
              <w:t>В 5.7.20 ссылка на ГОСТ Р 2.321</w:t>
            </w:r>
          </w:p>
        </w:tc>
        <w:tc>
          <w:tcPr>
            <w:tcW w:w="4112" w:type="dxa"/>
          </w:tcPr>
          <w:p w14:paraId="2A7BC771"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Принято.</w:t>
            </w:r>
          </w:p>
        </w:tc>
      </w:tr>
      <w:tr w:rsidR="00011810" w14:paraId="1C2801F1" w14:textId="77777777" w:rsidTr="00011810">
        <w:tc>
          <w:tcPr>
            <w:tcW w:w="675" w:type="dxa"/>
          </w:tcPr>
          <w:p w14:paraId="11923FA4"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52110C4"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25B67EC9"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4AF090D0"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ПАО «Амурский судостроительный завод» № АСЗ-051-2423 от 09.02.2024 г.</w:t>
            </w:r>
          </w:p>
          <w:p w14:paraId="54DB0DE6"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0AEB0DE2"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«Квант», № 025/1206 от 29.02.2024 г.</w:t>
            </w:r>
          </w:p>
          <w:p w14:paraId="208D1542" w14:textId="76803BAA" w:rsidR="00011810" w:rsidRPr="00B82CB2"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5F754796" w14:textId="77777777" w:rsidR="00011810" w:rsidRPr="00932B80" w:rsidRDefault="00011810">
            <w:pPr>
              <w:ind w:left="0" w:firstLine="0"/>
              <w:rPr>
                <w:rFonts w:ascii="Arial" w:eastAsia="Arial" w:hAnsi="Arial" w:cs="Arial"/>
                <w:color w:val="000000"/>
                <w:sz w:val="20"/>
                <w:szCs w:val="20"/>
              </w:rPr>
            </w:pPr>
            <w:r w:rsidRPr="00932B80">
              <w:rPr>
                <w:rFonts w:ascii="Arial" w:eastAsia="Arial" w:hAnsi="Arial" w:cs="Arial"/>
                <w:b/>
                <w:bCs/>
                <w:color w:val="000000"/>
                <w:sz w:val="20"/>
                <w:szCs w:val="20"/>
                <w:u w:val="single"/>
              </w:rPr>
              <w:t>Предлагаемая редакция:</w:t>
            </w:r>
          </w:p>
          <w:p w14:paraId="314831B1" w14:textId="77777777" w:rsidR="00011810" w:rsidRPr="00932B80" w:rsidRDefault="00011810">
            <w:pPr>
              <w:ind w:left="0" w:firstLine="0"/>
              <w:rPr>
                <w:rFonts w:ascii="Arial" w:eastAsia="Arial" w:hAnsi="Arial" w:cs="Arial"/>
                <w:color w:val="000000"/>
                <w:sz w:val="20"/>
                <w:szCs w:val="20"/>
              </w:rPr>
            </w:pPr>
            <w:r w:rsidRPr="00932B80">
              <w:rPr>
                <w:sz w:val="20"/>
                <w:szCs w:val="20"/>
              </w:rPr>
              <w:t>Ввести ГОСТ 21495 в раздел 2, так как встречается далее по тексту (п. 3.9-3.11)</w:t>
            </w:r>
          </w:p>
        </w:tc>
        <w:tc>
          <w:tcPr>
            <w:tcW w:w="4112" w:type="dxa"/>
          </w:tcPr>
          <w:p w14:paraId="39A711DE" w14:textId="77777777" w:rsidR="00011810" w:rsidRPr="00932B80" w:rsidRDefault="00011810">
            <w:pPr>
              <w:widowControl w:val="0"/>
              <w:ind w:left="0" w:firstLine="0"/>
              <w:jc w:val="both"/>
              <w:rPr>
                <w:rFonts w:ascii="Arial" w:eastAsia="Arial" w:hAnsi="Arial" w:cs="Arial"/>
                <w:sz w:val="20"/>
                <w:szCs w:val="20"/>
                <w:lang w:val="ru-RU"/>
              </w:rPr>
            </w:pPr>
            <w:r w:rsidRPr="00932B80">
              <w:rPr>
                <w:rFonts w:ascii="Arial" w:eastAsia="Arial" w:hAnsi="Arial" w:cs="Arial"/>
                <w:sz w:val="20"/>
                <w:szCs w:val="20"/>
              </w:rPr>
              <w:t>Отклонено.</w:t>
            </w:r>
          </w:p>
          <w:p w14:paraId="59653ED3" w14:textId="5FE09926" w:rsidR="00011810" w:rsidRPr="00932B80" w:rsidRDefault="00011810" w:rsidP="00932B80">
            <w:pPr>
              <w:widowControl w:val="0"/>
              <w:ind w:left="0" w:firstLine="0"/>
              <w:jc w:val="both"/>
              <w:rPr>
                <w:rFonts w:ascii="Arial" w:eastAsia="Arial" w:hAnsi="Arial" w:cs="Arial"/>
                <w:sz w:val="20"/>
                <w:szCs w:val="20"/>
                <w:lang w:val="ru-RU"/>
              </w:rPr>
            </w:pPr>
            <w:r w:rsidRPr="00932B80">
              <w:rPr>
                <w:rFonts w:ascii="Arial" w:eastAsia="Arial" w:hAnsi="Arial" w:cs="Arial"/>
                <w:sz w:val="20"/>
                <w:szCs w:val="20"/>
                <w:lang w:val="ru-RU"/>
              </w:rPr>
              <w:t>Ссылка на ГОСТ 21495 дана только в заимствованных терминах. Такие ссылки по ГОСТ 1.5 не считаются нормативными и не приводятся в разделе 2</w:t>
            </w:r>
          </w:p>
        </w:tc>
      </w:tr>
      <w:tr w:rsidR="00011810" w14:paraId="6CA2AC14" w14:textId="77777777" w:rsidTr="00011810">
        <w:tc>
          <w:tcPr>
            <w:tcW w:w="675" w:type="dxa"/>
          </w:tcPr>
          <w:p w14:paraId="7A292611"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AA323B"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3C3E6D70"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3237090F"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АО «ИЭМЗ «Купол», № 070-42-78 от 06.03.2024 г.</w:t>
            </w:r>
          </w:p>
          <w:p w14:paraId="3ADBB96E" w14:textId="77777777" w:rsidR="00011810" w:rsidRPr="00B82CB2" w:rsidRDefault="00011810">
            <w:pPr>
              <w:widowControl w:val="0"/>
              <w:ind w:left="0" w:firstLine="0"/>
              <w:jc w:val="center"/>
              <w:rPr>
                <w:rFonts w:ascii="Arial" w:eastAsia="Arial" w:hAnsi="Arial" w:cs="Arial"/>
                <w:sz w:val="20"/>
                <w:szCs w:val="20"/>
              </w:rPr>
            </w:pPr>
            <w:r w:rsidRPr="00B82CB2">
              <w:rPr>
                <w:rFonts w:ascii="Arial" w:eastAsia="Arial" w:hAnsi="Arial" w:cs="Arial"/>
                <w:sz w:val="20"/>
                <w:szCs w:val="20"/>
              </w:rPr>
              <w:t>ФГБУ «21 Научно-исследовательский испытательный институт военной автомобильной техники» Министерства обороны РФ, № 355 от 18.03.2024 г.</w:t>
            </w:r>
          </w:p>
          <w:p w14:paraId="1E36EA0A" w14:textId="77777777" w:rsidR="00011810" w:rsidRPr="00B82CB2" w:rsidRDefault="00011810">
            <w:pPr>
              <w:widowControl w:val="0"/>
              <w:ind w:left="0" w:firstLine="0"/>
              <w:jc w:val="center"/>
              <w:rPr>
                <w:rFonts w:ascii="Arial" w:eastAsia="Arial" w:hAnsi="Arial" w:cs="Arial"/>
                <w:sz w:val="20"/>
                <w:szCs w:val="20"/>
              </w:rPr>
            </w:pPr>
            <w:r w:rsidRPr="00B82CB2">
              <w:rPr>
                <w:rFonts w:ascii="Arial" w:eastAsia="Arial" w:hAnsi="Arial" w:cs="Arial"/>
                <w:sz w:val="20"/>
                <w:szCs w:val="20"/>
              </w:rPr>
              <w:lastRenderedPageBreak/>
              <w:t>Научно-исследовательский испытательный центр (г. Москва) ЦНИИ ВКС МО РФ, б/н от 13.03.2024 г.</w:t>
            </w:r>
          </w:p>
          <w:p w14:paraId="7C03128D" w14:textId="77777777" w:rsidR="00011810" w:rsidRDefault="00011810">
            <w:pPr>
              <w:widowControl w:val="0"/>
              <w:ind w:left="0" w:firstLine="0"/>
              <w:jc w:val="center"/>
              <w:rPr>
                <w:rFonts w:ascii="Arial" w:eastAsia="Arial" w:hAnsi="Arial" w:cs="Arial"/>
                <w:sz w:val="20"/>
                <w:szCs w:val="20"/>
                <w:lang w:val="ru-RU"/>
              </w:rPr>
            </w:pPr>
            <w:r>
              <w:rPr>
                <w:rFonts w:ascii="Arial" w:eastAsia="Arial" w:hAnsi="Arial" w:cs="Arial"/>
                <w:sz w:val="20"/>
                <w:szCs w:val="20"/>
              </w:rPr>
              <w:t>ФГБУ «16 ЦНИИИ МО РФ», б/н</w:t>
            </w:r>
          </w:p>
          <w:p w14:paraId="7C55DF64" w14:textId="1CEBAA87" w:rsidR="00011810" w:rsidRPr="00B82CB2" w:rsidRDefault="00011810">
            <w:pPr>
              <w:widowControl w:val="0"/>
              <w:ind w:left="0" w:firstLine="0"/>
              <w:jc w:val="center"/>
              <w:rPr>
                <w:rFonts w:ascii="Arial" w:eastAsia="Arial" w:hAnsi="Arial" w:cs="Arial"/>
                <w:sz w:val="20"/>
                <w:szCs w:val="20"/>
                <w:lang w:val="ru-RU"/>
              </w:rPr>
            </w:pPr>
            <w:r w:rsidRPr="00C94BCB">
              <w:rPr>
                <w:rFonts w:ascii="Arial" w:eastAsia="Arial" w:hAnsi="Arial" w:cs="Arial"/>
                <w:sz w:val="20"/>
                <w:szCs w:val="20"/>
              </w:rPr>
              <w:t>ФГБУ «НИИЦ ЖДВ» Минобороны России, б/н</w:t>
            </w:r>
          </w:p>
        </w:tc>
        <w:tc>
          <w:tcPr>
            <w:tcW w:w="6804" w:type="dxa"/>
          </w:tcPr>
          <w:p w14:paraId="0567F6FE"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007B24E6" w14:textId="77777777" w:rsidR="00011810" w:rsidRDefault="00011810">
            <w:pPr>
              <w:widowControl w:val="0"/>
              <w:ind w:left="0" w:firstLine="0"/>
              <w:rPr>
                <w:rFonts w:ascii="Arial" w:eastAsia="Arial" w:hAnsi="Arial" w:cs="Arial"/>
                <w:sz w:val="20"/>
                <w:szCs w:val="20"/>
              </w:rPr>
            </w:pPr>
            <w:r>
              <w:rPr>
                <w:rFonts w:ascii="Arial" w:eastAsia="Arial" w:hAnsi="Arial" w:cs="Arial"/>
                <w:sz w:val="20"/>
                <w:szCs w:val="20"/>
              </w:rPr>
              <w:t>У действующих стандартов указать год утверждения.</w:t>
            </w:r>
          </w:p>
          <w:p w14:paraId="0F434EFE" w14:textId="77777777" w:rsidR="00011810" w:rsidRDefault="00011810">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43A2C09" w14:textId="4AAED672" w:rsidR="00011810" w:rsidRPr="00C94BCB" w:rsidRDefault="00011810">
            <w:pPr>
              <w:widowControl w:val="0"/>
              <w:ind w:left="0" w:firstLine="0"/>
              <w:rPr>
                <w:rFonts w:ascii="Arial" w:eastAsia="Arial" w:hAnsi="Arial" w:cs="Arial"/>
                <w:sz w:val="20"/>
                <w:szCs w:val="20"/>
                <w:lang w:val="ru-RU"/>
              </w:rPr>
            </w:pPr>
            <w:r>
              <w:rPr>
                <w:rFonts w:ascii="Arial" w:eastAsia="Arial" w:hAnsi="Arial" w:cs="Arial"/>
                <w:sz w:val="20"/>
                <w:szCs w:val="20"/>
              </w:rPr>
              <w:t>В соответствии с ГОСТ Р 1.5-2012 п. 3.6.9  и ГОСТ 1.5-2001 п. 3.8.6.</w:t>
            </w:r>
            <w:r>
              <w:rPr>
                <w:rFonts w:ascii="Arial" w:eastAsia="Arial" w:hAnsi="Arial" w:cs="Arial"/>
                <w:sz w:val="20"/>
                <w:szCs w:val="20"/>
                <w:lang w:val="ru-RU"/>
              </w:rPr>
              <w:t xml:space="preserve">, </w:t>
            </w:r>
            <w:r>
              <w:rPr>
                <w:rFonts w:ascii="Arial" w:eastAsia="Arial" w:hAnsi="Arial" w:cs="Arial"/>
                <w:color w:val="000000"/>
                <w:sz w:val="20"/>
                <w:szCs w:val="20"/>
              </w:rPr>
              <w:t>ГОСТ 1.5-2001 пункт 3.8.4</w:t>
            </w:r>
          </w:p>
        </w:tc>
        <w:tc>
          <w:tcPr>
            <w:tcW w:w="4112" w:type="dxa"/>
          </w:tcPr>
          <w:p w14:paraId="66B8185E" w14:textId="77777777" w:rsidR="00011810" w:rsidRDefault="00011810">
            <w:pPr>
              <w:widowControl w:val="0"/>
              <w:ind w:left="0" w:firstLine="0"/>
              <w:jc w:val="both"/>
              <w:rPr>
                <w:rFonts w:ascii="Arial" w:eastAsia="Arial" w:hAnsi="Arial" w:cs="Arial"/>
                <w:sz w:val="20"/>
                <w:szCs w:val="20"/>
              </w:rPr>
            </w:pPr>
            <w:r>
              <w:rPr>
                <w:rFonts w:ascii="Arial" w:eastAsia="Arial" w:hAnsi="Arial" w:cs="Arial"/>
                <w:sz w:val="20"/>
                <w:szCs w:val="20"/>
              </w:rPr>
              <w:t>Отклонено.</w:t>
            </w:r>
          </w:p>
          <w:p w14:paraId="3F8BAE18" w14:textId="44F3D2ED" w:rsidR="00011810" w:rsidRPr="00B82CB2"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rPr>
              <w:t>п. 3.6.5 ГОСТ Р 1.5-2012 приводит правила, которые позволяют использовать недатированные ссылки</w:t>
            </w:r>
            <w:r w:rsidRPr="00B82CB2">
              <w:rPr>
                <w:rFonts w:ascii="Arial" w:eastAsia="Arial" w:hAnsi="Arial" w:cs="Arial"/>
                <w:sz w:val="20"/>
                <w:szCs w:val="20"/>
                <w:lang w:val="ru-RU"/>
              </w:rPr>
              <w:t xml:space="preserve"> (</w:t>
            </w:r>
            <w:r>
              <w:rPr>
                <w:rFonts w:ascii="Arial" w:eastAsia="Arial" w:hAnsi="Arial" w:cs="Arial"/>
                <w:sz w:val="20"/>
                <w:szCs w:val="20"/>
                <w:lang w:val="ru-RU"/>
              </w:rPr>
              <w:t xml:space="preserve">абзац 2): при указании обозначения ссылочного НД, на который в стандарте даны </w:t>
            </w:r>
            <w:r w:rsidRPr="00B82CB2">
              <w:rPr>
                <w:rFonts w:ascii="Arial" w:eastAsia="Arial" w:hAnsi="Arial" w:cs="Arial"/>
                <w:b/>
                <w:bCs/>
                <w:sz w:val="20"/>
                <w:szCs w:val="20"/>
                <w:lang w:val="ru-RU"/>
              </w:rPr>
              <w:t>недатированные ссылки</w:t>
            </w:r>
            <w:r>
              <w:rPr>
                <w:rFonts w:ascii="Arial" w:eastAsia="Arial" w:hAnsi="Arial" w:cs="Arial"/>
                <w:sz w:val="20"/>
                <w:szCs w:val="20"/>
                <w:lang w:val="ru-RU"/>
              </w:rPr>
              <w:t>, не приводят цифры года утверждения.</w:t>
            </w:r>
          </w:p>
        </w:tc>
      </w:tr>
      <w:tr w:rsidR="00011810" w14:paraId="55C35069" w14:textId="77777777" w:rsidTr="00011810">
        <w:tc>
          <w:tcPr>
            <w:tcW w:w="675" w:type="dxa"/>
          </w:tcPr>
          <w:p w14:paraId="7CC58F8A" w14:textId="77777777" w:rsidR="00011810" w:rsidRDefault="00011810">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8759670" w14:textId="77777777" w:rsidR="00011810" w:rsidRPr="00932B80" w:rsidRDefault="00011810">
            <w:pPr>
              <w:widowControl w:val="0"/>
              <w:ind w:left="0" w:firstLine="0"/>
              <w:jc w:val="both"/>
              <w:rPr>
                <w:rFonts w:ascii="Arial" w:eastAsia="Arial" w:hAnsi="Arial" w:cs="Arial"/>
                <w:sz w:val="20"/>
                <w:szCs w:val="20"/>
              </w:rPr>
            </w:pPr>
            <w:r w:rsidRPr="00932B80">
              <w:rPr>
                <w:rFonts w:ascii="Arial" w:eastAsia="Arial" w:hAnsi="Arial" w:cs="Arial"/>
                <w:sz w:val="20"/>
                <w:szCs w:val="20"/>
              </w:rPr>
              <w:t>2</w:t>
            </w:r>
          </w:p>
        </w:tc>
        <w:tc>
          <w:tcPr>
            <w:tcW w:w="2409" w:type="dxa"/>
          </w:tcPr>
          <w:p w14:paraId="52193D39" w14:textId="77777777" w:rsidR="00011810" w:rsidRPr="00932B80" w:rsidRDefault="00011810">
            <w:pPr>
              <w:widowControl w:val="0"/>
              <w:ind w:left="0" w:firstLine="0"/>
              <w:jc w:val="center"/>
              <w:rPr>
                <w:rFonts w:ascii="Arial" w:eastAsia="Arial" w:hAnsi="Arial" w:cs="Arial"/>
                <w:sz w:val="20"/>
                <w:szCs w:val="20"/>
              </w:rPr>
            </w:pPr>
            <w:r w:rsidRPr="00932B80">
              <w:rPr>
                <w:rFonts w:ascii="Arial" w:eastAsia="Arial" w:hAnsi="Arial" w:cs="Arial"/>
                <w:sz w:val="20"/>
                <w:szCs w:val="20"/>
              </w:rPr>
              <w:t>АО «КБП», № 14241/0014-24 от 28.02.2024 г.</w:t>
            </w:r>
          </w:p>
        </w:tc>
        <w:tc>
          <w:tcPr>
            <w:tcW w:w="6804" w:type="dxa"/>
          </w:tcPr>
          <w:p w14:paraId="2D4E9B56"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b/>
                <w:bCs/>
                <w:sz w:val="20"/>
                <w:szCs w:val="20"/>
                <w:u w:val="single"/>
              </w:rPr>
              <w:t>Замечание:</w:t>
            </w:r>
          </w:p>
          <w:p w14:paraId="3BA9EDBC"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sz w:val="20"/>
                <w:szCs w:val="20"/>
              </w:rPr>
              <w:t>В разделе 2 указаны некорректные ссылки на ГОСТ 25346 и ГОСТ 25347.</w:t>
            </w:r>
          </w:p>
          <w:p w14:paraId="011227AF"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b/>
                <w:bCs/>
                <w:sz w:val="20"/>
                <w:szCs w:val="20"/>
                <w:u w:val="single"/>
              </w:rPr>
              <w:t>Предлагаемая редакция:</w:t>
            </w:r>
          </w:p>
          <w:p w14:paraId="308904A5"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sz w:val="20"/>
                <w:szCs w:val="20"/>
              </w:rPr>
              <w:t>«ГОСТ 25346» исправить на «ГОСТ 25346 (ISO 286-1:2010)»</w:t>
            </w:r>
          </w:p>
          <w:p w14:paraId="1383FDE5"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sz w:val="20"/>
                <w:szCs w:val="20"/>
              </w:rPr>
              <w:t>«ГОСТ 25347» исправить на «ГОСТ 25347 (ISO 286-2:2010)»</w:t>
            </w:r>
          </w:p>
          <w:p w14:paraId="49AFF1E6"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b/>
                <w:bCs/>
                <w:sz w:val="20"/>
                <w:szCs w:val="20"/>
                <w:u w:val="single"/>
              </w:rPr>
              <w:t>Обоснование:</w:t>
            </w:r>
          </w:p>
          <w:p w14:paraId="7DDFF37C" w14:textId="77777777" w:rsidR="00011810" w:rsidRPr="00932B80" w:rsidRDefault="00011810">
            <w:pPr>
              <w:widowControl w:val="0"/>
              <w:ind w:left="0" w:firstLine="0"/>
              <w:rPr>
                <w:rFonts w:ascii="Arial" w:eastAsia="Arial" w:hAnsi="Arial" w:cs="Arial"/>
                <w:sz w:val="20"/>
                <w:szCs w:val="20"/>
              </w:rPr>
            </w:pPr>
            <w:r w:rsidRPr="00932B80">
              <w:rPr>
                <w:rFonts w:ascii="Arial" w:eastAsia="Arial" w:hAnsi="Arial" w:cs="Arial"/>
                <w:sz w:val="20"/>
                <w:szCs w:val="20"/>
              </w:rPr>
              <w:t>Несоответствие обозначения «ГОСТ 25346-2013 (ISO 286 1:2010). Основные нормы взаимозаменяемости. Характеристики изделий геометрические. Система допусков на линейные размеры. Основные положения, допуски, отклонения и посадки» и «ГОСТ 25347-2013 (ISO 286 2:2010). Основные нормы взаимозаменяемости. Характеристики изделий геометрические. Система допусков на линейные размеры. Ряды допусков, предельные отклонения отверстий и валов»</w:t>
            </w:r>
          </w:p>
        </w:tc>
        <w:tc>
          <w:tcPr>
            <w:tcW w:w="4112" w:type="dxa"/>
          </w:tcPr>
          <w:p w14:paraId="521DA156" w14:textId="6CEFA966" w:rsidR="00011810" w:rsidRPr="00932B80" w:rsidRDefault="00011810">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7DB1EFD6" w14:textId="77777777" w:rsidTr="00011810">
        <w:tc>
          <w:tcPr>
            <w:tcW w:w="675" w:type="dxa"/>
          </w:tcPr>
          <w:p w14:paraId="10D8917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5F3F3D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6ADE618F"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«ЦКБ МТ «Рубин», № ОСПИ/ССН-141-24 от 13.03.2024 г.</w:t>
            </w:r>
          </w:p>
        </w:tc>
        <w:tc>
          <w:tcPr>
            <w:tcW w:w="6804" w:type="dxa"/>
          </w:tcPr>
          <w:p w14:paraId="70519EB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6429E63" w14:textId="6BB85AB1" w:rsidR="00011810" w:rsidRDefault="00011810" w:rsidP="00A0768B">
            <w:pPr>
              <w:ind w:left="0" w:firstLine="0"/>
              <w:rPr>
                <w:sz w:val="20"/>
                <w:szCs w:val="20"/>
              </w:rPr>
            </w:pPr>
            <w:r>
              <w:rPr>
                <w:sz w:val="20"/>
                <w:szCs w:val="20"/>
              </w:rPr>
              <w:t>Включить ГОСТ Р 2.104</w:t>
            </w:r>
          </w:p>
          <w:p w14:paraId="44C2EF9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56E5378" w14:textId="77777777" w:rsidR="00011810" w:rsidRDefault="00011810" w:rsidP="00A0768B">
            <w:pPr>
              <w:ind w:left="0" w:firstLine="0"/>
              <w:rPr>
                <w:sz w:val="20"/>
                <w:szCs w:val="20"/>
              </w:rPr>
            </w:pPr>
            <w:r>
              <w:rPr>
                <w:sz w:val="20"/>
                <w:szCs w:val="20"/>
              </w:rPr>
              <w:t xml:space="preserve">Необходимо добавить ссылку на ГОСТ Р 2.104 в текст пункта 5.8.2 последнее перечисление </w:t>
            </w:r>
          </w:p>
          <w:p w14:paraId="7484CD60" w14:textId="77777777" w:rsidR="00011810" w:rsidRDefault="00011810" w:rsidP="00A0768B">
            <w:pPr>
              <w:ind w:left="0" w:firstLine="0"/>
              <w:rPr>
                <w:sz w:val="20"/>
                <w:szCs w:val="20"/>
              </w:rPr>
            </w:pPr>
            <w:r>
              <w:rPr>
                <w:sz w:val="20"/>
                <w:szCs w:val="20"/>
              </w:rPr>
              <w:t>ТК 482 разработаны первые редакции национальных стандартов</w:t>
            </w:r>
          </w:p>
        </w:tc>
        <w:tc>
          <w:tcPr>
            <w:tcW w:w="4112" w:type="dxa"/>
          </w:tcPr>
          <w:p w14:paraId="07C4764A" w14:textId="11394F7F"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5EAB6864" w14:textId="65C8A560"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Ссылка исключена.</w:t>
            </w:r>
          </w:p>
          <w:p w14:paraId="25C7D137" w14:textId="7E63C53C" w:rsidR="00011810" w:rsidRPr="00A8185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Считаем, что нет необходимости каждый раз, когда упоминается основная надпись, давать ссылку на ГОСТ Р 2.104. Такой термин есть в ГОСТ Р 2.005 (статья 50), а требований к заполнению основной надписи 2.307 не предъявляет.</w:t>
            </w:r>
          </w:p>
        </w:tc>
      </w:tr>
      <w:tr w:rsidR="00011810" w14:paraId="1DD41A68" w14:textId="77777777" w:rsidTr="00011810">
        <w:tc>
          <w:tcPr>
            <w:tcW w:w="675" w:type="dxa"/>
          </w:tcPr>
          <w:p w14:paraId="22ECAA9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C877CE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64D0238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2B311917" w14:textId="30360946" w:rsidR="00011810" w:rsidRDefault="00011810" w:rsidP="00C94BCB">
            <w:pPr>
              <w:pBdr>
                <w:top w:val="nil"/>
                <w:left w:val="nil"/>
                <w:bottom w:val="nil"/>
                <w:right w:val="nil"/>
                <w:between w:val="nil"/>
              </w:pBdr>
              <w:tabs>
                <w:tab w:val="left" w:pos="655"/>
              </w:tabs>
              <w:ind w:left="0" w:firstLine="0"/>
              <w:rPr>
                <w:rFonts w:ascii="Tahoma" w:eastAsia="Tahoma" w:hAnsi="Tahoma" w:cs="Tahoma"/>
                <w:color w:val="000000"/>
                <w:sz w:val="20"/>
                <w:szCs w:val="20"/>
              </w:rPr>
            </w:pPr>
            <w:r>
              <w:rPr>
                <w:b/>
                <w:bCs/>
                <w:color w:val="000000"/>
                <w:sz w:val="20"/>
                <w:szCs w:val="20"/>
                <w:u w:val="single"/>
              </w:rPr>
              <w:t>Замечание:</w:t>
            </w:r>
            <w:r>
              <w:rPr>
                <w:b/>
                <w:bCs/>
                <w:color w:val="000000"/>
                <w:sz w:val="20"/>
                <w:szCs w:val="20"/>
                <w:u w:val="single"/>
                <w:lang w:val="ru-RU"/>
              </w:rPr>
              <w:t xml:space="preserve"> Р</w:t>
            </w:r>
            <w:r>
              <w:rPr>
                <w:rFonts w:ascii="Tahoma" w:eastAsia="Tahoma" w:hAnsi="Tahoma" w:cs="Tahoma"/>
                <w:color w:val="000000"/>
                <w:sz w:val="20"/>
                <w:szCs w:val="20"/>
              </w:rPr>
              <w:t>едакция обозначения для ГОСТ 31254 дана по ГОСТ 1.3–2014 (раздел 7) как для модифицированного стандарта. Изложить в редакции</w:t>
            </w:r>
          </w:p>
          <w:p w14:paraId="159C4EB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8838CC8" w14:textId="77777777" w:rsidR="00011810" w:rsidRDefault="00011810" w:rsidP="00A0768B">
            <w:pPr>
              <w:keepNext/>
              <w:keepLines/>
              <w:widowControl w:val="0"/>
              <w:pBdr>
                <w:top w:val="nil"/>
                <w:left w:val="nil"/>
                <w:bottom w:val="nil"/>
                <w:right w:val="nil"/>
                <w:between w:val="nil"/>
              </w:pBdr>
              <w:ind w:left="0" w:firstLine="0"/>
              <w:rPr>
                <w:color w:val="000000"/>
                <w:sz w:val="20"/>
                <w:szCs w:val="20"/>
              </w:rPr>
            </w:pPr>
            <w:r>
              <w:rPr>
                <w:color w:val="000000"/>
                <w:sz w:val="20"/>
                <w:szCs w:val="20"/>
              </w:rPr>
              <w:t>Принять в редакции.</w:t>
            </w:r>
          </w:p>
          <w:p w14:paraId="59BC9C23" w14:textId="77777777" w:rsidR="00011810" w:rsidRDefault="00011810" w:rsidP="00A0768B">
            <w:pPr>
              <w:keepNext/>
              <w:keepLines/>
              <w:widowControl w:val="0"/>
              <w:pBdr>
                <w:top w:val="nil"/>
                <w:left w:val="nil"/>
                <w:bottom w:val="nil"/>
                <w:right w:val="nil"/>
                <w:between w:val="nil"/>
              </w:pBdr>
              <w:ind w:left="0" w:firstLine="0"/>
              <w:rPr>
                <w:color w:val="000000"/>
                <w:sz w:val="20"/>
                <w:szCs w:val="20"/>
              </w:rPr>
            </w:pPr>
            <w:r>
              <w:rPr>
                <w:color w:val="000000"/>
                <w:sz w:val="20"/>
                <w:szCs w:val="20"/>
              </w:rPr>
              <w:t>«ГОСТ 30893.1–2002 (ISO 2768-1–1989)»</w:t>
            </w:r>
          </w:p>
          <w:p w14:paraId="33BECF7F" w14:textId="77777777" w:rsidR="00011810" w:rsidRDefault="00011810" w:rsidP="00A0768B">
            <w:pPr>
              <w:ind w:left="0" w:firstLine="0"/>
              <w:rPr>
                <w:rFonts w:ascii="Arial" w:eastAsia="Arial" w:hAnsi="Arial" w:cs="Arial"/>
                <w:color w:val="000000"/>
                <w:sz w:val="20"/>
                <w:szCs w:val="20"/>
              </w:rPr>
            </w:pPr>
            <w:r>
              <w:rPr>
                <w:sz w:val="20"/>
                <w:szCs w:val="20"/>
              </w:rPr>
              <w:t>«ГОСТ 31254–2004 (ISO 14660-1:1999, ISO 14660-2:1999)»</w:t>
            </w:r>
          </w:p>
        </w:tc>
        <w:tc>
          <w:tcPr>
            <w:tcW w:w="4112" w:type="dxa"/>
          </w:tcPr>
          <w:p w14:paraId="338AC5C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Принято.</w:t>
            </w:r>
          </w:p>
          <w:p w14:paraId="3A2AFA60" w14:textId="6FF359FF" w:rsidR="00011810" w:rsidRPr="00221FE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ГОСТ 31254 исключен из раздела 2. Ссылка на него </w:t>
            </w:r>
            <w:r w:rsidRPr="00932B80">
              <w:rPr>
                <w:rFonts w:ascii="Arial" w:eastAsia="Arial" w:hAnsi="Arial" w:cs="Arial"/>
                <w:sz w:val="20"/>
                <w:szCs w:val="20"/>
                <w:lang w:val="ru-RU"/>
              </w:rPr>
              <w:t>дана только в заимствованных терминах. Такие ссылки по ГОСТ 1.5 не считаются нормативными и не приводятся в разделе 2</w:t>
            </w:r>
          </w:p>
        </w:tc>
      </w:tr>
      <w:tr w:rsidR="00011810" w14:paraId="0FCF7069" w14:textId="77777777" w:rsidTr="00011810">
        <w:tc>
          <w:tcPr>
            <w:tcW w:w="675" w:type="dxa"/>
          </w:tcPr>
          <w:p w14:paraId="21B2B83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133AAE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2</w:t>
            </w:r>
          </w:p>
        </w:tc>
        <w:tc>
          <w:tcPr>
            <w:tcW w:w="2409" w:type="dxa"/>
          </w:tcPr>
          <w:p w14:paraId="76313690" w14:textId="77777777" w:rsidR="00011810" w:rsidRDefault="00011810" w:rsidP="00A0768B">
            <w:pPr>
              <w:widowControl w:val="0"/>
              <w:ind w:left="0" w:firstLine="0"/>
              <w:jc w:val="center"/>
              <w:rPr>
                <w:rFonts w:ascii="Arial" w:eastAsia="Arial" w:hAnsi="Arial" w:cs="Arial"/>
                <w:sz w:val="20"/>
                <w:szCs w:val="20"/>
              </w:rPr>
            </w:pPr>
            <w:r>
              <w:rPr>
                <w:sz w:val="20"/>
                <w:szCs w:val="20"/>
              </w:rPr>
              <w:t>НИЦ «Курчатовский институт», б/н</w:t>
            </w:r>
          </w:p>
        </w:tc>
        <w:tc>
          <w:tcPr>
            <w:tcW w:w="6804" w:type="dxa"/>
          </w:tcPr>
          <w:p w14:paraId="590724C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21BBB4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перечислении недостаточно знаков препинания</w:t>
            </w:r>
          </w:p>
          <w:p w14:paraId="7CECF88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Предлагаемая редакция:</w:t>
            </w:r>
          </w:p>
          <w:p w14:paraId="2A07031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обозначения государственного стандарта ставить точку, после элемента перечисления ставить точку с запятой.</w:t>
            </w:r>
          </w:p>
          <w:p w14:paraId="6A0DCAF0" w14:textId="77777777" w:rsidR="00011810" w:rsidRPr="00944A0A" w:rsidRDefault="00011810" w:rsidP="00A0768B">
            <w:pPr>
              <w:widowControl w:val="0"/>
              <w:ind w:left="0" w:firstLine="0"/>
              <w:rPr>
                <w:rFonts w:ascii="Arial" w:eastAsia="Arial" w:hAnsi="Arial" w:cs="Arial"/>
                <w:sz w:val="20"/>
                <w:szCs w:val="20"/>
                <w:lang w:val="en-US"/>
              </w:rPr>
            </w:pPr>
            <w:r>
              <w:rPr>
                <w:rFonts w:ascii="Arial" w:eastAsia="Arial" w:hAnsi="Arial" w:cs="Arial"/>
                <w:b/>
                <w:bCs/>
                <w:sz w:val="20"/>
                <w:szCs w:val="20"/>
                <w:u w:val="single"/>
              </w:rPr>
              <w:t>Обоснование</w:t>
            </w:r>
            <w:r w:rsidRPr="00944A0A">
              <w:rPr>
                <w:rFonts w:ascii="Arial" w:eastAsia="Arial" w:hAnsi="Arial" w:cs="Arial"/>
                <w:b/>
                <w:bCs/>
                <w:sz w:val="20"/>
                <w:szCs w:val="20"/>
                <w:u w:val="single"/>
                <w:lang w:val="en-US"/>
              </w:rPr>
              <w:t>:</w:t>
            </w:r>
          </w:p>
          <w:p w14:paraId="2E2F4DA1" w14:textId="77777777" w:rsidR="00011810" w:rsidRPr="00944A0A" w:rsidRDefault="00011810" w:rsidP="00A0768B">
            <w:pPr>
              <w:widowControl w:val="0"/>
              <w:ind w:left="0" w:firstLine="0"/>
              <w:rPr>
                <w:rFonts w:ascii="Arial" w:eastAsia="Arial" w:hAnsi="Arial" w:cs="Arial"/>
                <w:sz w:val="20"/>
                <w:szCs w:val="20"/>
                <w:lang w:val="en-US"/>
              </w:rPr>
            </w:pPr>
            <w:r w:rsidRPr="00944A0A">
              <w:rPr>
                <w:rFonts w:ascii="Arial" w:eastAsia="Arial" w:hAnsi="Arial" w:cs="Arial"/>
                <w:sz w:val="20"/>
                <w:szCs w:val="20"/>
                <w:lang w:val="en-US"/>
              </w:rPr>
              <w:t>therules.ru/semicolon/</w:t>
            </w:r>
          </w:p>
          <w:p w14:paraId="67C1D74D" w14:textId="77777777" w:rsidR="00011810" w:rsidRPr="00944A0A" w:rsidRDefault="00011810" w:rsidP="00A0768B">
            <w:pPr>
              <w:widowControl w:val="0"/>
              <w:ind w:left="0" w:firstLine="0"/>
              <w:rPr>
                <w:rFonts w:ascii="Arial" w:eastAsia="Arial" w:hAnsi="Arial" w:cs="Arial"/>
                <w:sz w:val="20"/>
                <w:szCs w:val="20"/>
                <w:lang w:val="en-US"/>
              </w:rPr>
            </w:pPr>
            <w:r w:rsidRPr="00944A0A">
              <w:rPr>
                <w:rFonts w:ascii="Arial" w:eastAsia="Arial" w:hAnsi="Arial" w:cs="Arial"/>
                <w:sz w:val="20"/>
                <w:szCs w:val="20"/>
                <w:lang w:val="en-US"/>
              </w:rPr>
              <w:t>therules.ru/full-stop/</w:t>
            </w:r>
          </w:p>
        </w:tc>
        <w:tc>
          <w:tcPr>
            <w:tcW w:w="4112" w:type="dxa"/>
          </w:tcPr>
          <w:p w14:paraId="126D9F8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lastRenderedPageBreak/>
              <w:t>Отклонено.</w:t>
            </w:r>
          </w:p>
          <w:p w14:paraId="128EEAB9"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lastRenderedPageBreak/>
              <w:t>Элемент «Нормативные ссылки» оформлен в полном соответствии с ГОСТ 1.5-2001 и ГОСТ Р 1.5-2012</w:t>
            </w:r>
          </w:p>
        </w:tc>
      </w:tr>
      <w:tr w:rsidR="00011810" w14:paraId="68BB0A9C" w14:textId="77777777" w:rsidTr="00011810">
        <w:tc>
          <w:tcPr>
            <w:tcW w:w="675" w:type="dxa"/>
          </w:tcPr>
          <w:p w14:paraId="4AFBC97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FF1096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2, 3</w:t>
            </w:r>
          </w:p>
        </w:tc>
        <w:tc>
          <w:tcPr>
            <w:tcW w:w="2409" w:type="dxa"/>
          </w:tcPr>
          <w:p w14:paraId="1D03AAFD"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0C3603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24EC93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 документ: «ГОСТ 31254»</w:t>
            </w:r>
          </w:p>
          <w:p w14:paraId="338A156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363E2C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Термины по ГОСТ 31254 не применяются в проекте стандарта.</w:t>
            </w:r>
          </w:p>
        </w:tc>
        <w:tc>
          <w:tcPr>
            <w:tcW w:w="4112" w:type="dxa"/>
          </w:tcPr>
          <w:p w14:paraId="5E679AE0" w14:textId="77777777" w:rsidR="00011810" w:rsidRDefault="00011810" w:rsidP="00221FEC">
            <w:pPr>
              <w:widowControl w:val="0"/>
              <w:ind w:left="0" w:firstLine="0"/>
              <w:jc w:val="both"/>
              <w:rPr>
                <w:rFonts w:ascii="Arial" w:eastAsia="Arial" w:hAnsi="Arial" w:cs="Arial"/>
                <w:sz w:val="20"/>
                <w:szCs w:val="20"/>
              </w:rPr>
            </w:pPr>
            <w:r>
              <w:rPr>
                <w:rFonts w:ascii="Arial" w:eastAsia="Arial" w:hAnsi="Arial" w:cs="Arial"/>
                <w:sz w:val="20"/>
                <w:szCs w:val="20"/>
              </w:rPr>
              <w:t>Принято.</w:t>
            </w:r>
          </w:p>
          <w:p w14:paraId="10F6D7A2" w14:textId="47AD74E4" w:rsidR="00011810" w:rsidRDefault="00011810" w:rsidP="00221FEC">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ГОСТ 31254 исключен из раздела 2. Ссылка на него </w:t>
            </w:r>
            <w:r w:rsidRPr="00932B80">
              <w:rPr>
                <w:rFonts w:ascii="Arial" w:eastAsia="Arial" w:hAnsi="Arial" w:cs="Arial"/>
                <w:sz w:val="20"/>
                <w:szCs w:val="20"/>
                <w:lang w:val="ru-RU"/>
              </w:rPr>
              <w:t>дана только в заимствованных терминах. Такие ссылки по ГОСТ 1.5 не считаются нормативными и не приводятся в разделе 2</w:t>
            </w:r>
          </w:p>
        </w:tc>
      </w:tr>
      <w:tr w:rsidR="00011810" w14:paraId="6C2157A2" w14:textId="77777777" w:rsidTr="00011810">
        <w:tc>
          <w:tcPr>
            <w:tcW w:w="675" w:type="dxa"/>
          </w:tcPr>
          <w:p w14:paraId="111C77C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8513F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2, 4.2, 5.7.19</w:t>
            </w:r>
          </w:p>
        </w:tc>
        <w:tc>
          <w:tcPr>
            <w:tcW w:w="2409" w:type="dxa"/>
          </w:tcPr>
          <w:p w14:paraId="1F5B19F6"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«Концерн ВКО «Алмаз-Антей», № 31-21/6327 от 06.03.2024 г.</w:t>
            </w:r>
          </w:p>
        </w:tc>
        <w:tc>
          <w:tcPr>
            <w:tcW w:w="6804" w:type="dxa"/>
          </w:tcPr>
          <w:p w14:paraId="04FFAD3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FA3D477"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b/>
                <w:bCs/>
                <w:color w:val="000000"/>
              </w:rPr>
            </w:pPr>
            <w:r>
              <w:rPr>
                <w:rFonts w:ascii="Times New Roman" w:eastAsia="Times New Roman" w:hAnsi="Times New Roman" w:cs="Times New Roman"/>
                <w:color w:val="000000"/>
                <w:sz w:val="20"/>
                <w:szCs w:val="20"/>
              </w:rPr>
              <w:t>Область распространения стандарта оставить в соответствии с ГОСТ 2.307-2011.</w:t>
            </w:r>
          </w:p>
          <w:p w14:paraId="2B1AC4C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CFAECB1"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b/>
                <w:bCs/>
                <w:color w:val="000000"/>
              </w:rPr>
            </w:pPr>
            <w:r>
              <w:rPr>
                <w:rFonts w:ascii="Times New Roman" w:eastAsia="Times New Roman" w:hAnsi="Times New Roman" w:cs="Times New Roman"/>
                <w:color w:val="000000"/>
                <w:sz w:val="20"/>
                <w:szCs w:val="20"/>
              </w:rPr>
              <w:t>Абзац два области применения изложить в редакции: «Настоящий стандарт распространяется на изделия всех отраслей промышленности.»</w:t>
            </w:r>
          </w:p>
          <w:p w14:paraId="01570E3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3C8BACF" w14:textId="77777777" w:rsidR="00011810" w:rsidRDefault="00011810" w:rsidP="00A0768B">
            <w:pPr>
              <w:widowControl w:val="0"/>
              <w:ind w:left="0" w:firstLine="0"/>
              <w:rPr>
                <w:rFonts w:ascii="Arial" w:eastAsia="Arial" w:hAnsi="Arial" w:cs="Arial"/>
                <w:sz w:val="20"/>
                <w:szCs w:val="20"/>
              </w:rPr>
            </w:pPr>
            <w:r>
              <w:rPr>
                <w:color w:val="000000"/>
                <w:sz w:val="20"/>
                <w:szCs w:val="20"/>
              </w:rPr>
              <w:t>Необходимо учитывать многообразие направлений промышленности, не ограничиваясь машиностроением.</w:t>
            </w:r>
          </w:p>
        </w:tc>
        <w:tc>
          <w:tcPr>
            <w:tcW w:w="4112" w:type="dxa"/>
          </w:tcPr>
          <w:p w14:paraId="46B3497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Отклонено.</w:t>
            </w:r>
          </w:p>
          <w:p w14:paraId="6716AE1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Область применения стандартов ЕСКД определяется ГОСТ Р 2.001-2023.</w:t>
            </w:r>
          </w:p>
        </w:tc>
      </w:tr>
      <w:tr w:rsidR="00011810" w14:paraId="4C811A46" w14:textId="77777777" w:rsidTr="00011810">
        <w:tc>
          <w:tcPr>
            <w:tcW w:w="675" w:type="dxa"/>
          </w:tcPr>
          <w:p w14:paraId="562BD34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675A32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w:t>
            </w:r>
          </w:p>
        </w:tc>
        <w:tc>
          <w:tcPr>
            <w:tcW w:w="2409" w:type="dxa"/>
          </w:tcPr>
          <w:p w14:paraId="1A00B1B6"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Инженер-конструктор   КБОМ ОП НПК АО «ТЯЖМАШ» в г. Ульяновске Чекменёв Алексей Александрович, б/н</w:t>
            </w:r>
          </w:p>
        </w:tc>
        <w:tc>
          <w:tcPr>
            <w:tcW w:w="6804" w:type="dxa"/>
          </w:tcPr>
          <w:p w14:paraId="27AE62EB"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b/>
                <w:bCs/>
                <w:sz w:val="20"/>
                <w:szCs w:val="20"/>
                <w:u w:val="single"/>
              </w:rPr>
              <w:t>Замечание и предложение:</w:t>
            </w:r>
          </w:p>
          <w:p w14:paraId="6815960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Т.к.  в п.3 указаны разные типы размеров, такие, как справочные, габаритные и пр. предлагаю внести в этот список – размеры, совместно обрабатываемых поверхностей, заключенные в квадратные скобки. Об этих размерах есть пункт 10.1.2 в проекте ГОСТ Р 2.109. Но я считаю, что информация о разных видах/типах размеров должна быть в одном месте в том ГОСТе, где идет перечисление размеров, т.е. в   ГОСТ Р 2.307, а в ГОСТ Р 2.109 дать ссылку на ГОСТ 2.307.</w:t>
            </w:r>
          </w:p>
        </w:tc>
        <w:tc>
          <w:tcPr>
            <w:tcW w:w="4112" w:type="dxa"/>
          </w:tcPr>
          <w:p w14:paraId="7E486233" w14:textId="77777777" w:rsidR="00011810" w:rsidRDefault="00011810" w:rsidP="00221FEC">
            <w:pPr>
              <w:widowControl w:val="0"/>
              <w:ind w:left="0" w:firstLine="0"/>
              <w:jc w:val="both"/>
              <w:rPr>
                <w:rFonts w:ascii="Arial" w:eastAsia="Arial" w:hAnsi="Arial" w:cs="Arial"/>
                <w:sz w:val="20"/>
                <w:szCs w:val="20"/>
                <w:lang w:val="ru-RU"/>
              </w:rPr>
            </w:pPr>
            <w:r>
              <w:rPr>
                <w:rFonts w:ascii="Arial" w:eastAsia="Arial" w:hAnsi="Arial" w:cs="Arial"/>
                <w:sz w:val="20"/>
                <w:szCs w:val="20"/>
              </w:rPr>
              <w:t>Принято к сведению</w:t>
            </w:r>
            <w:r>
              <w:rPr>
                <w:rFonts w:ascii="Arial" w:eastAsia="Arial" w:hAnsi="Arial" w:cs="Arial"/>
                <w:sz w:val="20"/>
                <w:szCs w:val="20"/>
                <w:lang w:val="ru-RU"/>
              </w:rPr>
              <w:t>.</w:t>
            </w:r>
          </w:p>
          <w:p w14:paraId="71B1C936" w14:textId="63C6DA15" w:rsidR="00011810" w:rsidRPr="00221FEC" w:rsidRDefault="00011810" w:rsidP="00221FE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Это можно сделать при совместном пересмотре с ГОСТ Р 2.109, чтобы перенести правила указания таких размеров в 2.307. Иначе термин не будет применяться и его исключат при редактировании</w:t>
            </w:r>
          </w:p>
        </w:tc>
      </w:tr>
      <w:tr w:rsidR="00011810" w14:paraId="75AD6D4F" w14:textId="77777777" w:rsidTr="00011810">
        <w:tc>
          <w:tcPr>
            <w:tcW w:w="675" w:type="dxa"/>
          </w:tcPr>
          <w:p w14:paraId="0FD9BA7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709EB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w:t>
            </w:r>
          </w:p>
        </w:tc>
        <w:tc>
          <w:tcPr>
            <w:tcW w:w="2409" w:type="dxa"/>
          </w:tcPr>
          <w:p w14:paraId="5D8509CC"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«ИЭМЗ «Купол», № 070-42-78 от 06.03.2024 г.</w:t>
            </w:r>
          </w:p>
        </w:tc>
        <w:tc>
          <w:tcPr>
            <w:tcW w:w="6804" w:type="dxa"/>
          </w:tcPr>
          <w:p w14:paraId="53D5CFF8"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C983668"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Определения расположены не в алфавитном порядке</w:t>
            </w:r>
          </w:p>
          <w:p w14:paraId="066C2168"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D4A3C4A"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ГОСТ 1.5-2001 пункт 3.9.7</w:t>
            </w:r>
          </w:p>
        </w:tc>
        <w:tc>
          <w:tcPr>
            <w:tcW w:w="4112" w:type="dxa"/>
          </w:tcPr>
          <w:p w14:paraId="23F7D4DA" w14:textId="2036E817" w:rsidR="00011810" w:rsidRPr="00944A0A"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06A4C0A" w14:textId="77777777" w:rsidTr="00011810">
        <w:tc>
          <w:tcPr>
            <w:tcW w:w="675" w:type="dxa"/>
          </w:tcPr>
          <w:p w14:paraId="7E05664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A6A9A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w:t>
            </w:r>
          </w:p>
        </w:tc>
        <w:tc>
          <w:tcPr>
            <w:tcW w:w="2409" w:type="dxa"/>
          </w:tcPr>
          <w:p w14:paraId="2FC81FA0" w14:textId="77777777" w:rsidR="00011810" w:rsidRDefault="00011810" w:rsidP="00A0768B">
            <w:pPr>
              <w:widowControl w:val="0"/>
              <w:ind w:left="0" w:firstLine="0"/>
              <w:jc w:val="center"/>
              <w:rPr>
                <w:rFonts w:ascii="Arial" w:eastAsia="Arial" w:hAnsi="Arial" w:cs="Arial"/>
                <w:sz w:val="20"/>
                <w:szCs w:val="20"/>
              </w:rPr>
            </w:pPr>
            <w:r>
              <w:rPr>
                <w:sz w:val="20"/>
                <w:szCs w:val="20"/>
              </w:rPr>
              <w:t>НИЦ «Курчатовский институт», б/н</w:t>
            </w:r>
          </w:p>
        </w:tc>
        <w:tc>
          <w:tcPr>
            <w:tcW w:w="6804" w:type="dxa"/>
          </w:tcPr>
          <w:p w14:paraId="2B72056F" w14:textId="77777777" w:rsidR="00011810" w:rsidRDefault="00011810" w:rsidP="00A0768B">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04731AA"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Перечисление терминов обозначается цифрами: 3.1, 3.2…</w:t>
            </w:r>
          </w:p>
          <w:p w14:paraId="56492564"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F2C56FA"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Перечисление терминов обозначить буквами: а), б)..</w:t>
            </w:r>
          </w:p>
          <w:p w14:paraId="73119301"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04417392"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 xml:space="preserve">См. ГОСТ Р 2.105-2009 </w:t>
            </w:r>
          </w:p>
          <w:p w14:paraId="5DFB5239"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 6,7 –следует соблюдать преемственность стандартов.</w:t>
            </w:r>
          </w:p>
          <w:p w14:paraId="0D8E38AA"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therules.ru/semicolon/</w:t>
            </w:r>
          </w:p>
        </w:tc>
        <w:tc>
          <w:tcPr>
            <w:tcW w:w="4112" w:type="dxa"/>
          </w:tcPr>
          <w:p w14:paraId="65AC308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4209113" w14:textId="2F33675D" w:rsidR="00011810" w:rsidRPr="00944A0A"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ГОСТ Р 2.105 не может использоваться для оформления национальных стандартов. Национальные стандарты оформляют в соответствии с ГОСТ Р 1.5-2012 и ГОСТ 1.5-2001.</w:t>
            </w:r>
          </w:p>
        </w:tc>
      </w:tr>
      <w:tr w:rsidR="00011810" w14:paraId="4689A103" w14:textId="77777777" w:rsidTr="00011810">
        <w:tc>
          <w:tcPr>
            <w:tcW w:w="675" w:type="dxa"/>
          </w:tcPr>
          <w:p w14:paraId="58F3CFB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14124F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w:t>
            </w:r>
          </w:p>
        </w:tc>
        <w:tc>
          <w:tcPr>
            <w:tcW w:w="2409" w:type="dxa"/>
          </w:tcPr>
          <w:p w14:paraId="1667D29F"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«НЦВ Миль и Камов», № 10-01/12022 от 02.04.2024 г.</w:t>
            </w:r>
          </w:p>
          <w:p w14:paraId="179C7C6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p w14:paraId="2B34A8C5" w14:textId="695CE1CA" w:rsidR="00011810" w:rsidRDefault="00011810" w:rsidP="00A0768B">
            <w:pPr>
              <w:widowControl w:val="0"/>
              <w:ind w:left="0" w:firstLine="0"/>
              <w:jc w:val="center"/>
              <w:rPr>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1E3B6383" w14:textId="77777777" w:rsidR="00011810" w:rsidRDefault="00011810" w:rsidP="00A0768B">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765592D" w14:textId="77777777" w:rsidR="00011810" w:rsidRDefault="00011810" w:rsidP="00A0768B">
            <w:pPr>
              <w:tabs>
                <w:tab w:val="left" w:pos="284"/>
              </w:tabs>
              <w:ind w:left="0" w:firstLine="0"/>
              <w:rPr>
                <w:rFonts w:ascii="Arial" w:eastAsia="Arial" w:hAnsi="Arial" w:cs="Arial"/>
                <w:sz w:val="20"/>
                <w:szCs w:val="20"/>
              </w:rPr>
            </w:pPr>
            <w:r>
              <w:rPr>
                <w:rFonts w:ascii="Arial" w:eastAsia="Arial" w:hAnsi="Arial" w:cs="Arial"/>
                <w:sz w:val="20"/>
                <w:szCs w:val="20"/>
              </w:rPr>
              <w:t>Указать термин «Вал» и «отверстие» и привести их определения</w:t>
            </w:r>
          </w:p>
          <w:p w14:paraId="361B0337"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5573616" w14:textId="77777777" w:rsidR="00011810" w:rsidRDefault="00011810" w:rsidP="00A0768B">
            <w:pPr>
              <w:tabs>
                <w:tab w:val="left" w:pos="284"/>
              </w:tabs>
              <w:ind w:left="0" w:firstLine="0"/>
              <w:rPr>
                <w:rFonts w:ascii="Arial" w:eastAsia="Arial" w:hAnsi="Arial" w:cs="Arial"/>
                <w:sz w:val="20"/>
                <w:szCs w:val="20"/>
              </w:rPr>
            </w:pPr>
            <w:r>
              <w:rPr>
                <w:rFonts w:ascii="Arial" w:eastAsia="Arial" w:hAnsi="Arial" w:cs="Arial"/>
                <w:sz w:val="20"/>
                <w:szCs w:val="20"/>
              </w:rPr>
              <w:t>Определения изложить в соответствии с действующим ГОСТ 2.307-2011</w:t>
            </w:r>
          </w:p>
          <w:p w14:paraId="3DC2D36B"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76357926"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Термины применяются в п. 6.3.1</w:t>
            </w:r>
          </w:p>
        </w:tc>
        <w:tc>
          <w:tcPr>
            <w:tcW w:w="4112" w:type="dxa"/>
          </w:tcPr>
          <w:p w14:paraId="18EA36DB"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C75995E" w14:textId="62914C41" w:rsidR="00011810" w:rsidRPr="00944A0A" w:rsidRDefault="00011810" w:rsidP="00A0768B">
            <w:pPr>
              <w:widowControl w:val="0"/>
              <w:ind w:left="0" w:firstLine="0"/>
              <w:jc w:val="both"/>
              <w:rPr>
                <w:rFonts w:ascii="Arial" w:eastAsia="Arial" w:hAnsi="Arial" w:cs="Arial"/>
                <w:sz w:val="20"/>
                <w:szCs w:val="20"/>
                <w:lang w:val="ru-RU"/>
              </w:rPr>
            </w:pPr>
          </w:p>
        </w:tc>
      </w:tr>
      <w:tr w:rsidR="00011810" w14:paraId="7B8531B2" w14:textId="77777777" w:rsidTr="00011810">
        <w:tc>
          <w:tcPr>
            <w:tcW w:w="675" w:type="dxa"/>
          </w:tcPr>
          <w:p w14:paraId="28F2BF4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0D124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w:t>
            </w:r>
          </w:p>
        </w:tc>
        <w:tc>
          <w:tcPr>
            <w:tcW w:w="2409" w:type="dxa"/>
          </w:tcPr>
          <w:p w14:paraId="1382A07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«НЦВ Миль и Камов», № 10-01/12022 от 02.04.2024 г.</w:t>
            </w:r>
          </w:p>
        </w:tc>
        <w:tc>
          <w:tcPr>
            <w:tcW w:w="6804" w:type="dxa"/>
          </w:tcPr>
          <w:p w14:paraId="1552759C" w14:textId="77777777" w:rsidR="00011810" w:rsidRDefault="00011810" w:rsidP="00A0768B">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77691A1" w14:textId="77777777" w:rsidR="00011810" w:rsidRDefault="00011810" w:rsidP="00A0768B">
            <w:pPr>
              <w:tabs>
                <w:tab w:val="left" w:pos="284"/>
              </w:tabs>
              <w:ind w:left="0" w:firstLine="0"/>
              <w:rPr>
                <w:rFonts w:ascii="Arial" w:eastAsia="Arial" w:hAnsi="Arial" w:cs="Arial"/>
                <w:sz w:val="20"/>
                <w:szCs w:val="20"/>
              </w:rPr>
            </w:pPr>
            <w:r>
              <w:rPr>
                <w:rFonts w:ascii="Arial" w:eastAsia="Arial" w:hAnsi="Arial" w:cs="Arial"/>
                <w:sz w:val="20"/>
                <w:szCs w:val="20"/>
              </w:rPr>
              <w:t>Указать определение «Фаска»</w:t>
            </w:r>
          </w:p>
          <w:p w14:paraId="3ABD8A8E"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47944DA" w14:textId="77777777" w:rsidR="00011810" w:rsidRDefault="00011810" w:rsidP="00A0768B">
            <w:pPr>
              <w:tabs>
                <w:tab w:val="left" w:pos="284"/>
              </w:tabs>
              <w:ind w:left="0" w:firstLine="0"/>
              <w:rPr>
                <w:rFonts w:ascii="Arial" w:eastAsia="Arial" w:hAnsi="Arial" w:cs="Arial"/>
                <w:sz w:val="20"/>
                <w:szCs w:val="20"/>
              </w:rPr>
            </w:pPr>
            <w:r>
              <w:rPr>
                <w:rFonts w:ascii="Arial" w:eastAsia="Arial" w:hAnsi="Arial" w:cs="Arial"/>
                <w:sz w:val="20"/>
                <w:szCs w:val="20"/>
              </w:rPr>
              <w:t>Фаска – поверхность, образованная скосом торцевой кромки материала</w:t>
            </w:r>
          </w:p>
          <w:p w14:paraId="0B531BD1"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0E5ED262"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Определение указано в пункте 5.6</w:t>
            </w:r>
          </w:p>
        </w:tc>
        <w:tc>
          <w:tcPr>
            <w:tcW w:w="4112" w:type="dxa"/>
          </w:tcPr>
          <w:p w14:paraId="1DBEF408" w14:textId="2FB3EA6C"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6B9A894" w14:textId="3FC15EA5" w:rsidR="00011810" w:rsidRPr="00461118"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Введен термин «фаска»</w:t>
            </w:r>
          </w:p>
        </w:tc>
      </w:tr>
      <w:tr w:rsidR="00011810" w14:paraId="5E1FBA4A" w14:textId="77777777" w:rsidTr="00011810">
        <w:tc>
          <w:tcPr>
            <w:tcW w:w="675" w:type="dxa"/>
          </w:tcPr>
          <w:p w14:paraId="3FD0642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15E0DC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w:t>
            </w:r>
          </w:p>
        </w:tc>
        <w:tc>
          <w:tcPr>
            <w:tcW w:w="2409" w:type="dxa"/>
          </w:tcPr>
          <w:p w14:paraId="00429C07" w14:textId="77777777" w:rsidR="00011810" w:rsidRDefault="00011810" w:rsidP="00A0768B">
            <w:pPr>
              <w:widowControl w:val="0"/>
              <w:ind w:left="0" w:firstLine="0"/>
              <w:jc w:val="center"/>
              <w:rPr>
                <w:rFonts w:ascii="Arial" w:eastAsia="Arial" w:hAnsi="Arial" w:cs="Arial"/>
                <w:sz w:val="20"/>
                <w:szCs w:val="20"/>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tc>
        <w:tc>
          <w:tcPr>
            <w:tcW w:w="6804" w:type="dxa"/>
          </w:tcPr>
          <w:p w14:paraId="16687623" w14:textId="77777777" w:rsidR="00011810" w:rsidRDefault="00011810" w:rsidP="00A0768B">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088DC08"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пункте 3 «Термины и определения» перечислить все термины и определения</w:t>
            </w:r>
          </w:p>
        </w:tc>
        <w:tc>
          <w:tcPr>
            <w:tcW w:w="4112" w:type="dxa"/>
          </w:tcPr>
          <w:p w14:paraId="373E407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D6DF368" w14:textId="61A6679B" w:rsidR="00011810" w:rsidRPr="0053684B" w:rsidRDefault="00011810" w:rsidP="00A0768B">
            <w:pPr>
              <w:widowControl w:val="0"/>
              <w:ind w:left="0" w:firstLine="0"/>
              <w:jc w:val="both"/>
              <w:rPr>
                <w:rFonts w:ascii="Arial" w:eastAsia="Arial" w:hAnsi="Arial" w:cs="Arial"/>
                <w:sz w:val="20"/>
                <w:szCs w:val="20"/>
                <w:lang w:val="ru-RU"/>
              </w:rPr>
            </w:pPr>
          </w:p>
        </w:tc>
      </w:tr>
      <w:tr w:rsidR="00011810" w14:paraId="378E8E22" w14:textId="77777777" w:rsidTr="00011810">
        <w:tc>
          <w:tcPr>
            <w:tcW w:w="675" w:type="dxa"/>
          </w:tcPr>
          <w:p w14:paraId="566841B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16C70F6"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3.1</w:t>
            </w:r>
          </w:p>
        </w:tc>
        <w:tc>
          <w:tcPr>
            <w:tcW w:w="2409" w:type="dxa"/>
          </w:tcPr>
          <w:p w14:paraId="28364963" w14:textId="77777777" w:rsidR="00011810" w:rsidRDefault="00011810" w:rsidP="00A0768B">
            <w:pPr>
              <w:widowControl w:val="0"/>
              <w:ind w:left="0" w:firstLine="0"/>
              <w:jc w:val="center"/>
              <w:rPr>
                <w:rFonts w:ascii="Arial" w:eastAsia="Arial" w:hAnsi="Arial" w:cs="Arial"/>
                <w:sz w:val="20"/>
                <w:szCs w:val="20"/>
              </w:rPr>
            </w:pPr>
            <w:r>
              <w:rPr>
                <w:sz w:val="20"/>
                <w:szCs w:val="20"/>
              </w:rPr>
              <w:t>НИЦ «Курчатовский институт», б/н</w:t>
            </w:r>
          </w:p>
        </w:tc>
        <w:tc>
          <w:tcPr>
            <w:tcW w:w="6804" w:type="dxa"/>
          </w:tcPr>
          <w:p w14:paraId="45AA2166" w14:textId="77777777" w:rsidR="00011810" w:rsidRDefault="00011810" w:rsidP="00A0768B">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AD01601"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В перечислении после двоеточия фраза начинается с  прописной буквы</w:t>
            </w:r>
          </w:p>
          <w:p w14:paraId="0BE8F6F0"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3560F1C"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после двоеточия фраза должна начинаться со строчной буквы, если это не прямая речь.</w:t>
            </w:r>
          </w:p>
          <w:p w14:paraId="178E684F"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Обоснование:</w:t>
            </w:r>
          </w:p>
          <w:p w14:paraId="4D446EF2"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 xml:space="preserve">См. ГОСТ Р 2.105-2009 </w:t>
            </w:r>
          </w:p>
          <w:p w14:paraId="5561285B"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 6,7 –следует соблюдать преемственность стандартов.</w:t>
            </w:r>
          </w:p>
          <w:p w14:paraId="0B562139"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therules.ru/semicolon/</w:t>
            </w:r>
          </w:p>
        </w:tc>
        <w:tc>
          <w:tcPr>
            <w:tcW w:w="4112" w:type="dxa"/>
          </w:tcPr>
          <w:p w14:paraId="3A760FBF"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02454C58" w14:textId="71C73194" w:rsidR="00011810" w:rsidRPr="0053684B"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Оформление элемента «Термины и определения» в соответствии с ГОСТ 1.5-2001 п. 3.9.5</w:t>
            </w:r>
          </w:p>
        </w:tc>
      </w:tr>
      <w:tr w:rsidR="00011810" w14:paraId="1585E62C" w14:textId="77777777" w:rsidTr="00011810">
        <w:tc>
          <w:tcPr>
            <w:tcW w:w="675" w:type="dxa"/>
          </w:tcPr>
          <w:p w14:paraId="72EF70B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C5CA8D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3.1</w:t>
            </w:r>
          </w:p>
        </w:tc>
        <w:tc>
          <w:tcPr>
            <w:tcW w:w="2409" w:type="dxa"/>
          </w:tcPr>
          <w:p w14:paraId="79C71986"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«ПО «Севмаш», № 83.60.1/236 от 16.02.2024 г.</w:t>
            </w:r>
          </w:p>
        </w:tc>
        <w:tc>
          <w:tcPr>
            <w:tcW w:w="6804" w:type="dxa"/>
          </w:tcPr>
          <w:p w14:paraId="662B117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D497F0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 xml:space="preserve">Изложить в новой редакции  </w:t>
            </w:r>
          </w:p>
          <w:p w14:paraId="279A50D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61BE4C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 xml:space="preserve">«3.1 </w:t>
            </w:r>
            <w:r>
              <w:rPr>
                <w:rFonts w:ascii="Arial" w:eastAsia="Arial" w:hAnsi="Arial" w:cs="Arial"/>
                <w:b/>
                <w:bCs/>
                <w:sz w:val="20"/>
                <w:szCs w:val="20"/>
              </w:rPr>
              <w:t>линейный (угловой) размер</w:t>
            </w:r>
            <w:r>
              <w:rPr>
                <w:rFonts w:ascii="Arial" w:eastAsia="Arial" w:hAnsi="Arial" w:cs="Arial"/>
                <w:sz w:val="20"/>
                <w:szCs w:val="20"/>
              </w:rPr>
              <w:t>: Числовое значение в выбранных единицах измерения.»</w:t>
            </w:r>
          </w:p>
          <w:p w14:paraId="57257C1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417571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Величина это и есть размер.</w:t>
            </w:r>
          </w:p>
        </w:tc>
        <w:tc>
          <w:tcPr>
            <w:tcW w:w="4112" w:type="dxa"/>
          </w:tcPr>
          <w:p w14:paraId="0AD3B04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E754FDF" w14:textId="5C3CD9AA" w:rsidR="00011810" w:rsidRPr="0053684B"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Термины доработаны с учетом стандартизованных терминов</w:t>
            </w:r>
          </w:p>
        </w:tc>
      </w:tr>
      <w:tr w:rsidR="00011810" w14:paraId="075D5D67" w14:textId="77777777" w:rsidTr="00011810">
        <w:tc>
          <w:tcPr>
            <w:tcW w:w="675" w:type="dxa"/>
          </w:tcPr>
          <w:p w14:paraId="4CDBD66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1C1730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 3.6 - 3.11</w:t>
            </w:r>
          </w:p>
        </w:tc>
        <w:tc>
          <w:tcPr>
            <w:tcW w:w="2409" w:type="dxa"/>
          </w:tcPr>
          <w:p w14:paraId="5565D297"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3E4CD3E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246A381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терминологической статьи не стоит точка</w:t>
            </w:r>
          </w:p>
          <w:p w14:paraId="19F65E7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B91BC3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терминологической статьи должна стоять точка.</w:t>
            </w:r>
          </w:p>
          <w:p w14:paraId="40EF49E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6F3D3C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1.5-2001, п. 3.9.5</w:t>
            </w:r>
          </w:p>
        </w:tc>
        <w:tc>
          <w:tcPr>
            <w:tcW w:w="4112" w:type="dxa"/>
          </w:tcPr>
          <w:p w14:paraId="43113CFC" w14:textId="3C58B981" w:rsidR="00011810" w:rsidRPr="00DA265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EE17A65" w14:textId="77777777" w:rsidTr="00011810">
        <w:tc>
          <w:tcPr>
            <w:tcW w:w="675" w:type="dxa"/>
          </w:tcPr>
          <w:p w14:paraId="23D4E15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63C821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w:t>
            </w:r>
          </w:p>
        </w:tc>
        <w:tc>
          <w:tcPr>
            <w:tcW w:w="2409" w:type="dxa"/>
          </w:tcPr>
          <w:p w14:paraId="3A57927C"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4C9B68A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109AA3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номинальный размер: Размер геометрического элемента идеальной формы, определенной чертежом (или электронной геометрической моделью)</w:t>
            </w:r>
          </w:p>
          <w:p w14:paraId="6AD34BD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25346–2013, пункт 3.2.1]</w:t>
            </w:r>
          </w:p>
          <w:p w14:paraId="4710F40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Примечание – Размер геометрического элемента идеальной формы может быть также определен электронной геометрической моделью</w:t>
            </w:r>
          </w:p>
          <w:p w14:paraId="706ED19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66A686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номинальный размер: Размер геометрического элемента идеальной формы, определенной чертежом [ГОСТ 25346–2013, пункт 3.2.1]</w:t>
            </w:r>
          </w:p>
          <w:p w14:paraId="1B3481F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Примечание – Размер геометрического элемента идеальной формы может быть также определен электронной геометрической моделью</w:t>
            </w:r>
          </w:p>
          <w:p w14:paraId="486A202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A5FEF4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1.5-2001, п. 3.9.4</w:t>
            </w:r>
          </w:p>
          <w:p w14:paraId="3D6A52D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Необходимо привести термин как в изначальном ГОСТ, а дополнительные сведения привести в примечании. В ГОСТ 25346–2013, пункт 3.2.1 нет дополнения к термину «(или электронной геометрической моделью)»</w:t>
            </w:r>
          </w:p>
        </w:tc>
        <w:tc>
          <w:tcPr>
            <w:tcW w:w="4112" w:type="dxa"/>
          </w:tcPr>
          <w:p w14:paraId="556DCFBB"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2F93E8D" w14:textId="02A174DF" w:rsidR="00011810" w:rsidRPr="00DA265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Немного в другой редакции</w:t>
            </w:r>
          </w:p>
        </w:tc>
      </w:tr>
      <w:tr w:rsidR="00011810" w14:paraId="0BED3018" w14:textId="77777777" w:rsidTr="00011810">
        <w:tc>
          <w:tcPr>
            <w:tcW w:w="675" w:type="dxa"/>
            <w:shd w:val="clear" w:color="auto" w:fill="auto"/>
          </w:tcPr>
          <w:p w14:paraId="4B213FF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18115EDF"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3.2</w:t>
            </w:r>
          </w:p>
        </w:tc>
        <w:tc>
          <w:tcPr>
            <w:tcW w:w="2409" w:type="dxa"/>
            <w:shd w:val="clear" w:color="auto" w:fill="auto"/>
          </w:tcPr>
          <w:p w14:paraId="6D713CEB" w14:textId="77777777" w:rsidR="00011810" w:rsidRPr="00B35A8E" w:rsidRDefault="00011810" w:rsidP="00A0768B">
            <w:pPr>
              <w:widowControl w:val="0"/>
              <w:ind w:left="0" w:firstLine="0"/>
              <w:jc w:val="center"/>
              <w:rPr>
                <w:rFonts w:ascii="Arial" w:eastAsia="Arial" w:hAnsi="Arial" w:cs="Arial"/>
                <w:sz w:val="20"/>
                <w:szCs w:val="20"/>
              </w:rPr>
            </w:pPr>
            <w:r w:rsidRPr="00B35A8E">
              <w:rPr>
                <w:rFonts w:ascii="Arial" w:eastAsia="Arial" w:hAnsi="Arial" w:cs="Arial"/>
                <w:sz w:val="20"/>
                <w:szCs w:val="20"/>
              </w:rPr>
              <w:t>АО «ЦКБ МТ «Рубин», № ОСПИ/ССН-141-24 от 13.03.2024 г.</w:t>
            </w:r>
          </w:p>
        </w:tc>
        <w:tc>
          <w:tcPr>
            <w:tcW w:w="6804" w:type="dxa"/>
            <w:shd w:val="clear" w:color="auto" w:fill="auto"/>
          </w:tcPr>
          <w:p w14:paraId="2C3AEE25"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Замечание:</w:t>
            </w:r>
          </w:p>
          <w:p w14:paraId="6BCED522" w14:textId="77777777" w:rsidR="00011810" w:rsidRPr="00B35A8E" w:rsidRDefault="00011810" w:rsidP="00A0768B">
            <w:pPr>
              <w:ind w:left="0" w:firstLine="0"/>
              <w:rPr>
                <w:sz w:val="20"/>
                <w:szCs w:val="20"/>
              </w:rPr>
            </w:pPr>
            <w:r w:rsidRPr="00B35A8E">
              <w:rPr>
                <w:sz w:val="20"/>
                <w:szCs w:val="20"/>
              </w:rPr>
              <w:t>Из определения «номинальный размер» исключить слова: (или электронной геометрической моделью)</w:t>
            </w:r>
          </w:p>
          <w:p w14:paraId="78D3756E"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634CF55E" w14:textId="77777777" w:rsidR="00011810" w:rsidRPr="00B35A8E" w:rsidRDefault="00011810" w:rsidP="00A0768B">
            <w:pPr>
              <w:widowControl w:val="0"/>
              <w:ind w:left="0" w:firstLine="0"/>
              <w:rPr>
                <w:rFonts w:ascii="Arial" w:eastAsia="Arial" w:hAnsi="Arial" w:cs="Arial"/>
                <w:sz w:val="20"/>
                <w:szCs w:val="20"/>
              </w:rPr>
            </w:pPr>
            <w:r w:rsidRPr="00B35A8E">
              <w:rPr>
                <w:sz w:val="20"/>
                <w:szCs w:val="20"/>
              </w:rPr>
              <w:t>Определение термина «номинальный размер» должно соответствовать определению, приведенному в ГОСТ 25346-2013 (статья 3.2.1)</w:t>
            </w:r>
          </w:p>
        </w:tc>
        <w:tc>
          <w:tcPr>
            <w:tcW w:w="4112" w:type="dxa"/>
            <w:shd w:val="clear" w:color="auto" w:fill="auto"/>
          </w:tcPr>
          <w:p w14:paraId="6A05934B" w14:textId="77777777" w:rsidR="00011810" w:rsidRPr="00B35A8E" w:rsidRDefault="00011810" w:rsidP="00A0768B">
            <w:pPr>
              <w:widowControl w:val="0"/>
              <w:ind w:left="0" w:firstLine="0"/>
              <w:jc w:val="both"/>
              <w:rPr>
                <w:rFonts w:ascii="Arial" w:eastAsia="Arial" w:hAnsi="Arial" w:cs="Arial"/>
                <w:sz w:val="20"/>
                <w:szCs w:val="20"/>
                <w:lang w:val="ru-RU"/>
              </w:rPr>
            </w:pPr>
            <w:r w:rsidRPr="00B35A8E">
              <w:rPr>
                <w:rFonts w:ascii="Arial" w:eastAsia="Arial" w:hAnsi="Arial" w:cs="Arial"/>
                <w:sz w:val="20"/>
                <w:szCs w:val="20"/>
                <w:lang w:val="ru-RU"/>
              </w:rPr>
              <w:t>Принято к сведению.</w:t>
            </w:r>
          </w:p>
          <w:p w14:paraId="1A6E1375" w14:textId="32607084" w:rsidR="00011810" w:rsidRPr="00A12D95" w:rsidRDefault="00011810" w:rsidP="00A0768B">
            <w:pPr>
              <w:widowControl w:val="0"/>
              <w:ind w:left="0" w:firstLine="0"/>
              <w:jc w:val="both"/>
              <w:rPr>
                <w:rFonts w:ascii="Arial" w:eastAsia="Arial" w:hAnsi="Arial" w:cs="Arial"/>
                <w:sz w:val="20"/>
                <w:szCs w:val="20"/>
                <w:lang w:val="ru-RU"/>
              </w:rPr>
            </w:pPr>
            <w:r w:rsidRPr="00B35A8E">
              <w:rPr>
                <w:rFonts w:ascii="Arial" w:eastAsia="Arial" w:hAnsi="Arial" w:cs="Arial"/>
                <w:sz w:val="20"/>
                <w:szCs w:val="20"/>
                <w:lang w:val="ru-RU"/>
              </w:rPr>
              <w:t>Термин выполнен как модифицированный, о чем сказано в ОР</w:t>
            </w:r>
          </w:p>
        </w:tc>
      </w:tr>
      <w:tr w:rsidR="00011810" w14:paraId="45635DB7" w14:textId="77777777" w:rsidTr="00011810">
        <w:tc>
          <w:tcPr>
            <w:tcW w:w="675" w:type="dxa"/>
          </w:tcPr>
          <w:p w14:paraId="255AD23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2ED5F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w:t>
            </w:r>
          </w:p>
        </w:tc>
        <w:tc>
          <w:tcPr>
            <w:tcW w:w="2409" w:type="dxa"/>
          </w:tcPr>
          <w:p w14:paraId="32D4143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0D17680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5FDBDC9" w14:textId="77777777" w:rsidR="00011810" w:rsidRDefault="00011810" w:rsidP="00A0768B">
            <w:pPr>
              <w:ind w:left="0" w:firstLine="0"/>
              <w:rPr>
                <w:sz w:val="20"/>
                <w:szCs w:val="20"/>
              </w:rPr>
            </w:pPr>
            <w:r>
              <w:rPr>
                <w:sz w:val="20"/>
                <w:szCs w:val="20"/>
              </w:rPr>
              <w:t>Неверная формулировка: «Размер геометрического элемента идеальной формы, определенной чертежом (или электронной геометрической моделью) [ГОСТ 25346-2013, пункт 3.2.1].</w:t>
            </w:r>
            <w:r>
              <w:rPr>
                <w:sz w:val="20"/>
                <w:szCs w:val="20"/>
              </w:rPr>
              <w:br/>
              <w:t>Примечание – Размер геометрического элемента идеальной формы может быть также определен электронной геометрической моделью»</w:t>
            </w:r>
          </w:p>
          <w:p w14:paraId="0266B68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975A2E7" w14:textId="77777777" w:rsidR="00011810" w:rsidRDefault="00011810" w:rsidP="00A0768B">
            <w:pPr>
              <w:ind w:left="0" w:firstLine="0"/>
              <w:rPr>
                <w:sz w:val="20"/>
                <w:szCs w:val="20"/>
              </w:rPr>
            </w:pPr>
            <w:r>
              <w:rPr>
                <w:sz w:val="20"/>
                <w:szCs w:val="20"/>
              </w:rPr>
              <w:t>«Размер геометрического элемента идеальной формы, определенной чертежом [ГОСТ 25346-2013, пункт 3.2.1].</w:t>
            </w:r>
          </w:p>
          <w:p w14:paraId="70F7386E" w14:textId="77777777" w:rsidR="00011810" w:rsidRDefault="00011810" w:rsidP="00A0768B">
            <w:pPr>
              <w:ind w:left="0" w:firstLine="0"/>
              <w:rPr>
                <w:sz w:val="20"/>
                <w:szCs w:val="20"/>
              </w:rPr>
            </w:pPr>
            <w:r>
              <w:rPr>
                <w:sz w:val="20"/>
                <w:szCs w:val="20"/>
              </w:rPr>
              <w:t>Примечание – Размер геометрического элемента идеальной формы может быть также определен электронной геометрической моделью»</w:t>
            </w:r>
          </w:p>
          <w:p w14:paraId="573CD3D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Обоснование:</w:t>
            </w:r>
          </w:p>
          <w:p w14:paraId="5398A185" w14:textId="77777777" w:rsidR="00011810" w:rsidRDefault="00011810" w:rsidP="00A0768B">
            <w:pPr>
              <w:widowControl w:val="0"/>
              <w:ind w:left="0" w:firstLine="0"/>
              <w:rPr>
                <w:sz w:val="20"/>
                <w:szCs w:val="20"/>
              </w:rPr>
            </w:pPr>
            <w:r>
              <w:rPr>
                <w:sz w:val="20"/>
                <w:szCs w:val="20"/>
              </w:rPr>
              <w:t>1 Дублирование информации.</w:t>
            </w:r>
          </w:p>
          <w:p w14:paraId="21795C29" w14:textId="77777777" w:rsidR="00011810" w:rsidRDefault="00011810" w:rsidP="00A0768B">
            <w:pPr>
              <w:widowControl w:val="0"/>
              <w:ind w:left="0" w:firstLine="0"/>
              <w:rPr>
                <w:rFonts w:ascii="Arial" w:eastAsia="Arial" w:hAnsi="Arial" w:cs="Arial"/>
                <w:sz w:val="20"/>
                <w:szCs w:val="20"/>
              </w:rPr>
            </w:pPr>
            <w:r>
              <w:rPr>
                <w:sz w:val="20"/>
                <w:szCs w:val="20"/>
              </w:rPr>
              <w:t>2 Термин не полностью соответствует ГОСТ 25346-2013</w:t>
            </w:r>
          </w:p>
        </w:tc>
        <w:tc>
          <w:tcPr>
            <w:tcW w:w="4112" w:type="dxa"/>
          </w:tcPr>
          <w:p w14:paraId="0603CA2A" w14:textId="77777777" w:rsidR="00011810" w:rsidRDefault="00011810" w:rsidP="00A12D95">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47D15980" w14:textId="5A6F5C63" w:rsidR="00011810" w:rsidRDefault="00011810" w:rsidP="00A12D95">
            <w:pPr>
              <w:widowControl w:val="0"/>
              <w:ind w:left="0" w:firstLine="0"/>
              <w:jc w:val="both"/>
              <w:rPr>
                <w:rFonts w:ascii="Arial" w:eastAsia="Arial" w:hAnsi="Arial" w:cs="Arial"/>
                <w:sz w:val="20"/>
                <w:szCs w:val="20"/>
              </w:rPr>
            </w:pPr>
            <w:r>
              <w:rPr>
                <w:rFonts w:ascii="Arial" w:eastAsia="Arial" w:hAnsi="Arial" w:cs="Arial"/>
                <w:sz w:val="20"/>
                <w:szCs w:val="20"/>
                <w:lang w:val="ru-RU"/>
              </w:rPr>
              <w:t>Термин выполнен как модифицированный, о чем сказано в ОР</w:t>
            </w:r>
          </w:p>
        </w:tc>
      </w:tr>
      <w:tr w:rsidR="00011810" w14:paraId="5E595D20" w14:textId="77777777" w:rsidTr="00011810">
        <w:tc>
          <w:tcPr>
            <w:tcW w:w="675" w:type="dxa"/>
          </w:tcPr>
          <w:p w14:paraId="100F03A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53C975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w:t>
            </w:r>
          </w:p>
        </w:tc>
        <w:tc>
          <w:tcPr>
            <w:tcW w:w="2409" w:type="dxa"/>
          </w:tcPr>
          <w:p w14:paraId="6085B892"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«Системы управления», № БЕ-590 от 28.02.2024</w:t>
            </w:r>
          </w:p>
        </w:tc>
        <w:tc>
          <w:tcPr>
            <w:tcW w:w="6804" w:type="dxa"/>
          </w:tcPr>
          <w:p w14:paraId="05069115"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7F89683"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В пункте 3.2 ссылка на ГОСТ 25346–2013 (пункт 3.2.1) не корректна, т.к. в опреде-лении добавлены новые слова «(или электронной геометрической моделью)». Необходимо убрать выделение термина 3.2 рамкой из тонких линий, а также убрать ссылку на ГОСТ 25346–2013, заключенную в квадратные скобки</w:t>
            </w:r>
          </w:p>
        </w:tc>
        <w:tc>
          <w:tcPr>
            <w:tcW w:w="4112" w:type="dxa"/>
          </w:tcPr>
          <w:p w14:paraId="46B30F28" w14:textId="6E024ED2" w:rsidR="00011810" w:rsidRDefault="00011810" w:rsidP="00A12D95">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69725D46" w14:textId="77777777" w:rsidTr="00011810">
        <w:tc>
          <w:tcPr>
            <w:tcW w:w="675" w:type="dxa"/>
          </w:tcPr>
          <w:p w14:paraId="25568E8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1C12C8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w:t>
            </w:r>
          </w:p>
        </w:tc>
        <w:tc>
          <w:tcPr>
            <w:tcW w:w="2409" w:type="dxa"/>
          </w:tcPr>
          <w:p w14:paraId="3AD572B6"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299E70C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E597921" w14:textId="77777777" w:rsidR="00011810" w:rsidRDefault="00011810" w:rsidP="00A0768B">
            <w:pPr>
              <w:shd w:val="clear" w:color="auto" w:fill="FFFFFF"/>
              <w:ind w:left="0" w:firstLine="0"/>
              <w:rPr>
                <w:sz w:val="20"/>
                <w:szCs w:val="20"/>
              </w:rPr>
            </w:pPr>
            <w:r>
              <w:rPr>
                <w:sz w:val="20"/>
                <w:szCs w:val="20"/>
              </w:rPr>
              <w:t>3.2 номинальный размер: Размер геометрического элемента идеальной формы, определенной чертежом.</w:t>
            </w:r>
          </w:p>
          <w:p w14:paraId="0988C3FA" w14:textId="77777777" w:rsidR="00011810" w:rsidRDefault="00011810" w:rsidP="00A0768B">
            <w:pPr>
              <w:shd w:val="clear" w:color="auto" w:fill="FFFFFF"/>
              <w:ind w:left="0" w:firstLine="0"/>
              <w:rPr>
                <w:i/>
                <w:iCs/>
                <w:sz w:val="20"/>
                <w:szCs w:val="20"/>
              </w:rPr>
            </w:pPr>
            <w:r>
              <w:rPr>
                <w:i/>
                <w:iCs/>
                <w:sz w:val="20"/>
                <w:szCs w:val="20"/>
              </w:rPr>
              <w:t>Следует дать новое определение или придерживаться как в указанном ГОСТ.</w:t>
            </w:r>
          </w:p>
          <w:p w14:paraId="5ED3114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249D6BC" w14:textId="77777777" w:rsidR="00011810" w:rsidRDefault="00011810" w:rsidP="00A0768B">
            <w:pPr>
              <w:ind w:left="0" w:firstLine="0"/>
              <w:rPr>
                <w:rFonts w:ascii="Arial" w:eastAsia="Arial" w:hAnsi="Arial" w:cs="Arial"/>
                <w:color w:val="000000"/>
                <w:sz w:val="20"/>
                <w:szCs w:val="20"/>
              </w:rPr>
            </w:pPr>
            <w:r>
              <w:rPr>
                <w:sz w:val="20"/>
                <w:szCs w:val="20"/>
              </w:rPr>
              <w:t>Определение отлично от указанного в ГОСТ 25346–2013</w:t>
            </w:r>
          </w:p>
        </w:tc>
        <w:tc>
          <w:tcPr>
            <w:tcW w:w="4112" w:type="dxa"/>
          </w:tcPr>
          <w:p w14:paraId="45BFC842" w14:textId="5A4000BA" w:rsidR="00011810" w:rsidRDefault="00011810" w:rsidP="00A12D95">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196ECDDD" w14:textId="77777777" w:rsidTr="00011810">
        <w:tc>
          <w:tcPr>
            <w:tcW w:w="675" w:type="dxa"/>
          </w:tcPr>
          <w:p w14:paraId="6371235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43BC99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w:t>
            </w:r>
          </w:p>
        </w:tc>
        <w:tc>
          <w:tcPr>
            <w:tcW w:w="2409" w:type="dxa"/>
          </w:tcPr>
          <w:p w14:paraId="04B09D44"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r>
              <w:rPr>
                <w:rFonts w:ascii="Arial" w:eastAsia="Arial" w:hAnsi="Arial" w:cs="Arial"/>
                <w:sz w:val="20"/>
                <w:szCs w:val="20"/>
              </w:rPr>
              <w:t>)</w:t>
            </w:r>
          </w:p>
        </w:tc>
        <w:tc>
          <w:tcPr>
            <w:tcW w:w="6804" w:type="dxa"/>
          </w:tcPr>
          <w:p w14:paraId="068DE82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D10380D" w14:textId="77777777" w:rsidR="00011810" w:rsidRDefault="00011810" w:rsidP="00A0768B">
            <w:pPr>
              <w:ind w:left="0" w:firstLine="0"/>
              <w:rPr>
                <w:sz w:val="20"/>
                <w:szCs w:val="20"/>
              </w:rPr>
            </w:pPr>
            <w:r>
              <w:rPr>
                <w:sz w:val="20"/>
                <w:szCs w:val="20"/>
              </w:rPr>
              <w:t>Не соответствует ГОСТ 25346-2013 (пункт 3.2.1)</w:t>
            </w:r>
          </w:p>
          <w:p w14:paraId="4243055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02FCFEA" w14:textId="77777777" w:rsidR="00011810" w:rsidRDefault="00011810" w:rsidP="00A0768B">
            <w:pPr>
              <w:ind w:left="0" w:firstLine="0"/>
              <w:rPr>
                <w:rFonts w:ascii="Arial" w:eastAsia="Arial" w:hAnsi="Arial" w:cs="Arial"/>
                <w:color w:val="000000"/>
                <w:sz w:val="20"/>
                <w:szCs w:val="20"/>
              </w:rPr>
            </w:pPr>
            <w:r>
              <w:rPr>
                <w:sz w:val="20"/>
                <w:szCs w:val="20"/>
              </w:rPr>
              <w:t>ГОСТ 1.5-2001 (пункт 4.8.4)</w:t>
            </w:r>
          </w:p>
        </w:tc>
        <w:tc>
          <w:tcPr>
            <w:tcW w:w="4112" w:type="dxa"/>
          </w:tcPr>
          <w:p w14:paraId="65481587" w14:textId="1FD76BBE" w:rsidR="00011810" w:rsidRDefault="00011810" w:rsidP="00A12D95">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0BE50C2F" w14:textId="77777777" w:rsidTr="00011810">
        <w:tc>
          <w:tcPr>
            <w:tcW w:w="675" w:type="dxa"/>
          </w:tcPr>
          <w:p w14:paraId="4ADC476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41999E6"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 примечание</w:t>
            </w:r>
          </w:p>
        </w:tc>
        <w:tc>
          <w:tcPr>
            <w:tcW w:w="2409" w:type="dxa"/>
          </w:tcPr>
          <w:p w14:paraId="1531F04A"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37DBF15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BC77C9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примечания не стоит точка</w:t>
            </w:r>
          </w:p>
          <w:p w14:paraId="7F04683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71F671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примечания должна стоять точка. Предложение закончилось.</w:t>
            </w:r>
          </w:p>
          <w:p w14:paraId="3AC1C38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676EF6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1.5-2001, п. 4.9.2</w:t>
            </w:r>
          </w:p>
        </w:tc>
        <w:tc>
          <w:tcPr>
            <w:tcW w:w="4112" w:type="dxa"/>
          </w:tcPr>
          <w:p w14:paraId="185B9975" w14:textId="199F8CB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BCB28B3" w14:textId="2F90852C" w:rsidR="00011810" w:rsidRPr="00DA2656" w:rsidRDefault="00011810" w:rsidP="00A0768B">
            <w:pPr>
              <w:widowControl w:val="0"/>
              <w:ind w:left="0" w:firstLine="0"/>
              <w:jc w:val="both"/>
              <w:rPr>
                <w:rFonts w:ascii="Arial" w:eastAsia="Arial" w:hAnsi="Arial" w:cs="Arial"/>
                <w:sz w:val="20"/>
                <w:szCs w:val="20"/>
                <w:lang w:val="ru-RU"/>
              </w:rPr>
            </w:pPr>
          </w:p>
        </w:tc>
      </w:tr>
      <w:tr w:rsidR="00011810" w14:paraId="74BB6DA1" w14:textId="77777777" w:rsidTr="00011810">
        <w:tc>
          <w:tcPr>
            <w:tcW w:w="675" w:type="dxa"/>
          </w:tcPr>
          <w:p w14:paraId="6D11208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F1095F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3.2, 3.7, 3.8</w:t>
            </w:r>
          </w:p>
        </w:tc>
        <w:tc>
          <w:tcPr>
            <w:tcW w:w="2409" w:type="dxa"/>
          </w:tcPr>
          <w:p w14:paraId="5A56B85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«Композит», №0322-К18 от 22.03.2024 г.</w:t>
            </w:r>
          </w:p>
        </w:tc>
        <w:tc>
          <w:tcPr>
            <w:tcW w:w="6804" w:type="dxa"/>
          </w:tcPr>
          <w:p w14:paraId="4BE9D81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5149E75" w14:textId="77777777" w:rsidR="00011810" w:rsidRDefault="00011810" w:rsidP="00A0768B">
            <w:pPr>
              <w:widowControl w:val="0"/>
              <w:ind w:left="0" w:firstLine="0"/>
              <w:rPr>
                <w:rFonts w:ascii="Arial" w:eastAsia="Arial" w:hAnsi="Arial" w:cs="Arial"/>
                <w:sz w:val="20"/>
                <w:szCs w:val="20"/>
              </w:rPr>
            </w:pPr>
            <w:r>
              <w:rPr>
                <w:sz w:val="20"/>
                <w:szCs w:val="20"/>
              </w:rPr>
              <w:t>Терминологические статьи не повторяют полностью термин и его определение, взятое из ГОСТов, что противоречит 4.8.4 ГОСТ 1.5-2001.</w:t>
            </w:r>
          </w:p>
        </w:tc>
        <w:tc>
          <w:tcPr>
            <w:tcW w:w="4112" w:type="dxa"/>
          </w:tcPr>
          <w:p w14:paraId="630FEB1C" w14:textId="3427A054" w:rsidR="00011810" w:rsidRPr="00F22DFC" w:rsidRDefault="00011810" w:rsidP="00A0768B">
            <w:pPr>
              <w:widowControl w:val="0"/>
              <w:ind w:left="0" w:firstLine="0"/>
              <w:jc w:val="both"/>
              <w:rPr>
                <w:rFonts w:ascii="Arial" w:eastAsia="Arial" w:hAnsi="Arial" w:cs="Arial"/>
                <w:sz w:val="20"/>
                <w:szCs w:val="20"/>
                <w:lang w:val="ru-RU"/>
              </w:rPr>
            </w:pPr>
            <w:r w:rsidRPr="00F22DFC">
              <w:rPr>
                <w:rFonts w:ascii="Arial" w:eastAsia="Arial" w:hAnsi="Arial" w:cs="Arial"/>
                <w:sz w:val="20"/>
                <w:szCs w:val="20"/>
                <w:lang w:val="ru-RU"/>
              </w:rPr>
              <w:t>Принято.</w:t>
            </w:r>
          </w:p>
        </w:tc>
      </w:tr>
      <w:tr w:rsidR="00011810" w14:paraId="7BB8C863" w14:textId="77777777" w:rsidTr="00011810">
        <w:tc>
          <w:tcPr>
            <w:tcW w:w="675" w:type="dxa"/>
          </w:tcPr>
          <w:p w14:paraId="5240F18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EE7E47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3.3</w:t>
            </w:r>
          </w:p>
        </w:tc>
        <w:tc>
          <w:tcPr>
            <w:tcW w:w="2409" w:type="dxa"/>
          </w:tcPr>
          <w:p w14:paraId="6546AED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p w14:paraId="71352510" w14:textId="63AD6895" w:rsidR="00011810" w:rsidRDefault="00011810" w:rsidP="00A0768B">
            <w:pPr>
              <w:widowControl w:val="0"/>
              <w:ind w:left="0" w:firstLine="0"/>
              <w:jc w:val="center"/>
              <w:rPr>
                <w:rFonts w:ascii="Arial" w:eastAsia="Arial" w:hAnsi="Arial" w:cs="Arial"/>
                <w:sz w:val="20"/>
                <w:szCs w:val="20"/>
              </w:rPr>
            </w:pPr>
            <w:r w:rsidRPr="00F22DFC">
              <w:rPr>
                <w:rFonts w:ascii="Arial" w:eastAsia="Arial" w:hAnsi="Arial" w:cs="Arial"/>
                <w:sz w:val="20"/>
                <w:szCs w:val="20"/>
              </w:rPr>
              <w:t>АО «ПО «Севмаш», № 83.60.1/236 от 16.02.2024 г.</w:t>
            </w:r>
          </w:p>
        </w:tc>
        <w:tc>
          <w:tcPr>
            <w:tcW w:w="6804" w:type="dxa"/>
          </w:tcPr>
          <w:p w14:paraId="1EDBC39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FEC079E" w14:textId="77777777" w:rsidR="00011810" w:rsidRDefault="00011810" w:rsidP="00A0768B">
            <w:pPr>
              <w:ind w:left="0" w:firstLine="0"/>
              <w:rPr>
                <w:sz w:val="20"/>
                <w:szCs w:val="20"/>
              </w:rPr>
            </w:pPr>
            <w:r>
              <w:rPr>
                <w:sz w:val="20"/>
                <w:szCs w:val="20"/>
              </w:rPr>
              <w:t>Слова «и/или» заменить на «и».</w:t>
            </w:r>
          </w:p>
          <w:p w14:paraId="4CED315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428A6A50" w14:textId="77777777" w:rsidR="00011810" w:rsidRDefault="00011810" w:rsidP="00A0768B">
            <w:pPr>
              <w:ind w:left="0" w:firstLine="0"/>
              <w:rPr>
                <w:sz w:val="20"/>
                <w:szCs w:val="20"/>
              </w:rPr>
            </w:pPr>
            <w:r>
              <w:rPr>
                <w:b/>
                <w:bCs/>
                <w:sz w:val="20"/>
                <w:szCs w:val="20"/>
              </w:rPr>
              <w:t>справочный размер:</w:t>
            </w:r>
            <w:r>
              <w:rPr>
                <w:sz w:val="20"/>
                <w:szCs w:val="20"/>
              </w:rPr>
              <w:t xml:space="preserve"> Размер, не подлежащий исполнению и контролю по данному конструкторскому документу...</w:t>
            </w:r>
          </w:p>
          <w:p w14:paraId="531D502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69816B9" w14:textId="77777777" w:rsidR="00011810" w:rsidRDefault="00011810" w:rsidP="00A0768B">
            <w:pPr>
              <w:widowControl w:val="0"/>
              <w:ind w:left="0" w:firstLine="0"/>
              <w:rPr>
                <w:rFonts w:ascii="Arial" w:eastAsia="Arial" w:hAnsi="Arial" w:cs="Arial"/>
                <w:sz w:val="20"/>
                <w:szCs w:val="20"/>
              </w:rPr>
            </w:pPr>
            <w:r>
              <w:rPr>
                <w:sz w:val="20"/>
                <w:szCs w:val="20"/>
              </w:rPr>
              <w:t>Так как размер не подлежит исполнению по данному конструкторскому документу, нет необходимости его контролировать.</w:t>
            </w:r>
          </w:p>
        </w:tc>
        <w:tc>
          <w:tcPr>
            <w:tcW w:w="4112" w:type="dxa"/>
          </w:tcPr>
          <w:p w14:paraId="33AC800A" w14:textId="3BE39C8E" w:rsidR="00011810" w:rsidRPr="00DA265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2C88B96" w14:textId="77777777" w:rsidTr="00011810">
        <w:tc>
          <w:tcPr>
            <w:tcW w:w="675" w:type="dxa"/>
          </w:tcPr>
          <w:p w14:paraId="7AEC661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579548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3.5</w:t>
            </w:r>
          </w:p>
        </w:tc>
        <w:tc>
          <w:tcPr>
            <w:tcW w:w="2409" w:type="dxa"/>
          </w:tcPr>
          <w:p w14:paraId="3AAD6D0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2A3B99A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B8270C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 слова: «(или внутренние)»</w:t>
            </w:r>
          </w:p>
          <w:p w14:paraId="662DB60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2ADBAD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Не понятно, какие внутренние размеры могут быть габаритными.</w:t>
            </w:r>
          </w:p>
        </w:tc>
        <w:tc>
          <w:tcPr>
            <w:tcW w:w="4112" w:type="dxa"/>
          </w:tcPr>
          <w:p w14:paraId="5DE55A5D" w14:textId="6917DA54" w:rsidR="00011810" w:rsidRPr="00DA265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54E98102" w14:textId="77777777" w:rsidTr="00011810">
        <w:tc>
          <w:tcPr>
            <w:tcW w:w="675" w:type="dxa"/>
          </w:tcPr>
          <w:p w14:paraId="229FD64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67C5D5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3.7</w:t>
            </w:r>
          </w:p>
        </w:tc>
        <w:tc>
          <w:tcPr>
            <w:tcW w:w="2409" w:type="dxa"/>
          </w:tcPr>
          <w:p w14:paraId="4A82DD3E"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26AC668A"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«Системы управления», № БЕ-590 от 28.02.2024</w:t>
            </w:r>
          </w:p>
          <w:p w14:paraId="142F9344"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0C15FC2C" w14:textId="00315227" w:rsidR="00011810" w:rsidRPr="00711C54"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4277D97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ADF380D" w14:textId="77777777" w:rsidR="00011810" w:rsidRDefault="00011810" w:rsidP="00A0768B">
            <w:pPr>
              <w:ind w:left="0" w:firstLine="0"/>
              <w:rPr>
                <w:sz w:val="20"/>
                <w:szCs w:val="20"/>
              </w:rPr>
            </w:pPr>
            <w:r>
              <w:rPr>
                <w:sz w:val="20"/>
                <w:szCs w:val="20"/>
              </w:rPr>
              <w:t>Определение термина «верхнее предельное отклонение» не соответствует ГОСТ 25346-2013</w:t>
            </w:r>
          </w:p>
          <w:p w14:paraId="3076019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A271661" w14:textId="77777777" w:rsidR="00011810" w:rsidRDefault="00011810" w:rsidP="00A0768B">
            <w:pPr>
              <w:ind w:left="0" w:firstLine="0"/>
              <w:rPr>
                <w:sz w:val="20"/>
                <w:szCs w:val="20"/>
              </w:rPr>
            </w:pPr>
            <w:r>
              <w:rPr>
                <w:sz w:val="20"/>
                <w:szCs w:val="20"/>
              </w:rPr>
              <w:t>Термин «верхнее предельное отклонение» изложить в редакции ГОСТ 25346-2013 (статья 3.2.5.1)</w:t>
            </w:r>
          </w:p>
          <w:p w14:paraId="0892670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38623B8" w14:textId="77777777" w:rsidR="00011810" w:rsidRDefault="00011810" w:rsidP="00A0768B">
            <w:pPr>
              <w:widowControl w:val="0"/>
              <w:ind w:left="0" w:firstLine="0"/>
              <w:rPr>
                <w:rFonts w:ascii="Arial" w:eastAsia="Arial" w:hAnsi="Arial" w:cs="Arial"/>
                <w:sz w:val="20"/>
                <w:szCs w:val="20"/>
              </w:rPr>
            </w:pPr>
            <w:r>
              <w:rPr>
                <w:sz w:val="20"/>
                <w:szCs w:val="20"/>
              </w:rPr>
              <w:t>Определение термина «верхнее предельное отклонение» должно соответствовать ГОСТ 25346-2013 (статья 3.2.5.1)</w:t>
            </w:r>
          </w:p>
        </w:tc>
        <w:tc>
          <w:tcPr>
            <w:tcW w:w="4112" w:type="dxa"/>
          </w:tcPr>
          <w:p w14:paraId="7C1536F0" w14:textId="67CAABE2" w:rsidR="00011810" w:rsidRPr="00C83322" w:rsidRDefault="00011810" w:rsidP="00A12D95">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03ABC8FA" w14:textId="77777777" w:rsidTr="00011810">
        <w:tc>
          <w:tcPr>
            <w:tcW w:w="675" w:type="dxa"/>
          </w:tcPr>
          <w:p w14:paraId="0322700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76CA11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3.8</w:t>
            </w:r>
          </w:p>
        </w:tc>
        <w:tc>
          <w:tcPr>
            <w:tcW w:w="2409" w:type="dxa"/>
          </w:tcPr>
          <w:p w14:paraId="28143F98"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56D12EB0"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420FC42E"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«Системы управления», № БЕ-590 от 28.02.2024</w:t>
            </w:r>
          </w:p>
          <w:p w14:paraId="1D6C063C" w14:textId="71E5F6D1" w:rsidR="00011810" w:rsidRPr="00711C54"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tc>
        <w:tc>
          <w:tcPr>
            <w:tcW w:w="6804" w:type="dxa"/>
          </w:tcPr>
          <w:p w14:paraId="5437E56A"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F69077E" w14:textId="77777777" w:rsidR="00011810" w:rsidRDefault="00011810" w:rsidP="00A0768B">
            <w:pPr>
              <w:ind w:left="0" w:firstLine="0"/>
              <w:rPr>
                <w:sz w:val="20"/>
                <w:szCs w:val="20"/>
              </w:rPr>
            </w:pPr>
            <w:r>
              <w:rPr>
                <w:sz w:val="20"/>
                <w:szCs w:val="20"/>
              </w:rPr>
              <w:t>Привести в соответствие с ГОСТ 25346-2013 (пункт 3.2.5.2)</w:t>
            </w:r>
          </w:p>
          <w:p w14:paraId="7B5173D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ED6F8AA" w14:textId="77777777" w:rsidR="00011810" w:rsidRDefault="00011810" w:rsidP="00A0768B">
            <w:pPr>
              <w:ind w:left="0" w:firstLine="0"/>
              <w:rPr>
                <w:rFonts w:ascii="Arial" w:eastAsia="Arial" w:hAnsi="Arial" w:cs="Arial"/>
                <w:color w:val="000000"/>
                <w:sz w:val="20"/>
                <w:szCs w:val="20"/>
              </w:rPr>
            </w:pPr>
            <w:r>
              <w:rPr>
                <w:sz w:val="20"/>
                <w:szCs w:val="20"/>
              </w:rPr>
              <w:t>ГОСТ 1.5-2001 (пункт 4.8.4)</w:t>
            </w:r>
          </w:p>
        </w:tc>
        <w:tc>
          <w:tcPr>
            <w:tcW w:w="4112" w:type="dxa"/>
          </w:tcPr>
          <w:p w14:paraId="180E9D0D" w14:textId="22BA7349" w:rsidR="00011810" w:rsidRDefault="00011810" w:rsidP="00A12D95">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63E2A577" w14:textId="77777777" w:rsidTr="00011810">
        <w:tc>
          <w:tcPr>
            <w:tcW w:w="675" w:type="dxa"/>
          </w:tcPr>
          <w:p w14:paraId="009E598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285FCA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3.9</w:t>
            </w:r>
          </w:p>
        </w:tc>
        <w:tc>
          <w:tcPr>
            <w:tcW w:w="2409" w:type="dxa"/>
          </w:tcPr>
          <w:p w14:paraId="293A83F6"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«ЦКБ «Коралл», № 13-ОСК/502 от 07.03.2024 г.</w:t>
            </w:r>
          </w:p>
        </w:tc>
        <w:tc>
          <w:tcPr>
            <w:tcW w:w="6804" w:type="dxa"/>
          </w:tcPr>
          <w:p w14:paraId="44E5406B"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E530B9" w14:textId="77777777" w:rsidR="00011810" w:rsidRDefault="00011810" w:rsidP="00A0768B">
            <w:pPr>
              <w:ind w:left="0" w:firstLine="0"/>
              <w:rPr>
                <w:rFonts w:ascii="Arial" w:eastAsia="Arial" w:hAnsi="Arial" w:cs="Arial"/>
                <w:sz w:val="20"/>
                <w:szCs w:val="20"/>
                <w:u w:val="single"/>
              </w:rPr>
            </w:pPr>
            <w:r>
              <w:rPr>
                <w:rFonts w:ascii="Arial" w:eastAsia="Arial" w:hAnsi="Arial" w:cs="Arial"/>
                <w:sz w:val="20"/>
                <w:szCs w:val="20"/>
                <w:u w:val="single"/>
              </w:rPr>
              <w:t>Определение по п.3.9:</w:t>
            </w:r>
          </w:p>
          <w:p w14:paraId="588AF99B"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lastRenderedPageBreak/>
              <w:t xml:space="preserve">«3.9 </w:t>
            </w:r>
            <w:r>
              <w:rPr>
                <w:rFonts w:ascii="Arial" w:eastAsia="Arial" w:hAnsi="Arial" w:cs="Arial"/>
                <w:b/>
                <w:bCs/>
                <w:sz w:val="20"/>
                <w:szCs w:val="20"/>
              </w:rPr>
              <w:t>база:</w:t>
            </w:r>
            <w:r>
              <w:rPr>
                <w:rFonts w:ascii="Arial" w:eastAsia="Arial" w:hAnsi="Arial" w:cs="Arial"/>
                <w:sz w:val="20"/>
                <w:szCs w:val="20"/>
              </w:rPr>
              <w:t xml:space="preserve"> Поверхность или выполняющее ту же функцию сочетание поверхностей, ось, точка, принадлежащая заготовке или изделию и используемая для базирования</w:t>
            </w:r>
          </w:p>
          <w:p w14:paraId="66968553"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[ГОСТ 21495–76, таблица, пункт 2]».</w:t>
            </w:r>
          </w:p>
          <w:p w14:paraId="3785AF13"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Предлагается изменить определение термина «база» применительно к нанесению размеров.</w:t>
            </w:r>
          </w:p>
          <w:p w14:paraId="1E9A314A"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C619F01" w14:textId="77777777" w:rsidR="00011810" w:rsidRDefault="00011810" w:rsidP="00A0768B">
            <w:pPr>
              <w:ind w:left="0" w:firstLine="0"/>
              <w:rPr>
                <w:rFonts w:ascii="Arial" w:eastAsia="Arial" w:hAnsi="Arial" w:cs="Arial"/>
                <w:sz w:val="20"/>
                <w:szCs w:val="20"/>
                <w:u w:val="single"/>
              </w:rPr>
            </w:pPr>
            <w:r>
              <w:rPr>
                <w:rFonts w:ascii="Arial" w:eastAsia="Arial" w:hAnsi="Arial" w:cs="Arial"/>
                <w:sz w:val="20"/>
                <w:szCs w:val="20"/>
                <w:u w:val="single"/>
              </w:rPr>
              <w:t>Предлагается раздел дополнить следующими определениями:</w:t>
            </w:r>
          </w:p>
          <w:p w14:paraId="681DA8E6"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«3.Х </w:t>
            </w:r>
            <w:r>
              <w:rPr>
                <w:rFonts w:ascii="Arial" w:eastAsia="Arial" w:hAnsi="Arial" w:cs="Arial"/>
                <w:b/>
                <w:bCs/>
                <w:sz w:val="20"/>
                <w:szCs w:val="20"/>
              </w:rPr>
              <w:t>элемент (заготовки или изделия):</w:t>
            </w:r>
            <w:r>
              <w:rPr>
                <w:rFonts w:ascii="Arial" w:eastAsia="Arial" w:hAnsi="Arial" w:cs="Arial"/>
                <w:sz w:val="20"/>
                <w:szCs w:val="20"/>
              </w:rPr>
              <w:t xml:space="preserve"> Обобщённый термин, под которым в зависимости от соответствующих условий может пониматься поверхность, линия, точка.».</w:t>
            </w:r>
          </w:p>
          <w:p w14:paraId="54E580F4" w14:textId="77777777" w:rsidR="00011810" w:rsidRDefault="00011810" w:rsidP="00A0768B">
            <w:pPr>
              <w:ind w:left="0" w:firstLine="0"/>
              <w:rPr>
                <w:rFonts w:ascii="Arial" w:eastAsia="Arial" w:hAnsi="Arial" w:cs="Arial"/>
                <w:sz w:val="20"/>
                <w:szCs w:val="20"/>
              </w:rPr>
            </w:pPr>
          </w:p>
          <w:p w14:paraId="03910515"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«3.9 </w:t>
            </w:r>
            <w:r>
              <w:rPr>
                <w:rFonts w:ascii="Arial" w:eastAsia="Arial" w:hAnsi="Arial" w:cs="Arial"/>
                <w:b/>
                <w:bCs/>
                <w:sz w:val="20"/>
                <w:szCs w:val="20"/>
              </w:rPr>
              <w:t>база:</w:t>
            </w:r>
            <w:r>
              <w:rPr>
                <w:rFonts w:ascii="Arial" w:eastAsia="Arial" w:hAnsi="Arial" w:cs="Arial"/>
                <w:sz w:val="20"/>
                <w:szCs w:val="20"/>
              </w:rPr>
              <w:t xml:space="preserve"> Элемент заготовки или изделия (или выполняющее ту же функцию сочетание элементов), по отношению к которому задаётся допуск расположения или суммарный допуск формы и расположения рассматриваемого элемента, а также определяется соответствующее отклонение.».</w:t>
            </w:r>
          </w:p>
          <w:p w14:paraId="6D7CB471" w14:textId="77777777" w:rsidR="00011810" w:rsidRDefault="00011810" w:rsidP="00A0768B">
            <w:pPr>
              <w:ind w:left="0" w:firstLine="0"/>
              <w:rPr>
                <w:rFonts w:ascii="Arial" w:eastAsia="Arial" w:hAnsi="Arial" w:cs="Arial"/>
                <w:sz w:val="20"/>
                <w:szCs w:val="20"/>
              </w:rPr>
            </w:pPr>
          </w:p>
          <w:p w14:paraId="64234DA2"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3.Х </w:t>
            </w:r>
            <w:r>
              <w:rPr>
                <w:rFonts w:ascii="Arial" w:eastAsia="Arial" w:hAnsi="Arial" w:cs="Arial"/>
                <w:b/>
                <w:bCs/>
                <w:sz w:val="20"/>
                <w:szCs w:val="20"/>
              </w:rPr>
              <w:t>комплект баз:</w:t>
            </w:r>
            <w:r>
              <w:rPr>
                <w:rFonts w:ascii="Arial" w:eastAsia="Arial" w:hAnsi="Arial" w:cs="Arial"/>
                <w:sz w:val="20"/>
                <w:szCs w:val="20"/>
              </w:rPr>
              <w:t xml:space="preserve"> совокупность двух или трёх баз, образующих систему координат, по отношению к которой задаётся допуск формы и расположения рассматриваемого элемента, а также определяется соответствующее отклонение.»</w:t>
            </w:r>
          </w:p>
          <w:p w14:paraId="39661FFC" w14:textId="77777777" w:rsidR="00011810" w:rsidRDefault="00011810" w:rsidP="00A0768B">
            <w:pPr>
              <w:ind w:left="0" w:firstLine="0"/>
              <w:rPr>
                <w:rFonts w:ascii="Arial" w:eastAsia="Arial" w:hAnsi="Arial" w:cs="Arial"/>
                <w:sz w:val="20"/>
                <w:szCs w:val="20"/>
              </w:rPr>
            </w:pPr>
          </w:p>
          <w:p w14:paraId="1DE5E21D"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«3.Х </w:t>
            </w:r>
            <w:r>
              <w:rPr>
                <w:rFonts w:ascii="Arial" w:eastAsia="Arial" w:hAnsi="Arial" w:cs="Arial"/>
                <w:b/>
                <w:bCs/>
                <w:sz w:val="20"/>
                <w:szCs w:val="20"/>
              </w:rPr>
              <w:t xml:space="preserve">базовый размер: </w:t>
            </w:r>
            <w:r>
              <w:rPr>
                <w:rFonts w:ascii="Arial" w:eastAsia="Arial" w:hAnsi="Arial" w:cs="Arial"/>
                <w:sz w:val="20"/>
                <w:szCs w:val="20"/>
              </w:rPr>
              <w:t>Размер (или несколько размеров), зависимый от базы.</w:t>
            </w:r>
          </w:p>
          <w:p w14:paraId="172024AA"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Примечание – использование базовых размеров позволяет повысить точность изготовления изделия за счёт привязки размеров к единой базе.».</w:t>
            </w:r>
          </w:p>
          <w:p w14:paraId="472B5517"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46C2A32" w14:textId="77777777" w:rsidR="00011810" w:rsidRPr="006014D0" w:rsidRDefault="00011810" w:rsidP="00A0768B">
            <w:pPr>
              <w:ind w:left="0" w:firstLine="0"/>
              <w:rPr>
                <w:rFonts w:ascii="Arial" w:eastAsia="Arial" w:hAnsi="Arial" w:cs="Arial"/>
                <w:sz w:val="20"/>
                <w:szCs w:val="20"/>
              </w:rPr>
            </w:pPr>
            <w:r w:rsidRPr="006014D0">
              <w:rPr>
                <w:rFonts w:ascii="Arial" w:eastAsia="Arial" w:hAnsi="Arial" w:cs="Arial"/>
                <w:color w:val="000000"/>
                <w:sz w:val="20"/>
                <w:szCs w:val="20"/>
              </w:rPr>
              <w:t xml:space="preserve">Определение «базы» приведено из ГОСТ </w:t>
            </w:r>
            <w:r w:rsidRPr="006014D0">
              <w:rPr>
                <w:rFonts w:ascii="Arial" w:eastAsia="Arial" w:hAnsi="Arial" w:cs="Arial"/>
                <w:sz w:val="20"/>
                <w:szCs w:val="20"/>
              </w:rPr>
              <w:t xml:space="preserve">21495–76, в котором оно раскрыто в контексте определения операции «базирования» (см. </w:t>
            </w:r>
            <w:r w:rsidRPr="006014D0">
              <w:rPr>
                <w:rFonts w:ascii="Arial" w:eastAsia="Arial" w:hAnsi="Arial" w:cs="Arial"/>
                <w:color w:val="000000"/>
                <w:sz w:val="20"/>
                <w:szCs w:val="20"/>
              </w:rPr>
              <w:t xml:space="preserve">ГОСТ </w:t>
            </w:r>
            <w:r w:rsidRPr="006014D0">
              <w:rPr>
                <w:rFonts w:ascii="Arial" w:eastAsia="Arial" w:hAnsi="Arial" w:cs="Arial"/>
                <w:sz w:val="20"/>
                <w:szCs w:val="20"/>
              </w:rPr>
              <w:t xml:space="preserve">21495–76, таблица, п.1): </w:t>
            </w:r>
            <w:r w:rsidRPr="006014D0">
              <w:rPr>
                <w:rFonts w:ascii="Arial" w:eastAsia="Arial" w:hAnsi="Arial" w:cs="Arial"/>
                <w:i/>
                <w:iCs/>
                <w:sz w:val="20"/>
                <w:szCs w:val="20"/>
              </w:rPr>
              <w:t>«</w:t>
            </w:r>
            <w:r w:rsidRPr="006014D0">
              <w:rPr>
                <w:rFonts w:ascii="Arial" w:eastAsia="Arial" w:hAnsi="Arial" w:cs="Arial"/>
                <w:b/>
                <w:bCs/>
                <w:i/>
                <w:iCs/>
                <w:sz w:val="20"/>
                <w:szCs w:val="20"/>
              </w:rPr>
              <w:t>Базирование:</w:t>
            </w:r>
            <w:r w:rsidRPr="006014D0">
              <w:rPr>
                <w:rFonts w:ascii="Arial" w:eastAsia="Arial" w:hAnsi="Arial" w:cs="Arial"/>
                <w:i/>
                <w:iCs/>
                <w:sz w:val="20"/>
                <w:szCs w:val="20"/>
              </w:rPr>
              <w:t xml:space="preserve"> Придание заготовке или изделию требуемого положения относительно выбранной системы координат».</w:t>
            </w:r>
          </w:p>
          <w:p w14:paraId="249BAE03" w14:textId="77777777" w:rsidR="00011810" w:rsidRDefault="00011810" w:rsidP="00A0768B">
            <w:pPr>
              <w:widowControl w:val="0"/>
              <w:ind w:left="0" w:firstLine="0"/>
              <w:rPr>
                <w:rFonts w:ascii="Arial" w:eastAsia="Arial" w:hAnsi="Arial" w:cs="Arial"/>
                <w:b/>
                <w:bCs/>
                <w:sz w:val="20"/>
                <w:szCs w:val="20"/>
                <w:u w:val="single"/>
              </w:rPr>
            </w:pPr>
            <w:r w:rsidRPr="006014D0">
              <w:rPr>
                <w:rFonts w:ascii="Arial" w:eastAsia="Arial" w:hAnsi="Arial" w:cs="Arial"/>
                <w:sz w:val="20"/>
                <w:szCs w:val="20"/>
              </w:rPr>
              <w:t>Учитывая, что ГОСТ Р 2.307 определяет требования к нанесению размеров, то соответственно и определение понятия «база» должно быть в контексте нанесения размеров, а не операции «базирование» по ГОСТ 21495-76</w:t>
            </w:r>
          </w:p>
        </w:tc>
        <w:tc>
          <w:tcPr>
            <w:tcW w:w="4112" w:type="dxa"/>
          </w:tcPr>
          <w:p w14:paraId="584523C3" w14:textId="77777777" w:rsidR="00011810" w:rsidRDefault="00011810" w:rsidP="00CE6D93">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036F6782" w14:textId="7BD51755" w:rsidR="00011810" w:rsidRPr="00711C54" w:rsidRDefault="00011810" w:rsidP="00CE6D93">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Считаем, что «конструкторская база» - это как раз термин, необходимый для за</w:t>
            </w:r>
            <w:r>
              <w:rPr>
                <w:rFonts w:ascii="Arial" w:eastAsia="Arial" w:hAnsi="Arial" w:cs="Arial"/>
                <w:sz w:val="20"/>
                <w:szCs w:val="20"/>
                <w:lang w:val="ru-RU"/>
              </w:rPr>
              <w:lastRenderedPageBreak/>
              <w:t>дания конструктором требований к размерам</w:t>
            </w:r>
          </w:p>
        </w:tc>
      </w:tr>
      <w:tr w:rsidR="00011810" w14:paraId="31FA7930" w14:textId="77777777" w:rsidTr="00011810">
        <w:tc>
          <w:tcPr>
            <w:tcW w:w="675" w:type="dxa"/>
          </w:tcPr>
          <w:p w14:paraId="08F2ABC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6D80BF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3.9</w:t>
            </w:r>
          </w:p>
        </w:tc>
        <w:tc>
          <w:tcPr>
            <w:tcW w:w="2409" w:type="dxa"/>
          </w:tcPr>
          <w:p w14:paraId="4935BFC6"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«Адмиралтейские верфи», № 480300/527 от 29.03.2024 г.</w:t>
            </w:r>
          </w:p>
          <w:p w14:paraId="594F4B95" w14:textId="2E0ADA16" w:rsidR="00011810" w:rsidRPr="002E7312" w:rsidRDefault="00011810" w:rsidP="00A0768B">
            <w:pPr>
              <w:widowControl w:val="0"/>
              <w:ind w:left="0" w:firstLine="0"/>
              <w:jc w:val="center"/>
              <w:rPr>
                <w:rFonts w:ascii="Arial" w:eastAsia="Arial" w:hAnsi="Arial" w:cs="Arial"/>
                <w:sz w:val="20"/>
                <w:szCs w:val="20"/>
                <w:lang w:val="ru-RU"/>
              </w:rPr>
            </w:pPr>
            <w:r>
              <w:rPr>
                <w:sz w:val="20"/>
                <w:szCs w:val="20"/>
              </w:rPr>
              <w:lastRenderedPageBreak/>
              <w:t>Научно-исследовательский испытательный центр (г. Москва) ЦНИИ ВКС МО РФ, б/н от 13.03.2024 г.</w:t>
            </w:r>
          </w:p>
        </w:tc>
        <w:tc>
          <w:tcPr>
            <w:tcW w:w="6804" w:type="dxa"/>
          </w:tcPr>
          <w:p w14:paraId="521378F5"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50142313" w14:textId="77777777" w:rsidR="00011810" w:rsidRDefault="00011810" w:rsidP="00A0768B">
            <w:pPr>
              <w:ind w:left="0" w:firstLine="0"/>
              <w:rPr>
                <w:sz w:val="20"/>
                <w:szCs w:val="20"/>
              </w:rPr>
            </w:pPr>
            <w:r>
              <w:rPr>
                <w:sz w:val="20"/>
                <w:szCs w:val="20"/>
              </w:rPr>
              <w:t>Добавить ГОСТ 21495-76</w:t>
            </w:r>
          </w:p>
          <w:p w14:paraId="2F92621A"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9577EEC" w14:textId="77777777" w:rsidR="00011810" w:rsidRDefault="00011810" w:rsidP="00280992">
            <w:pPr>
              <w:ind w:left="0" w:firstLine="0"/>
              <w:rPr>
                <w:sz w:val="20"/>
                <w:szCs w:val="20"/>
              </w:rPr>
            </w:pPr>
            <w:r>
              <w:rPr>
                <w:sz w:val="20"/>
                <w:szCs w:val="20"/>
              </w:rPr>
              <w:lastRenderedPageBreak/>
              <w:t>[ГОСТ 21495–76, таблица, пункт 2]</w:t>
            </w:r>
            <w:r>
              <w:rPr>
                <w:sz w:val="20"/>
                <w:szCs w:val="20"/>
                <w:lang w:val="ru-RU"/>
              </w:rPr>
              <w:t xml:space="preserve">, </w:t>
            </w:r>
            <w:r>
              <w:rPr>
                <w:sz w:val="20"/>
                <w:szCs w:val="20"/>
              </w:rPr>
              <w:t>[ГОСТ 21495–76, таблица, пункт 13]</w:t>
            </w:r>
            <w:r>
              <w:rPr>
                <w:sz w:val="20"/>
                <w:szCs w:val="20"/>
                <w:lang w:val="ru-RU"/>
              </w:rPr>
              <w:t xml:space="preserve">, </w:t>
            </w:r>
            <w:r>
              <w:rPr>
                <w:sz w:val="20"/>
                <w:szCs w:val="20"/>
              </w:rPr>
              <w:t>[ГОСТ 21495–76, таблица, пункт 14]</w:t>
            </w:r>
          </w:p>
          <w:p w14:paraId="728EA834"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5D7C7A0" w14:textId="77777777" w:rsidR="00011810" w:rsidRDefault="00011810" w:rsidP="00A0768B">
            <w:pPr>
              <w:ind w:left="0" w:firstLine="0"/>
              <w:rPr>
                <w:rFonts w:ascii="Arial" w:eastAsia="Arial" w:hAnsi="Arial" w:cs="Arial"/>
                <w:color w:val="000000"/>
                <w:sz w:val="20"/>
                <w:szCs w:val="20"/>
              </w:rPr>
            </w:pPr>
            <w:r>
              <w:rPr>
                <w:sz w:val="20"/>
                <w:szCs w:val="20"/>
              </w:rPr>
              <w:t>В тексте стандарта используется ссылка на ГОСТ 21495-76</w:t>
            </w:r>
          </w:p>
        </w:tc>
        <w:tc>
          <w:tcPr>
            <w:tcW w:w="4112" w:type="dxa"/>
          </w:tcPr>
          <w:p w14:paraId="7CAD30F0" w14:textId="4634588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22124554" w14:textId="1B00312F" w:rsidR="00011810" w:rsidRPr="00711C54" w:rsidRDefault="00011810" w:rsidP="00711C54">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Ссылки в заимствованных терминах согласно ГОСТ 1.5 не считаются нормативными и не включаются в раздел 2</w:t>
            </w:r>
          </w:p>
        </w:tc>
      </w:tr>
      <w:tr w:rsidR="00011810" w14:paraId="51F5644C" w14:textId="77777777" w:rsidTr="00011810">
        <w:tc>
          <w:tcPr>
            <w:tcW w:w="675" w:type="dxa"/>
          </w:tcPr>
          <w:p w14:paraId="7107FFD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A3B44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3.9, 3.10, 3.11</w:t>
            </w:r>
          </w:p>
        </w:tc>
        <w:tc>
          <w:tcPr>
            <w:tcW w:w="2409" w:type="dxa"/>
          </w:tcPr>
          <w:p w14:paraId="4647D3C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4C940D9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6DA8909"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Исключить неиспользуемые термины</w:t>
            </w:r>
          </w:p>
          <w:p w14:paraId="68C81208"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E68AF18"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Исключить пп. 3.9, 3.10, 3.11</w:t>
            </w:r>
          </w:p>
          <w:p w14:paraId="71122506"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0235A4D"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Приведенные термины не упоминаются в ГОСТ Р 2.307</w:t>
            </w:r>
          </w:p>
        </w:tc>
        <w:tc>
          <w:tcPr>
            <w:tcW w:w="4112" w:type="dxa"/>
          </w:tcPr>
          <w:p w14:paraId="177F3FAE" w14:textId="217D5854"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частично. </w:t>
            </w:r>
          </w:p>
          <w:p w14:paraId="36ED01A5" w14:textId="42098F40"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Термин «основная база» исключен</w:t>
            </w:r>
          </w:p>
          <w:p w14:paraId="508C2B23" w14:textId="6FB0061D"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Остальные термины используются.</w:t>
            </w:r>
          </w:p>
          <w:p w14:paraId="474C3761" w14:textId="3F23232F" w:rsidR="00011810" w:rsidRPr="0025216C" w:rsidRDefault="00011810" w:rsidP="00A0768B">
            <w:pPr>
              <w:widowControl w:val="0"/>
              <w:ind w:left="0" w:firstLine="0"/>
              <w:jc w:val="both"/>
              <w:rPr>
                <w:rFonts w:ascii="Arial" w:eastAsia="Arial" w:hAnsi="Arial" w:cs="Arial"/>
                <w:sz w:val="20"/>
                <w:szCs w:val="20"/>
                <w:lang w:val="ru-RU"/>
              </w:rPr>
            </w:pPr>
          </w:p>
        </w:tc>
      </w:tr>
      <w:tr w:rsidR="00011810" w14:paraId="68801F4D" w14:textId="77777777" w:rsidTr="00011810">
        <w:tc>
          <w:tcPr>
            <w:tcW w:w="675" w:type="dxa"/>
          </w:tcPr>
          <w:p w14:paraId="037BE1C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376E3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3.10</w:t>
            </w:r>
          </w:p>
        </w:tc>
        <w:tc>
          <w:tcPr>
            <w:tcW w:w="2409" w:type="dxa"/>
          </w:tcPr>
          <w:p w14:paraId="048BC30C"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«ЦКБ «Коралл», № 13-ОСК/502 от 07.03.2024 г.</w:t>
            </w:r>
          </w:p>
        </w:tc>
        <w:tc>
          <w:tcPr>
            <w:tcW w:w="6804" w:type="dxa"/>
          </w:tcPr>
          <w:p w14:paraId="00C64408"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12CA1E0" w14:textId="77777777" w:rsidR="00011810" w:rsidRDefault="00011810" w:rsidP="00A0768B">
            <w:pPr>
              <w:ind w:left="0" w:firstLine="0"/>
              <w:rPr>
                <w:rFonts w:ascii="Arial" w:eastAsia="Arial" w:hAnsi="Arial" w:cs="Arial"/>
                <w:sz w:val="20"/>
                <w:szCs w:val="20"/>
                <w:u w:val="single"/>
              </w:rPr>
            </w:pPr>
            <w:r>
              <w:rPr>
                <w:rFonts w:ascii="Arial" w:eastAsia="Arial" w:hAnsi="Arial" w:cs="Arial"/>
                <w:sz w:val="20"/>
                <w:szCs w:val="20"/>
                <w:u w:val="single"/>
              </w:rPr>
              <w:t>В пункте указано:</w:t>
            </w:r>
          </w:p>
          <w:p w14:paraId="384AE658"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«3.10 </w:t>
            </w:r>
            <w:r>
              <w:rPr>
                <w:rFonts w:ascii="Arial" w:eastAsia="Arial" w:hAnsi="Arial" w:cs="Arial"/>
                <w:b/>
                <w:bCs/>
                <w:sz w:val="20"/>
                <w:szCs w:val="20"/>
              </w:rPr>
              <w:t>конструкторская база:</w:t>
            </w:r>
            <w:r>
              <w:rPr>
                <w:rFonts w:ascii="Arial" w:eastAsia="Arial" w:hAnsi="Arial" w:cs="Arial"/>
                <w:sz w:val="20"/>
                <w:szCs w:val="20"/>
              </w:rPr>
              <w:t xml:space="preserve"> База, используемая для определения положения детали или сборочной единицы в изделии</w:t>
            </w:r>
          </w:p>
          <w:p w14:paraId="2C73865A"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[ГОСТ 21495–76, таблица, пункт 13]».</w:t>
            </w:r>
          </w:p>
          <w:p w14:paraId="66F5F000"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Предлагается исключить 3.10.</w:t>
            </w:r>
          </w:p>
          <w:p w14:paraId="040530E1"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630EB66"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Исключить 3.10.</w:t>
            </w:r>
          </w:p>
          <w:p w14:paraId="2DC382B8"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407A9E71"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Неясно применение данного определения в части требований к нанесению размеров, предлагается исключить.</w:t>
            </w:r>
          </w:p>
        </w:tc>
        <w:tc>
          <w:tcPr>
            <w:tcW w:w="4112" w:type="dxa"/>
          </w:tcPr>
          <w:p w14:paraId="262B6325"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3B1D2779" w14:textId="2EDF7A08" w:rsidR="00011810" w:rsidRPr="0025216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Термин используется в 8.1.2 ОР (4.11 действующей редакции ГОСТ 2.307)</w:t>
            </w:r>
          </w:p>
        </w:tc>
      </w:tr>
      <w:tr w:rsidR="00011810" w14:paraId="740186EF" w14:textId="77777777" w:rsidTr="00011810">
        <w:tc>
          <w:tcPr>
            <w:tcW w:w="675" w:type="dxa"/>
          </w:tcPr>
          <w:p w14:paraId="163DBEB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F52094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3.10, 3.11</w:t>
            </w:r>
          </w:p>
        </w:tc>
        <w:tc>
          <w:tcPr>
            <w:tcW w:w="2409" w:type="dxa"/>
          </w:tcPr>
          <w:p w14:paraId="493BEE5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«Композит», №0322-К18 от 22.03.2024 г.</w:t>
            </w:r>
          </w:p>
        </w:tc>
        <w:tc>
          <w:tcPr>
            <w:tcW w:w="6804" w:type="dxa"/>
          </w:tcPr>
          <w:p w14:paraId="1B338D3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3BD82B9" w14:textId="77777777" w:rsidR="00011810" w:rsidRDefault="00011810" w:rsidP="00A0768B">
            <w:pPr>
              <w:ind w:left="0" w:firstLine="0"/>
              <w:rPr>
                <w:rFonts w:ascii="Arial" w:eastAsia="Arial" w:hAnsi="Arial" w:cs="Arial"/>
                <w:color w:val="000000"/>
                <w:sz w:val="20"/>
                <w:szCs w:val="20"/>
              </w:rPr>
            </w:pPr>
            <w:r>
              <w:rPr>
                <w:sz w:val="20"/>
                <w:szCs w:val="20"/>
              </w:rPr>
              <w:t>Необходимо пояснить, в чем отличие терминов «Конструкторская база» от «Основной базы».</w:t>
            </w:r>
          </w:p>
        </w:tc>
        <w:tc>
          <w:tcPr>
            <w:tcW w:w="4112" w:type="dxa"/>
          </w:tcPr>
          <w:p w14:paraId="106ADBF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AE93E0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Терминологические статьи, связанные с базами, стандартизованы не нами. Нам определения тоже не очень нравятся. Основная база – это одна из конструкторских баз.</w:t>
            </w:r>
          </w:p>
          <w:p w14:paraId="384CC3D5" w14:textId="014AA2E9" w:rsidR="00011810" w:rsidRPr="0025216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Термин «основная база» исключен</w:t>
            </w:r>
          </w:p>
        </w:tc>
      </w:tr>
      <w:tr w:rsidR="00011810" w14:paraId="77FC900E" w14:textId="77777777" w:rsidTr="00011810">
        <w:tc>
          <w:tcPr>
            <w:tcW w:w="675" w:type="dxa"/>
          </w:tcPr>
          <w:p w14:paraId="487D633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782AC2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3.11</w:t>
            </w:r>
          </w:p>
        </w:tc>
        <w:tc>
          <w:tcPr>
            <w:tcW w:w="2409" w:type="dxa"/>
          </w:tcPr>
          <w:p w14:paraId="3B13AD89"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«ЦКБ «Коралл», № 13-ОСК/502 от 07.03.2024 г.</w:t>
            </w:r>
          </w:p>
        </w:tc>
        <w:tc>
          <w:tcPr>
            <w:tcW w:w="6804" w:type="dxa"/>
          </w:tcPr>
          <w:p w14:paraId="7CF53848"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67D285A" w14:textId="77777777" w:rsidR="00011810" w:rsidRDefault="00011810" w:rsidP="00A0768B">
            <w:pPr>
              <w:ind w:left="0" w:firstLine="0"/>
              <w:rPr>
                <w:rFonts w:ascii="Arial" w:eastAsia="Arial" w:hAnsi="Arial" w:cs="Arial"/>
                <w:sz w:val="20"/>
                <w:szCs w:val="20"/>
                <w:u w:val="single"/>
              </w:rPr>
            </w:pPr>
            <w:r>
              <w:rPr>
                <w:rFonts w:ascii="Arial" w:eastAsia="Arial" w:hAnsi="Arial" w:cs="Arial"/>
                <w:sz w:val="20"/>
                <w:szCs w:val="20"/>
                <w:u w:val="single"/>
              </w:rPr>
              <w:t>В пункте указано:</w:t>
            </w:r>
          </w:p>
          <w:p w14:paraId="6A81EAD2"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«3.11 </w:t>
            </w:r>
            <w:r>
              <w:rPr>
                <w:rFonts w:ascii="Arial" w:eastAsia="Arial" w:hAnsi="Arial" w:cs="Arial"/>
                <w:b/>
                <w:bCs/>
                <w:sz w:val="20"/>
                <w:szCs w:val="20"/>
              </w:rPr>
              <w:t>основная база:</w:t>
            </w:r>
            <w:r>
              <w:rPr>
                <w:rFonts w:ascii="Arial" w:eastAsia="Arial" w:hAnsi="Arial" w:cs="Arial"/>
                <w:sz w:val="20"/>
                <w:szCs w:val="20"/>
              </w:rPr>
              <w:t xml:space="preserve"> Конструкторская база данной детали или сборочной единицы, используемая для определения их положения в изделии</w:t>
            </w:r>
          </w:p>
          <w:p w14:paraId="151A6A3C"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[ГОСТ 21495–76, таблица, пункт 14]»</w:t>
            </w:r>
          </w:p>
          <w:p w14:paraId="316A4183" w14:textId="77777777" w:rsidR="00011810" w:rsidRDefault="00011810" w:rsidP="00A0768B">
            <w:pPr>
              <w:ind w:left="0" w:firstLine="0"/>
              <w:rPr>
                <w:rFonts w:ascii="Arial" w:eastAsia="Arial" w:hAnsi="Arial" w:cs="Arial"/>
                <w:sz w:val="20"/>
                <w:szCs w:val="20"/>
              </w:rPr>
            </w:pPr>
          </w:p>
          <w:p w14:paraId="545FFD87"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Предлагается исключить 3.11.</w:t>
            </w:r>
          </w:p>
          <w:p w14:paraId="018E1411"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2A4727E"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Исключить 3.11.</w:t>
            </w:r>
          </w:p>
          <w:p w14:paraId="39C92CF5"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5CE887E"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Определение практически идентичное определению 3.10.</w:t>
            </w:r>
          </w:p>
          <w:p w14:paraId="0F5753A5"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lastRenderedPageBreak/>
              <w:t>Неясно применение данного определения в части требований к нанесению размеров, предлагается исключить.</w:t>
            </w:r>
          </w:p>
        </w:tc>
        <w:tc>
          <w:tcPr>
            <w:tcW w:w="4112" w:type="dxa"/>
          </w:tcPr>
          <w:p w14:paraId="24309CD0" w14:textId="5970F65D" w:rsidR="00011810" w:rsidRPr="0025216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tc>
      </w:tr>
      <w:tr w:rsidR="00011810" w14:paraId="610D8A52" w14:textId="77777777" w:rsidTr="00011810">
        <w:tc>
          <w:tcPr>
            <w:tcW w:w="675" w:type="dxa"/>
          </w:tcPr>
          <w:p w14:paraId="2F2F67A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8F5A04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w:t>
            </w:r>
          </w:p>
        </w:tc>
        <w:tc>
          <w:tcPr>
            <w:tcW w:w="2409" w:type="dxa"/>
          </w:tcPr>
          <w:p w14:paraId="32119F7A"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Госкорпорация «Росатом», № 1-8.15/11876 от 07.03.2024 г.</w:t>
            </w:r>
          </w:p>
        </w:tc>
        <w:tc>
          <w:tcPr>
            <w:tcW w:w="6804" w:type="dxa"/>
          </w:tcPr>
          <w:p w14:paraId="691FD83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5B5DDF2" w14:textId="77777777" w:rsidR="00011810" w:rsidRDefault="00011810" w:rsidP="00A0768B">
            <w:pPr>
              <w:widowControl w:val="0"/>
              <w:ind w:left="0" w:firstLine="0"/>
              <w:rPr>
                <w:rFonts w:ascii="Arial" w:eastAsia="Arial" w:hAnsi="Arial" w:cs="Arial"/>
                <w:sz w:val="20"/>
                <w:szCs w:val="20"/>
              </w:rPr>
            </w:pPr>
            <w:r>
              <w:rPr>
                <w:sz w:val="20"/>
                <w:szCs w:val="20"/>
              </w:rPr>
              <w:t>Рекомендуется указать наименования таблиц</w:t>
            </w:r>
          </w:p>
        </w:tc>
        <w:tc>
          <w:tcPr>
            <w:tcW w:w="4112" w:type="dxa"/>
          </w:tcPr>
          <w:p w14:paraId="55CBBED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00CE248" w14:textId="449F6591"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Наименование таблицы приводится только при необходимости.</w:t>
            </w:r>
          </w:p>
          <w:p w14:paraId="13B3533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ГОСТ 1.5-2001 п. 4.5.2 третий абзац.</w:t>
            </w:r>
          </w:p>
          <w:p w14:paraId="2D102FFB" w14:textId="0C0D0223" w:rsidR="00011810" w:rsidRPr="0025216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данном случае необходимости нет, так как все поясняющие слова к таблицам приведены в предшествующем пункте</w:t>
            </w:r>
          </w:p>
        </w:tc>
      </w:tr>
      <w:tr w:rsidR="00011810" w14:paraId="7B8D3963" w14:textId="77777777" w:rsidTr="00011810">
        <w:tc>
          <w:tcPr>
            <w:tcW w:w="675" w:type="dxa"/>
          </w:tcPr>
          <w:p w14:paraId="5F80595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768DE8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w:t>
            </w:r>
          </w:p>
        </w:tc>
        <w:tc>
          <w:tcPr>
            <w:tcW w:w="2409" w:type="dxa"/>
          </w:tcPr>
          <w:p w14:paraId="3D2DC513"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В/ч 31800 Министерства обороны РФ, № 210/31/1876 от 15.03.2024 г.</w:t>
            </w:r>
          </w:p>
        </w:tc>
        <w:tc>
          <w:tcPr>
            <w:tcW w:w="6804" w:type="dxa"/>
          </w:tcPr>
          <w:p w14:paraId="1FEE303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FBB6374" w14:textId="5A916E6C"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предлагаемой редакции в разделе 4 исключены требования по обозначению размерных чисел. Кроме того, необходимо обосновать целесообразность исключения из проекта стандарта требований, изложенных в пунктах 4.12-4.15.</w:t>
            </w:r>
          </w:p>
        </w:tc>
        <w:tc>
          <w:tcPr>
            <w:tcW w:w="4112" w:type="dxa"/>
          </w:tcPr>
          <w:p w14:paraId="53AFE709" w14:textId="612AD023"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06E2C3B" w14:textId="5DDAC57B"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Пункты 4.12-4.15 ГОСТ 2.307-2011 не были исключены, а перенесены в другие разделы ОР</w:t>
            </w:r>
          </w:p>
          <w:p w14:paraId="44E7EC60" w14:textId="7CCDE36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 4.12 ГОСТ 2.307-2011 – п. 7.1.1 ОР </w:t>
            </w:r>
          </w:p>
          <w:p w14:paraId="2CE7ED77" w14:textId="7A1ECEB5"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4.13 ГОСТ 2.307-2011 – п. 7.1.3 и 7.3.1</w:t>
            </w:r>
          </w:p>
          <w:p w14:paraId="01CFD9C1" w14:textId="3C93CD22"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4.14 ГОСТ 2.307-2011 – п. 8.1.1</w:t>
            </w:r>
          </w:p>
          <w:p w14:paraId="28892D3C" w14:textId="01390DCF"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4.15 ГОСТ 2.307-2011 – п. 7.1.4</w:t>
            </w:r>
          </w:p>
          <w:p w14:paraId="22E30D98" w14:textId="607DF0F2" w:rsidR="00011810" w:rsidRPr="003D6AEA"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Текст стандарта приведен к более логичному изложению, что облегчит его понимание, изучение и применение</w:t>
            </w:r>
          </w:p>
        </w:tc>
      </w:tr>
      <w:tr w:rsidR="00011810" w14:paraId="7ACFA696" w14:textId="77777777" w:rsidTr="00011810">
        <w:tc>
          <w:tcPr>
            <w:tcW w:w="675" w:type="dxa"/>
          </w:tcPr>
          <w:p w14:paraId="73DF7B8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EB5DD4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4.1</w:t>
            </w:r>
          </w:p>
        </w:tc>
        <w:tc>
          <w:tcPr>
            <w:tcW w:w="2409" w:type="dxa"/>
          </w:tcPr>
          <w:p w14:paraId="57612EFE"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21F7C4B7" w14:textId="4654A3EF" w:rsidR="00011810" w:rsidRPr="00280992" w:rsidRDefault="00011810" w:rsidP="00A0768B">
            <w:pPr>
              <w:ind w:left="0" w:firstLine="0"/>
              <w:jc w:val="center"/>
              <w:rPr>
                <w:rFonts w:ascii="Arial" w:eastAsia="Arial" w:hAnsi="Arial" w:cs="Arial"/>
                <w:color w:val="000000"/>
                <w:sz w:val="20"/>
                <w:szCs w:val="20"/>
                <w:lang w:val="ru-RU"/>
              </w:rPr>
            </w:pPr>
            <w:r>
              <w:rPr>
                <w:rFonts w:ascii="Arial" w:eastAsia="Arial" w:hAnsi="Arial" w:cs="Arial"/>
                <w:sz w:val="20"/>
                <w:szCs w:val="20"/>
              </w:rPr>
              <w:t>АО «ЦКБ МТ «Рубин», № ОСПИ/ССН-141-24 от 13.03.2024 г.</w:t>
            </w:r>
          </w:p>
        </w:tc>
        <w:tc>
          <w:tcPr>
            <w:tcW w:w="6804" w:type="dxa"/>
          </w:tcPr>
          <w:p w14:paraId="3942702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4D47F0D"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 геометрических моделях (далее: ЭГМ) …</w:t>
            </w:r>
          </w:p>
          <w:p w14:paraId="271AE02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4D1513A0"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 геометрических моделях (далее - ЭГМ) …</w:t>
            </w:r>
          </w:p>
          <w:p w14:paraId="3C9EBF7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123DFA5"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По правилам русского языка пишется «далее - …»</w:t>
            </w:r>
          </w:p>
        </w:tc>
        <w:tc>
          <w:tcPr>
            <w:tcW w:w="4112" w:type="dxa"/>
          </w:tcPr>
          <w:p w14:paraId="4847853F" w14:textId="3D6AA211" w:rsidR="00011810" w:rsidRPr="00266FEA" w:rsidRDefault="00011810" w:rsidP="00F4050D">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0580E7B0" w14:textId="77777777" w:rsidTr="00011810">
        <w:tc>
          <w:tcPr>
            <w:tcW w:w="675" w:type="dxa"/>
          </w:tcPr>
          <w:p w14:paraId="0B36CD7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E6EE38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4.1</w:t>
            </w:r>
          </w:p>
        </w:tc>
        <w:tc>
          <w:tcPr>
            <w:tcW w:w="2409" w:type="dxa"/>
          </w:tcPr>
          <w:p w14:paraId="07B55182"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0C78BBBE"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7377759B"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p w14:paraId="5F1AADF1" w14:textId="48E7A435" w:rsidR="00011810" w:rsidRPr="00C77C18"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tc>
        <w:tc>
          <w:tcPr>
            <w:tcW w:w="6804" w:type="dxa"/>
          </w:tcPr>
          <w:p w14:paraId="1D8FEDD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5A40B2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Слова: «(далее: ЭГМ)» заменить на «(ЭГМ)»</w:t>
            </w:r>
          </w:p>
          <w:p w14:paraId="714D8E6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75D8D3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соответствии с ГОСТ 1.5-2001 пункт 4.12.2.</w:t>
            </w:r>
          </w:p>
        </w:tc>
        <w:tc>
          <w:tcPr>
            <w:tcW w:w="4112" w:type="dxa"/>
          </w:tcPr>
          <w:p w14:paraId="1CA12ED0"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6B004C6D" w14:textId="3FBA6847" w:rsidR="00011810" w:rsidRPr="00266FE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замечание выше</w:t>
            </w:r>
          </w:p>
        </w:tc>
      </w:tr>
      <w:tr w:rsidR="00011810" w14:paraId="07DACDF9" w14:textId="77777777" w:rsidTr="00011810">
        <w:tc>
          <w:tcPr>
            <w:tcW w:w="675" w:type="dxa"/>
          </w:tcPr>
          <w:p w14:paraId="093B9AD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D1BE3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4.1</w:t>
            </w:r>
          </w:p>
        </w:tc>
        <w:tc>
          <w:tcPr>
            <w:tcW w:w="2409" w:type="dxa"/>
          </w:tcPr>
          <w:p w14:paraId="3E7C0F3D"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«ИЭМЗ «Купол», № 070-42-78 от 06.03.2024 г.</w:t>
            </w:r>
          </w:p>
        </w:tc>
        <w:tc>
          <w:tcPr>
            <w:tcW w:w="6804" w:type="dxa"/>
          </w:tcPr>
          <w:p w14:paraId="38617246"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D69BC7A"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 xml:space="preserve">«...указывают </w:t>
            </w:r>
            <w:r>
              <w:rPr>
                <w:rFonts w:ascii="Arial" w:eastAsia="Arial" w:hAnsi="Arial" w:cs="Arial"/>
                <w:b/>
                <w:bCs/>
                <w:color w:val="000000"/>
                <w:sz w:val="20"/>
                <w:szCs w:val="20"/>
              </w:rPr>
              <w:t>для целей</w:t>
            </w:r>
            <w:r>
              <w:rPr>
                <w:rFonts w:ascii="Arial" w:eastAsia="Arial" w:hAnsi="Arial" w:cs="Arial"/>
                <w:color w:val="000000"/>
                <w:sz w:val="20"/>
                <w:szCs w:val="20"/>
              </w:rPr>
              <w:t xml:space="preserve"> изготовления...»</w:t>
            </w:r>
          </w:p>
          <w:p w14:paraId="2C704E04"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6B6DC40B"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«…указывают </w:t>
            </w:r>
            <w:r>
              <w:rPr>
                <w:rFonts w:ascii="Arial" w:eastAsia="Arial" w:hAnsi="Arial" w:cs="Arial"/>
                <w:b/>
                <w:bCs/>
                <w:sz w:val="20"/>
                <w:szCs w:val="20"/>
              </w:rPr>
              <w:t>с целью</w:t>
            </w:r>
            <w:r>
              <w:rPr>
                <w:rFonts w:ascii="Arial" w:eastAsia="Arial" w:hAnsi="Arial" w:cs="Arial"/>
                <w:sz w:val="20"/>
                <w:szCs w:val="20"/>
              </w:rPr>
              <w:t xml:space="preserve"> изготовления ...»</w:t>
            </w:r>
          </w:p>
          <w:p w14:paraId="6D06DCF8"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B58036A"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уточнение</w:t>
            </w:r>
          </w:p>
        </w:tc>
        <w:tc>
          <w:tcPr>
            <w:tcW w:w="4112" w:type="dxa"/>
          </w:tcPr>
          <w:p w14:paraId="2F6830B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A87D3F2" w14:textId="4426BFBF" w:rsidR="00011810" w:rsidRPr="00266FE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tc>
      </w:tr>
      <w:tr w:rsidR="00011810" w14:paraId="00A38FBA" w14:textId="77777777" w:rsidTr="00011810">
        <w:tc>
          <w:tcPr>
            <w:tcW w:w="675" w:type="dxa"/>
          </w:tcPr>
          <w:p w14:paraId="701C81E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3E7645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4.1</w:t>
            </w:r>
          </w:p>
        </w:tc>
        <w:tc>
          <w:tcPr>
            <w:tcW w:w="2409" w:type="dxa"/>
          </w:tcPr>
          <w:p w14:paraId="4F0011A6"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50B1FD2C"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74A6217" w14:textId="77777777" w:rsidR="00011810" w:rsidRPr="00C77C18" w:rsidRDefault="00011810" w:rsidP="00A0768B">
            <w:pPr>
              <w:ind w:left="0" w:firstLine="0"/>
              <w:rPr>
                <w:sz w:val="20"/>
                <w:szCs w:val="20"/>
              </w:rPr>
            </w:pPr>
            <w:r w:rsidRPr="00C77C18">
              <w:rPr>
                <w:sz w:val="20"/>
                <w:szCs w:val="20"/>
              </w:rPr>
              <w:t>4.1 Размеры и предельные отклонения размеров на чертежах и в электронных геометрических моделях (далее: ЭГМ) указывают для целей изготовления и контроля изделия.</w:t>
            </w:r>
          </w:p>
          <w:p w14:paraId="5BA1F5C7" w14:textId="77777777" w:rsidR="00011810" w:rsidRPr="00C77C18" w:rsidRDefault="00011810" w:rsidP="00A0768B">
            <w:pPr>
              <w:widowControl w:val="0"/>
              <w:ind w:left="0" w:firstLine="0"/>
              <w:rPr>
                <w:rFonts w:ascii="Arial" w:eastAsia="Arial" w:hAnsi="Arial" w:cs="Arial"/>
                <w:sz w:val="20"/>
                <w:szCs w:val="20"/>
              </w:rPr>
            </w:pPr>
            <w:r w:rsidRPr="00C77C18">
              <w:rPr>
                <w:rFonts w:ascii="Arial" w:eastAsia="Arial" w:hAnsi="Arial" w:cs="Arial"/>
                <w:b/>
                <w:bCs/>
                <w:sz w:val="20"/>
                <w:szCs w:val="20"/>
                <w:u w:val="single"/>
              </w:rPr>
              <w:t>Предлагаемая редакция:</w:t>
            </w:r>
          </w:p>
          <w:p w14:paraId="6F5EC2EF" w14:textId="77777777" w:rsidR="00011810" w:rsidRPr="00C77C18" w:rsidRDefault="00011810" w:rsidP="00A0768B">
            <w:pPr>
              <w:ind w:left="0" w:firstLine="0"/>
              <w:rPr>
                <w:sz w:val="20"/>
                <w:szCs w:val="20"/>
              </w:rPr>
            </w:pPr>
            <w:r w:rsidRPr="00C77C18">
              <w:rPr>
                <w:sz w:val="20"/>
                <w:szCs w:val="20"/>
              </w:rPr>
              <w:t>4.1 Размеры и предельные отклонения размеров на чертежах и в электронных геометрических моделях изделия (далее: ЭГМИ) указывают для целей изготовления и контроля изделия.</w:t>
            </w:r>
          </w:p>
          <w:p w14:paraId="21693D64" w14:textId="77777777" w:rsidR="00011810" w:rsidRDefault="00011810" w:rsidP="00A0768B">
            <w:pPr>
              <w:ind w:left="0" w:firstLine="0"/>
              <w:rPr>
                <w:rFonts w:ascii="Arial" w:eastAsia="Arial" w:hAnsi="Arial" w:cs="Arial"/>
                <w:b/>
                <w:bCs/>
                <w:sz w:val="20"/>
                <w:szCs w:val="20"/>
                <w:u w:val="single"/>
              </w:rPr>
            </w:pPr>
            <w:r w:rsidRPr="00C77C18">
              <w:rPr>
                <w:rFonts w:ascii="Arial" w:eastAsia="Arial" w:hAnsi="Arial" w:cs="Arial"/>
                <w:b/>
                <w:bCs/>
                <w:sz w:val="20"/>
                <w:szCs w:val="20"/>
                <w:u w:val="single"/>
              </w:rPr>
              <w:t>Обоснование:</w:t>
            </w:r>
          </w:p>
          <w:p w14:paraId="5D64F4D3" w14:textId="77777777" w:rsidR="00011810" w:rsidRDefault="00011810" w:rsidP="00A0768B">
            <w:pPr>
              <w:ind w:left="0" w:firstLine="0"/>
              <w:rPr>
                <w:rFonts w:ascii="Arial" w:eastAsia="Arial" w:hAnsi="Arial" w:cs="Arial"/>
                <w:color w:val="000000"/>
                <w:sz w:val="20"/>
                <w:szCs w:val="20"/>
              </w:rPr>
            </w:pPr>
            <w:r>
              <w:rPr>
                <w:sz w:val="20"/>
                <w:szCs w:val="20"/>
              </w:rPr>
              <w:t>Термин в соответствии с ГОСТ 2.052</w:t>
            </w:r>
          </w:p>
        </w:tc>
        <w:tc>
          <w:tcPr>
            <w:tcW w:w="4112" w:type="dxa"/>
          </w:tcPr>
          <w:p w14:paraId="0C17828D"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05113825" w14:textId="0792DD57" w:rsidR="00011810" w:rsidRPr="0071495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В ГОСТ Р 2.052-2023 и других стандартах ЕСКД используется сокращение ЭГМ</w:t>
            </w:r>
          </w:p>
        </w:tc>
      </w:tr>
      <w:tr w:rsidR="00011810" w14:paraId="3FFBB8DB" w14:textId="77777777" w:rsidTr="00011810">
        <w:tc>
          <w:tcPr>
            <w:tcW w:w="675" w:type="dxa"/>
          </w:tcPr>
          <w:p w14:paraId="2C7B249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9EF4BDA" w14:textId="77777777" w:rsidR="00011810" w:rsidRPr="004953CD" w:rsidRDefault="00011810" w:rsidP="00A0768B">
            <w:pPr>
              <w:widowControl w:val="0"/>
              <w:ind w:left="0" w:firstLine="0"/>
              <w:jc w:val="both"/>
              <w:rPr>
                <w:rFonts w:ascii="Arial" w:eastAsia="Arial" w:hAnsi="Arial" w:cs="Arial"/>
                <w:sz w:val="20"/>
                <w:szCs w:val="20"/>
              </w:rPr>
            </w:pPr>
            <w:r w:rsidRPr="004953CD">
              <w:rPr>
                <w:rFonts w:ascii="Arial" w:eastAsia="Arial" w:hAnsi="Arial" w:cs="Arial"/>
                <w:sz w:val="20"/>
                <w:szCs w:val="20"/>
              </w:rPr>
              <w:t>4.1, примечание</w:t>
            </w:r>
          </w:p>
        </w:tc>
        <w:tc>
          <w:tcPr>
            <w:tcW w:w="2409" w:type="dxa"/>
          </w:tcPr>
          <w:p w14:paraId="646DC333" w14:textId="77777777" w:rsidR="00011810" w:rsidRPr="004953CD" w:rsidRDefault="00011810" w:rsidP="00A0768B">
            <w:pPr>
              <w:ind w:left="0" w:firstLine="0"/>
              <w:jc w:val="center"/>
              <w:rPr>
                <w:rFonts w:ascii="Arial" w:eastAsia="Arial" w:hAnsi="Arial" w:cs="Arial"/>
                <w:sz w:val="20"/>
                <w:szCs w:val="20"/>
                <w:lang w:val="ru-RU"/>
              </w:rPr>
            </w:pPr>
            <w:r w:rsidRPr="004953CD">
              <w:rPr>
                <w:rFonts w:ascii="Arial" w:eastAsia="Arial" w:hAnsi="Arial" w:cs="Arial"/>
                <w:color w:val="000000"/>
                <w:sz w:val="20"/>
                <w:szCs w:val="20"/>
              </w:rPr>
              <w:t>ООО «КСК», № ИЦ-226/24 от 04.03.2024 г.;</w:t>
            </w:r>
            <w:r w:rsidRPr="004953CD">
              <w:rPr>
                <w:rFonts w:ascii="Arial" w:eastAsia="Arial" w:hAnsi="Arial" w:cs="Arial"/>
                <w:color w:val="000000"/>
                <w:sz w:val="20"/>
                <w:szCs w:val="20"/>
              </w:rPr>
              <w:br/>
            </w:r>
            <w:r w:rsidRPr="004953CD">
              <w:rPr>
                <w:rFonts w:ascii="Arial" w:eastAsia="Arial" w:hAnsi="Arial" w:cs="Arial"/>
                <w:sz w:val="20"/>
                <w:szCs w:val="20"/>
              </w:rPr>
              <w:t>Группа «ТМХ», № 1549-ДТР от 04.03.2024 г</w:t>
            </w:r>
          </w:p>
          <w:p w14:paraId="3C3DA2EB" w14:textId="61E6579D" w:rsidR="00011810" w:rsidRPr="004953CD" w:rsidRDefault="00011810" w:rsidP="00A0768B">
            <w:pPr>
              <w:ind w:left="0" w:firstLine="0"/>
              <w:jc w:val="center"/>
              <w:rPr>
                <w:rFonts w:ascii="Arial" w:eastAsia="Arial" w:hAnsi="Arial" w:cs="Arial"/>
                <w:sz w:val="20"/>
                <w:szCs w:val="20"/>
                <w:lang w:val="ru-RU"/>
              </w:rPr>
            </w:pPr>
            <w:r w:rsidRPr="004953CD">
              <w:rPr>
                <w:rFonts w:ascii="Arial" w:eastAsia="Arial" w:hAnsi="Arial" w:cs="Arial"/>
                <w:color w:val="000000"/>
                <w:sz w:val="20"/>
                <w:szCs w:val="20"/>
              </w:rPr>
              <w:t>Госкорпорация «Росатом», № 1-8.15/11876 от 07.03.2024 г.</w:t>
            </w:r>
          </w:p>
        </w:tc>
        <w:tc>
          <w:tcPr>
            <w:tcW w:w="6804" w:type="dxa"/>
          </w:tcPr>
          <w:p w14:paraId="239FD81B" w14:textId="77777777" w:rsidR="00011810" w:rsidRPr="004953CD" w:rsidRDefault="00011810" w:rsidP="00A0768B">
            <w:pPr>
              <w:ind w:left="0" w:firstLine="0"/>
              <w:rPr>
                <w:rFonts w:ascii="Arial" w:eastAsia="Arial" w:hAnsi="Arial" w:cs="Arial"/>
                <w:b/>
                <w:bCs/>
                <w:color w:val="000000"/>
                <w:sz w:val="20"/>
                <w:szCs w:val="20"/>
                <w:u w:val="single"/>
              </w:rPr>
            </w:pPr>
            <w:r w:rsidRPr="004953CD">
              <w:rPr>
                <w:rFonts w:ascii="Arial" w:eastAsia="Arial" w:hAnsi="Arial" w:cs="Arial"/>
                <w:b/>
                <w:bCs/>
                <w:color w:val="000000"/>
                <w:sz w:val="20"/>
                <w:szCs w:val="20"/>
                <w:u w:val="single"/>
              </w:rPr>
              <w:t>Замечание:</w:t>
            </w:r>
          </w:p>
          <w:p w14:paraId="46324944" w14:textId="77777777" w:rsidR="00011810" w:rsidRPr="004953CD" w:rsidRDefault="00011810" w:rsidP="00A0768B">
            <w:pPr>
              <w:ind w:left="0" w:firstLine="0"/>
              <w:rPr>
                <w:sz w:val="20"/>
                <w:szCs w:val="20"/>
              </w:rPr>
            </w:pPr>
            <w:r w:rsidRPr="004953CD">
              <w:rPr>
                <w:sz w:val="20"/>
                <w:szCs w:val="20"/>
              </w:rPr>
              <w:t>1 Общие требования к заданию предельных отклонений регламентируются стандартами Единой системы допусков и посадок (ГОСТ 25346, ГОСТ 25347, ГОСТ 25348 и др.).</w:t>
            </w:r>
          </w:p>
          <w:p w14:paraId="12319E28" w14:textId="77777777" w:rsidR="00011810" w:rsidRPr="004953CD" w:rsidRDefault="00011810" w:rsidP="00A0768B">
            <w:pPr>
              <w:ind w:left="0" w:firstLine="0"/>
              <w:rPr>
                <w:rFonts w:ascii="Arial" w:eastAsia="Arial" w:hAnsi="Arial" w:cs="Arial"/>
                <w:b/>
                <w:bCs/>
                <w:sz w:val="20"/>
                <w:szCs w:val="20"/>
                <w:u w:val="single"/>
              </w:rPr>
            </w:pPr>
            <w:r w:rsidRPr="004953CD">
              <w:rPr>
                <w:rFonts w:ascii="Arial" w:eastAsia="Arial" w:hAnsi="Arial" w:cs="Arial"/>
                <w:b/>
                <w:bCs/>
                <w:sz w:val="20"/>
                <w:szCs w:val="20"/>
                <w:u w:val="single"/>
              </w:rPr>
              <w:t>Обоснование:</w:t>
            </w:r>
          </w:p>
          <w:p w14:paraId="148D1FF4" w14:textId="77777777" w:rsidR="00011810" w:rsidRPr="004953CD" w:rsidRDefault="00011810" w:rsidP="00A0768B">
            <w:pPr>
              <w:ind w:left="0" w:firstLine="0"/>
              <w:rPr>
                <w:rFonts w:ascii="Arial" w:eastAsia="Arial" w:hAnsi="Arial" w:cs="Arial"/>
                <w:color w:val="000000"/>
                <w:sz w:val="20"/>
                <w:szCs w:val="20"/>
              </w:rPr>
            </w:pPr>
            <w:r w:rsidRPr="004953CD">
              <w:rPr>
                <w:sz w:val="20"/>
                <w:szCs w:val="20"/>
              </w:rPr>
              <w:t>В наименованиях ГОСТ 25346-2013, ГОСТ 25347-2013 нет слов «Единая система допусков и посадок».</w:t>
            </w:r>
          </w:p>
        </w:tc>
        <w:tc>
          <w:tcPr>
            <w:tcW w:w="4112" w:type="dxa"/>
          </w:tcPr>
          <w:p w14:paraId="5234A571" w14:textId="47CBFF0C" w:rsidR="00011810" w:rsidRPr="004953CD" w:rsidRDefault="00011810" w:rsidP="00A0768B">
            <w:pPr>
              <w:widowControl w:val="0"/>
              <w:ind w:left="0" w:firstLine="0"/>
              <w:rPr>
                <w:rFonts w:ascii="Arial" w:eastAsia="Arial" w:hAnsi="Arial" w:cs="Arial"/>
                <w:sz w:val="20"/>
                <w:szCs w:val="20"/>
                <w:lang w:val="ru-RU"/>
              </w:rPr>
            </w:pPr>
            <w:r w:rsidRPr="004953CD">
              <w:rPr>
                <w:rFonts w:ascii="Arial" w:eastAsia="Arial" w:hAnsi="Arial" w:cs="Arial"/>
                <w:sz w:val="20"/>
                <w:szCs w:val="20"/>
                <w:lang w:val="ru-RU"/>
              </w:rPr>
              <w:t>Принято к сведению.</w:t>
            </w:r>
          </w:p>
          <w:p w14:paraId="050F88B2" w14:textId="4E3A455F" w:rsidR="00011810" w:rsidRPr="00551822" w:rsidRDefault="00011810" w:rsidP="00A0768B">
            <w:pPr>
              <w:widowControl w:val="0"/>
              <w:ind w:left="0" w:firstLine="0"/>
              <w:rPr>
                <w:rFonts w:ascii="Arial" w:eastAsia="Arial" w:hAnsi="Arial" w:cs="Arial"/>
                <w:sz w:val="20"/>
                <w:szCs w:val="20"/>
                <w:lang w:val="ru-RU"/>
              </w:rPr>
            </w:pPr>
            <w:r w:rsidRPr="004953CD">
              <w:rPr>
                <w:rFonts w:ascii="Arial" w:eastAsia="Arial" w:hAnsi="Arial" w:cs="Arial"/>
                <w:sz w:val="20"/>
                <w:szCs w:val="20"/>
                <w:lang w:val="ru-RU"/>
              </w:rPr>
              <w:t>Текст исключен</w:t>
            </w:r>
          </w:p>
        </w:tc>
      </w:tr>
      <w:tr w:rsidR="00011810" w14:paraId="71A3F08D" w14:textId="77777777" w:rsidTr="00011810">
        <w:tc>
          <w:tcPr>
            <w:tcW w:w="675" w:type="dxa"/>
          </w:tcPr>
          <w:p w14:paraId="36EF792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F505AF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4.1, примечание</w:t>
            </w:r>
          </w:p>
        </w:tc>
        <w:tc>
          <w:tcPr>
            <w:tcW w:w="2409" w:type="dxa"/>
          </w:tcPr>
          <w:p w14:paraId="58BD90D0"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r>
              <w:rPr>
                <w:rFonts w:ascii="Arial" w:eastAsia="Arial" w:hAnsi="Arial" w:cs="Arial"/>
                <w:sz w:val="20"/>
                <w:szCs w:val="20"/>
              </w:rPr>
              <w:t>)</w:t>
            </w:r>
          </w:p>
        </w:tc>
        <w:tc>
          <w:tcPr>
            <w:tcW w:w="6804" w:type="dxa"/>
          </w:tcPr>
          <w:p w14:paraId="7B695D6A"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431B441" w14:textId="77777777" w:rsidR="00011810" w:rsidRDefault="00011810" w:rsidP="00A0768B">
            <w:pPr>
              <w:ind w:left="0" w:firstLine="0"/>
              <w:rPr>
                <w:sz w:val="20"/>
                <w:szCs w:val="20"/>
              </w:rPr>
            </w:pPr>
            <w:r>
              <w:rPr>
                <w:sz w:val="20"/>
                <w:szCs w:val="20"/>
              </w:rPr>
              <w:t>установлены в ГОСТ Р 2.308.</w:t>
            </w:r>
          </w:p>
          <w:p w14:paraId="51DCE81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2C1C42E" w14:textId="77777777" w:rsidR="00011810" w:rsidRDefault="00011810" w:rsidP="00A0768B">
            <w:pPr>
              <w:ind w:left="0" w:firstLine="0"/>
              <w:rPr>
                <w:sz w:val="20"/>
                <w:szCs w:val="20"/>
              </w:rPr>
            </w:pPr>
            <w:r>
              <w:rPr>
                <w:sz w:val="20"/>
                <w:szCs w:val="20"/>
              </w:rPr>
              <w:t>…установлены ГОСТ Р 2.308.</w:t>
            </w:r>
          </w:p>
        </w:tc>
        <w:tc>
          <w:tcPr>
            <w:tcW w:w="4112" w:type="dxa"/>
          </w:tcPr>
          <w:p w14:paraId="4F0814A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57055A2D"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Текст исключен</w:t>
            </w:r>
          </w:p>
          <w:p w14:paraId="7E8FE728" w14:textId="6ABD781D" w:rsidR="00011810" w:rsidRPr="0055182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Каким стандартом задаются допуски формы и расположения указано в ГОСТ Р 2.109, здесь это не соответствует аспекту стандартизации</w:t>
            </w:r>
          </w:p>
        </w:tc>
      </w:tr>
      <w:tr w:rsidR="00011810" w14:paraId="242BC382" w14:textId="77777777" w:rsidTr="00011810">
        <w:tc>
          <w:tcPr>
            <w:tcW w:w="675" w:type="dxa"/>
          </w:tcPr>
          <w:p w14:paraId="39A5F5F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B19048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4.1, примечание</w:t>
            </w:r>
          </w:p>
        </w:tc>
        <w:tc>
          <w:tcPr>
            <w:tcW w:w="2409" w:type="dxa"/>
          </w:tcPr>
          <w:p w14:paraId="39CEF3B3"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5367F943" w14:textId="77777777" w:rsidR="00011810" w:rsidRDefault="00011810" w:rsidP="00A0768B">
            <w:pPr>
              <w:pBdr>
                <w:top w:val="nil"/>
                <w:left w:val="nil"/>
                <w:bottom w:val="nil"/>
                <w:right w:val="nil"/>
                <w:between w:val="nil"/>
              </w:pBdr>
              <w:tabs>
                <w:tab w:val="left" w:pos="655"/>
              </w:tabs>
              <w:spacing w:line="360" w:lineRule="auto"/>
              <w:ind w:left="0" w:firstLine="0"/>
              <w:rPr>
                <w:b/>
                <w:bCs/>
                <w:color w:val="000000"/>
                <w:sz w:val="20"/>
                <w:szCs w:val="20"/>
                <w:u w:val="single"/>
              </w:rPr>
            </w:pPr>
            <w:r>
              <w:rPr>
                <w:b/>
                <w:bCs/>
                <w:color w:val="000000"/>
                <w:sz w:val="20"/>
                <w:szCs w:val="20"/>
                <w:u w:val="single"/>
              </w:rPr>
              <w:t>Замечание:</w:t>
            </w:r>
          </w:p>
          <w:p w14:paraId="56D25402" w14:textId="77777777" w:rsidR="00011810" w:rsidRDefault="00011810" w:rsidP="00A0768B">
            <w:pPr>
              <w:pBdr>
                <w:top w:val="nil"/>
                <w:left w:val="nil"/>
                <w:bottom w:val="nil"/>
                <w:right w:val="nil"/>
                <w:between w:val="nil"/>
              </w:pBdr>
              <w:spacing w:line="360" w:lineRule="auto"/>
              <w:ind w:left="0" w:firstLine="0"/>
              <w:rPr>
                <w:color w:val="000000"/>
                <w:sz w:val="20"/>
                <w:szCs w:val="20"/>
              </w:rPr>
            </w:pPr>
            <w:r>
              <w:rPr>
                <w:color w:val="000000"/>
                <w:sz w:val="20"/>
                <w:szCs w:val="20"/>
              </w:rPr>
              <w:t>1. Изложить в редакции</w:t>
            </w:r>
          </w:p>
          <w:p w14:paraId="5DEDB44E" w14:textId="77777777" w:rsidR="00011810" w:rsidRDefault="00011810" w:rsidP="00A0768B">
            <w:pPr>
              <w:pBdr>
                <w:top w:val="nil"/>
                <w:left w:val="nil"/>
                <w:bottom w:val="nil"/>
                <w:right w:val="nil"/>
                <w:between w:val="nil"/>
              </w:pBdr>
              <w:spacing w:line="360" w:lineRule="auto"/>
              <w:ind w:left="0" w:firstLine="0"/>
              <w:rPr>
                <w:color w:val="000000"/>
                <w:sz w:val="20"/>
                <w:szCs w:val="20"/>
              </w:rPr>
            </w:pPr>
            <w:r>
              <w:rPr>
                <w:color w:val="000000"/>
                <w:sz w:val="20"/>
                <w:szCs w:val="20"/>
              </w:rPr>
              <w:t xml:space="preserve">2. Скорректировать ссылку </w:t>
            </w:r>
          </w:p>
          <w:p w14:paraId="032AFD8A" w14:textId="77777777" w:rsidR="00011810" w:rsidRDefault="00011810" w:rsidP="00A0768B">
            <w:pPr>
              <w:pBdr>
                <w:top w:val="nil"/>
                <w:left w:val="nil"/>
                <w:bottom w:val="nil"/>
                <w:right w:val="nil"/>
                <w:between w:val="nil"/>
              </w:pBdr>
              <w:spacing w:after="200" w:line="360" w:lineRule="auto"/>
              <w:ind w:left="0" w:firstLine="0"/>
              <w:rPr>
                <w:color w:val="000000"/>
                <w:sz w:val="20"/>
                <w:szCs w:val="20"/>
              </w:rPr>
            </w:pPr>
            <w:r>
              <w:rPr>
                <w:color w:val="000000"/>
                <w:sz w:val="20"/>
                <w:szCs w:val="20"/>
              </w:rPr>
              <w:t xml:space="preserve">3. Скорректировать ссылку </w:t>
            </w:r>
          </w:p>
          <w:p w14:paraId="234D4B8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75692CB" w14:textId="77777777" w:rsidR="00011810" w:rsidRDefault="00011810" w:rsidP="00A0768B">
            <w:pPr>
              <w:keepNext/>
              <w:keepLines/>
              <w:widowControl w:val="0"/>
              <w:pBdr>
                <w:top w:val="nil"/>
                <w:left w:val="nil"/>
                <w:bottom w:val="nil"/>
                <w:right w:val="nil"/>
                <w:between w:val="nil"/>
              </w:pBdr>
              <w:ind w:left="0" w:firstLine="0"/>
              <w:rPr>
                <w:color w:val="000000"/>
                <w:sz w:val="20"/>
                <w:szCs w:val="20"/>
              </w:rPr>
            </w:pPr>
            <w:r>
              <w:rPr>
                <w:color w:val="000000"/>
                <w:sz w:val="20"/>
                <w:szCs w:val="20"/>
              </w:rPr>
              <w:t>Принять в редакции.</w:t>
            </w:r>
          </w:p>
          <w:p w14:paraId="7F4A5B0C" w14:textId="77777777" w:rsidR="00011810" w:rsidRDefault="00011810" w:rsidP="00A0768B">
            <w:pPr>
              <w:widowControl w:val="0"/>
              <w:pBdr>
                <w:top w:val="nil"/>
                <w:left w:val="nil"/>
                <w:bottom w:val="nil"/>
                <w:right w:val="nil"/>
                <w:between w:val="nil"/>
              </w:pBdr>
              <w:ind w:left="0" w:firstLine="0"/>
              <w:rPr>
                <w:rFonts w:ascii="Tahoma" w:eastAsia="Tahoma" w:hAnsi="Tahoma" w:cs="Tahoma"/>
                <w:color w:val="000000"/>
                <w:sz w:val="20"/>
                <w:szCs w:val="20"/>
              </w:rPr>
            </w:pPr>
            <w:r>
              <w:rPr>
                <w:rFonts w:ascii="Tahoma" w:eastAsia="Tahoma" w:hAnsi="Tahoma" w:cs="Tahoma"/>
                <w:color w:val="000000"/>
                <w:sz w:val="20"/>
                <w:szCs w:val="20"/>
              </w:rPr>
              <w:t>1. «…и в электронных геометрических моделях (далее – ЭГМ)…»</w:t>
            </w:r>
          </w:p>
          <w:p w14:paraId="6293CB60" w14:textId="77777777" w:rsidR="00011810" w:rsidRDefault="00011810" w:rsidP="00A0768B">
            <w:pPr>
              <w:widowControl w:val="0"/>
              <w:pBdr>
                <w:top w:val="nil"/>
                <w:left w:val="nil"/>
                <w:bottom w:val="nil"/>
                <w:right w:val="nil"/>
                <w:between w:val="nil"/>
              </w:pBdr>
              <w:ind w:left="0" w:firstLine="0"/>
              <w:rPr>
                <w:rFonts w:ascii="Tahoma" w:eastAsia="Tahoma" w:hAnsi="Tahoma" w:cs="Tahoma"/>
                <w:color w:val="000000"/>
                <w:sz w:val="20"/>
                <w:szCs w:val="20"/>
              </w:rPr>
            </w:pPr>
            <w:r>
              <w:rPr>
                <w:rFonts w:ascii="Tahoma" w:eastAsia="Tahoma" w:hAnsi="Tahoma" w:cs="Tahoma"/>
                <w:color w:val="000000"/>
                <w:sz w:val="20"/>
                <w:szCs w:val="20"/>
              </w:rPr>
              <w:lastRenderedPageBreak/>
              <w:t>2. «…регламентируются стандартами Единой системы допусков и посадок (согласно ГОСТ 25346, ГОСТ 25347, ГОСТ 25348 и др.).»</w:t>
            </w:r>
          </w:p>
          <w:p w14:paraId="5AEE10FE" w14:textId="77777777" w:rsidR="00011810" w:rsidRDefault="00011810" w:rsidP="00A0768B">
            <w:pPr>
              <w:widowControl w:val="0"/>
              <w:ind w:left="0" w:firstLine="0"/>
              <w:rPr>
                <w:rFonts w:ascii="Arial" w:eastAsia="Arial" w:hAnsi="Arial" w:cs="Arial"/>
                <w:sz w:val="20"/>
                <w:szCs w:val="20"/>
              </w:rPr>
            </w:pPr>
            <w:r>
              <w:rPr>
                <w:sz w:val="20"/>
                <w:szCs w:val="20"/>
              </w:rPr>
              <w:t>3. «Требования … предельных отклонений формы и расположения поверхностей – в соответствии с ГОСТ Р 2.308.»</w:t>
            </w:r>
          </w:p>
        </w:tc>
        <w:tc>
          <w:tcPr>
            <w:tcW w:w="4112" w:type="dxa"/>
          </w:tcPr>
          <w:p w14:paraId="122A087B" w14:textId="77777777" w:rsidR="00011810" w:rsidRDefault="00011810" w:rsidP="004953CD">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 частично.</w:t>
            </w:r>
          </w:p>
          <w:p w14:paraId="126FF494" w14:textId="77777777" w:rsidR="00011810" w:rsidRDefault="00011810" w:rsidP="004953CD">
            <w:pPr>
              <w:widowControl w:val="0"/>
              <w:ind w:left="0" w:firstLine="0"/>
              <w:rPr>
                <w:rFonts w:ascii="Arial" w:eastAsia="Arial" w:hAnsi="Arial" w:cs="Arial"/>
                <w:sz w:val="20"/>
                <w:szCs w:val="20"/>
                <w:lang w:val="ru-RU"/>
              </w:rPr>
            </w:pPr>
            <w:r>
              <w:rPr>
                <w:rFonts w:ascii="Arial" w:eastAsia="Arial" w:hAnsi="Arial" w:cs="Arial"/>
                <w:sz w:val="20"/>
                <w:szCs w:val="20"/>
                <w:lang w:val="ru-RU"/>
              </w:rPr>
              <w:t>Ввод сокращения исправлен.</w:t>
            </w:r>
          </w:p>
          <w:p w14:paraId="7A0EC86C" w14:textId="078552D1" w:rsidR="00011810" w:rsidRPr="00551822" w:rsidRDefault="00011810" w:rsidP="004953CD">
            <w:pPr>
              <w:widowControl w:val="0"/>
              <w:ind w:left="0" w:firstLine="0"/>
              <w:rPr>
                <w:rFonts w:ascii="Arial" w:eastAsia="Arial" w:hAnsi="Arial" w:cs="Arial"/>
                <w:sz w:val="20"/>
                <w:szCs w:val="20"/>
                <w:lang w:val="ru-RU"/>
              </w:rPr>
            </w:pPr>
            <w:r>
              <w:rPr>
                <w:rFonts w:ascii="Arial" w:eastAsia="Arial" w:hAnsi="Arial" w:cs="Arial"/>
                <w:sz w:val="20"/>
                <w:szCs w:val="20"/>
                <w:lang w:val="ru-RU"/>
              </w:rPr>
              <w:t>Остальной текст исключен</w:t>
            </w:r>
          </w:p>
        </w:tc>
      </w:tr>
      <w:tr w:rsidR="00011810" w14:paraId="2E341446" w14:textId="77777777" w:rsidTr="00011810">
        <w:tc>
          <w:tcPr>
            <w:tcW w:w="675" w:type="dxa"/>
          </w:tcPr>
          <w:p w14:paraId="3DF817D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DA304B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w:t>
            </w:r>
          </w:p>
        </w:tc>
        <w:tc>
          <w:tcPr>
            <w:tcW w:w="2409" w:type="dxa"/>
          </w:tcPr>
          <w:p w14:paraId="34E792A6"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p w14:paraId="10E33BC2" w14:textId="77777777" w:rsidR="00011810" w:rsidRDefault="00011810" w:rsidP="00A0768B">
            <w:pPr>
              <w:ind w:left="0" w:firstLine="0"/>
              <w:jc w:val="center"/>
              <w:rPr>
                <w:sz w:val="20"/>
                <w:szCs w:val="20"/>
                <w:lang w:val="ru-RU"/>
              </w:rPr>
            </w:pPr>
            <w:r>
              <w:rPr>
                <w:sz w:val="20"/>
                <w:szCs w:val="20"/>
              </w:rPr>
              <w:t>ФГБУ «16 ЦНИИИ МО РФ», б/н</w:t>
            </w:r>
          </w:p>
          <w:p w14:paraId="096C78D6"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p w14:paraId="7DFB198D"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3028B896"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11F9C943" w14:textId="253E322D" w:rsidR="00011810" w:rsidRPr="00140B40" w:rsidRDefault="00011810" w:rsidP="00A0768B">
            <w:pPr>
              <w:ind w:left="0" w:firstLine="0"/>
              <w:jc w:val="center"/>
              <w:rPr>
                <w:rFonts w:ascii="Arial" w:eastAsia="Arial" w:hAnsi="Arial" w:cs="Arial"/>
                <w:sz w:val="20"/>
                <w:szCs w:val="20"/>
                <w:lang w:val="ru-RU"/>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tc>
        <w:tc>
          <w:tcPr>
            <w:tcW w:w="6804" w:type="dxa"/>
          </w:tcPr>
          <w:p w14:paraId="36AAD9D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37315E5" w14:textId="77777777" w:rsidR="00011810" w:rsidRDefault="00011810" w:rsidP="00A0768B">
            <w:pPr>
              <w:ind w:left="0" w:firstLine="0"/>
              <w:rPr>
                <w:sz w:val="20"/>
                <w:szCs w:val="20"/>
              </w:rPr>
            </w:pPr>
            <w:r>
              <w:rPr>
                <w:sz w:val="20"/>
                <w:szCs w:val="20"/>
              </w:rPr>
              <w:t>Завершить пункт точкой и убрать вторую закрывающую скобку.</w:t>
            </w:r>
          </w:p>
          <w:p w14:paraId="011BCC6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27D7FEF"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Ошибка в пунктуации</w:t>
            </w:r>
          </w:p>
        </w:tc>
        <w:tc>
          <w:tcPr>
            <w:tcW w:w="4112" w:type="dxa"/>
          </w:tcPr>
          <w:p w14:paraId="43A1B89C" w14:textId="77F75D04" w:rsidR="00011810" w:rsidRPr="0055182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280AA13B" w14:textId="77777777" w:rsidTr="00011810">
        <w:tc>
          <w:tcPr>
            <w:tcW w:w="675" w:type="dxa"/>
          </w:tcPr>
          <w:p w14:paraId="1EFA8A4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4581D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w:t>
            </w:r>
          </w:p>
        </w:tc>
        <w:tc>
          <w:tcPr>
            <w:tcW w:w="2409" w:type="dxa"/>
          </w:tcPr>
          <w:p w14:paraId="03940DED"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r>
              <w:rPr>
                <w:rFonts w:ascii="Arial" w:eastAsia="Arial" w:hAnsi="Arial" w:cs="Arial"/>
                <w:sz w:val="20"/>
                <w:szCs w:val="20"/>
              </w:rPr>
              <w:t>)</w:t>
            </w:r>
          </w:p>
        </w:tc>
        <w:tc>
          <w:tcPr>
            <w:tcW w:w="6804" w:type="dxa"/>
          </w:tcPr>
          <w:p w14:paraId="61E6DC4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709D0C1E" w14:textId="77777777" w:rsidR="00011810" w:rsidRDefault="00011810" w:rsidP="00A0768B">
            <w:pPr>
              <w:ind w:left="0" w:firstLine="0"/>
              <w:rPr>
                <w:sz w:val="20"/>
                <w:szCs w:val="20"/>
              </w:rPr>
            </w:pPr>
            <w:r>
              <w:rPr>
                <w:sz w:val="20"/>
                <w:szCs w:val="20"/>
              </w:rPr>
              <w:t>… в соответствии с ГОСТ Р 2.052 …</w:t>
            </w:r>
          </w:p>
          <w:p w14:paraId="53E6DEE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B02DFAC"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ГОСТ Р 2.052 ввести в раздел 2</w:t>
            </w:r>
          </w:p>
        </w:tc>
        <w:tc>
          <w:tcPr>
            <w:tcW w:w="4112" w:type="dxa"/>
          </w:tcPr>
          <w:p w14:paraId="184B9E75" w14:textId="080F1D13" w:rsidR="00011810" w:rsidRPr="00987082" w:rsidRDefault="00011810" w:rsidP="004953CD">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72C781B9" w14:textId="77777777" w:rsidTr="00011810">
        <w:tc>
          <w:tcPr>
            <w:tcW w:w="675" w:type="dxa"/>
          </w:tcPr>
          <w:p w14:paraId="3AD82D2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1D45B7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w:t>
            </w:r>
          </w:p>
        </w:tc>
        <w:tc>
          <w:tcPr>
            <w:tcW w:w="2409" w:type="dxa"/>
          </w:tcPr>
          <w:p w14:paraId="1AC61FEE"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«НЦВ Миль и Камов», № 10-01/12022 от 02.04.2024 г.</w:t>
            </w:r>
          </w:p>
        </w:tc>
        <w:tc>
          <w:tcPr>
            <w:tcW w:w="6804" w:type="dxa"/>
          </w:tcPr>
          <w:p w14:paraId="3DC3A15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5104837" w14:textId="77777777" w:rsidR="00011810" w:rsidRDefault="00011810" w:rsidP="00A0768B">
            <w:pPr>
              <w:tabs>
                <w:tab w:val="left" w:pos="284"/>
              </w:tabs>
              <w:ind w:left="0" w:firstLine="0"/>
              <w:rPr>
                <w:rFonts w:ascii="Arial" w:eastAsia="Arial" w:hAnsi="Arial" w:cs="Arial"/>
                <w:sz w:val="20"/>
                <w:szCs w:val="20"/>
              </w:rPr>
            </w:pPr>
            <w:r>
              <w:rPr>
                <w:rFonts w:ascii="Arial" w:eastAsia="Arial" w:hAnsi="Arial" w:cs="Arial"/>
                <w:sz w:val="20"/>
                <w:szCs w:val="20"/>
              </w:rPr>
              <w:t>Исключить ссылку на ГОСТ Р 2.316</w:t>
            </w:r>
          </w:p>
          <w:p w14:paraId="2CAF2AC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708714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Р 2.316 не устанавливает требования к аннотациям</w:t>
            </w:r>
          </w:p>
        </w:tc>
        <w:tc>
          <w:tcPr>
            <w:tcW w:w="4112" w:type="dxa"/>
          </w:tcPr>
          <w:p w14:paraId="79EF777A" w14:textId="1E59346F" w:rsidR="00011810" w:rsidRPr="0098708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2DE8B089" w14:textId="77777777" w:rsidTr="00011810">
        <w:tc>
          <w:tcPr>
            <w:tcW w:w="675" w:type="dxa"/>
          </w:tcPr>
          <w:p w14:paraId="6AC8808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167423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w:t>
            </w:r>
          </w:p>
        </w:tc>
        <w:tc>
          <w:tcPr>
            <w:tcW w:w="2409" w:type="dxa"/>
          </w:tcPr>
          <w:p w14:paraId="31630235" w14:textId="77777777" w:rsidR="00011810" w:rsidRDefault="00011810" w:rsidP="00A0768B">
            <w:pPr>
              <w:ind w:left="0" w:firstLine="0"/>
              <w:jc w:val="center"/>
              <w:rPr>
                <w:rFonts w:ascii="Arial" w:eastAsia="Arial" w:hAnsi="Arial" w:cs="Arial"/>
                <w:sz w:val="20"/>
                <w:szCs w:val="20"/>
              </w:rPr>
            </w:pPr>
            <w:r>
              <w:rPr>
                <w:sz w:val="20"/>
                <w:szCs w:val="20"/>
              </w:rPr>
              <w:t>ФГБУ «21 Научно-исследовательский испытательный институт воен</w:t>
            </w:r>
            <w:r>
              <w:rPr>
                <w:sz w:val="20"/>
                <w:szCs w:val="20"/>
              </w:rPr>
              <w:lastRenderedPageBreak/>
              <w:t>ной автомобильной техники» Министерства обороны РФ, № 355 от 18.03.2024 г.</w:t>
            </w:r>
          </w:p>
        </w:tc>
        <w:tc>
          <w:tcPr>
            <w:tcW w:w="6804" w:type="dxa"/>
          </w:tcPr>
          <w:p w14:paraId="3E586BC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612B271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абзаце 4.2 лишний пробел между словами «…. необходимости,  с…».</w:t>
            </w:r>
          </w:p>
        </w:tc>
        <w:tc>
          <w:tcPr>
            <w:tcW w:w="4112" w:type="dxa"/>
          </w:tcPr>
          <w:p w14:paraId="4F87F5AC" w14:textId="586BECFF" w:rsidR="00011810" w:rsidRPr="0098708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300617F5" w14:textId="77777777" w:rsidTr="00011810">
        <w:tc>
          <w:tcPr>
            <w:tcW w:w="675" w:type="dxa"/>
          </w:tcPr>
          <w:p w14:paraId="737A1FE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F9F87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 первое предложение</w:t>
            </w:r>
          </w:p>
        </w:tc>
        <w:tc>
          <w:tcPr>
            <w:tcW w:w="2409" w:type="dxa"/>
          </w:tcPr>
          <w:p w14:paraId="12BE014B"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E444AB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CF3890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Изложить в редакции пункта 5.1 ГОСТ 2.307-2011.</w:t>
            </w:r>
          </w:p>
          <w:p w14:paraId="65DD9C8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01C9C01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«4.2 Размеры и предельные отклонения в графических документах указывают размерными числами и размерными линиями.»</w:t>
            </w:r>
          </w:p>
          <w:p w14:paraId="33DB8AF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86F510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Графическое изображение – это чертеж. Числа  и знаки не являются графическим изображением.</w:t>
            </w:r>
          </w:p>
        </w:tc>
        <w:tc>
          <w:tcPr>
            <w:tcW w:w="4112" w:type="dxa"/>
          </w:tcPr>
          <w:p w14:paraId="4E3CCF9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1840023" w14:textId="24011910" w:rsidR="00011810" w:rsidRPr="003D6AE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5.1.1 ОР</w:t>
            </w:r>
          </w:p>
        </w:tc>
      </w:tr>
      <w:tr w:rsidR="00011810" w14:paraId="00370BF5" w14:textId="77777777" w:rsidTr="00011810">
        <w:tc>
          <w:tcPr>
            <w:tcW w:w="675" w:type="dxa"/>
          </w:tcPr>
          <w:p w14:paraId="74D1D24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42224D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4.3, первое предложение</w:t>
            </w:r>
          </w:p>
        </w:tc>
        <w:tc>
          <w:tcPr>
            <w:tcW w:w="2409" w:type="dxa"/>
          </w:tcPr>
          <w:p w14:paraId="3CEBA18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6A14B1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4CB1D1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 слово: «указаний»</w:t>
            </w:r>
          </w:p>
          <w:p w14:paraId="5F27730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7751A4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Лишнее. Имеется в виду количество размеров изделия (по длине, высоте, ширине и т.д.).</w:t>
            </w:r>
          </w:p>
        </w:tc>
        <w:tc>
          <w:tcPr>
            <w:tcW w:w="4112" w:type="dxa"/>
          </w:tcPr>
          <w:p w14:paraId="327CFE5D" w14:textId="40A54F2A" w:rsidR="00011810" w:rsidRPr="00996A7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5876C33" w14:textId="77777777" w:rsidTr="00011810">
        <w:tc>
          <w:tcPr>
            <w:tcW w:w="675" w:type="dxa"/>
          </w:tcPr>
          <w:p w14:paraId="1188C11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B430E5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 второе предложение</w:t>
            </w:r>
          </w:p>
        </w:tc>
        <w:tc>
          <w:tcPr>
            <w:tcW w:w="2409" w:type="dxa"/>
          </w:tcPr>
          <w:p w14:paraId="768A7D8A"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В/ч 31800 Министерства обороны РФ, № 210/31/1876 от 15.03.2024 г.</w:t>
            </w:r>
          </w:p>
        </w:tc>
        <w:tc>
          <w:tcPr>
            <w:tcW w:w="6804" w:type="dxa"/>
          </w:tcPr>
          <w:p w14:paraId="39FF181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A4BCEB3"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Привести ссылку на пункт ГОСТ 2.052, в котором предъявляются требования к нанесению размеров и предельных отклонений в ЭГМ</w:t>
            </w:r>
          </w:p>
        </w:tc>
        <w:tc>
          <w:tcPr>
            <w:tcW w:w="4112" w:type="dxa"/>
          </w:tcPr>
          <w:p w14:paraId="64A6A458"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1945602D" w14:textId="6C596DB9" w:rsidR="00011810" w:rsidRPr="00996A7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Текст переработан</w:t>
            </w:r>
          </w:p>
        </w:tc>
      </w:tr>
      <w:tr w:rsidR="00011810" w14:paraId="74B1858A" w14:textId="77777777" w:rsidTr="00011810">
        <w:tc>
          <w:tcPr>
            <w:tcW w:w="675" w:type="dxa"/>
          </w:tcPr>
          <w:p w14:paraId="074EAFC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95F41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4.2; 5.7.19</w:t>
            </w:r>
          </w:p>
        </w:tc>
        <w:tc>
          <w:tcPr>
            <w:tcW w:w="2409" w:type="dxa"/>
          </w:tcPr>
          <w:p w14:paraId="2EC222D9" w14:textId="77777777" w:rsidR="00011810" w:rsidRDefault="00011810" w:rsidP="00A0768B">
            <w:pPr>
              <w:ind w:left="0" w:firstLine="0"/>
              <w:jc w:val="center"/>
              <w:rPr>
                <w:rFonts w:ascii="Arial" w:eastAsia="Arial" w:hAnsi="Arial" w:cs="Arial"/>
                <w:sz w:val="20"/>
                <w:szCs w:val="20"/>
              </w:rPr>
            </w:pPr>
            <w:r>
              <w:rPr>
                <w:sz w:val="20"/>
                <w:szCs w:val="20"/>
              </w:rPr>
              <w:t>Научно-исследовательский испытательный центр (г. Москва) ЦНИИ ВКС МО РФ, б/н от 13.03.2024 г.</w:t>
            </w:r>
          </w:p>
        </w:tc>
        <w:tc>
          <w:tcPr>
            <w:tcW w:w="6804" w:type="dxa"/>
          </w:tcPr>
          <w:p w14:paraId="68BFA86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BACAC3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Указан ГОСТ Р 2.052.</w:t>
            </w:r>
          </w:p>
          <w:p w14:paraId="4A57C5A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4463AF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2.052</w:t>
            </w:r>
          </w:p>
        </w:tc>
        <w:tc>
          <w:tcPr>
            <w:tcW w:w="4112" w:type="dxa"/>
          </w:tcPr>
          <w:p w14:paraId="3BC07FD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3550B80C" w14:textId="0DB77D8E" w:rsidR="00011810" w:rsidRPr="00FB661E"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В 2024 году утвержден ГОСТ Р 2.052-2024</w:t>
            </w:r>
          </w:p>
        </w:tc>
      </w:tr>
      <w:tr w:rsidR="00011810" w14:paraId="1BD2E381" w14:textId="77777777" w:rsidTr="00011810">
        <w:tc>
          <w:tcPr>
            <w:tcW w:w="675" w:type="dxa"/>
          </w:tcPr>
          <w:p w14:paraId="595CEF8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37C3E7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4.3</w:t>
            </w:r>
          </w:p>
        </w:tc>
        <w:tc>
          <w:tcPr>
            <w:tcW w:w="2409" w:type="dxa"/>
          </w:tcPr>
          <w:p w14:paraId="00754D80"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НО «ТИВ»</w:t>
            </w:r>
            <w:r>
              <w:rPr>
                <w:rFonts w:ascii="Arial" w:eastAsia="Arial" w:hAnsi="Arial" w:cs="Arial"/>
                <w:sz w:val="20"/>
                <w:szCs w:val="20"/>
              </w:rPr>
              <w:t>)</w:t>
            </w:r>
          </w:p>
        </w:tc>
        <w:tc>
          <w:tcPr>
            <w:tcW w:w="6804" w:type="dxa"/>
          </w:tcPr>
          <w:p w14:paraId="2F2ADB2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A253A3D" w14:textId="77777777" w:rsidR="00011810" w:rsidRDefault="00011810" w:rsidP="00A0768B">
            <w:pPr>
              <w:ind w:left="0" w:firstLine="0"/>
              <w:rPr>
                <w:sz w:val="20"/>
                <w:szCs w:val="20"/>
              </w:rPr>
            </w:pPr>
            <w:r>
              <w:rPr>
                <w:sz w:val="20"/>
                <w:szCs w:val="20"/>
              </w:rPr>
              <w:t>«…размеров в чертеже и ЭГМ…»</w:t>
            </w:r>
          </w:p>
          <w:p w14:paraId="2137EC7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976AF09" w14:textId="77777777" w:rsidR="00011810" w:rsidRDefault="00011810" w:rsidP="00A0768B">
            <w:pPr>
              <w:widowControl w:val="0"/>
              <w:ind w:left="0" w:firstLine="0"/>
              <w:rPr>
                <w:rFonts w:ascii="Arial" w:eastAsia="Arial" w:hAnsi="Arial" w:cs="Arial"/>
                <w:sz w:val="20"/>
                <w:szCs w:val="20"/>
              </w:rPr>
            </w:pPr>
            <w:r>
              <w:rPr>
                <w:sz w:val="20"/>
                <w:szCs w:val="20"/>
              </w:rPr>
              <w:t>«…размеров на чертеже и в ЭГМ…»</w:t>
            </w:r>
          </w:p>
        </w:tc>
        <w:tc>
          <w:tcPr>
            <w:tcW w:w="4112" w:type="dxa"/>
          </w:tcPr>
          <w:p w14:paraId="5925D7C1" w14:textId="01E6FF8A" w:rsidR="00011810" w:rsidRPr="00FB661E"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7B4E56C5" w14:textId="77777777" w:rsidTr="00011810">
        <w:tc>
          <w:tcPr>
            <w:tcW w:w="675" w:type="dxa"/>
          </w:tcPr>
          <w:p w14:paraId="046E7DE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48E74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4.4</w:t>
            </w:r>
          </w:p>
        </w:tc>
        <w:tc>
          <w:tcPr>
            <w:tcW w:w="2409" w:type="dxa"/>
          </w:tcPr>
          <w:p w14:paraId="09DCBC73"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r>
              <w:rPr>
                <w:rFonts w:ascii="Arial" w:eastAsia="Arial" w:hAnsi="Arial" w:cs="Arial"/>
                <w:sz w:val="20"/>
                <w:szCs w:val="20"/>
              </w:rPr>
              <w:t>)</w:t>
            </w:r>
          </w:p>
        </w:tc>
        <w:tc>
          <w:tcPr>
            <w:tcW w:w="6804" w:type="dxa"/>
          </w:tcPr>
          <w:p w14:paraId="743649B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1B6C553" w14:textId="77777777" w:rsidR="00011810" w:rsidRDefault="00011810" w:rsidP="00A0768B">
            <w:pPr>
              <w:ind w:left="0" w:firstLine="0"/>
              <w:rPr>
                <w:sz w:val="20"/>
                <w:szCs w:val="20"/>
              </w:rPr>
            </w:pPr>
            <w:r>
              <w:rPr>
                <w:sz w:val="20"/>
                <w:szCs w:val="20"/>
              </w:rPr>
              <w:t>Первый абзац дополнить предложением: «Исключение составляют справочные размеры, приведенные в 5.8.2, перечисления б), ж).»</w:t>
            </w:r>
          </w:p>
          <w:p w14:paraId="3BBCE4E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8A582E0" w14:textId="77777777" w:rsidR="00011810" w:rsidRDefault="00011810" w:rsidP="00A0768B">
            <w:pPr>
              <w:ind w:left="0" w:firstLine="0"/>
              <w:rPr>
                <w:sz w:val="20"/>
                <w:szCs w:val="20"/>
              </w:rPr>
            </w:pPr>
            <w:r>
              <w:rPr>
                <w:sz w:val="20"/>
                <w:szCs w:val="20"/>
              </w:rPr>
              <w:t>ГОСТ 2.307-2011 (пункт 4.6).</w:t>
            </w:r>
          </w:p>
          <w:p w14:paraId="609A9DDF" w14:textId="77777777" w:rsidR="00011810" w:rsidRDefault="00011810" w:rsidP="00A0768B">
            <w:pPr>
              <w:widowControl w:val="0"/>
              <w:ind w:left="0" w:firstLine="0"/>
              <w:rPr>
                <w:rFonts w:ascii="Arial" w:eastAsia="Arial" w:hAnsi="Arial" w:cs="Arial"/>
                <w:sz w:val="20"/>
                <w:szCs w:val="20"/>
              </w:rPr>
            </w:pPr>
            <w:r>
              <w:rPr>
                <w:sz w:val="20"/>
                <w:szCs w:val="20"/>
              </w:rPr>
              <w:t>См. замечание к пункту 5.9.1</w:t>
            </w:r>
          </w:p>
        </w:tc>
        <w:tc>
          <w:tcPr>
            <w:tcW w:w="4112" w:type="dxa"/>
          </w:tcPr>
          <w:p w14:paraId="503F6015" w14:textId="592B4B0F"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CEB6CE4" w14:textId="751EEBEC"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 учетом доработки текста</w:t>
            </w:r>
          </w:p>
          <w:p w14:paraId="26A74D54" w14:textId="05E5D9C3" w:rsidR="00011810" w:rsidRPr="00602F4C"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4.3 и 4.4</w:t>
            </w:r>
          </w:p>
        </w:tc>
      </w:tr>
      <w:tr w:rsidR="00011810" w14:paraId="75B74F60" w14:textId="77777777" w:rsidTr="00011810">
        <w:tc>
          <w:tcPr>
            <w:tcW w:w="675" w:type="dxa"/>
          </w:tcPr>
          <w:p w14:paraId="0763B9C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1D6FD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4.4</w:t>
            </w:r>
          </w:p>
        </w:tc>
        <w:tc>
          <w:tcPr>
            <w:tcW w:w="2409" w:type="dxa"/>
          </w:tcPr>
          <w:p w14:paraId="29581F43"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34B421D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7D83CA90"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Не допускается повторять размеры одного и того же элемента на разных изображениях, в технических требованиях, основной надписи и спецификации.</w:t>
            </w:r>
          </w:p>
          <w:p w14:paraId="43FEE7C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50DB141"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Не допускается повторять размеры одного и того же элемента на разных изображениях, в технических требованиях и спецификации.</w:t>
            </w:r>
          </w:p>
          <w:p w14:paraId="1955D1C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C5E4805"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В основной надписи размеры не проставляются.</w:t>
            </w:r>
          </w:p>
        </w:tc>
        <w:tc>
          <w:tcPr>
            <w:tcW w:w="4112" w:type="dxa"/>
          </w:tcPr>
          <w:p w14:paraId="1E4DF140"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F2CE9A3"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 учетом доработки текста</w:t>
            </w:r>
          </w:p>
          <w:p w14:paraId="5668F4BC" w14:textId="65EBB364"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 </w:t>
            </w:r>
          </w:p>
          <w:p w14:paraId="17FD912E" w14:textId="1C4383D8"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4.3 и 4.4</w:t>
            </w:r>
          </w:p>
        </w:tc>
      </w:tr>
      <w:tr w:rsidR="00011810" w14:paraId="46655D51" w14:textId="77777777" w:rsidTr="00011810">
        <w:tc>
          <w:tcPr>
            <w:tcW w:w="675" w:type="dxa"/>
          </w:tcPr>
          <w:p w14:paraId="146D028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EF70D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4.4</w:t>
            </w:r>
          </w:p>
        </w:tc>
        <w:tc>
          <w:tcPr>
            <w:tcW w:w="2409" w:type="dxa"/>
          </w:tcPr>
          <w:p w14:paraId="0AE94045"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63403C8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534147B2"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17C958DA" w14:textId="0A684CF0" w:rsidR="00011810" w:rsidRPr="00140B4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tc>
        <w:tc>
          <w:tcPr>
            <w:tcW w:w="6804" w:type="dxa"/>
          </w:tcPr>
          <w:p w14:paraId="22626E2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5278DA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первого предложения записать текст в редакции п. 5.9.1 проекта стандарта</w:t>
            </w:r>
          </w:p>
          <w:p w14:paraId="49730DB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DE15C6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Исключение составляют справочные размеры, приведенные в пункте 5.8.2 перечисления г), и).</w:t>
            </w:r>
          </w:p>
          <w:p w14:paraId="29A3979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3FC4FF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См. ГОСТ 2.307-2011 п. 4.6.</w:t>
            </w:r>
          </w:p>
          <w:p w14:paraId="01942F6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При исправлении ошибки в п. 5.8.2 перечисления г), и) заменить на б), ж).</w:t>
            </w:r>
          </w:p>
        </w:tc>
        <w:tc>
          <w:tcPr>
            <w:tcW w:w="4112" w:type="dxa"/>
          </w:tcPr>
          <w:p w14:paraId="6A7C9E53"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49D2B649"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 учетом доработки текста</w:t>
            </w:r>
          </w:p>
          <w:p w14:paraId="33A7EA15"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 </w:t>
            </w:r>
          </w:p>
          <w:p w14:paraId="2CEACA73" w14:textId="4BCC001E" w:rsidR="00011810" w:rsidRDefault="00011810" w:rsidP="00FA4D47">
            <w:pPr>
              <w:widowControl w:val="0"/>
              <w:ind w:left="0" w:firstLine="0"/>
              <w:rPr>
                <w:rFonts w:ascii="Arial" w:eastAsia="Arial" w:hAnsi="Arial" w:cs="Arial"/>
                <w:sz w:val="20"/>
                <w:szCs w:val="20"/>
              </w:rPr>
            </w:pPr>
            <w:r>
              <w:rPr>
                <w:rFonts w:ascii="Arial" w:eastAsia="Arial" w:hAnsi="Arial" w:cs="Arial"/>
                <w:sz w:val="20"/>
                <w:szCs w:val="20"/>
                <w:lang w:val="ru-RU"/>
              </w:rPr>
              <w:t>См. 4.3 и 4.4</w:t>
            </w:r>
          </w:p>
        </w:tc>
      </w:tr>
      <w:tr w:rsidR="00011810" w14:paraId="5E80F3F1" w14:textId="77777777" w:rsidTr="00011810">
        <w:tc>
          <w:tcPr>
            <w:tcW w:w="675" w:type="dxa"/>
          </w:tcPr>
          <w:p w14:paraId="4719BEE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7B247C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4.4</w:t>
            </w:r>
          </w:p>
        </w:tc>
        <w:tc>
          <w:tcPr>
            <w:tcW w:w="2409" w:type="dxa"/>
          </w:tcPr>
          <w:p w14:paraId="1D78E3DB"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41CA095F"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ED65FEB"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О каких элементах идет речь? Если о конструктивных элементах изделия (отверстия, фаски, пазы и т.п.), то размеры конструктивных элементов и так не указываются в основной надписи и в спецификации. Если речь идет о сортаменте материала, указываемом в основной надписи, то об этом указано в 5.8.2 и).</w:t>
            </w:r>
          </w:p>
        </w:tc>
        <w:tc>
          <w:tcPr>
            <w:tcW w:w="4112" w:type="dxa"/>
          </w:tcPr>
          <w:p w14:paraId="25ABDA10"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4CD95F5E"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 учетом доработки текста</w:t>
            </w:r>
          </w:p>
          <w:p w14:paraId="4A2C84E5"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 </w:t>
            </w:r>
          </w:p>
          <w:p w14:paraId="012AB57C" w14:textId="28F326AD" w:rsidR="00011810" w:rsidRPr="00602F4C"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См. 4.3 и 4.4</w:t>
            </w:r>
          </w:p>
        </w:tc>
      </w:tr>
      <w:tr w:rsidR="00011810" w14:paraId="344FEE4D" w14:textId="77777777" w:rsidTr="00011810">
        <w:tc>
          <w:tcPr>
            <w:tcW w:w="675" w:type="dxa"/>
            <w:shd w:val="clear" w:color="auto" w:fill="auto"/>
          </w:tcPr>
          <w:p w14:paraId="141B509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6B72AD08"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4.4</w:t>
            </w:r>
          </w:p>
        </w:tc>
        <w:tc>
          <w:tcPr>
            <w:tcW w:w="2409" w:type="dxa"/>
            <w:shd w:val="clear" w:color="auto" w:fill="auto"/>
          </w:tcPr>
          <w:p w14:paraId="2964FE2C"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sz w:val="20"/>
                <w:szCs w:val="20"/>
              </w:rPr>
              <w:t>АО «ЦКБ «Коралл», № 13-ОСК/502 от 07.03.2024 г.</w:t>
            </w:r>
          </w:p>
        </w:tc>
        <w:tc>
          <w:tcPr>
            <w:tcW w:w="6804" w:type="dxa"/>
            <w:shd w:val="clear" w:color="auto" w:fill="auto"/>
          </w:tcPr>
          <w:p w14:paraId="2277B7FA" w14:textId="77777777" w:rsidR="00011810" w:rsidRPr="00B35A8E" w:rsidRDefault="00011810" w:rsidP="00A0768B">
            <w:pPr>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Замечание:</w:t>
            </w:r>
          </w:p>
          <w:p w14:paraId="65D9AB10" w14:textId="77777777" w:rsidR="00011810" w:rsidRPr="00B35A8E" w:rsidRDefault="00011810" w:rsidP="00A0768B">
            <w:pPr>
              <w:ind w:left="0" w:firstLine="0"/>
              <w:rPr>
                <w:rFonts w:ascii="Arial" w:eastAsia="Arial" w:hAnsi="Arial" w:cs="Arial"/>
                <w:sz w:val="20"/>
                <w:szCs w:val="20"/>
                <w:u w:val="single"/>
              </w:rPr>
            </w:pPr>
            <w:r w:rsidRPr="00B35A8E">
              <w:rPr>
                <w:rFonts w:ascii="Arial" w:eastAsia="Arial" w:hAnsi="Arial" w:cs="Arial"/>
                <w:sz w:val="20"/>
                <w:szCs w:val="20"/>
                <w:u w:val="single"/>
              </w:rPr>
              <w:t>Указано:</w:t>
            </w:r>
          </w:p>
          <w:p w14:paraId="6A847C52"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t>«4.4 Не допускается повторять размеры одного и того же элемента на разных изображениях, в технических требованиях, основной надписи и спецификации.</w:t>
            </w:r>
          </w:p>
          <w:p w14:paraId="77A24B20"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t>На строительных чертежах размеры допускается повторять.».</w:t>
            </w:r>
          </w:p>
          <w:p w14:paraId="2828F5B3" w14:textId="77777777" w:rsidR="00011810" w:rsidRPr="00B35A8E" w:rsidRDefault="00011810" w:rsidP="00A0768B">
            <w:pPr>
              <w:ind w:left="0" w:firstLine="0"/>
              <w:rPr>
                <w:rFonts w:ascii="Arial" w:eastAsia="Arial" w:hAnsi="Arial" w:cs="Arial"/>
                <w:sz w:val="20"/>
                <w:szCs w:val="20"/>
              </w:rPr>
            </w:pPr>
          </w:p>
          <w:p w14:paraId="46669D3B"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t>Предлагается упростить требование п.4.4.</w:t>
            </w:r>
          </w:p>
          <w:p w14:paraId="69AACC07" w14:textId="77777777" w:rsidR="00011810" w:rsidRPr="00B35A8E" w:rsidRDefault="00011810" w:rsidP="00A0768B">
            <w:pPr>
              <w:ind w:left="0" w:firstLine="0"/>
              <w:rPr>
                <w:rFonts w:ascii="Arial" w:eastAsia="Arial" w:hAnsi="Arial" w:cs="Arial"/>
                <w:color w:val="000000"/>
                <w:sz w:val="20"/>
                <w:szCs w:val="20"/>
              </w:rPr>
            </w:pPr>
            <w:r w:rsidRPr="00B35A8E">
              <w:rPr>
                <w:rFonts w:ascii="Arial" w:eastAsia="Arial" w:hAnsi="Arial" w:cs="Arial"/>
                <w:b/>
                <w:bCs/>
                <w:color w:val="000000"/>
                <w:sz w:val="20"/>
                <w:szCs w:val="20"/>
                <w:u w:val="single"/>
              </w:rPr>
              <w:t>Предлагаемая редакция:</w:t>
            </w:r>
          </w:p>
          <w:p w14:paraId="58622273" w14:textId="77777777" w:rsidR="00011810" w:rsidRPr="00B35A8E" w:rsidRDefault="00011810" w:rsidP="00A0768B">
            <w:pPr>
              <w:ind w:left="0" w:firstLine="0"/>
              <w:rPr>
                <w:rFonts w:ascii="Arial" w:eastAsia="Arial" w:hAnsi="Arial" w:cs="Arial"/>
                <w:sz w:val="20"/>
                <w:szCs w:val="20"/>
                <w:u w:val="single"/>
              </w:rPr>
            </w:pPr>
            <w:r w:rsidRPr="00B35A8E">
              <w:rPr>
                <w:rFonts w:ascii="Arial" w:eastAsia="Arial" w:hAnsi="Arial" w:cs="Arial"/>
                <w:sz w:val="20"/>
                <w:szCs w:val="20"/>
                <w:u w:val="single"/>
              </w:rPr>
              <w:t>Предлагается:</w:t>
            </w:r>
          </w:p>
          <w:p w14:paraId="47D083EC" w14:textId="77777777" w:rsidR="00011810" w:rsidRPr="00B35A8E" w:rsidRDefault="00011810" w:rsidP="00A0768B">
            <w:pPr>
              <w:widowControl w:val="0"/>
              <w:ind w:left="0" w:firstLine="0"/>
              <w:rPr>
                <w:rFonts w:ascii="Arial" w:eastAsia="Arial" w:hAnsi="Arial" w:cs="Arial"/>
                <w:b/>
                <w:bCs/>
                <w:sz w:val="20"/>
                <w:szCs w:val="20"/>
                <w:u w:val="single"/>
              </w:rPr>
            </w:pPr>
            <w:r w:rsidRPr="00B35A8E">
              <w:rPr>
                <w:rFonts w:ascii="Arial" w:eastAsia="Arial" w:hAnsi="Arial" w:cs="Arial"/>
                <w:sz w:val="20"/>
                <w:szCs w:val="20"/>
              </w:rPr>
              <w:t>«4.4 Не допускается повторять размеры одного и того же элемента на разных изображениях, в технических требованиях, основной надписи и спецификации, за исключением размеров, указываемых в строительных чертежах.».</w:t>
            </w:r>
          </w:p>
        </w:tc>
        <w:tc>
          <w:tcPr>
            <w:tcW w:w="4112" w:type="dxa"/>
            <w:shd w:val="clear" w:color="auto" w:fill="auto"/>
          </w:tcPr>
          <w:p w14:paraId="7ED37E65" w14:textId="07182330"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Принято к сведению.</w:t>
            </w:r>
          </w:p>
          <w:p w14:paraId="753AD7BF" w14:textId="1C0BB3B5" w:rsidR="00011810" w:rsidRPr="00602F4C"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rPr>
              <w:t>Область распространения стандартов ЕСКД определяется ГОСТ Р 2.001-2023, в п.</w:t>
            </w:r>
            <w:r w:rsidRPr="00B35A8E">
              <w:rPr>
                <w:rFonts w:ascii="Arial" w:eastAsia="Arial" w:hAnsi="Arial" w:cs="Arial"/>
                <w:sz w:val="20"/>
                <w:szCs w:val="20"/>
                <w:lang w:val="ru-RU"/>
              </w:rPr>
              <w:t xml:space="preserve"> </w:t>
            </w:r>
            <w:r w:rsidRPr="00B35A8E">
              <w:rPr>
                <w:rFonts w:ascii="Arial" w:eastAsia="Arial" w:hAnsi="Arial" w:cs="Arial"/>
                <w:sz w:val="20"/>
                <w:szCs w:val="20"/>
              </w:rPr>
              <w:t>5.1 которого определяется, что стандарты ЕСКД распространяются на изделия машиностроения</w:t>
            </w:r>
            <w:r w:rsidRPr="00B35A8E">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p w14:paraId="2561CF06" w14:textId="00DFF2FA" w:rsidR="00011810" w:rsidRPr="00602F4C" w:rsidRDefault="00011810" w:rsidP="00A0768B">
            <w:pPr>
              <w:widowControl w:val="0"/>
              <w:ind w:left="0" w:firstLine="0"/>
              <w:rPr>
                <w:rFonts w:ascii="Arial" w:eastAsia="Arial" w:hAnsi="Arial" w:cs="Arial"/>
                <w:sz w:val="20"/>
                <w:szCs w:val="20"/>
                <w:lang w:val="ru-RU"/>
              </w:rPr>
            </w:pPr>
          </w:p>
        </w:tc>
      </w:tr>
      <w:tr w:rsidR="00011810" w14:paraId="716C0FEE" w14:textId="77777777" w:rsidTr="00011810">
        <w:tc>
          <w:tcPr>
            <w:tcW w:w="675" w:type="dxa"/>
          </w:tcPr>
          <w:p w14:paraId="7975C0A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F0261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4.4</w:t>
            </w:r>
          </w:p>
        </w:tc>
        <w:tc>
          <w:tcPr>
            <w:tcW w:w="2409" w:type="dxa"/>
          </w:tcPr>
          <w:p w14:paraId="39F17846"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tc>
        <w:tc>
          <w:tcPr>
            <w:tcW w:w="6804" w:type="dxa"/>
          </w:tcPr>
          <w:p w14:paraId="7F9FF94E"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72C2A69"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Изложить в предлагаемой редакции</w:t>
            </w:r>
          </w:p>
          <w:p w14:paraId="3463C866"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30BCB1E"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Не допускается повторять размеры одного и того же элемента на разных изображениях, в технических требованиях, основной надписи. Исключение составляют справочные размеры, приведенные в п.п. 5.8.2 (перечисления г, и).</w:t>
            </w:r>
          </w:p>
          <w:p w14:paraId="267C247A"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размеры допускается повторять</w:t>
            </w:r>
          </w:p>
          <w:p w14:paraId="0390296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C91EA8D"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Спецификация не относится к области применения данного стандарта. Отсутствует дополнительная информация про справочные размеры</w:t>
            </w:r>
          </w:p>
        </w:tc>
        <w:tc>
          <w:tcPr>
            <w:tcW w:w="4112" w:type="dxa"/>
          </w:tcPr>
          <w:p w14:paraId="39A70301" w14:textId="47EB97D5"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572B0B70"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 учетом доработки текста</w:t>
            </w:r>
          </w:p>
          <w:p w14:paraId="2962ABDE"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 </w:t>
            </w:r>
          </w:p>
          <w:p w14:paraId="14E006A8" w14:textId="496837DE" w:rsidR="00011810" w:rsidRPr="00602F4C"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См. 4.3 и 4.4</w:t>
            </w:r>
          </w:p>
        </w:tc>
      </w:tr>
      <w:tr w:rsidR="00011810" w14:paraId="026C425F" w14:textId="77777777" w:rsidTr="00011810">
        <w:tc>
          <w:tcPr>
            <w:tcW w:w="675" w:type="dxa"/>
          </w:tcPr>
          <w:p w14:paraId="59AC007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471E7D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4.5</w:t>
            </w:r>
          </w:p>
        </w:tc>
        <w:tc>
          <w:tcPr>
            <w:tcW w:w="2409" w:type="dxa"/>
          </w:tcPr>
          <w:p w14:paraId="74D36433"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60D8DABB" w14:textId="6CB80013" w:rsidR="00011810" w:rsidRPr="00844D9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tc>
        <w:tc>
          <w:tcPr>
            <w:tcW w:w="6804" w:type="dxa"/>
          </w:tcPr>
          <w:p w14:paraId="7A4C22C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5DF2D3E" w14:textId="77777777" w:rsidR="00011810" w:rsidRDefault="00011810" w:rsidP="00A0768B">
            <w:pPr>
              <w:widowControl w:val="0"/>
              <w:ind w:left="0" w:firstLine="0"/>
              <w:rPr>
                <w:rFonts w:ascii="Arial" w:eastAsia="Arial" w:hAnsi="Arial" w:cs="Arial"/>
                <w:sz w:val="20"/>
                <w:szCs w:val="20"/>
              </w:rPr>
            </w:pPr>
            <w:r>
              <w:rPr>
                <w:sz w:val="20"/>
                <w:szCs w:val="20"/>
              </w:rPr>
              <w:t xml:space="preserve">Изложить в редакции: Линейные размеры </w:t>
            </w:r>
            <w:r>
              <w:rPr>
                <w:b/>
                <w:bCs/>
                <w:sz w:val="20"/>
                <w:szCs w:val="20"/>
              </w:rPr>
              <w:t>и их предельные отклонения</w:t>
            </w:r>
            <w:r>
              <w:rPr>
                <w:sz w:val="20"/>
                <w:szCs w:val="20"/>
              </w:rPr>
              <w:t xml:space="preserve"> на чертежах, в ЭГМ …</w:t>
            </w:r>
          </w:p>
        </w:tc>
        <w:tc>
          <w:tcPr>
            <w:tcW w:w="4112" w:type="dxa"/>
          </w:tcPr>
          <w:p w14:paraId="04E122BF"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DD79496" w14:textId="3207F39E" w:rsidR="00011810" w:rsidRPr="006A2618"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4.8 ОР</w:t>
            </w:r>
          </w:p>
        </w:tc>
      </w:tr>
      <w:tr w:rsidR="00011810" w14:paraId="27A44563" w14:textId="77777777" w:rsidTr="00011810">
        <w:tc>
          <w:tcPr>
            <w:tcW w:w="675" w:type="dxa"/>
          </w:tcPr>
          <w:p w14:paraId="0E3ADE0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996F60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4.5</w:t>
            </w:r>
          </w:p>
        </w:tc>
        <w:tc>
          <w:tcPr>
            <w:tcW w:w="2409" w:type="dxa"/>
          </w:tcPr>
          <w:p w14:paraId="08290CB1"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4F68CD65" w14:textId="18A4DFC3"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 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r>
              <w:rPr>
                <w:rFonts w:ascii="Arial" w:eastAsia="Arial" w:hAnsi="Arial" w:cs="Arial"/>
                <w:sz w:val="20"/>
                <w:szCs w:val="20"/>
              </w:rPr>
              <w:t>)</w:t>
            </w:r>
          </w:p>
        </w:tc>
        <w:tc>
          <w:tcPr>
            <w:tcW w:w="6804" w:type="dxa"/>
            <w:vAlign w:val="center"/>
          </w:tcPr>
          <w:p w14:paraId="029C82A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94CBD72" w14:textId="77777777" w:rsidR="00011810" w:rsidRDefault="00011810" w:rsidP="00A0768B">
            <w:pPr>
              <w:keepLines/>
              <w:ind w:left="0" w:firstLine="0"/>
              <w:rPr>
                <w:sz w:val="20"/>
                <w:szCs w:val="20"/>
              </w:rPr>
            </w:pPr>
            <w:r>
              <w:rPr>
                <w:sz w:val="20"/>
                <w:szCs w:val="20"/>
              </w:rPr>
              <w:t xml:space="preserve">Последний абзац из п. 4.6 перенести в п. 4.5. </w:t>
            </w:r>
          </w:p>
          <w:p w14:paraId="200C9F8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F50B1BF" w14:textId="77777777" w:rsidR="00011810" w:rsidRDefault="00011810" w:rsidP="00A0768B">
            <w:pPr>
              <w:keepLines/>
              <w:ind w:left="0" w:firstLine="0"/>
              <w:rPr>
                <w:sz w:val="20"/>
                <w:szCs w:val="20"/>
              </w:rPr>
            </w:pPr>
            <w:r>
              <w:rPr>
                <w:sz w:val="20"/>
                <w:szCs w:val="20"/>
              </w:rPr>
              <w:t>На строительных чертежах единицы измерения в этих случаях допускается не указывать, если они оговорены в соответствующих документах, утвержденных в установленном порядке.</w:t>
            </w:r>
          </w:p>
          <w:p w14:paraId="75BFAC9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54D5CF8" w14:textId="77777777" w:rsidR="00011810" w:rsidRDefault="00011810" w:rsidP="00A0768B">
            <w:pPr>
              <w:widowControl w:val="0"/>
              <w:ind w:left="0" w:firstLine="0"/>
              <w:rPr>
                <w:rFonts w:ascii="Arial" w:eastAsia="Arial" w:hAnsi="Arial" w:cs="Arial"/>
                <w:sz w:val="20"/>
                <w:szCs w:val="20"/>
              </w:rPr>
            </w:pPr>
            <w:r>
              <w:rPr>
                <w:sz w:val="20"/>
                <w:szCs w:val="20"/>
              </w:rPr>
              <w:t>В соответствии с п. 4.8 ГОСТ 2.307-2011</w:t>
            </w:r>
          </w:p>
        </w:tc>
        <w:tc>
          <w:tcPr>
            <w:tcW w:w="4112" w:type="dxa"/>
          </w:tcPr>
          <w:p w14:paraId="00949C80"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7629836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rPr>
              <w:t>Область распространения стандартов ЕСКД определяется ГОСТ Р 2.001-2023, в п.</w:t>
            </w:r>
            <w:r>
              <w:rPr>
                <w:rFonts w:ascii="Arial" w:eastAsia="Arial" w:hAnsi="Arial" w:cs="Arial"/>
                <w:sz w:val="20"/>
                <w:szCs w:val="20"/>
                <w:lang w:val="ru-RU"/>
              </w:rPr>
              <w:t xml:space="preserve"> </w:t>
            </w:r>
            <w:r>
              <w:rPr>
                <w:rFonts w:ascii="Arial" w:eastAsia="Arial" w:hAnsi="Arial" w:cs="Arial"/>
                <w:sz w:val="20"/>
                <w:szCs w:val="20"/>
              </w:rPr>
              <w:t xml:space="preserve">5.1 которого определяется, что стандарты ЕСКД распространяются на </w:t>
            </w:r>
            <w:r w:rsidRPr="00602F4C">
              <w:rPr>
                <w:rFonts w:ascii="Arial" w:eastAsia="Arial" w:hAnsi="Arial" w:cs="Arial"/>
                <w:sz w:val="20"/>
                <w:szCs w:val="20"/>
              </w:rPr>
              <w:t>изделия</w:t>
            </w:r>
            <w:r>
              <w:rPr>
                <w:rFonts w:ascii="Arial" w:eastAsia="Arial" w:hAnsi="Arial" w:cs="Arial"/>
                <w:sz w:val="20"/>
                <w:szCs w:val="20"/>
              </w:rPr>
              <w:t xml:space="preserve"> машиностроения</w:t>
            </w:r>
            <w:r>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p w14:paraId="13F48BCF" w14:textId="53AB72A1" w:rsidR="00011810" w:rsidRPr="004C397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4.8 ОР</w:t>
            </w:r>
          </w:p>
        </w:tc>
      </w:tr>
      <w:tr w:rsidR="00011810" w14:paraId="37E251C9" w14:textId="77777777" w:rsidTr="00011810">
        <w:tc>
          <w:tcPr>
            <w:tcW w:w="675" w:type="dxa"/>
          </w:tcPr>
          <w:p w14:paraId="34FB057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1C4A29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4.5, первый абзац</w:t>
            </w:r>
          </w:p>
        </w:tc>
        <w:tc>
          <w:tcPr>
            <w:tcW w:w="2409" w:type="dxa"/>
          </w:tcPr>
          <w:p w14:paraId="0F9F70D3"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«Концерн «Созвездие», б/н</w:t>
            </w:r>
          </w:p>
        </w:tc>
        <w:tc>
          <w:tcPr>
            <w:tcW w:w="6804" w:type="dxa"/>
          </w:tcPr>
          <w:p w14:paraId="72B817E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B7AF80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Изложить в предлагаемой редакции</w:t>
            </w:r>
          </w:p>
          <w:p w14:paraId="5789F40A"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6264191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Линейные размеры и их предельные отклонения на чертежах, в ЭГМ (в пространстве модели) указывают в миллиметрах без обозначения единицы измерения</w:t>
            </w:r>
          </w:p>
          <w:p w14:paraId="35248CE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Спецификация не относится к области применения данного стандарта.</w:t>
            </w:r>
          </w:p>
        </w:tc>
        <w:tc>
          <w:tcPr>
            <w:tcW w:w="4112" w:type="dxa"/>
          </w:tcPr>
          <w:p w14:paraId="178E20EE"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63E8788" w14:textId="48ACADB4" w:rsidR="00011810" w:rsidRPr="009323F6"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4.8 ОР</w:t>
            </w:r>
          </w:p>
        </w:tc>
      </w:tr>
      <w:tr w:rsidR="00011810" w14:paraId="773735EA" w14:textId="77777777" w:rsidTr="00011810">
        <w:tc>
          <w:tcPr>
            <w:tcW w:w="675" w:type="dxa"/>
          </w:tcPr>
          <w:p w14:paraId="00685CA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4F121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4.5, второй, третий абзацы</w:t>
            </w:r>
          </w:p>
        </w:tc>
        <w:tc>
          <w:tcPr>
            <w:tcW w:w="2409" w:type="dxa"/>
          </w:tcPr>
          <w:p w14:paraId="16749E59"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tc>
        <w:tc>
          <w:tcPr>
            <w:tcW w:w="6804" w:type="dxa"/>
          </w:tcPr>
          <w:p w14:paraId="12EB681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C05173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Изложить в предлагаемой редакции</w:t>
            </w:r>
          </w:p>
          <w:p w14:paraId="1A578EAA"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C08DDE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Если требуется указание линейных размеров в других единицах из</w:t>
            </w:r>
            <w:r>
              <w:rPr>
                <w:rFonts w:ascii="Arial" w:eastAsia="Arial" w:hAnsi="Arial" w:cs="Arial"/>
                <w:sz w:val="20"/>
                <w:szCs w:val="20"/>
              </w:rPr>
              <w:lastRenderedPageBreak/>
              <w:t xml:space="preserve">мерения, то обозначение единицы измерения приводят непосредственно рядом с размерным числом. Линейные размеры, приводимые в технических требованиях, технической характеристике и пояснительных надписях на поле чертежа, обязательно указывают с обозначением единицы измерения. </w:t>
            </w:r>
          </w:p>
          <w:p w14:paraId="6B35F86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На строительных чертежах единицы измерения в этих случаях допускается не указывать, если они оговорены в соответствующих документах, утвержденных в установленном порядке.</w:t>
            </w:r>
          </w:p>
          <w:p w14:paraId="1088641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Взаимоисключающие утверждения. Отсутствует информация про строительные чертежи.</w:t>
            </w:r>
          </w:p>
        </w:tc>
        <w:tc>
          <w:tcPr>
            <w:tcW w:w="4112" w:type="dxa"/>
          </w:tcPr>
          <w:p w14:paraId="38A9F785"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6B8978E3" w14:textId="77777777" w:rsidR="00011810" w:rsidRPr="00602F4C"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rPr>
              <w:t>Область распространения стандартов ЕСКД определяется ГОСТ Р 2.001-2023, в п.</w:t>
            </w:r>
            <w:r>
              <w:rPr>
                <w:rFonts w:ascii="Arial" w:eastAsia="Arial" w:hAnsi="Arial" w:cs="Arial"/>
                <w:sz w:val="20"/>
                <w:szCs w:val="20"/>
                <w:lang w:val="ru-RU"/>
              </w:rPr>
              <w:t xml:space="preserve"> </w:t>
            </w:r>
            <w:r>
              <w:rPr>
                <w:rFonts w:ascii="Arial" w:eastAsia="Arial" w:hAnsi="Arial" w:cs="Arial"/>
                <w:sz w:val="20"/>
                <w:szCs w:val="20"/>
              </w:rPr>
              <w:t>5.1 которого определяется, что стан</w:t>
            </w:r>
            <w:r>
              <w:rPr>
                <w:rFonts w:ascii="Arial" w:eastAsia="Arial" w:hAnsi="Arial" w:cs="Arial"/>
                <w:sz w:val="20"/>
                <w:szCs w:val="20"/>
              </w:rPr>
              <w:lastRenderedPageBreak/>
              <w:t xml:space="preserve">дарты ЕСКД распространяются на </w:t>
            </w:r>
            <w:r w:rsidRPr="00602F4C">
              <w:rPr>
                <w:rFonts w:ascii="Arial" w:eastAsia="Arial" w:hAnsi="Arial" w:cs="Arial"/>
                <w:sz w:val="20"/>
                <w:szCs w:val="20"/>
              </w:rPr>
              <w:t>изделия</w:t>
            </w:r>
            <w:r>
              <w:rPr>
                <w:rFonts w:ascii="Arial" w:eastAsia="Arial" w:hAnsi="Arial" w:cs="Arial"/>
                <w:sz w:val="20"/>
                <w:szCs w:val="20"/>
              </w:rPr>
              <w:t xml:space="preserve"> машиностроения</w:t>
            </w:r>
            <w:r>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p w14:paraId="5B737408" w14:textId="77777777" w:rsidR="00011810" w:rsidRPr="005D1EDD" w:rsidRDefault="00011810" w:rsidP="00A0768B">
            <w:pPr>
              <w:widowControl w:val="0"/>
              <w:ind w:left="0" w:firstLine="0"/>
              <w:rPr>
                <w:rFonts w:ascii="Arial" w:eastAsia="Arial" w:hAnsi="Arial" w:cs="Arial"/>
                <w:sz w:val="20"/>
                <w:szCs w:val="20"/>
                <w:lang w:val="ru-RU"/>
              </w:rPr>
            </w:pPr>
          </w:p>
        </w:tc>
      </w:tr>
      <w:tr w:rsidR="00011810" w14:paraId="3125F1A1" w14:textId="77777777" w:rsidTr="00011810">
        <w:tc>
          <w:tcPr>
            <w:tcW w:w="675" w:type="dxa"/>
          </w:tcPr>
          <w:p w14:paraId="19CFEAF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E957C6A" w14:textId="77777777" w:rsidR="00011810" w:rsidRPr="00F474D5" w:rsidRDefault="00011810" w:rsidP="00A0768B">
            <w:pPr>
              <w:widowControl w:val="0"/>
              <w:ind w:left="0" w:firstLine="0"/>
              <w:jc w:val="both"/>
              <w:rPr>
                <w:rFonts w:ascii="Arial" w:eastAsia="Arial" w:hAnsi="Arial" w:cs="Arial"/>
                <w:sz w:val="20"/>
                <w:szCs w:val="20"/>
              </w:rPr>
            </w:pPr>
            <w:r w:rsidRPr="00F474D5">
              <w:rPr>
                <w:rFonts w:ascii="Arial" w:eastAsia="Arial" w:hAnsi="Arial" w:cs="Arial"/>
                <w:sz w:val="20"/>
                <w:szCs w:val="20"/>
              </w:rPr>
              <w:t>4.6</w:t>
            </w:r>
          </w:p>
        </w:tc>
        <w:tc>
          <w:tcPr>
            <w:tcW w:w="2409" w:type="dxa"/>
          </w:tcPr>
          <w:p w14:paraId="6E7138D4" w14:textId="77777777" w:rsidR="00011810" w:rsidRPr="00F474D5" w:rsidRDefault="00011810" w:rsidP="00A0768B">
            <w:pPr>
              <w:ind w:left="0" w:firstLine="0"/>
              <w:jc w:val="center"/>
              <w:rPr>
                <w:rFonts w:ascii="Arial" w:eastAsia="Arial" w:hAnsi="Arial" w:cs="Arial"/>
                <w:sz w:val="20"/>
                <w:szCs w:val="20"/>
                <w:lang w:val="ru-RU"/>
              </w:rPr>
            </w:pPr>
            <w:r w:rsidRPr="00F474D5">
              <w:rPr>
                <w:rFonts w:ascii="Arial" w:eastAsia="Arial" w:hAnsi="Arial" w:cs="Arial"/>
                <w:sz w:val="20"/>
                <w:szCs w:val="20"/>
              </w:rPr>
              <w:t>АО «ЦКБ «Коралл», № 13-ОСК/502 от 07.03.2024 г.</w:t>
            </w:r>
          </w:p>
          <w:p w14:paraId="2233F3FD" w14:textId="77777777" w:rsidR="00011810" w:rsidRPr="00F474D5" w:rsidRDefault="00011810" w:rsidP="00A0768B">
            <w:pPr>
              <w:ind w:left="0" w:firstLine="0"/>
              <w:jc w:val="center"/>
              <w:rPr>
                <w:rFonts w:ascii="Arial" w:eastAsia="Arial" w:hAnsi="Arial" w:cs="Arial"/>
                <w:sz w:val="20"/>
                <w:szCs w:val="20"/>
                <w:lang w:val="ru-RU"/>
              </w:rPr>
            </w:pPr>
            <w:r w:rsidRPr="00F474D5">
              <w:rPr>
                <w:rFonts w:ascii="Arial" w:eastAsia="Arial" w:hAnsi="Arial" w:cs="Arial"/>
                <w:sz w:val="20"/>
                <w:szCs w:val="20"/>
              </w:rPr>
              <w:t>АО «ЦКБ МТ «Рубин», № ОСПИ/ССН-141-24 от 13.03.2024 г.</w:t>
            </w:r>
          </w:p>
          <w:p w14:paraId="37D2B371" w14:textId="09E536BD" w:rsidR="00011810" w:rsidRPr="00F474D5" w:rsidRDefault="00011810" w:rsidP="00A0768B">
            <w:pPr>
              <w:ind w:left="0" w:firstLine="0"/>
              <w:jc w:val="center"/>
              <w:rPr>
                <w:rFonts w:ascii="Arial" w:eastAsia="Arial" w:hAnsi="Arial" w:cs="Arial"/>
                <w:sz w:val="20"/>
                <w:szCs w:val="20"/>
                <w:lang w:val="ru-RU"/>
              </w:rPr>
            </w:pPr>
            <w:r w:rsidRPr="00F474D5">
              <w:rPr>
                <w:rFonts w:ascii="Arial" w:eastAsia="Arial" w:hAnsi="Arial" w:cs="Arial"/>
                <w:color w:val="000000"/>
                <w:sz w:val="20"/>
                <w:szCs w:val="20"/>
              </w:rPr>
              <w:t>ООО «КСК», № ИЦ-226/24 от 04.03.2024 г.;</w:t>
            </w:r>
            <w:r w:rsidRPr="00F474D5">
              <w:rPr>
                <w:rFonts w:ascii="Arial" w:eastAsia="Arial" w:hAnsi="Arial" w:cs="Arial"/>
                <w:color w:val="000000"/>
                <w:sz w:val="20"/>
                <w:szCs w:val="20"/>
              </w:rPr>
              <w:br/>
            </w:r>
            <w:r w:rsidRPr="00F474D5">
              <w:rPr>
                <w:rFonts w:ascii="Arial" w:eastAsia="Arial" w:hAnsi="Arial" w:cs="Arial"/>
                <w:sz w:val="20"/>
                <w:szCs w:val="20"/>
              </w:rPr>
              <w:t>Группа «ТМХ», № 1549-ДТР от 04.03.2024 г</w:t>
            </w:r>
            <w:r w:rsidRPr="00F474D5">
              <w:rPr>
                <w:rFonts w:ascii="Arial" w:eastAsia="Arial" w:hAnsi="Arial" w:cs="Arial"/>
                <w:sz w:val="20"/>
                <w:szCs w:val="20"/>
                <w:lang w:val="ru-RU"/>
              </w:rPr>
              <w:t>.</w:t>
            </w:r>
          </w:p>
        </w:tc>
        <w:tc>
          <w:tcPr>
            <w:tcW w:w="6804" w:type="dxa"/>
          </w:tcPr>
          <w:p w14:paraId="293AD416" w14:textId="77777777" w:rsidR="00011810" w:rsidRPr="00F474D5" w:rsidRDefault="00011810" w:rsidP="00A0768B">
            <w:pPr>
              <w:ind w:left="0" w:firstLine="0"/>
              <w:rPr>
                <w:rFonts w:ascii="Arial" w:eastAsia="Arial" w:hAnsi="Arial" w:cs="Arial"/>
                <w:b/>
                <w:bCs/>
                <w:color w:val="000000"/>
                <w:sz w:val="20"/>
                <w:szCs w:val="20"/>
                <w:u w:val="single"/>
              </w:rPr>
            </w:pPr>
            <w:r w:rsidRPr="00F474D5">
              <w:rPr>
                <w:rFonts w:ascii="Arial" w:eastAsia="Arial" w:hAnsi="Arial" w:cs="Arial"/>
                <w:b/>
                <w:bCs/>
                <w:color w:val="000000"/>
                <w:sz w:val="20"/>
                <w:szCs w:val="20"/>
                <w:u w:val="single"/>
              </w:rPr>
              <w:t>Замечание:</w:t>
            </w:r>
          </w:p>
          <w:p w14:paraId="50E72842" w14:textId="77777777" w:rsidR="00011810" w:rsidRPr="00F474D5" w:rsidRDefault="00011810" w:rsidP="00A0768B">
            <w:pPr>
              <w:ind w:left="0" w:firstLine="0"/>
              <w:rPr>
                <w:rFonts w:ascii="Arial" w:eastAsia="Arial" w:hAnsi="Arial" w:cs="Arial"/>
                <w:sz w:val="20"/>
                <w:szCs w:val="20"/>
                <w:u w:val="single"/>
              </w:rPr>
            </w:pPr>
            <w:r w:rsidRPr="00F474D5">
              <w:rPr>
                <w:rFonts w:ascii="Arial" w:eastAsia="Arial" w:hAnsi="Arial" w:cs="Arial"/>
                <w:sz w:val="20"/>
                <w:szCs w:val="20"/>
                <w:u w:val="single"/>
              </w:rPr>
              <w:t>Указано:</w:t>
            </w:r>
          </w:p>
          <w:p w14:paraId="4F0044C4" w14:textId="77777777" w:rsidR="00011810" w:rsidRPr="00F474D5" w:rsidRDefault="00011810" w:rsidP="00A0768B">
            <w:pPr>
              <w:ind w:left="0" w:firstLine="0"/>
              <w:rPr>
                <w:rFonts w:ascii="Arial" w:eastAsia="Arial" w:hAnsi="Arial" w:cs="Arial"/>
                <w:sz w:val="20"/>
                <w:szCs w:val="20"/>
              </w:rPr>
            </w:pPr>
            <w:r w:rsidRPr="00F474D5">
              <w:rPr>
                <w:rFonts w:ascii="Arial" w:eastAsia="Arial" w:hAnsi="Arial" w:cs="Arial"/>
                <w:sz w:val="20"/>
                <w:szCs w:val="20"/>
              </w:rPr>
              <w:t>«4.6 Угловые размеры и их предельные отклонения везде указывают в градусах, минутах и секундах с обозначением единицы измерения.».</w:t>
            </w:r>
          </w:p>
          <w:p w14:paraId="585AF668" w14:textId="77777777" w:rsidR="00011810" w:rsidRPr="00F474D5" w:rsidRDefault="00011810" w:rsidP="00A0768B">
            <w:pPr>
              <w:ind w:left="0" w:firstLine="0"/>
              <w:rPr>
                <w:rFonts w:ascii="Arial" w:eastAsia="Arial" w:hAnsi="Arial" w:cs="Arial"/>
                <w:sz w:val="20"/>
                <w:szCs w:val="20"/>
              </w:rPr>
            </w:pPr>
          </w:p>
          <w:p w14:paraId="34ABE081" w14:textId="77777777" w:rsidR="00011810" w:rsidRPr="00F474D5" w:rsidRDefault="00011810" w:rsidP="00A0768B">
            <w:pPr>
              <w:ind w:left="0" w:firstLine="0"/>
              <w:rPr>
                <w:rFonts w:ascii="Arial" w:eastAsia="Arial" w:hAnsi="Arial" w:cs="Arial"/>
                <w:sz w:val="20"/>
                <w:szCs w:val="20"/>
              </w:rPr>
            </w:pPr>
            <w:r w:rsidRPr="00F474D5">
              <w:rPr>
                <w:rFonts w:ascii="Arial" w:eastAsia="Arial" w:hAnsi="Arial" w:cs="Arial"/>
                <w:sz w:val="20"/>
                <w:szCs w:val="20"/>
              </w:rPr>
              <w:t>Предлагается исключить слово «везде».</w:t>
            </w:r>
          </w:p>
          <w:p w14:paraId="40D07DD8" w14:textId="77777777" w:rsidR="00011810" w:rsidRPr="00F474D5" w:rsidRDefault="00011810" w:rsidP="00A0768B">
            <w:pPr>
              <w:ind w:left="0" w:firstLine="0"/>
              <w:rPr>
                <w:rFonts w:ascii="Arial" w:eastAsia="Arial" w:hAnsi="Arial" w:cs="Arial"/>
                <w:color w:val="000000"/>
                <w:sz w:val="20"/>
                <w:szCs w:val="20"/>
              </w:rPr>
            </w:pPr>
            <w:r w:rsidRPr="00F474D5">
              <w:rPr>
                <w:rFonts w:ascii="Arial" w:eastAsia="Arial" w:hAnsi="Arial" w:cs="Arial"/>
                <w:b/>
                <w:bCs/>
                <w:color w:val="000000"/>
                <w:sz w:val="20"/>
                <w:szCs w:val="20"/>
                <w:u w:val="single"/>
              </w:rPr>
              <w:t>Предлагаемая редакция:</w:t>
            </w:r>
          </w:p>
          <w:p w14:paraId="19789E2A" w14:textId="77777777" w:rsidR="00011810" w:rsidRPr="00F474D5" w:rsidRDefault="00011810" w:rsidP="00A0768B">
            <w:pPr>
              <w:ind w:left="0" w:firstLine="0"/>
              <w:rPr>
                <w:rFonts w:ascii="Arial" w:eastAsia="Arial" w:hAnsi="Arial" w:cs="Arial"/>
                <w:sz w:val="20"/>
                <w:szCs w:val="20"/>
                <w:u w:val="single"/>
              </w:rPr>
            </w:pPr>
            <w:r w:rsidRPr="00F474D5">
              <w:rPr>
                <w:rFonts w:ascii="Arial" w:eastAsia="Arial" w:hAnsi="Arial" w:cs="Arial"/>
                <w:sz w:val="20"/>
                <w:szCs w:val="20"/>
                <w:u w:val="single"/>
              </w:rPr>
              <w:t>Предлагается:</w:t>
            </w:r>
          </w:p>
          <w:p w14:paraId="43586ACE" w14:textId="77777777" w:rsidR="00011810" w:rsidRPr="00F474D5" w:rsidRDefault="00011810" w:rsidP="00A0768B">
            <w:pPr>
              <w:widowControl w:val="0"/>
              <w:ind w:left="0" w:firstLine="0"/>
              <w:rPr>
                <w:rFonts w:ascii="Arial" w:eastAsia="Arial" w:hAnsi="Arial" w:cs="Arial"/>
                <w:b/>
                <w:bCs/>
                <w:sz w:val="20"/>
                <w:szCs w:val="20"/>
                <w:u w:val="single"/>
              </w:rPr>
            </w:pPr>
            <w:r w:rsidRPr="00F474D5">
              <w:rPr>
                <w:rFonts w:ascii="Arial" w:eastAsia="Arial" w:hAnsi="Arial" w:cs="Arial"/>
                <w:sz w:val="20"/>
                <w:szCs w:val="20"/>
              </w:rPr>
              <w:t>«4.6 Угловые размеры и их предельные отклонения указывают в градусах, минутах и секундах с обозначением единицы измерения.».</w:t>
            </w:r>
          </w:p>
        </w:tc>
        <w:tc>
          <w:tcPr>
            <w:tcW w:w="4112" w:type="dxa"/>
          </w:tcPr>
          <w:p w14:paraId="1C05C81B" w14:textId="77E2BF6D" w:rsidR="00011810" w:rsidRPr="00F474D5" w:rsidRDefault="00011810" w:rsidP="00A0768B">
            <w:pPr>
              <w:widowControl w:val="0"/>
              <w:ind w:left="0" w:firstLine="0"/>
              <w:rPr>
                <w:rFonts w:ascii="Arial" w:eastAsia="Arial" w:hAnsi="Arial" w:cs="Arial"/>
                <w:sz w:val="20"/>
                <w:szCs w:val="20"/>
                <w:lang w:val="ru-RU"/>
              </w:rPr>
            </w:pPr>
            <w:r w:rsidRPr="00F474D5">
              <w:rPr>
                <w:rFonts w:ascii="Arial" w:eastAsia="Arial" w:hAnsi="Arial" w:cs="Arial"/>
                <w:sz w:val="20"/>
                <w:szCs w:val="20"/>
                <w:lang w:val="ru-RU"/>
              </w:rPr>
              <w:t>Принято.</w:t>
            </w:r>
          </w:p>
          <w:p w14:paraId="3206277F" w14:textId="05396CC7" w:rsidR="00011810" w:rsidRPr="005D1EDD" w:rsidRDefault="00011810" w:rsidP="00A0768B">
            <w:pPr>
              <w:widowControl w:val="0"/>
              <w:ind w:left="0" w:firstLine="0"/>
              <w:rPr>
                <w:rFonts w:ascii="Arial" w:eastAsia="Arial" w:hAnsi="Arial" w:cs="Arial"/>
                <w:sz w:val="20"/>
                <w:szCs w:val="20"/>
                <w:lang w:val="ru-RU"/>
              </w:rPr>
            </w:pPr>
            <w:r w:rsidRPr="00F474D5">
              <w:rPr>
                <w:rFonts w:ascii="Arial" w:eastAsia="Arial" w:hAnsi="Arial" w:cs="Arial"/>
                <w:sz w:val="20"/>
                <w:szCs w:val="20"/>
                <w:lang w:val="ru-RU"/>
              </w:rPr>
              <w:t>см. 4.</w:t>
            </w:r>
            <w:r>
              <w:rPr>
                <w:rFonts w:ascii="Arial" w:eastAsia="Arial" w:hAnsi="Arial" w:cs="Arial"/>
                <w:sz w:val="20"/>
                <w:szCs w:val="20"/>
                <w:lang w:val="ru-RU"/>
              </w:rPr>
              <w:t>9</w:t>
            </w:r>
          </w:p>
        </w:tc>
      </w:tr>
      <w:tr w:rsidR="00011810" w14:paraId="40292F3E" w14:textId="77777777" w:rsidTr="00011810">
        <w:tc>
          <w:tcPr>
            <w:tcW w:w="675" w:type="dxa"/>
          </w:tcPr>
          <w:p w14:paraId="17B373B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C4E727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4.6</w:t>
            </w:r>
          </w:p>
        </w:tc>
        <w:tc>
          <w:tcPr>
            <w:tcW w:w="2409" w:type="dxa"/>
          </w:tcPr>
          <w:p w14:paraId="288A6B1E"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«ЦКБ «Коралл», № 13-ОСК/502 от 07.03.2024 г.</w:t>
            </w:r>
          </w:p>
        </w:tc>
        <w:tc>
          <w:tcPr>
            <w:tcW w:w="6804" w:type="dxa"/>
          </w:tcPr>
          <w:p w14:paraId="613C2B9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C617448" w14:textId="77777777" w:rsidR="00011810" w:rsidRDefault="00011810" w:rsidP="00A0768B">
            <w:pPr>
              <w:ind w:left="0" w:firstLine="0"/>
              <w:rPr>
                <w:rFonts w:ascii="Arial" w:eastAsia="Arial" w:hAnsi="Arial" w:cs="Arial"/>
                <w:sz w:val="20"/>
                <w:szCs w:val="20"/>
                <w:u w:val="single"/>
              </w:rPr>
            </w:pPr>
            <w:r>
              <w:rPr>
                <w:rFonts w:ascii="Arial" w:eastAsia="Arial" w:hAnsi="Arial" w:cs="Arial"/>
                <w:sz w:val="20"/>
                <w:szCs w:val="20"/>
                <w:u w:val="single"/>
              </w:rPr>
              <w:t>В последнем предложении п.4.6 указано:</w:t>
            </w:r>
          </w:p>
          <w:p w14:paraId="21B6D6FC"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«На строительных чертежах единицы измерения в этих случаях допускается не указывать, если они оговорены в соответствующих документах, утвержденных в установленном порядке.».</w:t>
            </w:r>
          </w:p>
          <w:p w14:paraId="7E623971" w14:textId="77777777" w:rsidR="00011810" w:rsidRDefault="00011810" w:rsidP="00A0768B">
            <w:pPr>
              <w:ind w:left="0" w:firstLine="0"/>
              <w:rPr>
                <w:rFonts w:ascii="Arial" w:eastAsia="Arial" w:hAnsi="Arial" w:cs="Arial"/>
                <w:sz w:val="20"/>
                <w:szCs w:val="20"/>
              </w:rPr>
            </w:pPr>
          </w:p>
          <w:p w14:paraId="19429139"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Неясно в каких «этих» случаях? Предлагается это предложение исключить из пункта.</w:t>
            </w:r>
          </w:p>
          <w:p w14:paraId="29CA0436"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610508D"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Исключить последнее предложение п.4.6 либо дать уточняющую формулировку</w:t>
            </w:r>
          </w:p>
        </w:tc>
        <w:tc>
          <w:tcPr>
            <w:tcW w:w="4112" w:type="dxa"/>
          </w:tcPr>
          <w:p w14:paraId="0025842E" w14:textId="755A847F"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A4C8A9D" w14:textId="77777777" w:rsidR="00011810" w:rsidRPr="00602F4C"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rPr>
              <w:t>Область распространения стандартов ЕСКД определяется ГОСТ Р 2.001-2023, в п.</w:t>
            </w:r>
            <w:r>
              <w:rPr>
                <w:rFonts w:ascii="Arial" w:eastAsia="Arial" w:hAnsi="Arial" w:cs="Arial"/>
                <w:sz w:val="20"/>
                <w:szCs w:val="20"/>
                <w:lang w:val="ru-RU"/>
              </w:rPr>
              <w:t xml:space="preserve"> </w:t>
            </w:r>
            <w:r>
              <w:rPr>
                <w:rFonts w:ascii="Arial" w:eastAsia="Arial" w:hAnsi="Arial" w:cs="Arial"/>
                <w:sz w:val="20"/>
                <w:szCs w:val="20"/>
              </w:rPr>
              <w:t xml:space="preserve">5.1 которого определяется, что стандарты ЕСКД распространяются на </w:t>
            </w:r>
            <w:r w:rsidRPr="00602F4C">
              <w:rPr>
                <w:rFonts w:ascii="Arial" w:eastAsia="Arial" w:hAnsi="Arial" w:cs="Arial"/>
                <w:sz w:val="20"/>
                <w:szCs w:val="20"/>
              </w:rPr>
              <w:t>изделия</w:t>
            </w:r>
            <w:r>
              <w:rPr>
                <w:rFonts w:ascii="Arial" w:eastAsia="Arial" w:hAnsi="Arial" w:cs="Arial"/>
                <w:sz w:val="20"/>
                <w:szCs w:val="20"/>
              </w:rPr>
              <w:t xml:space="preserve"> машиностроения</w:t>
            </w:r>
            <w:r>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p w14:paraId="7AEF0F41" w14:textId="77777777" w:rsidR="00011810" w:rsidRPr="00833572" w:rsidRDefault="00011810" w:rsidP="00A0768B">
            <w:pPr>
              <w:widowControl w:val="0"/>
              <w:ind w:left="0" w:firstLine="0"/>
              <w:rPr>
                <w:rFonts w:ascii="Arial" w:eastAsia="Arial" w:hAnsi="Arial" w:cs="Arial"/>
                <w:sz w:val="20"/>
                <w:szCs w:val="20"/>
                <w:lang w:val="ru-RU"/>
              </w:rPr>
            </w:pPr>
          </w:p>
        </w:tc>
      </w:tr>
      <w:tr w:rsidR="00011810" w14:paraId="2C0EC919" w14:textId="77777777" w:rsidTr="00011810">
        <w:tc>
          <w:tcPr>
            <w:tcW w:w="675" w:type="dxa"/>
          </w:tcPr>
          <w:p w14:paraId="2B55940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ADE8C1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4.6</w:t>
            </w:r>
          </w:p>
        </w:tc>
        <w:tc>
          <w:tcPr>
            <w:tcW w:w="2409" w:type="dxa"/>
          </w:tcPr>
          <w:p w14:paraId="302548DB"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7C46F425"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46B1E2FE" w14:textId="491132A4" w:rsidR="00011810" w:rsidRPr="00240C17"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w:t>
            </w:r>
            <w:r>
              <w:rPr>
                <w:rFonts w:ascii="Arial" w:eastAsia="Arial" w:hAnsi="Arial" w:cs="Arial"/>
                <w:sz w:val="20"/>
                <w:szCs w:val="20"/>
              </w:rPr>
              <w:lastRenderedPageBreak/>
              <w:t>№ 1549-ДТР от 04.03.2024 г</w:t>
            </w:r>
          </w:p>
        </w:tc>
        <w:tc>
          <w:tcPr>
            <w:tcW w:w="6804" w:type="dxa"/>
          </w:tcPr>
          <w:p w14:paraId="315DF56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7C9D378D" w14:textId="77777777" w:rsidR="00011810" w:rsidRDefault="00011810" w:rsidP="00A0768B">
            <w:pPr>
              <w:ind w:left="6" w:firstLine="0"/>
              <w:rPr>
                <w:rFonts w:ascii="Arial" w:eastAsia="Arial" w:hAnsi="Arial" w:cs="Arial"/>
                <w:color w:val="000000"/>
                <w:sz w:val="20"/>
                <w:szCs w:val="20"/>
              </w:rPr>
            </w:pPr>
            <w:r>
              <w:rPr>
                <w:rFonts w:ascii="Arial" w:eastAsia="Arial" w:hAnsi="Arial" w:cs="Arial"/>
                <w:b/>
                <w:bCs/>
                <w:i/>
                <w:iCs/>
                <w:color w:val="000000"/>
                <w:sz w:val="20"/>
                <w:szCs w:val="20"/>
              </w:rPr>
              <w:t>Пример: 4°; 4°30'; 12°45'30"; 0°30'40"; 0°18'; 0°5'25"; 0°0'30"; 30°±1°; 30°±10'.</w:t>
            </w:r>
          </w:p>
          <w:p w14:paraId="36691E1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9B3907F" w14:textId="77777777" w:rsidR="00011810" w:rsidRDefault="00011810" w:rsidP="00A0768B">
            <w:pPr>
              <w:ind w:left="6" w:firstLine="0"/>
              <w:rPr>
                <w:rFonts w:ascii="Arial" w:eastAsia="Arial" w:hAnsi="Arial" w:cs="Arial"/>
                <w:i/>
                <w:iCs/>
                <w:color w:val="000000"/>
                <w:sz w:val="20"/>
                <w:szCs w:val="20"/>
              </w:rPr>
            </w:pPr>
            <w:r>
              <w:rPr>
                <w:rFonts w:ascii="Arial" w:eastAsia="Arial" w:hAnsi="Arial" w:cs="Arial"/>
                <w:b/>
                <w:bCs/>
                <w:i/>
                <w:iCs/>
                <w:color w:val="000000"/>
                <w:sz w:val="20"/>
                <w:szCs w:val="20"/>
              </w:rPr>
              <w:t>П р и м е р - 4°; 4°30'; 12°45'30"; 0°30'40"; 0°18'; 0°5'25"; 0°0'30"; 30°±1°; 30°±10'.</w:t>
            </w:r>
          </w:p>
          <w:p w14:paraId="78BB50E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51C4015"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Оформить пример в соответствии с ГОСТ 1.5-2001, п. 4.11</w:t>
            </w:r>
          </w:p>
        </w:tc>
        <w:tc>
          <w:tcPr>
            <w:tcW w:w="4112" w:type="dxa"/>
          </w:tcPr>
          <w:p w14:paraId="2D9B9069" w14:textId="43DE46A9"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F17A887" w14:textId="773F32CB"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Согласно ГОСТ 1.5-2001 слово «Пример» для примеров не оформляется разреженным шрифтом</w:t>
            </w:r>
          </w:p>
          <w:p w14:paraId="4272E056"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Знак препинания после «Пример» исправлен</w:t>
            </w:r>
          </w:p>
          <w:p w14:paraId="67D33114" w14:textId="5A29EB63" w:rsidR="00011810" w:rsidRPr="00DD5DC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4.9</w:t>
            </w:r>
          </w:p>
        </w:tc>
      </w:tr>
      <w:tr w:rsidR="00011810" w14:paraId="1E32C5CC" w14:textId="77777777" w:rsidTr="00011810">
        <w:tc>
          <w:tcPr>
            <w:tcW w:w="675" w:type="dxa"/>
          </w:tcPr>
          <w:p w14:paraId="4E458F1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4B2E0D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4.6</w:t>
            </w:r>
          </w:p>
        </w:tc>
        <w:tc>
          <w:tcPr>
            <w:tcW w:w="2409" w:type="dxa"/>
          </w:tcPr>
          <w:p w14:paraId="6D67A90F"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3CCD9D4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718B917"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единицы измерения в этих случаях допускается не указывать, если они оговорены в соответствующих документах, утвержденных в установленном порядке.</w:t>
            </w:r>
          </w:p>
          <w:p w14:paraId="4A81759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388A0E1"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единицы измерения в этих случаях допускается не указывать, если они указаны в соответствующих нормативных документах.</w:t>
            </w:r>
          </w:p>
          <w:p w14:paraId="0B90CA1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CA54226"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Пункт не содержит конкретики, ГОСТ 1.5-2001, п. 4.1.2</w:t>
            </w:r>
          </w:p>
        </w:tc>
        <w:tc>
          <w:tcPr>
            <w:tcW w:w="4112" w:type="dxa"/>
          </w:tcPr>
          <w:p w14:paraId="65B3686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AE78052" w14:textId="0EEBFC82" w:rsidR="00011810" w:rsidRPr="00DD5DC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rPr>
              <w:t>Область распространения стандартов ЕСКД определяется ГОСТ Р 2.001-2023, в п.</w:t>
            </w:r>
            <w:r>
              <w:rPr>
                <w:rFonts w:ascii="Arial" w:eastAsia="Arial" w:hAnsi="Arial" w:cs="Arial"/>
                <w:sz w:val="20"/>
                <w:szCs w:val="20"/>
                <w:lang w:val="ru-RU"/>
              </w:rPr>
              <w:t xml:space="preserve"> </w:t>
            </w:r>
            <w:r>
              <w:rPr>
                <w:rFonts w:ascii="Arial" w:eastAsia="Arial" w:hAnsi="Arial" w:cs="Arial"/>
                <w:sz w:val="20"/>
                <w:szCs w:val="20"/>
              </w:rPr>
              <w:t xml:space="preserve">5.1 которого определяется, что стандарты ЕСКД распространяются на </w:t>
            </w:r>
            <w:r w:rsidRPr="00602F4C">
              <w:rPr>
                <w:rFonts w:ascii="Arial" w:eastAsia="Arial" w:hAnsi="Arial" w:cs="Arial"/>
                <w:sz w:val="20"/>
                <w:szCs w:val="20"/>
              </w:rPr>
              <w:t>изделия</w:t>
            </w:r>
            <w:r>
              <w:rPr>
                <w:rFonts w:ascii="Arial" w:eastAsia="Arial" w:hAnsi="Arial" w:cs="Arial"/>
                <w:sz w:val="20"/>
                <w:szCs w:val="20"/>
              </w:rPr>
              <w:t xml:space="preserve"> машиностроения</w:t>
            </w:r>
            <w:r>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tc>
      </w:tr>
      <w:tr w:rsidR="00011810" w14:paraId="556AF949" w14:textId="77777777" w:rsidTr="00011810">
        <w:tc>
          <w:tcPr>
            <w:tcW w:w="675" w:type="dxa"/>
          </w:tcPr>
          <w:p w14:paraId="1CDAEE4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4E87C19"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4.6</w:t>
            </w:r>
          </w:p>
        </w:tc>
        <w:tc>
          <w:tcPr>
            <w:tcW w:w="2409" w:type="dxa"/>
          </w:tcPr>
          <w:p w14:paraId="66566762"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5559DAEB"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7D158E5D"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55ED9C9A" w14:textId="3F038863" w:rsidR="00011810" w:rsidRPr="00240C17"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tc>
        <w:tc>
          <w:tcPr>
            <w:tcW w:w="6804" w:type="dxa"/>
          </w:tcPr>
          <w:p w14:paraId="179DB1C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7B95C4F"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Применительно к угловым размерам недопустимо отсутствие указания единиц измерения.</w:t>
            </w:r>
          </w:p>
          <w:p w14:paraId="3D170DB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8758569"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Предложение «На строительных чертежах единицы измерения в этих случаях допускается не указывать, если они оговорены в соответствующих документах, утвержденных в установленном порядке.» перенести из пункта 4.6 в пункт 4.5.</w:t>
            </w:r>
          </w:p>
          <w:p w14:paraId="0F8BF0E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6A49227" w14:textId="77777777" w:rsidR="00011810" w:rsidRDefault="00011810" w:rsidP="00A0768B">
            <w:pPr>
              <w:widowControl w:val="0"/>
              <w:ind w:left="0" w:firstLine="0"/>
              <w:rPr>
                <w:rFonts w:ascii="Arial" w:eastAsia="Arial" w:hAnsi="Arial" w:cs="Arial"/>
                <w:sz w:val="20"/>
                <w:szCs w:val="20"/>
              </w:rPr>
            </w:pPr>
            <w:r>
              <w:rPr>
                <w:color w:val="000000"/>
                <w:sz w:val="20"/>
                <w:szCs w:val="20"/>
              </w:rPr>
              <w:t>Устранение ошибки.</w:t>
            </w:r>
          </w:p>
        </w:tc>
        <w:tc>
          <w:tcPr>
            <w:tcW w:w="4112" w:type="dxa"/>
          </w:tcPr>
          <w:p w14:paraId="0E42B58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03B05FD" w14:textId="77777777" w:rsidR="00011810" w:rsidRPr="00602F4C"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rPr>
              <w:t>Область распространения стандартов ЕСКД определяется ГОСТ Р 2.001-2023, в п.</w:t>
            </w:r>
            <w:r>
              <w:rPr>
                <w:rFonts w:ascii="Arial" w:eastAsia="Arial" w:hAnsi="Arial" w:cs="Arial"/>
                <w:sz w:val="20"/>
                <w:szCs w:val="20"/>
                <w:lang w:val="ru-RU"/>
              </w:rPr>
              <w:t xml:space="preserve"> </w:t>
            </w:r>
            <w:r>
              <w:rPr>
                <w:rFonts w:ascii="Arial" w:eastAsia="Arial" w:hAnsi="Arial" w:cs="Arial"/>
                <w:sz w:val="20"/>
                <w:szCs w:val="20"/>
              </w:rPr>
              <w:t xml:space="preserve">5.1 которого определяется, что стандарты ЕСКД распространяются на </w:t>
            </w:r>
            <w:r w:rsidRPr="00602F4C">
              <w:rPr>
                <w:rFonts w:ascii="Arial" w:eastAsia="Arial" w:hAnsi="Arial" w:cs="Arial"/>
                <w:sz w:val="20"/>
                <w:szCs w:val="20"/>
              </w:rPr>
              <w:t>изделия</w:t>
            </w:r>
            <w:r>
              <w:rPr>
                <w:rFonts w:ascii="Arial" w:eastAsia="Arial" w:hAnsi="Arial" w:cs="Arial"/>
                <w:sz w:val="20"/>
                <w:szCs w:val="20"/>
              </w:rPr>
              <w:t xml:space="preserve"> машиностроения</w:t>
            </w:r>
            <w:r>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p w14:paraId="72878E4C" w14:textId="77777777" w:rsidR="00011810" w:rsidRPr="00DD5DCB" w:rsidRDefault="00011810" w:rsidP="00A0768B">
            <w:pPr>
              <w:widowControl w:val="0"/>
              <w:ind w:left="0" w:firstLine="0"/>
              <w:rPr>
                <w:rFonts w:ascii="Arial" w:eastAsia="Arial" w:hAnsi="Arial" w:cs="Arial"/>
                <w:sz w:val="20"/>
                <w:szCs w:val="20"/>
                <w:lang w:val="ru-RU"/>
              </w:rPr>
            </w:pPr>
          </w:p>
        </w:tc>
      </w:tr>
      <w:tr w:rsidR="00011810" w14:paraId="48209C99" w14:textId="77777777" w:rsidTr="00011810">
        <w:tc>
          <w:tcPr>
            <w:tcW w:w="675" w:type="dxa"/>
          </w:tcPr>
          <w:p w14:paraId="5DCFF50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57825B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4.6</w:t>
            </w:r>
          </w:p>
        </w:tc>
        <w:tc>
          <w:tcPr>
            <w:tcW w:w="2409" w:type="dxa"/>
          </w:tcPr>
          <w:p w14:paraId="1D4AEB5E"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5E34368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41DFBBF" w14:textId="77777777" w:rsidR="00011810" w:rsidRDefault="00011810" w:rsidP="00A0768B">
            <w:pPr>
              <w:ind w:left="0" w:firstLine="0"/>
              <w:rPr>
                <w:sz w:val="20"/>
                <w:szCs w:val="20"/>
              </w:rPr>
            </w:pPr>
            <w:r>
              <w:rPr>
                <w:b/>
                <w:bCs/>
                <w:i/>
                <w:iCs/>
                <w:sz w:val="20"/>
                <w:szCs w:val="20"/>
              </w:rPr>
              <w:t xml:space="preserve">Пример: 4°; </w:t>
            </w:r>
            <w:r>
              <w:rPr>
                <w:sz w:val="20"/>
                <w:szCs w:val="20"/>
              </w:rPr>
              <w:t>…</w:t>
            </w:r>
          </w:p>
          <w:p w14:paraId="5D4F822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E414C70" w14:textId="77777777" w:rsidR="00011810" w:rsidRDefault="00011810" w:rsidP="00A0768B">
            <w:pPr>
              <w:ind w:left="0" w:firstLine="0"/>
              <w:rPr>
                <w:sz w:val="20"/>
                <w:szCs w:val="20"/>
              </w:rPr>
            </w:pPr>
            <w:r>
              <w:rPr>
                <w:sz w:val="20"/>
                <w:szCs w:val="20"/>
              </w:rPr>
              <w:t>Знак +/- требуется выделить пробелами с обеих сторон.</w:t>
            </w:r>
          </w:p>
          <w:p w14:paraId="3A1E53F5" w14:textId="77777777" w:rsidR="00011810" w:rsidRDefault="00011810" w:rsidP="00A0768B">
            <w:pPr>
              <w:widowControl w:val="0"/>
              <w:ind w:left="0" w:firstLine="0"/>
              <w:rPr>
                <w:rFonts w:ascii="Arial" w:eastAsia="Arial" w:hAnsi="Arial" w:cs="Arial"/>
                <w:sz w:val="20"/>
                <w:szCs w:val="20"/>
              </w:rPr>
            </w:pPr>
            <w:r>
              <w:rPr>
                <w:sz w:val="20"/>
                <w:szCs w:val="20"/>
              </w:rPr>
              <w:t>ГОСТ 8.417</w:t>
            </w:r>
          </w:p>
        </w:tc>
        <w:tc>
          <w:tcPr>
            <w:tcW w:w="4112" w:type="dxa"/>
          </w:tcPr>
          <w:p w14:paraId="4AE4F00D"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3887ADBA" w14:textId="23824EE9" w:rsidR="00011810" w:rsidRPr="00DD5DC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ГОСТ 8.417-2024 не содержит правил, определяющих наличие или отсутствие разделителя между номинальным значением и знаком, определяющим направление предельного отклонения.</w:t>
            </w:r>
          </w:p>
        </w:tc>
      </w:tr>
      <w:tr w:rsidR="00011810" w14:paraId="1E42AB37" w14:textId="77777777" w:rsidTr="00011810">
        <w:tc>
          <w:tcPr>
            <w:tcW w:w="675" w:type="dxa"/>
          </w:tcPr>
          <w:p w14:paraId="282C293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809A0A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w:t>
            </w:r>
          </w:p>
        </w:tc>
        <w:tc>
          <w:tcPr>
            <w:tcW w:w="2409" w:type="dxa"/>
          </w:tcPr>
          <w:p w14:paraId="64642D35"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7227399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5D9794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Для указания вида размерного элемента применяют графические символы (знаки)</w:t>
            </w:r>
          </w:p>
          <w:p w14:paraId="630E5269"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377C7A2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Требуется дать определение термину «графические символы (знаки)».</w:t>
            </w:r>
          </w:p>
          <w:p w14:paraId="3D664B1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85B519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Пункт введен впервые в текущей редакции, требуются пояснения, что подразумевается (можно ли считать R графическим символом, или это все-таки буква)</w:t>
            </w:r>
          </w:p>
        </w:tc>
        <w:tc>
          <w:tcPr>
            <w:tcW w:w="4112" w:type="dxa"/>
          </w:tcPr>
          <w:p w14:paraId="3037E51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C64009B" w14:textId="6B1991C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3.10 ОР.</w:t>
            </w:r>
          </w:p>
          <w:p w14:paraId="0255524B" w14:textId="1D1E607A" w:rsidR="00011810" w:rsidRPr="0099053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Также см. окончательную редакцию ГОСТ Р 2.321-202Х, разрабатываемую совместно</w:t>
            </w:r>
          </w:p>
        </w:tc>
      </w:tr>
      <w:tr w:rsidR="00011810" w14:paraId="33BC962A" w14:textId="77777777" w:rsidTr="00011810">
        <w:tc>
          <w:tcPr>
            <w:tcW w:w="675" w:type="dxa"/>
          </w:tcPr>
          <w:p w14:paraId="7EAF17A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A94079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w:t>
            </w:r>
          </w:p>
        </w:tc>
        <w:tc>
          <w:tcPr>
            <w:tcW w:w="2409" w:type="dxa"/>
          </w:tcPr>
          <w:p w14:paraId="1BF4E5A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D1B2CC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691CAD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w:t>
            </w:r>
          </w:p>
          <w:p w14:paraId="121ED62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40A2CF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 xml:space="preserve">Все пояснения даны в тексте (см. пп. 5.1.4, 5.3.1, 5.3.4, 5.3.11, 5.4, 5.5.2, 5.5.3). Кроме того, это общепринятые символы, а не установленные данным стандартом. </w:t>
            </w:r>
          </w:p>
          <w:p w14:paraId="556B222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Наименование графы «Вид размерного элемента» некорректно: радиус и диаметр это величины, а сфера и квадрат –это элементы. В таблице применено слово «символ» а по тексту – «знак».</w:t>
            </w:r>
          </w:p>
        </w:tc>
        <w:tc>
          <w:tcPr>
            <w:tcW w:w="4112" w:type="dxa"/>
          </w:tcPr>
          <w:p w14:paraId="5AE067C2"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6BC3309A" w14:textId="2A228F8A"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и таблица скорректированы.</w:t>
            </w:r>
          </w:p>
          <w:p w14:paraId="36E9591E" w14:textId="77777777" w:rsidR="00011810" w:rsidRDefault="00011810" w:rsidP="00A0768B">
            <w:pPr>
              <w:widowControl w:val="0"/>
              <w:ind w:left="0" w:firstLine="0"/>
              <w:rPr>
                <w:rFonts w:ascii="Arial" w:eastAsia="Arial" w:hAnsi="Arial" w:cs="Arial"/>
                <w:sz w:val="20"/>
                <w:szCs w:val="20"/>
                <w:lang w:val="ru-RU"/>
              </w:rPr>
            </w:pPr>
          </w:p>
          <w:p w14:paraId="2B5DED2A" w14:textId="117CB6D1"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Стандарты разрабатываются для того, чтобы зафиксировать общественный опыт в тех или иных сферах. Говорить, что какие -то символы «общепринятые» и поэтому не требуют упоминания в стандарте – некорректно. Стандарт и нужен чтобы формально зафиксировать «общепринятое».</w:t>
            </w:r>
          </w:p>
          <w:p w14:paraId="0A09C44E" w14:textId="1CD898CC" w:rsidR="00011810" w:rsidRPr="0099053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Кроме того, «Величина» - числовое значение размера, «радиус» и «диаметр» - указывают на форму элемента.</w:t>
            </w:r>
          </w:p>
        </w:tc>
      </w:tr>
      <w:tr w:rsidR="00011810" w14:paraId="6ABB2CF1" w14:textId="77777777" w:rsidTr="00011810">
        <w:tc>
          <w:tcPr>
            <w:tcW w:w="675" w:type="dxa"/>
          </w:tcPr>
          <w:p w14:paraId="64D99B1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757CE3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w:t>
            </w:r>
          </w:p>
        </w:tc>
        <w:tc>
          <w:tcPr>
            <w:tcW w:w="2409" w:type="dxa"/>
          </w:tcPr>
          <w:p w14:paraId="0E8E6D65"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090780A1"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FDE5828"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Дополнить текст</w:t>
            </w:r>
          </w:p>
          <w:p w14:paraId="0FE8F52A"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711FED5"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Для указания вида размерного элемента применяют графические символы (знаки) в соответствии с таблицей 1.  Высота графических символов  должна быть равна высоте размерных чисел на изображении</w:t>
            </w:r>
          </w:p>
        </w:tc>
        <w:tc>
          <w:tcPr>
            <w:tcW w:w="4112" w:type="dxa"/>
          </w:tcPr>
          <w:p w14:paraId="2CA036DD" w14:textId="70E91113"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86A2286" w14:textId="4CD80661" w:rsidR="00011810" w:rsidRPr="00A249D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Добавлено приложение А с размерами</w:t>
            </w:r>
          </w:p>
        </w:tc>
      </w:tr>
      <w:tr w:rsidR="00011810" w14:paraId="62C0BDCB" w14:textId="77777777" w:rsidTr="00011810">
        <w:tc>
          <w:tcPr>
            <w:tcW w:w="675" w:type="dxa"/>
          </w:tcPr>
          <w:p w14:paraId="29B8179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0694395"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4.7</w:t>
            </w:r>
          </w:p>
        </w:tc>
        <w:tc>
          <w:tcPr>
            <w:tcW w:w="2409" w:type="dxa"/>
          </w:tcPr>
          <w:p w14:paraId="6989F167" w14:textId="77777777" w:rsidR="00011810" w:rsidRPr="00B35A8E" w:rsidRDefault="00011810" w:rsidP="00A0768B">
            <w:pPr>
              <w:ind w:left="0" w:firstLine="0"/>
              <w:jc w:val="center"/>
              <w:rPr>
                <w:rFonts w:ascii="Arial" w:eastAsia="Arial" w:hAnsi="Arial" w:cs="Arial"/>
                <w:sz w:val="20"/>
                <w:szCs w:val="20"/>
                <w:lang w:val="ru-RU"/>
              </w:rPr>
            </w:pPr>
            <w:r w:rsidRPr="00B35A8E">
              <w:rPr>
                <w:rFonts w:ascii="Arial" w:eastAsia="Arial" w:hAnsi="Arial" w:cs="Arial"/>
                <w:sz w:val="20"/>
                <w:szCs w:val="20"/>
              </w:rPr>
              <w:t>АО «НПО «Высокоточные комплексы», № 1813/21 от 06.03.2024 г. (</w:t>
            </w:r>
            <w:r w:rsidRPr="00B35A8E">
              <w:rPr>
                <w:sz w:val="20"/>
                <w:szCs w:val="20"/>
              </w:rPr>
              <w:t>АО СКБ «Турбина»</w:t>
            </w:r>
            <w:r w:rsidRPr="00B35A8E">
              <w:rPr>
                <w:rFonts w:ascii="Arial" w:eastAsia="Arial" w:hAnsi="Arial" w:cs="Arial"/>
                <w:sz w:val="20"/>
                <w:szCs w:val="20"/>
              </w:rPr>
              <w:t>)</w:t>
            </w:r>
          </w:p>
          <w:p w14:paraId="61526E7D" w14:textId="6BFEDFFF" w:rsidR="00011810" w:rsidRPr="00B35A8E" w:rsidRDefault="00011810" w:rsidP="00A0768B">
            <w:pPr>
              <w:ind w:left="0" w:firstLine="0"/>
              <w:jc w:val="center"/>
              <w:rPr>
                <w:rFonts w:ascii="Arial" w:eastAsia="Arial" w:hAnsi="Arial" w:cs="Arial"/>
                <w:sz w:val="20"/>
                <w:szCs w:val="20"/>
                <w:lang w:val="ru-RU"/>
              </w:rPr>
            </w:pPr>
            <w:r w:rsidRPr="00B35A8E">
              <w:rPr>
                <w:rFonts w:ascii="Arial" w:eastAsia="Arial" w:hAnsi="Arial" w:cs="Arial"/>
                <w:sz w:val="20"/>
                <w:szCs w:val="20"/>
              </w:rPr>
              <w:t>АО «КБП», № 14241/0014-24 от 28.02.2024 г.</w:t>
            </w:r>
          </w:p>
        </w:tc>
        <w:tc>
          <w:tcPr>
            <w:tcW w:w="6804" w:type="dxa"/>
          </w:tcPr>
          <w:p w14:paraId="32659691" w14:textId="77777777" w:rsidR="00011810" w:rsidRPr="00B35A8E" w:rsidRDefault="00011810" w:rsidP="00A0768B">
            <w:pPr>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Замечание:</w:t>
            </w:r>
          </w:p>
          <w:p w14:paraId="7E4E02C7" w14:textId="77777777" w:rsidR="00011810" w:rsidRPr="00B35A8E" w:rsidRDefault="00011810" w:rsidP="00A0768B">
            <w:pPr>
              <w:shd w:val="clear" w:color="auto" w:fill="FFFFFF"/>
              <w:ind w:left="0" w:firstLine="0"/>
              <w:rPr>
                <w:i/>
                <w:iCs/>
                <w:sz w:val="20"/>
                <w:szCs w:val="20"/>
              </w:rPr>
            </w:pPr>
            <w:r w:rsidRPr="00B35A8E">
              <w:rPr>
                <w:i/>
                <w:iCs/>
                <w:sz w:val="20"/>
                <w:szCs w:val="20"/>
              </w:rPr>
              <w:t xml:space="preserve"> «4.7 Для указания вида размерного элемента применяют графические символы (знаки) в соответствии с таблицей 1.</w:t>
            </w:r>
          </w:p>
          <w:p w14:paraId="11CD7EC9" w14:textId="77777777" w:rsidR="00011810" w:rsidRPr="00B35A8E" w:rsidRDefault="00011810" w:rsidP="00A0768B">
            <w:pPr>
              <w:shd w:val="clear" w:color="auto" w:fill="FFFFFF"/>
              <w:ind w:left="0" w:firstLine="0"/>
              <w:rPr>
                <w:sz w:val="20"/>
                <w:szCs w:val="20"/>
              </w:rPr>
            </w:pPr>
            <w:r w:rsidRPr="00B35A8E">
              <w:rPr>
                <w:sz w:val="20"/>
                <w:szCs w:val="20"/>
              </w:rPr>
              <w:t>Таблица 1</w:t>
            </w:r>
          </w:p>
          <w:p w14:paraId="1385AD7A" w14:textId="77777777" w:rsidR="00011810" w:rsidRPr="00B35A8E" w:rsidRDefault="00011810" w:rsidP="00A0768B">
            <w:pPr>
              <w:shd w:val="clear" w:color="auto" w:fill="FFFFFF"/>
              <w:ind w:left="0" w:firstLine="0"/>
              <w:rPr>
                <w:sz w:val="20"/>
                <w:szCs w:val="20"/>
              </w:rPr>
            </w:pPr>
            <w:r w:rsidRPr="00B35A8E">
              <w:rPr>
                <w:sz w:val="20"/>
                <w:szCs w:val="20"/>
              </w:rPr>
              <w:object w:dxaOrig="5000" w:dyaOrig="1290" w14:anchorId="301A9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47" type="#_x0000_t75" style="width:252.45pt;height:65.45pt" o:ole="">
                  <v:imagedata r:id="rId9" o:title=""/>
                </v:shape>
                <o:OLEObject Type="Embed" ProgID="PBrush" ShapeID="_x0000_i3247" DrawAspect="Content" ObjectID="_1833547765" r:id="rId10"/>
              </w:object>
            </w:r>
          </w:p>
          <w:p w14:paraId="0A5CED9A" w14:textId="77777777" w:rsidR="00011810" w:rsidRPr="00B35A8E" w:rsidRDefault="00011810" w:rsidP="00A0768B">
            <w:pPr>
              <w:shd w:val="clear" w:color="auto" w:fill="FFFFFF"/>
              <w:ind w:left="0" w:firstLine="0"/>
              <w:rPr>
                <w:sz w:val="20"/>
                <w:szCs w:val="20"/>
              </w:rPr>
            </w:pPr>
            <w:r w:rsidRPr="00B35A8E">
              <w:rPr>
                <w:sz w:val="20"/>
                <w:szCs w:val="20"/>
              </w:rPr>
              <w:t>Зачем точка в знаке дуги? (и в ГОСТ 2.307-2011 (5.4) была). Диаметр – это перечеркнутый круг, а не цифра «ноль» и не буква «0».</w:t>
            </w:r>
          </w:p>
          <w:p w14:paraId="2A13DCFA" w14:textId="77777777" w:rsidR="00011810" w:rsidRPr="00B35A8E" w:rsidRDefault="00011810" w:rsidP="00A0768B">
            <w:pPr>
              <w:ind w:left="0" w:firstLine="0"/>
              <w:rPr>
                <w:rFonts w:ascii="Arial" w:eastAsia="Arial" w:hAnsi="Arial" w:cs="Arial"/>
                <w:color w:val="000000"/>
                <w:sz w:val="20"/>
                <w:szCs w:val="20"/>
              </w:rPr>
            </w:pPr>
            <w:r w:rsidRPr="00B35A8E">
              <w:rPr>
                <w:rFonts w:ascii="Arial" w:eastAsia="Arial" w:hAnsi="Arial" w:cs="Arial"/>
                <w:b/>
                <w:bCs/>
                <w:color w:val="000000"/>
                <w:sz w:val="20"/>
                <w:szCs w:val="20"/>
                <w:u w:val="single"/>
              </w:rPr>
              <w:t>Предлагаемая редакция:</w:t>
            </w:r>
          </w:p>
          <w:p w14:paraId="571126DB" w14:textId="77777777" w:rsidR="00011810" w:rsidRPr="00B35A8E" w:rsidRDefault="00011810" w:rsidP="00A0768B">
            <w:pPr>
              <w:shd w:val="clear" w:color="auto" w:fill="FFFFFF"/>
              <w:ind w:left="0" w:firstLine="0"/>
              <w:rPr>
                <w:i/>
                <w:iCs/>
                <w:sz w:val="20"/>
                <w:szCs w:val="20"/>
              </w:rPr>
            </w:pPr>
            <w:r w:rsidRPr="00B35A8E">
              <w:rPr>
                <w:i/>
                <w:iCs/>
                <w:sz w:val="20"/>
                <w:szCs w:val="20"/>
              </w:rPr>
              <w:t>«4.7 Для указания вида размерного элемента перед размерным числом без пробела применяют графические символы (знаки) в соответствии с таблицей 1.</w:t>
            </w:r>
          </w:p>
          <w:p w14:paraId="480C76B3" w14:textId="77777777" w:rsidR="00011810" w:rsidRPr="00B35A8E" w:rsidRDefault="00011810" w:rsidP="00A0768B">
            <w:pPr>
              <w:shd w:val="clear" w:color="auto" w:fill="FFFFFF"/>
              <w:ind w:left="0" w:firstLine="0"/>
              <w:rPr>
                <w:sz w:val="20"/>
                <w:szCs w:val="20"/>
              </w:rPr>
            </w:pPr>
            <w:r w:rsidRPr="00B35A8E">
              <w:rPr>
                <w:sz w:val="20"/>
                <w:szCs w:val="20"/>
              </w:rPr>
              <w:t>Таблица 1</w:t>
            </w:r>
          </w:p>
          <w:p w14:paraId="21329462" w14:textId="77777777" w:rsidR="00011810" w:rsidRPr="00B35A8E" w:rsidRDefault="00011810" w:rsidP="00A0768B">
            <w:pPr>
              <w:shd w:val="clear" w:color="auto" w:fill="FFFFFF"/>
              <w:ind w:left="0" w:firstLine="0"/>
              <w:rPr>
                <w:sz w:val="20"/>
                <w:szCs w:val="20"/>
              </w:rPr>
            </w:pPr>
            <w:r w:rsidRPr="00B35A8E">
              <w:rPr>
                <w:sz w:val="20"/>
                <w:szCs w:val="20"/>
              </w:rPr>
              <w:object w:dxaOrig="4890" w:dyaOrig="1400" w14:anchorId="0641473E">
                <v:shape id="_x0000_i3248" type="#_x0000_t75" style="width:245pt;height:1in" o:ole="">
                  <v:imagedata r:id="rId11" o:title=""/>
                </v:shape>
                <o:OLEObject Type="Embed" ProgID="PBrush" ShapeID="_x0000_i3248" DrawAspect="Content" ObjectID="_1833547766" r:id="rId12"/>
              </w:object>
            </w:r>
          </w:p>
          <w:p w14:paraId="2C7347E6"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5D9A034B" w14:textId="77777777" w:rsidR="00011810" w:rsidRPr="00B35A8E" w:rsidRDefault="00011810" w:rsidP="00A0768B">
            <w:pPr>
              <w:ind w:left="0" w:firstLine="0"/>
              <w:rPr>
                <w:sz w:val="20"/>
                <w:szCs w:val="20"/>
              </w:rPr>
            </w:pPr>
            <w:r w:rsidRPr="00B35A8E">
              <w:rPr>
                <w:sz w:val="20"/>
                <w:szCs w:val="20"/>
              </w:rPr>
              <w:t xml:space="preserve">Несоответствие знаков, проставляемых в программах автоматизированного проектирования. </w:t>
            </w:r>
          </w:p>
          <w:p w14:paraId="787D2BAF" w14:textId="77777777" w:rsidR="00011810" w:rsidRPr="00B35A8E" w:rsidRDefault="00011810" w:rsidP="00A0768B">
            <w:pPr>
              <w:ind w:left="0" w:firstLine="0"/>
              <w:rPr>
                <w:rFonts w:ascii="Arial" w:eastAsia="Arial" w:hAnsi="Arial" w:cs="Arial"/>
                <w:color w:val="000000"/>
                <w:sz w:val="20"/>
                <w:szCs w:val="20"/>
              </w:rPr>
            </w:pPr>
            <w:r w:rsidRPr="00B35A8E">
              <w:rPr>
                <w:sz w:val="20"/>
                <w:szCs w:val="20"/>
              </w:rPr>
              <w:t xml:space="preserve">При  введении предлагаемого уточнения нет необходимости приводить 5.3.1 </w:t>
            </w:r>
          </w:p>
        </w:tc>
        <w:tc>
          <w:tcPr>
            <w:tcW w:w="4112" w:type="dxa"/>
          </w:tcPr>
          <w:p w14:paraId="5C5535AE" w14:textId="77777777" w:rsidR="00011810" w:rsidRDefault="00011810" w:rsidP="0069724F">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lastRenderedPageBreak/>
              <w:t>Принято.</w:t>
            </w:r>
          </w:p>
          <w:p w14:paraId="7501D7CD" w14:textId="67C8CB55" w:rsidR="00011810" w:rsidRPr="00AC005A" w:rsidRDefault="00011810" w:rsidP="0069724F">
            <w:pPr>
              <w:widowControl w:val="0"/>
              <w:ind w:left="0" w:firstLine="0"/>
              <w:rPr>
                <w:rFonts w:ascii="Arial" w:eastAsia="Arial" w:hAnsi="Arial" w:cs="Arial"/>
                <w:sz w:val="20"/>
                <w:szCs w:val="20"/>
                <w:lang w:val="ru-RU"/>
              </w:rPr>
            </w:pPr>
            <w:r>
              <w:rPr>
                <w:rFonts w:ascii="Arial" w:eastAsia="Arial" w:hAnsi="Arial" w:cs="Arial"/>
                <w:sz w:val="20"/>
                <w:szCs w:val="20"/>
                <w:lang w:val="ru-RU"/>
              </w:rPr>
              <w:t>см. 5.1.9</w:t>
            </w:r>
          </w:p>
        </w:tc>
      </w:tr>
      <w:tr w:rsidR="00011810" w14:paraId="5E980ADE" w14:textId="77777777" w:rsidTr="00011810">
        <w:tc>
          <w:tcPr>
            <w:tcW w:w="675" w:type="dxa"/>
          </w:tcPr>
          <w:p w14:paraId="173E0B5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82274A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4.7, таблица 1</w:t>
            </w:r>
          </w:p>
        </w:tc>
        <w:tc>
          <w:tcPr>
            <w:tcW w:w="2409" w:type="dxa"/>
          </w:tcPr>
          <w:p w14:paraId="2AEBEED3"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«ЦКБ «Коралл», № 13-ОСК/502 от 07.03.2024 г.</w:t>
            </w:r>
          </w:p>
          <w:p w14:paraId="5ACD04B4"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4207DD19" w14:textId="42B9DBDA" w:rsidR="00011810" w:rsidRPr="0069724F"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Госкорпорация «Росатом», № 1-8.15/11876 от 07.03.2024 г.</w:t>
            </w:r>
          </w:p>
          <w:p w14:paraId="0A92A3F8"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(АО ЦКБА)</w:t>
            </w:r>
          </w:p>
          <w:p w14:paraId="403C2044"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2E7EF88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6DE82F10" w14:textId="77777777" w:rsidR="00011810" w:rsidRDefault="00011810" w:rsidP="00A0768B">
            <w:pPr>
              <w:ind w:left="0" w:firstLine="0"/>
              <w:jc w:val="center"/>
              <w:rPr>
                <w:sz w:val="20"/>
                <w:szCs w:val="20"/>
                <w:lang w:val="ru-RU"/>
              </w:rPr>
            </w:pPr>
            <w:r>
              <w:rPr>
                <w:sz w:val="20"/>
                <w:szCs w:val="20"/>
              </w:rPr>
              <w:t>НИЦ «Курчатовский институт», б/н</w:t>
            </w:r>
          </w:p>
          <w:p w14:paraId="4CE26264" w14:textId="7F627677" w:rsidR="00011810" w:rsidRPr="00F96AC8"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«НЦВ Миль и Камов», № 10-01/12022 от 02.04.2024 г.</w:t>
            </w:r>
          </w:p>
        </w:tc>
        <w:tc>
          <w:tcPr>
            <w:tcW w:w="6804" w:type="dxa"/>
          </w:tcPr>
          <w:p w14:paraId="23E57EDB"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64059F2"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В таблице 1 приведено обозначение дуги знаком «</w:t>
            </w:r>
            <w:r>
              <w:rPr>
                <w:rFonts w:ascii="Arial" w:eastAsia="Arial" w:hAnsi="Arial" w:cs="Arial"/>
                <w:noProof/>
                <w:sz w:val="20"/>
                <w:szCs w:val="20"/>
              </w:rPr>
              <w:drawing>
                <wp:inline distT="0" distB="0" distL="0" distR="0" wp14:anchorId="1156D6B7" wp14:editId="4B77DF01">
                  <wp:extent cx="143786" cy="102217"/>
                  <wp:effectExtent l="0" t="0" r="0" b="0"/>
                  <wp:docPr id="154"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3"/>
                          <a:srcRect t="13788" r="5726" b="11295"/>
                          <a:stretch>
                            <a:fillRect/>
                          </a:stretch>
                        </pic:blipFill>
                        <pic:spPr>
                          <a:xfrm>
                            <a:off x="0" y="0"/>
                            <a:ext cx="143786" cy="102217"/>
                          </a:xfrm>
                          <a:prstGeom prst="rect">
                            <a:avLst/>
                          </a:prstGeom>
                          <a:ln/>
                        </pic:spPr>
                      </pic:pic>
                    </a:graphicData>
                  </a:graphic>
                </wp:inline>
              </w:drawing>
            </w:r>
            <w:r>
              <w:rPr>
                <w:rFonts w:ascii="Arial" w:eastAsia="Arial" w:hAnsi="Arial" w:cs="Arial"/>
                <w:sz w:val="20"/>
                <w:szCs w:val="20"/>
              </w:rPr>
              <w:t>» с точкой, при этом в примерах (см. п.5.1.4, 5.1.5) точка отсутствует.</w:t>
            </w:r>
          </w:p>
          <w:p w14:paraId="5DC77034"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Предлагается убрать точку в условном обозначении дуги по тексту.</w:t>
            </w:r>
          </w:p>
          <w:p w14:paraId="47286C2F"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4CB1320"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color w:val="000000"/>
                <w:sz w:val="20"/>
                <w:szCs w:val="20"/>
              </w:rPr>
              <w:t>Уточнение обозначения дуги.</w:t>
            </w:r>
          </w:p>
        </w:tc>
        <w:tc>
          <w:tcPr>
            <w:tcW w:w="4112" w:type="dxa"/>
          </w:tcPr>
          <w:p w14:paraId="4825D1C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DA99A7A" w14:textId="6DED1362" w:rsidR="00011810" w:rsidRPr="00AC005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5.1.9</w:t>
            </w:r>
          </w:p>
        </w:tc>
      </w:tr>
      <w:tr w:rsidR="00011810" w14:paraId="356C6238" w14:textId="77777777" w:rsidTr="00011810">
        <w:tc>
          <w:tcPr>
            <w:tcW w:w="675" w:type="dxa"/>
          </w:tcPr>
          <w:p w14:paraId="02C8E00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CA8D46"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1F9A74B3"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037BA85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9F58C49"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Выравнивание по левому краю</w:t>
            </w:r>
          </w:p>
          <w:p w14:paraId="1C13AA5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97A423D"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Выравнивание по центру</w:t>
            </w:r>
          </w:p>
          <w:p w14:paraId="224C035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927F624"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Аккуратность оформления проекта стандарта</w:t>
            </w:r>
          </w:p>
        </w:tc>
        <w:tc>
          <w:tcPr>
            <w:tcW w:w="4112" w:type="dxa"/>
          </w:tcPr>
          <w:p w14:paraId="6D1ABA5D" w14:textId="3350CC27" w:rsidR="00011810" w:rsidRPr="00AC005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5BC5333D" w14:textId="77777777" w:rsidTr="00011810">
        <w:tc>
          <w:tcPr>
            <w:tcW w:w="675" w:type="dxa"/>
          </w:tcPr>
          <w:p w14:paraId="0590247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A6AC65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2D47D80A"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ОКБ Сухого, ПАО «ОАК», № 1/406016/69/С3 от 29.02.2024 г.</w:t>
            </w:r>
          </w:p>
        </w:tc>
        <w:tc>
          <w:tcPr>
            <w:tcW w:w="6804" w:type="dxa"/>
          </w:tcPr>
          <w:p w14:paraId="3837C8B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4F1B8FC2" w14:textId="77777777" w:rsidR="00011810" w:rsidRDefault="00011810" w:rsidP="00A0768B">
            <w:pPr>
              <w:widowControl w:val="0"/>
              <w:ind w:left="0" w:firstLine="0"/>
              <w:rPr>
                <w:rFonts w:ascii="Arial" w:eastAsia="Arial" w:hAnsi="Arial" w:cs="Arial"/>
                <w:sz w:val="20"/>
                <w:szCs w:val="20"/>
              </w:rPr>
            </w:pPr>
            <w:r>
              <w:rPr>
                <w:sz w:val="20"/>
                <w:szCs w:val="20"/>
              </w:rPr>
              <w:t>Рекомендуется дополнить таблицу 1 примечанием «1. Диаметр знака сферы равен размеру размерных чисел. 2. Высота знака «□» должна быть равна высоте размерных чисел.»</w:t>
            </w:r>
          </w:p>
        </w:tc>
        <w:tc>
          <w:tcPr>
            <w:tcW w:w="4112" w:type="dxa"/>
          </w:tcPr>
          <w:p w14:paraId="774E1FFC" w14:textId="66B1B53F"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F66F4AB" w14:textId="26A3B67E" w:rsidR="00011810" w:rsidRPr="00AC005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Размеры графических символов приведены в справочном приложении А</w:t>
            </w:r>
          </w:p>
        </w:tc>
      </w:tr>
      <w:tr w:rsidR="00011810" w14:paraId="54EB2CB6" w14:textId="77777777" w:rsidTr="00011810">
        <w:tc>
          <w:tcPr>
            <w:tcW w:w="675" w:type="dxa"/>
          </w:tcPr>
          <w:p w14:paraId="374B936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12064E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47583ED6"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6C80BF27" w14:textId="77777777" w:rsidR="00011810" w:rsidRDefault="00011810" w:rsidP="00A0768B">
            <w:pPr>
              <w:ind w:left="0" w:firstLine="0"/>
              <w:jc w:val="center"/>
              <w:rPr>
                <w:sz w:val="20"/>
                <w:szCs w:val="20"/>
                <w:lang w:val="ru-RU"/>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p w14:paraId="02CAFB89" w14:textId="22322A70" w:rsidR="00011810" w:rsidRPr="00F96AC8" w:rsidRDefault="00011810" w:rsidP="00A0768B">
            <w:pPr>
              <w:ind w:left="0" w:firstLine="0"/>
              <w:jc w:val="center"/>
              <w:rPr>
                <w:rFonts w:ascii="Arial" w:eastAsia="Arial" w:hAnsi="Arial" w:cs="Arial"/>
                <w:color w:val="000000"/>
                <w:sz w:val="20"/>
                <w:szCs w:val="20"/>
                <w:lang w:val="ru-RU"/>
              </w:rPr>
            </w:pPr>
            <w:r>
              <w:rPr>
                <w:sz w:val="20"/>
                <w:szCs w:val="20"/>
              </w:rPr>
              <w:t>Научно-исследовательский испытательный центр (г. Москва) ЦНИИ ВКС МО РФ, б/н от 13.03.2024 г.</w:t>
            </w:r>
          </w:p>
        </w:tc>
        <w:tc>
          <w:tcPr>
            <w:tcW w:w="6804" w:type="dxa"/>
          </w:tcPr>
          <w:p w14:paraId="40206A8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6A4440B"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Изменить наименование таблицы 1</w:t>
            </w:r>
          </w:p>
          <w:p w14:paraId="56D339E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00613FF1"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«Таблица 1 – Графические символы (знаки)»</w:t>
            </w:r>
          </w:p>
          <w:p w14:paraId="2DDEBF0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553CF34" w14:textId="77777777" w:rsidR="00011810" w:rsidRDefault="00011810" w:rsidP="00A0768B">
            <w:pPr>
              <w:widowControl w:val="0"/>
              <w:ind w:left="0" w:firstLine="0"/>
              <w:rPr>
                <w:rFonts w:ascii="Arial" w:eastAsia="Arial" w:hAnsi="Arial" w:cs="Arial"/>
                <w:sz w:val="20"/>
                <w:szCs w:val="20"/>
              </w:rPr>
            </w:pPr>
            <w:r>
              <w:rPr>
                <w:sz w:val="20"/>
                <w:szCs w:val="20"/>
              </w:rPr>
              <w:t>Требования ЕСКД</w:t>
            </w:r>
          </w:p>
        </w:tc>
        <w:tc>
          <w:tcPr>
            <w:tcW w:w="4112" w:type="dxa"/>
          </w:tcPr>
          <w:p w14:paraId="368B353B"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0B40EDB0" w14:textId="3B05295C" w:rsidR="00011810" w:rsidRPr="00AC005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ГОСТ 1.5-2001 п. 4.5.2 указывает, что «наименование таблицы» приводят при необходимости. Текст положения перед таблицей полностью описывает содержание таблицы.</w:t>
            </w:r>
          </w:p>
        </w:tc>
      </w:tr>
      <w:tr w:rsidR="00011810" w14:paraId="433AA8BE" w14:textId="77777777" w:rsidTr="00011810">
        <w:tc>
          <w:tcPr>
            <w:tcW w:w="675" w:type="dxa"/>
          </w:tcPr>
          <w:p w14:paraId="724F805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34C7A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35950BC8"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0626105D"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137A9042"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«ПО «УОМЗ», № 237/34 от 05.03.2024 г.</w:t>
            </w:r>
          </w:p>
          <w:p w14:paraId="33130541"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1D50E018"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 xml:space="preserve">АО «Северо-западный региональный центр </w:t>
            </w:r>
            <w:r>
              <w:rPr>
                <w:rFonts w:ascii="Arial" w:eastAsia="Arial" w:hAnsi="Arial" w:cs="Arial"/>
                <w:sz w:val="20"/>
                <w:szCs w:val="20"/>
              </w:rPr>
              <w:lastRenderedPageBreak/>
              <w:t>Концерна ВКО «Алмаз-Антей» - Обуховский завод», № 18738/354 от 28.03.2024 г.</w:t>
            </w:r>
          </w:p>
          <w:p w14:paraId="65DB240F" w14:textId="42B1B32A" w:rsidR="00011810" w:rsidRPr="00F96AC8" w:rsidRDefault="00011810" w:rsidP="00A0768B">
            <w:pPr>
              <w:ind w:left="0" w:firstLine="0"/>
              <w:jc w:val="center"/>
              <w:rPr>
                <w:rFonts w:ascii="Arial" w:eastAsia="Arial" w:hAnsi="Arial" w:cs="Arial"/>
                <w:color w:val="000000"/>
                <w:sz w:val="20"/>
                <w:szCs w:val="20"/>
                <w:lang w:val="ru-RU"/>
              </w:rPr>
            </w:pPr>
            <w:r>
              <w:rPr>
                <w:rFonts w:ascii="Arial" w:eastAsia="Arial" w:hAnsi="Arial" w:cs="Arial"/>
                <w:sz w:val="20"/>
                <w:szCs w:val="20"/>
              </w:rPr>
              <w:t>АО «Концерн «Созвездие», б/н</w:t>
            </w:r>
          </w:p>
        </w:tc>
        <w:tc>
          <w:tcPr>
            <w:tcW w:w="6804" w:type="dxa"/>
          </w:tcPr>
          <w:p w14:paraId="2303329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4CB9585F"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Графический символ диаметра представлен в виде овала</w:t>
            </w:r>
          </w:p>
          <w:p w14:paraId="7D801C3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6C72C71" w14:textId="77777777" w:rsidR="00011810" w:rsidRDefault="00011810" w:rsidP="00A0768B">
            <w:pPr>
              <w:widowControl w:val="0"/>
              <w:ind w:left="0" w:firstLine="0"/>
              <w:rPr>
                <w:rFonts w:ascii="Arial" w:eastAsia="Arial" w:hAnsi="Arial" w:cs="Arial"/>
                <w:sz w:val="20"/>
                <w:szCs w:val="20"/>
              </w:rPr>
            </w:pPr>
            <w:r>
              <w:rPr>
                <w:sz w:val="20"/>
                <w:szCs w:val="20"/>
              </w:rPr>
              <w:t>Должна быть окружность</w:t>
            </w:r>
          </w:p>
        </w:tc>
        <w:tc>
          <w:tcPr>
            <w:tcW w:w="4112" w:type="dxa"/>
          </w:tcPr>
          <w:p w14:paraId="10D58BD0"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1200C963" w14:textId="6B616F32" w:rsidR="00011810" w:rsidRPr="000C547C"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5.1.9</w:t>
            </w:r>
          </w:p>
        </w:tc>
      </w:tr>
      <w:tr w:rsidR="00011810" w14:paraId="2B0EC991" w14:textId="77777777" w:rsidTr="00011810">
        <w:tc>
          <w:tcPr>
            <w:tcW w:w="675" w:type="dxa"/>
          </w:tcPr>
          <w:p w14:paraId="0B0EECB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312B69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4FF45AF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C5346FE"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1D7691F"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Что означает точка в знаке дуги? Нужно ли ее проставлять на изображении?</w:t>
            </w:r>
          </w:p>
        </w:tc>
        <w:tc>
          <w:tcPr>
            <w:tcW w:w="4112" w:type="dxa"/>
          </w:tcPr>
          <w:p w14:paraId="487EF574"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8277DC4"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Графический символ «длина дуги» в таблице 1 изменен</w:t>
            </w:r>
          </w:p>
          <w:p w14:paraId="4FE8A500" w14:textId="6E108019" w:rsidR="00011810" w:rsidRPr="00CA5F8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5.1.9</w:t>
            </w:r>
          </w:p>
        </w:tc>
      </w:tr>
      <w:tr w:rsidR="00011810" w14:paraId="04C412F6" w14:textId="77777777" w:rsidTr="00011810">
        <w:tc>
          <w:tcPr>
            <w:tcW w:w="675" w:type="dxa"/>
          </w:tcPr>
          <w:p w14:paraId="71578DF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712D65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38B61BF4"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3D5B30A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E65C49D" w14:textId="77777777" w:rsidR="00011810" w:rsidRDefault="00011810" w:rsidP="00A0768B">
            <w:pPr>
              <w:ind w:left="0" w:firstLine="0"/>
              <w:rPr>
                <w:sz w:val="20"/>
                <w:szCs w:val="20"/>
              </w:rPr>
            </w:pPr>
            <w:r>
              <w:rPr>
                <w:sz w:val="20"/>
                <w:szCs w:val="20"/>
              </w:rPr>
              <w:t>Оформление размещения данных (информации) в таблице не соответствует рекомендациям, вытекающим из содержания  Примечания к п. 4.5.6.1 ГОСТ 1.5-2001</w:t>
            </w:r>
          </w:p>
          <w:p w14:paraId="5134AE5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D117B26" w14:textId="77777777" w:rsidR="00011810" w:rsidRDefault="00011810" w:rsidP="00A0768B">
            <w:pPr>
              <w:ind w:left="0" w:firstLine="0"/>
              <w:rPr>
                <w:rFonts w:ascii="Arial" w:eastAsia="Arial" w:hAnsi="Arial" w:cs="Arial"/>
                <w:color w:val="000000"/>
                <w:sz w:val="20"/>
                <w:szCs w:val="20"/>
              </w:rPr>
            </w:pPr>
            <w:r>
              <w:rPr>
                <w:sz w:val="20"/>
                <w:szCs w:val="20"/>
              </w:rPr>
              <w:t>Разместить данные в колонках таблицы в соответствии с рекомендациями ГОСТ 1.5-2001</w:t>
            </w:r>
          </w:p>
        </w:tc>
        <w:tc>
          <w:tcPr>
            <w:tcW w:w="4112" w:type="dxa"/>
          </w:tcPr>
          <w:p w14:paraId="52AE5372" w14:textId="03892A6C" w:rsidR="00011810" w:rsidRPr="00CA5F8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3CFA0AB7" w14:textId="77777777" w:rsidTr="00011810">
        <w:tc>
          <w:tcPr>
            <w:tcW w:w="675" w:type="dxa"/>
          </w:tcPr>
          <w:p w14:paraId="7D8EB99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C0EE17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51EC4A6D"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«ВПК «НПО машиностроения», № 131/1-5 от 11.03.2024 г.</w:t>
            </w:r>
          </w:p>
        </w:tc>
        <w:tc>
          <w:tcPr>
            <w:tcW w:w="6804" w:type="dxa"/>
          </w:tcPr>
          <w:p w14:paraId="70F01A4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62CF81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графический символ «дуги» указан с точкой, а на рисунках 4 (лист 6) и 5 (лист 7) символ «дуги» над размерным числом поставлен без точки - где правильно?</w:t>
            </w:r>
          </w:p>
        </w:tc>
        <w:tc>
          <w:tcPr>
            <w:tcW w:w="4112" w:type="dxa"/>
          </w:tcPr>
          <w:p w14:paraId="5948F2DC"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4636BCE9" w14:textId="0321861E" w:rsidR="00011810" w:rsidRPr="00CA5F8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Графический символ «длина дуги» в таблице 1 изменен </w:t>
            </w:r>
            <w:r>
              <w:rPr>
                <w:rFonts w:ascii="Arial" w:eastAsia="Arial" w:hAnsi="Arial" w:cs="Arial"/>
                <w:sz w:val="20"/>
                <w:szCs w:val="20"/>
                <w:lang w:val="ru-RU"/>
              </w:rPr>
              <w:t>см. 5.1.9</w:t>
            </w:r>
          </w:p>
        </w:tc>
      </w:tr>
      <w:tr w:rsidR="00011810" w14:paraId="0D4A1FD4" w14:textId="77777777" w:rsidTr="00011810">
        <w:tc>
          <w:tcPr>
            <w:tcW w:w="675" w:type="dxa"/>
          </w:tcPr>
          <w:p w14:paraId="59079E5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E6C3D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4.7, таблица 1</w:t>
            </w:r>
          </w:p>
        </w:tc>
        <w:tc>
          <w:tcPr>
            <w:tcW w:w="2409" w:type="dxa"/>
          </w:tcPr>
          <w:p w14:paraId="10F3EFC4"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7941F1D0"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1E6C0EE"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Имеет место дублирование информации. Знак R имеется в ГОСТ 2.321-81, знак Ø в ГОСТ 2.304-81</w:t>
            </w:r>
          </w:p>
          <w:p w14:paraId="3C845AC7"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3C9B68EC"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color w:val="000000"/>
                <w:sz w:val="20"/>
                <w:szCs w:val="20"/>
              </w:rPr>
              <w:t>Исключить из таблицы знаки R и знак Ø. Знак дуги пишут без точки, как в примерах.</w:t>
            </w:r>
          </w:p>
        </w:tc>
        <w:tc>
          <w:tcPr>
            <w:tcW w:w="4112" w:type="dxa"/>
          </w:tcPr>
          <w:p w14:paraId="1C84360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4778BFA5"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ГОСТ Р 2.307 являются основополагающим стандартом, определяющим указание размеров в КД, исходя из этого в таблице 1 приведено описание применения определенных символов.</w:t>
            </w:r>
          </w:p>
          <w:p w14:paraId="6F4F49DC" w14:textId="73D82E6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 ГОСТ Р 2.304 определяет только номенклатуру символов, которая должна быть в шрифте и их графическое начертание.</w:t>
            </w:r>
          </w:p>
          <w:p w14:paraId="4D074443" w14:textId="78402AAC"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ГОСТ Р 2.321 в ОР согласован со второй редакцией ГОСТ Р 2.307</w:t>
            </w:r>
          </w:p>
          <w:p w14:paraId="3114FD67" w14:textId="2FA4566B" w:rsidR="00011810" w:rsidRPr="00CA5F8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Считаем, что таблица 1 улучшает читабельность и полезность документа (2.307) </w:t>
            </w:r>
            <w:r>
              <w:rPr>
                <w:rFonts w:ascii="Arial" w:eastAsia="Arial" w:hAnsi="Arial" w:cs="Arial"/>
                <w:sz w:val="20"/>
                <w:szCs w:val="20"/>
                <w:lang w:val="ru-RU"/>
              </w:rPr>
              <w:t>см. 5.1.9</w:t>
            </w:r>
          </w:p>
        </w:tc>
      </w:tr>
      <w:tr w:rsidR="00011810" w14:paraId="2EC1A061" w14:textId="77777777" w:rsidTr="00011810">
        <w:tc>
          <w:tcPr>
            <w:tcW w:w="675" w:type="dxa"/>
          </w:tcPr>
          <w:p w14:paraId="2919046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70EDB8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w:t>
            </w:r>
          </w:p>
        </w:tc>
        <w:tc>
          <w:tcPr>
            <w:tcW w:w="2409" w:type="dxa"/>
          </w:tcPr>
          <w:p w14:paraId="2009A291"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2CAE4F3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62105A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Наименование изложить в новой редакции</w:t>
            </w:r>
          </w:p>
          <w:p w14:paraId="2BE3E03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01D8F6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«5 Правила нанесения размеров»</w:t>
            </w:r>
          </w:p>
          <w:p w14:paraId="6913FC3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EBFF65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соответствии с наименованием проекта стандарта.</w:t>
            </w:r>
          </w:p>
        </w:tc>
        <w:tc>
          <w:tcPr>
            <w:tcW w:w="4112" w:type="dxa"/>
          </w:tcPr>
          <w:p w14:paraId="7421804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65595292" w14:textId="2636D4E6" w:rsidR="00011810" w:rsidRPr="00CA5F8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Наименование стандарта было изменено, см. пояснительную записку</w:t>
            </w:r>
          </w:p>
        </w:tc>
      </w:tr>
      <w:tr w:rsidR="00011810" w14:paraId="7C43A931" w14:textId="77777777" w:rsidTr="00011810">
        <w:tc>
          <w:tcPr>
            <w:tcW w:w="675" w:type="dxa"/>
          </w:tcPr>
          <w:p w14:paraId="55326DF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B9E9669"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w:t>
            </w:r>
          </w:p>
        </w:tc>
        <w:tc>
          <w:tcPr>
            <w:tcW w:w="2409" w:type="dxa"/>
          </w:tcPr>
          <w:p w14:paraId="4DFD11CF"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tc>
        <w:tc>
          <w:tcPr>
            <w:tcW w:w="6804" w:type="dxa"/>
          </w:tcPr>
          <w:p w14:paraId="00A11FF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0544AE7" w14:textId="77777777" w:rsidR="00011810" w:rsidRDefault="00011810" w:rsidP="00A0768B">
            <w:pPr>
              <w:widowControl w:val="0"/>
              <w:ind w:left="0" w:firstLine="0"/>
              <w:rPr>
                <w:rFonts w:ascii="Arial" w:eastAsia="Arial" w:hAnsi="Arial" w:cs="Arial"/>
                <w:sz w:val="20"/>
                <w:szCs w:val="20"/>
              </w:rPr>
            </w:pPr>
            <w:r>
              <w:rPr>
                <w:sz w:val="20"/>
                <w:szCs w:val="20"/>
              </w:rPr>
              <w:t>Разместить общие требования в начале раздела 5</w:t>
            </w:r>
          </w:p>
        </w:tc>
        <w:tc>
          <w:tcPr>
            <w:tcW w:w="4112" w:type="dxa"/>
          </w:tcPr>
          <w:p w14:paraId="32B39850" w14:textId="77777777" w:rsidR="00011810"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CCA69A4" w14:textId="0F5147D4" w:rsidR="00011810" w:rsidRPr="00B44A97" w:rsidRDefault="00011810" w:rsidP="00FA4D47">
            <w:pPr>
              <w:widowControl w:val="0"/>
              <w:ind w:left="0" w:firstLine="0"/>
              <w:rPr>
                <w:rFonts w:ascii="Arial" w:eastAsia="Arial" w:hAnsi="Arial" w:cs="Arial"/>
                <w:sz w:val="20"/>
                <w:szCs w:val="20"/>
                <w:lang w:val="ru-RU"/>
              </w:rPr>
            </w:pPr>
            <w:r>
              <w:rPr>
                <w:rFonts w:ascii="Arial" w:eastAsia="Arial" w:hAnsi="Arial" w:cs="Arial"/>
                <w:sz w:val="20"/>
                <w:szCs w:val="20"/>
                <w:lang w:val="ru-RU"/>
              </w:rPr>
              <w:t>Структура документа доработана</w:t>
            </w:r>
          </w:p>
        </w:tc>
      </w:tr>
      <w:tr w:rsidR="00011810" w14:paraId="28BC7157" w14:textId="77777777" w:rsidTr="00011810">
        <w:tc>
          <w:tcPr>
            <w:tcW w:w="675" w:type="dxa"/>
          </w:tcPr>
          <w:p w14:paraId="4ABEBD4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8FC371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5, 6</w:t>
            </w:r>
          </w:p>
        </w:tc>
        <w:tc>
          <w:tcPr>
            <w:tcW w:w="2409" w:type="dxa"/>
          </w:tcPr>
          <w:p w14:paraId="1EDA5F53"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Госкорпорация «Росатом», № 1-8.15/11876 от 07.03.2024 г.</w:t>
            </w:r>
          </w:p>
        </w:tc>
        <w:tc>
          <w:tcPr>
            <w:tcW w:w="6804" w:type="dxa"/>
          </w:tcPr>
          <w:p w14:paraId="3A87B13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2A58DEE" w14:textId="77777777" w:rsidR="00011810" w:rsidRDefault="00011810" w:rsidP="00A0768B">
            <w:pPr>
              <w:widowControl w:val="0"/>
              <w:ind w:left="0" w:firstLine="0"/>
              <w:rPr>
                <w:rFonts w:ascii="Arial" w:eastAsia="Arial" w:hAnsi="Arial" w:cs="Arial"/>
                <w:sz w:val="20"/>
                <w:szCs w:val="20"/>
              </w:rPr>
            </w:pPr>
            <w:r>
              <w:rPr>
                <w:sz w:val="20"/>
                <w:szCs w:val="20"/>
              </w:rPr>
              <w:t>Рекомендуется указать наименования рисунков</w:t>
            </w:r>
          </w:p>
        </w:tc>
        <w:tc>
          <w:tcPr>
            <w:tcW w:w="4112" w:type="dxa"/>
          </w:tcPr>
          <w:p w14:paraId="275ADFB8"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244290DF" w14:textId="76B3029B" w:rsidR="00011810" w:rsidRPr="003B0B5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Содержание пункта, в котором дана ссылка на графический материал полностью определяет содержание рисунка, поэтому наименование не требуется в соответствии с п. 4.6.5 ГОСТ Р 1.5</w:t>
            </w:r>
          </w:p>
        </w:tc>
      </w:tr>
      <w:tr w:rsidR="00011810" w14:paraId="529964E1" w14:textId="77777777" w:rsidTr="00011810">
        <w:tc>
          <w:tcPr>
            <w:tcW w:w="675" w:type="dxa"/>
          </w:tcPr>
          <w:p w14:paraId="6054D52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0F8F02F" w14:textId="77777777" w:rsidR="00011810" w:rsidRPr="00CE5A08" w:rsidRDefault="00011810" w:rsidP="00A0768B">
            <w:pPr>
              <w:widowControl w:val="0"/>
              <w:ind w:left="0" w:firstLine="0"/>
              <w:jc w:val="both"/>
              <w:rPr>
                <w:rFonts w:ascii="Arial" w:eastAsia="Arial" w:hAnsi="Arial" w:cs="Arial"/>
                <w:sz w:val="20"/>
                <w:szCs w:val="20"/>
              </w:rPr>
            </w:pPr>
            <w:r w:rsidRPr="00CE5A08">
              <w:rPr>
                <w:rFonts w:ascii="Arial" w:eastAsia="Arial" w:hAnsi="Arial" w:cs="Arial"/>
                <w:sz w:val="20"/>
                <w:szCs w:val="20"/>
              </w:rPr>
              <w:t>5.1</w:t>
            </w:r>
          </w:p>
        </w:tc>
        <w:tc>
          <w:tcPr>
            <w:tcW w:w="2409" w:type="dxa"/>
          </w:tcPr>
          <w:p w14:paraId="6922F404" w14:textId="77777777" w:rsidR="00011810" w:rsidRPr="00CE5A08" w:rsidRDefault="00011810" w:rsidP="00A0768B">
            <w:pPr>
              <w:ind w:left="0" w:firstLine="0"/>
              <w:jc w:val="center"/>
              <w:rPr>
                <w:rFonts w:ascii="Arial" w:eastAsia="Arial" w:hAnsi="Arial" w:cs="Arial"/>
                <w:color w:val="000000"/>
                <w:sz w:val="20"/>
                <w:szCs w:val="20"/>
              </w:rPr>
            </w:pPr>
            <w:r w:rsidRPr="00CE5A08">
              <w:rPr>
                <w:rFonts w:ascii="Arial" w:eastAsia="Arial" w:hAnsi="Arial" w:cs="Arial"/>
                <w:sz w:val="20"/>
                <w:szCs w:val="20"/>
              </w:rPr>
              <w:t>АО «НПО «Электромашина», № 43-18/1672 от 06.02.2024 г.</w:t>
            </w:r>
          </w:p>
        </w:tc>
        <w:tc>
          <w:tcPr>
            <w:tcW w:w="6804" w:type="dxa"/>
          </w:tcPr>
          <w:p w14:paraId="7CF83F74" w14:textId="77777777" w:rsidR="00011810" w:rsidRPr="00CE5A08" w:rsidRDefault="00011810" w:rsidP="00A0768B">
            <w:pPr>
              <w:widowControl w:val="0"/>
              <w:ind w:left="0" w:firstLine="0"/>
              <w:rPr>
                <w:rFonts w:ascii="Arial" w:eastAsia="Arial" w:hAnsi="Arial" w:cs="Arial"/>
                <w:sz w:val="20"/>
                <w:szCs w:val="20"/>
              </w:rPr>
            </w:pPr>
            <w:r w:rsidRPr="00CE5A08">
              <w:rPr>
                <w:rFonts w:ascii="Arial" w:eastAsia="Arial" w:hAnsi="Arial" w:cs="Arial"/>
                <w:b/>
                <w:bCs/>
                <w:sz w:val="20"/>
                <w:szCs w:val="20"/>
                <w:u w:val="single"/>
              </w:rPr>
              <w:t>Замечание:</w:t>
            </w:r>
          </w:p>
          <w:p w14:paraId="5AA73010" w14:textId="77777777" w:rsidR="00011810" w:rsidRPr="00CE5A08" w:rsidRDefault="00011810" w:rsidP="00A0768B">
            <w:pPr>
              <w:ind w:left="6" w:firstLine="0"/>
              <w:rPr>
                <w:rFonts w:ascii="Arial" w:eastAsia="Arial" w:hAnsi="Arial" w:cs="Arial"/>
                <w:color w:val="000000"/>
                <w:sz w:val="20"/>
                <w:szCs w:val="20"/>
              </w:rPr>
            </w:pPr>
            <w:r w:rsidRPr="00CE5A08">
              <w:rPr>
                <w:rFonts w:ascii="Arial" w:eastAsia="Arial" w:hAnsi="Arial" w:cs="Arial"/>
                <w:color w:val="000000"/>
                <w:sz w:val="20"/>
                <w:szCs w:val="20"/>
              </w:rPr>
              <w:t xml:space="preserve">5.1 </w:t>
            </w:r>
            <w:r w:rsidRPr="00CE5A08">
              <w:rPr>
                <w:rFonts w:ascii="Arial" w:eastAsia="Arial" w:hAnsi="Arial" w:cs="Arial"/>
                <w:b/>
                <w:bCs/>
                <w:color w:val="000000"/>
                <w:sz w:val="20"/>
                <w:szCs w:val="20"/>
              </w:rPr>
              <w:t>Общие требования</w:t>
            </w:r>
          </w:p>
          <w:p w14:paraId="5AEBB771" w14:textId="77777777" w:rsidR="00011810" w:rsidRPr="00CE5A08" w:rsidRDefault="00011810" w:rsidP="00A0768B">
            <w:pPr>
              <w:widowControl w:val="0"/>
              <w:ind w:left="0" w:firstLine="0"/>
              <w:rPr>
                <w:rFonts w:ascii="Arial" w:eastAsia="Arial" w:hAnsi="Arial" w:cs="Arial"/>
                <w:sz w:val="20"/>
                <w:szCs w:val="20"/>
              </w:rPr>
            </w:pPr>
            <w:r w:rsidRPr="00CE5A08">
              <w:rPr>
                <w:rFonts w:ascii="Arial" w:eastAsia="Arial" w:hAnsi="Arial" w:cs="Arial"/>
                <w:b/>
                <w:bCs/>
                <w:sz w:val="20"/>
                <w:szCs w:val="20"/>
                <w:u w:val="single"/>
              </w:rPr>
              <w:t>Предлагаемая редакция:</w:t>
            </w:r>
          </w:p>
          <w:p w14:paraId="1FE95DE4" w14:textId="77777777" w:rsidR="00011810" w:rsidRPr="00CE5A08" w:rsidRDefault="00011810" w:rsidP="00A0768B">
            <w:pPr>
              <w:ind w:left="6" w:firstLine="0"/>
              <w:rPr>
                <w:rFonts w:ascii="Arial" w:eastAsia="Arial" w:hAnsi="Arial" w:cs="Arial"/>
                <w:b/>
                <w:bCs/>
                <w:color w:val="000000"/>
                <w:sz w:val="20"/>
                <w:szCs w:val="20"/>
              </w:rPr>
            </w:pPr>
            <w:r w:rsidRPr="00CE5A08">
              <w:rPr>
                <w:rFonts w:ascii="Arial" w:eastAsia="Arial" w:hAnsi="Arial" w:cs="Arial"/>
                <w:b/>
                <w:bCs/>
                <w:color w:val="000000"/>
                <w:sz w:val="20"/>
                <w:szCs w:val="20"/>
              </w:rPr>
              <w:t>5.1 Общие требования</w:t>
            </w:r>
          </w:p>
          <w:p w14:paraId="56C3C69F" w14:textId="77777777" w:rsidR="00011810" w:rsidRPr="00CE5A08" w:rsidRDefault="00011810" w:rsidP="00A0768B">
            <w:pPr>
              <w:widowControl w:val="0"/>
              <w:ind w:left="0" w:firstLine="0"/>
              <w:rPr>
                <w:rFonts w:ascii="Arial" w:eastAsia="Arial" w:hAnsi="Arial" w:cs="Arial"/>
                <w:sz w:val="20"/>
                <w:szCs w:val="20"/>
              </w:rPr>
            </w:pPr>
            <w:r w:rsidRPr="00CE5A08">
              <w:rPr>
                <w:rFonts w:ascii="Arial" w:eastAsia="Arial" w:hAnsi="Arial" w:cs="Arial"/>
                <w:b/>
                <w:bCs/>
                <w:sz w:val="20"/>
                <w:szCs w:val="20"/>
                <w:u w:val="single"/>
              </w:rPr>
              <w:t>Обоснование:</w:t>
            </w:r>
          </w:p>
          <w:p w14:paraId="2FA7B6F3" w14:textId="77777777" w:rsidR="00011810" w:rsidRPr="00CE5A08" w:rsidRDefault="00011810" w:rsidP="00A0768B">
            <w:pPr>
              <w:ind w:left="6" w:firstLine="0"/>
              <w:rPr>
                <w:rFonts w:ascii="Arial" w:eastAsia="Arial" w:hAnsi="Arial" w:cs="Arial"/>
                <w:color w:val="000000"/>
                <w:sz w:val="20"/>
                <w:szCs w:val="20"/>
              </w:rPr>
            </w:pPr>
            <w:r w:rsidRPr="00CE5A08">
              <w:rPr>
                <w:rFonts w:ascii="Arial" w:eastAsia="Arial" w:hAnsi="Arial" w:cs="Arial"/>
                <w:color w:val="000000"/>
                <w:sz w:val="20"/>
                <w:szCs w:val="20"/>
              </w:rPr>
              <w:t>ГОСТ 1.5-2001, п. 4.3.6</w:t>
            </w:r>
          </w:p>
        </w:tc>
        <w:tc>
          <w:tcPr>
            <w:tcW w:w="4112" w:type="dxa"/>
          </w:tcPr>
          <w:p w14:paraId="23311981" w14:textId="77777777" w:rsidR="00011810" w:rsidRDefault="00011810" w:rsidP="00A0768B">
            <w:pPr>
              <w:widowControl w:val="0"/>
              <w:ind w:left="0" w:firstLine="0"/>
              <w:rPr>
                <w:rFonts w:ascii="Arial" w:eastAsia="Arial" w:hAnsi="Arial" w:cs="Arial"/>
                <w:sz w:val="20"/>
                <w:szCs w:val="20"/>
                <w:lang w:val="ru-RU"/>
              </w:rPr>
            </w:pPr>
            <w:r w:rsidRPr="00CE5A08">
              <w:rPr>
                <w:rFonts w:ascii="Arial" w:eastAsia="Arial" w:hAnsi="Arial" w:cs="Arial"/>
                <w:sz w:val="20"/>
                <w:szCs w:val="20"/>
                <w:lang w:val="ru-RU"/>
              </w:rPr>
              <w:t>Принято.</w:t>
            </w:r>
          </w:p>
          <w:p w14:paraId="5022656A" w14:textId="53E523CE" w:rsidR="00011810" w:rsidRPr="003B0B57" w:rsidRDefault="00011810" w:rsidP="00A0768B">
            <w:pPr>
              <w:widowControl w:val="0"/>
              <w:ind w:left="0" w:firstLine="0"/>
              <w:rPr>
                <w:rFonts w:ascii="Arial" w:eastAsia="Arial" w:hAnsi="Arial" w:cs="Arial"/>
                <w:sz w:val="20"/>
                <w:szCs w:val="20"/>
                <w:lang w:val="ru-RU"/>
              </w:rPr>
            </w:pPr>
          </w:p>
        </w:tc>
      </w:tr>
      <w:tr w:rsidR="00011810" w14:paraId="1E8A55A6" w14:textId="77777777" w:rsidTr="00011810">
        <w:tc>
          <w:tcPr>
            <w:tcW w:w="675" w:type="dxa"/>
          </w:tcPr>
          <w:p w14:paraId="61BFEF9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8457F6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w:t>
            </w:r>
          </w:p>
        </w:tc>
        <w:tc>
          <w:tcPr>
            <w:tcW w:w="2409" w:type="dxa"/>
          </w:tcPr>
          <w:p w14:paraId="100886EF" w14:textId="77777777" w:rsidR="00011810" w:rsidRDefault="00011810" w:rsidP="00A0768B">
            <w:pPr>
              <w:ind w:left="0" w:firstLine="0"/>
              <w:jc w:val="center"/>
              <w:rPr>
                <w:sz w:val="20"/>
                <w:szCs w:val="20"/>
                <w:lang w:val="ru-RU"/>
              </w:rPr>
            </w:pPr>
            <w:r>
              <w:rPr>
                <w:sz w:val="20"/>
                <w:szCs w:val="20"/>
              </w:rPr>
              <w:t>АО «НПК «КБМ», № 179/5362 от 06.03.2024 г.</w:t>
            </w:r>
          </w:p>
          <w:p w14:paraId="57F1FB7B" w14:textId="77777777" w:rsidR="00011810" w:rsidRDefault="00011810" w:rsidP="00920E14">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237816A6" w14:textId="77777777" w:rsidR="00011810" w:rsidRDefault="00011810" w:rsidP="00920E14">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091F7913" w14:textId="77777777" w:rsidR="00011810" w:rsidRDefault="00011810" w:rsidP="00920E14">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0D3652AA" w14:textId="17749097" w:rsidR="00011810" w:rsidRPr="00F735A4" w:rsidRDefault="00011810" w:rsidP="00920E14">
            <w:pPr>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780E03F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CBB347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«…размерные и выносные линии (см. рисунок 1а), а также выноски (см. рисунок 1б).»</w:t>
            </w:r>
          </w:p>
          <w:p w14:paraId="44D9486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EBB323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«…(см. рисунок 1а)), (см. рисунок 1б)).»</w:t>
            </w:r>
          </w:p>
        </w:tc>
        <w:tc>
          <w:tcPr>
            <w:tcW w:w="4112" w:type="dxa"/>
          </w:tcPr>
          <w:p w14:paraId="0AA5C901"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E834F69" w14:textId="08B7E829" w:rsidR="00011810" w:rsidRPr="003B0B5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ссылки на рисунки скорректированы по другим замечаниям</w:t>
            </w:r>
          </w:p>
        </w:tc>
      </w:tr>
      <w:tr w:rsidR="00011810" w14:paraId="6F7179FE" w14:textId="77777777" w:rsidTr="00011810">
        <w:tc>
          <w:tcPr>
            <w:tcW w:w="675" w:type="dxa"/>
          </w:tcPr>
          <w:p w14:paraId="3C04875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CFA7AC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w:t>
            </w:r>
          </w:p>
        </w:tc>
        <w:tc>
          <w:tcPr>
            <w:tcW w:w="2409" w:type="dxa"/>
          </w:tcPr>
          <w:p w14:paraId="504575CB" w14:textId="77777777" w:rsidR="00011810" w:rsidRDefault="00011810" w:rsidP="00A0768B">
            <w:pPr>
              <w:ind w:left="0" w:firstLine="0"/>
              <w:jc w:val="center"/>
              <w:rPr>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lastRenderedPageBreak/>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13C4C17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Предлагаемая редакция:</w:t>
            </w:r>
          </w:p>
          <w:p w14:paraId="7E3FC2F4" w14:textId="77777777" w:rsidR="00011810" w:rsidRDefault="00011810" w:rsidP="00A0768B">
            <w:pPr>
              <w:ind w:left="0" w:firstLine="0"/>
              <w:rPr>
                <w:sz w:val="20"/>
                <w:szCs w:val="20"/>
              </w:rPr>
            </w:pPr>
            <w:r>
              <w:rPr>
                <w:sz w:val="20"/>
                <w:szCs w:val="20"/>
              </w:rPr>
              <w:t>Выделить номер подраздела полужирным как и его название.</w:t>
            </w:r>
          </w:p>
          <w:p w14:paraId="6F27161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Обоснование:</w:t>
            </w:r>
          </w:p>
          <w:p w14:paraId="4986FED1" w14:textId="77777777" w:rsidR="00011810" w:rsidRDefault="00011810" w:rsidP="00A0768B">
            <w:pPr>
              <w:widowControl w:val="0"/>
              <w:ind w:left="0" w:firstLine="0"/>
              <w:rPr>
                <w:rFonts w:ascii="Arial" w:eastAsia="Arial" w:hAnsi="Arial" w:cs="Arial"/>
                <w:sz w:val="20"/>
                <w:szCs w:val="20"/>
              </w:rPr>
            </w:pPr>
            <w:r>
              <w:rPr>
                <w:sz w:val="20"/>
                <w:szCs w:val="20"/>
              </w:rPr>
              <w:t>ГОСТ Р 1.5, требуется исправить по всему документу</w:t>
            </w:r>
          </w:p>
        </w:tc>
        <w:tc>
          <w:tcPr>
            <w:tcW w:w="4112" w:type="dxa"/>
          </w:tcPr>
          <w:p w14:paraId="5AEA7403" w14:textId="19969A30" w:rsidR="00011810" w:rsidRPr="008914AE"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w:t>
            </w:r>
          </w:p>
        </w:tc>
      </w:tr>
      <w:tr w:rsidR="00011810" w14:paraId="73AE89A1" w14:textId="77777777" w:rsidTr="00011810">
        <w:tc>
          <w:tcPr>
            <w:tcW w:w="675" w:type="dxa"/>
          </w:tcPr>
          <w:p w14:paraId="6F61FC7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EDD28B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w:t>
            </w:r>
          </w:p>
        </w:tc>
        <w:tc>
          <w:tcPr>
            <w:tcW w:w="2409" w:type="dxa"/>
          </w:tcPr>
          <w:p w14:paraId="3570586A"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«Концерн «Созвездие», б/н</w:t>
            </w:r>
          </w:p>
        </w:tc>
        <w:tc>
          <w:tcPr>
            <w:tcW w:w="6804" w:type="dxa"/>
          </w:tcPr>
          <w:p w14:paraId="31FCA34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410297E" w14:textId="77777777" w:rsidR="00011810" w:rsidRDefault="00011810" w:rsidP="00A0768B">
            <w:pPr>
              <w:ind w:left="0" w:firstLine="0"/>
              <w:rPr>
                <w:sz w:val="20"/>
                <w:szCs w:val="20"/>
              </w:rPr>
            </w:pPr>
            <w:r>
              <w:rPr>
                <w:sz w:val="20"/>
                <w:szCs w:val="20"/>
              </w:rPr>
              <w:t>Дополнить проект стандарта подпунктом про использование знака «*» в размерах для справок, размерах, обеспечивающихсяя инструментом и т.п. для разделения групп, и исключения путаницы.</w:t>
            </w:r>
          </w:p>
          <w:p w14:paraId="3B148CA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E65DB1C" w14:textId="77777777" w:rsidR="00011810" w:rsidRDefault="00011810" w:rsidP="00A0768B">
            <w:pPr>
              <w:ind w:left="0" w:firstLine="0"/>
              <w:rPr>
                <w:sz w:val="20"/>
                <w:szCs w:val="20"/>
              </w:rPr>
            </w:pPr>
            <w:r>
              <w:rPr>
                <w:sz w:val="20"/>
                <w:szCs w:val="20"/>
              </w:rPr>
              <w:t xml:space="preserve">Знак «*» используется для указания справочных размеров (см. 5.8.1), размеров, обеспечивающихся инструментом (см. 5.9.1), для указания предельных отклонений размеров (см. 6.1.1) и т.п. При присутствии в чертежах всех или некоторого количества этих размеров, необходимо разделять каждую группу использованием разного количества знаков «*». </w:t>
            </w:r>
          </w:p>
          <w:p w14:paraId="44938A3A" w14:textId="77777777" w:rsidR="00011810" w:rsidRDefault="00011810" w:rsidP="00A0768B">
            <w:pPr>
              <w:ind w:left="0" w:firstLine="0"/>
              <w:rPr>
                <w:sz w:val="20"/>
                <w:szCs w:val="20"/>
              </w:rPr>
            </w:pPr>
            <w:r>
              <w:rPr>
                <w:sz w:val="20"/>
                <w:szCs w:val="20"/>
              </w:rPr>
              <w:t xml:space="preserve">Пример: </w:t>
            </w:r>
          </w:p>
          <w:p w14:paraId="6B2AB0BA" w14:textId="77777777" w:rsidR="00011810" w:rsidRDefault="00011810" w:rsidP="00A0768B">
            <w:pPr>
              <w:ind w:left="0" w:firstLine="0"/>
              <w:rPr>
                <w:sz w:val="20"/>
                <w:szCs w:val="20"/>
              </w:rPr>
            </w:pPr>
            <w:r>
              <w:rPr>
                <w:sz w:val="20"/>
                <w:szCs w:val="20"/>
              </w:rPr>
              <w:t>*Размер для справок.</w:t>
            </w:r>
          </w:p>
          <w:p w14:paraId="5FCAD1B8" w14:textId="77777777" w:rsidR="00011810" w:rsidRDefault="00011810" w:rsidP="00A0768B">
            <w:pPr>
              <w:ind w:left="0" w:firstLine="0"/>
              <w:rPr>
                <w:sz w:val="20"/>
                <w:szCs w:val="20"/>
              </w:rPr>
            </w:pPr>
            <w:r>
              <w:rPr>
                <w:sz w:val="20"/>
                <w:szCs w:val="20"/>
              </w:rPr>
              <w:t xml:space="preserve">**Размеры обеспеч. инстр. </w:t>
            </w:r>
          </w:p>
          <w:p w14:paraId="02DC6D51" w14:textId="77777777" w:rsidR="00011810" w:rsidRDefault="00011810" w:rsidP="00A0768B">
            <w:pPr>
              <w:widowControl w:val="0"/>
              <w:ind w:left="0" w:firstLine="0"/>
              <w:rPr>
                <w:rFonts w:ascii="Arial" w:eastAsia="Arial" w:hAnsi="Arial" w:cs="Arial"/>
                <w:sz w:val="20"/>
                <w:szCs w:val="20"/>
              </w:rPr>
            </w:pPr>
            <w:r>
              <w:rPr>
                <w:sz w:val="20"/>
                <w:szCs w:val="20"/>
              </w:rPr>
              <w:t>*** Размер с припуском на пригонку по сопрягаемой детали.</w:t>
            </w:r>
          </w:p>
        </w:tc>
        <w:tc>
          <w:tcPr>
            <w:tcW w:w="4112" w:type="dxa"/>
          </w:tcPr>
          <w:p w14:paraId="7044A19C" w14:textId="77777777" w:rsidR="00011810" w:rsidRDefault="00011810" w:rsidP="00920E14">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64D089F2" w14:textId="77777777" w:rsidR="00011810" w:rsidRDefault="00011810" w:rsidP="00920E14">
            <w:pPr>
              <w:widowControl w:val="0"/>
              <w:ind w:left="0" w:firstLine="0"/>
              <w:rPr>
                <w:rFonts w:ascii="Arial" w:eastAsia="Arial" w:hAnsi="Arial" w:cs="Arial"/>
                <w:sz w:val="20"/>
                <w:szCs w:val="20"/>
                <w:lang w:val="ru-RU"/>
              </w:rPr>
            </w:pPr>
            <w:r>
              <w:rPr>
                <w:rFonts w:ascii="Arial" w:eastAsia="Arial" w:hAnsi="Arial" w:cs="Arial"/>
                <w:sz w:val="20"/>
                <w:szCs w:val="20"/>
                <w:lang w:val="ru-RU"/>
              </w:rPr>
              <w:t>Доработали пункт про сноски – см. 5.1.7</w:t>
            </w:r>
          </w:p>
          <w:p w14:paraId="1F123F88" w14:textId="77777777" w:rsidR="00011810" w:rsidRDefault="00011810" w:rsidP="00920E14">
            <w:pPr>
              <w:widowControl w:val="0"/>
              <w:ind w:left="0" w:firstLine="0"/>
              <w:rPr>
                <w:rFonts w:ascii="Arial" w:eastAsia="Arial" w:hAnsi="Arial" w:cs="Arial"/>
                <w:sz w:val="20"/>
                <w:szCs w:val="20"/>
                <w:lang w:val="ru-RU"/>
              </w:rPr>
            </w:pPr>
          </w:p>
          <w:p w14:paraId="5D5A7E5C" w14:textId="7E37B72C" w:rsidR="00011810" w:rsidRPr="008914AE" w:rsidRDefault="00011810" w:rsidP="00920E14">
            <w:pPr>
              <w:widowControl w:val="0"/>
              <w:ind w:left="0" w:firstLine="0"/>
              <w:rPr>
                <w:rFonts w:ascii="Arial" w:eastAsia="Arial" w:hAnsi="Arial" w:cs="Arial"/>
                <w:sz w:val="20"/>
                <w:szCs w:val="20"/>
                <w:lang w:val="ru-RU"/>
              </w:rPr>
            </w:pPr>
            <w:r>
              <w:rPr>
                <w:rFonts w:ascii="Arial" w:eastAsia="Arial" w:hAnsi="Arial" w:cs="Arial"/>
                <w:sz w:val="20"/>
                <w:szCs w:val="20"/>
                <w:lang w:val="ru-RU"/>
              </w:rPr>
              <w:t>Очевидно, что если сноска другая, то и знак должен быть другой. Считаем, что нет необходимости об этом специально говорить</w:t>
            </w:r>
          </w:p>
        </w:tc>
      </w:tr>
      <w:tr w:rsidR="00011810" w14:paraId="677C5DCD" w14:textId="77777777" w:rsidTr="00011810">
        <w:tc>
          <w:tcPr>
            <w:tcW w:w="675" w:type="dxa"/>
          </w:tcPr>
          <w:p w14:paraId="3DFEE68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A4B6A1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7A32B73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06ABD3A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8E2C41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Изложить  в редакции пункта 4.1  ГОСТ 2.307-2011.</w:t>
            </w:r>
          </w:p>
          <w:p w14:paraId="7E89A92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022C291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«Основанием для определения величины изображенного изделия и его элементов служат размерные числа, указанные в графическом документе. Исключение составляют случаи, предусмотренные ГОСТ 2.414, ГОСТ 2.417, ГОСТ 2.419, когда величину изделия или его элементов определяют по изображениям, выполненным с достаточной степенью точности.»</w:t>
            </w:r>
          </w:p>
          <w:p w14:paraId="7331606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84C0B5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 xml:space="preserve">1. Графическое изображение – это чертеж. Слова  «вида размерного элемента» не корректны. </w:t>
            </w:r>
          </w:p>
          <w:p w14:paraId="285CC55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2 В соответствии с ГОСТ 2.303-68 имеются линии-выноски, а не выноски.</w:t>
            </w:r>
          </w:p>
          <w:p w14:paraId="0A0AF97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3. ГОСТ 2.414-75, ГОСТ 2.417-91, ГОСТ 2.419-68 привести в разделе «Нормативные ссылки».</w:t>
            </w:r>
          </w:p>
        </w:tc>
        <w:tc>
          <w:tcPr>
            <w:tcW w:w="4112" w:type="dxa"/>
          </w:tcPr>
          <w:p w14:paraId="0B7D264E" w14:textId="4E03A292"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50E576C5"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раздел 4</w:t>
            </w:r>
          </w:p>
          <w:p w14:paraId="6211FF4F" w14:textId="5B07C082" w:rsidR="00011810" w:rsidRPr="00DA7174"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Ссылаться в основополагающем стандарте (2.307) на подчиненные стандарты (2.4ХХ) считаем неправильным, это перегружает стандарт и его становится сложно поддерживать</w:t>
            </w:r>
          </w:p>
        </w:tc>
      </w:tr>
      <w:tr w:rsidR="00011810" w14:paraId="696B0B7A" w14:textId="77777777" w:rsidTr="00011810">
        <w:tc>
          <w:tcPr>
            <w:tcW w:w="675" w:type="dxa"/>
          </w:tcPr>
          <w:p w14:paraId="5E1E563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7E5E20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391C6D99"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«НИПТБ «Онега, № 920-54/13-2169е от 14.03.2024 г.»</w:t>
            </w:r>
          </w:p>
        </w:tc>
        <w:tc>
          <w:tcPr>
            <w:tcW w:w="6804" w:type="dxa"/>
          </w:tcPr>
          <w:p w14:paraId="12A55EA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D2BE402" w14:textId="77777777" w:rsidR="00011810"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«…размерные и выносные линии (см. рисунок 1 а), а также </w:t>
            </w:r>
            <w:r>
              <w:rPr>
                <w:rFonts w:ascii="Times New Roman" w:eastAsia="Times New Roman" w:hAnsi="Times New Roman" w:cs="Times New Roman"/>
                <w:b/>
                <w:bCs/>
                <w:color w:val="000000"/>
                <w:sz w:val="20"/>
                <w:szCs w:val="20"/>
              </w:rPr>
              <w:t>выноски</w:t>
            </w:r>
            <w:r>
              <w:rPr>
                <w:rFonts w:ascii="Times New Roman" w:eastAsia="Times New Roman" w:hAnsi="Times New Roman" w:cs="Times New Roman"/>
                <w:color w:val="000000"/>
                <w:sz w:val="20"/>
                <w:szCs w:val="20"/>
              </w:rPr>
              <w:t xml:space="preserve"> (см. рисунок 1 б).»</w:t>
            </w:r>
          </w:p>
          <w:p w14:paraId="47D7104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098F8EC" w14:textId="77777777" w:rsidR="00011810" w:rsidRDefault="00011810" w:rsidP="00A0768B">
            <w:pPr>
              <w:ind w:left="0" w:firstLine="0"/>
              <w:rPr>
                <w:sz w:val="20"/>
                <w:szCs w:val="20"/>
              </w:rPr>
            </w:pPr>
            <w:r>
              <w:rPr>
                <w:sz w:val="20"/>
                <w:szCs w:val="20"/>
              </w:rPr>
              <w:t xml:space="preserve">«…размерные и выносные линии (см. рисунок 1 а), а также </w:t>
            </w:r>
            <w:r>
              <w:rPr>
                <w:b/>
                <w:bCs/>
                <w:sz w:val="20"/>
                <w:szCs w:val="20"/>
              </w:rPr>
              <w:t xml:space="preserve">линии-выноски </w:t>
            </w:r>
            <w:r>
              <w:rPr>
                <w:sz w:val="20"/>
                <w:szCs w:val="20"/>
              </w:rPr>
              <w:t>(см. рисунок 1 б).»</w:t>
            </w:r>
          </w:p>
          <w:p w14:paraId="279229E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D5DAD20" w14:textId="77777777" w:rsidR="00011810" w:rsidRDefault="00011810" w:rsidP="00A0768B">
            <w:pPr>
              <w:widowControl w:val="0"/>
              <w:ind w:left="0" w:firstLine="0"/>
              <w:rPr>
                <w:rFonts w:ascii="Arial" w:eastAsia="Arial" w:hAnsi="Arial" w:cs="Arial"/>
                <w:sz w:val="20"/>
                <w:szCs w:val="20"/>
              </w:rPr>
            </w:pPr>
            <w:r>
              <w:rPr>
                <w:sz w:val="20"/>
                <w:szCs w:val="20"/>
              </w:rPr>
              <w:lastRenderedPageBreak/>
              <w:t>ГОСТ Р 2.303</w:t>
            </w:r>
          </w:p>
        </w:tc>
        <w:tc>
          <w:tcPr>
            <w:tcW w:w="4112" w:type="dxa"/>
          </w:tcPr>
          <w:p w14:paraId="6095068D"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w:t>
            </w:r>
          </w:p>
          <w:p w14:paraId="7DC77F49" w14:textId="1242CF44"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См. 5.1.1 ОР</w:t>
            </w:r>
          </w:p>
        </w:tc>
      </w:tr>
      <w:tr w:rsidR="00011810" w14:paraId="1FFA4082" w14:textId="77777777" w:rsidTr="00011810">
        <w:tc>
          <w:tcPr>
            <w:tcW w:w="675" w:type="dxa"/>
          </w:tcPr>
          <w:p w14:paraId="4AA4402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A419C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1B7E9D59"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«ЦКБ МТ «Рубин», № ОСПИ/ССН-141-24 от 13.03.2024 г.</w:t>
            </w:r>
          </w:p>
        </w:tc>
        <w:tc>
          <w:tcPr>
            <w:tcW w:w="6804" w:type="dxa"/>
          </w:tcPr>
          <w:p w14:paraId="63672B1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7ECB6F9" w14:textId="77777777" w:rsidR="00011810" w:rsidRDefault="00011810" w:rsidP="00A0768B">
            <w:pPr>
              <w:ind w:left="0" w:firstLine="0"/>
              <w:rPr>
                <w:color w:val="000000"/>
                <w:sz w:val="20"/>
                <w:szCs w:val="20"/>
              </w:rPr>
            </w:pPr>
            <w:r>
              <w:rPr>
                <w:color w:val="000000"/>
                <w:sz w:val="20"/>
                <w:szCs w:val="20"/>
              </w:rPr>
              <w:t>1 Изложить в редакции: Размер указывают размерным числом, расположенным над размерной линией или на полке линии-выноски.</w:t>
            </w:r>
          </w:p>
          <w:p w14:paraId="1F3428FA" w14:textId="77777777" w:rsidR="00011810" w:rsidRDefault="00011810" w:rsidP="00A0768B">
            <w:pPr>
              <w:ind w:left="0" w:firstLine="0"/>
              <w:rPr>
                <w:color w:val="000000"/>
                <w:sz w:val="20"/>
                <w:szCs w:val="20"/>
              </w:rPr>
            </w:pPr>
            <w:r>
              <w:rPr>
                <w:color w:val="000000"/>
                <w:sz w:val="20"/>
                <w:szCs w:val="20"/>
              </w:rPr>
              <w:t>Перед размерным числом или над ним применяют графические символы.</w:t>
            </w:r>
          </w:p>
          <w:p w14:paraId="2F14D35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CFC863F" w14:textId="77777777" w:rsidR="00011810" w:rsidRDefault="00011810" w:rsidP="00A0768B">
            <w:pPr>
              <w:ind w:left="0" w:firstLine="0"/>
              <w:rPr>
                <w:sz w:val="20"/>
                <w:szCs w:val="20"/>
              </w:rPr>
            </w:pPr>
            <w:r>
              <w:rPr>
                <w:sz w:val="20"/>
                <w:szCs w:val="20"/>
              </w:rPr>
              <w:t>Не корректное определение указания размера.</w:t>
            </w:r>
          </w:p>
        </w:tc>
        <w:tc>
          <w:tcPr>
            <w:tcW w:w="4112" w:type="dxa"/>
          </w:tcPr>
          <w:p w14:paraId="0EDD814D"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EB71055" w14:textId="67A3C3F0" w:rsidR="00011810" w:rsidRPr="00DA7174"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7466620F" w14:textId="77777777" w:rsidTr="00011810">
        <w:tc>
          <w:tcPr>
            <w:tcW w:w="675" w:type="dxa"/>
          </w:tcPr>
          <w:p w14:paraId="5E89747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DF135C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39A924BB"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«ЦКБ МТ «Рубин», № ОСПИ/ССН-141-24 от 13.03.2024 г.</w:t>
            </w:r>
          </w:p>
        </w:tc>
        <w:tc>
          <w:tcPr>
            <w:tcW w:w="6804" w:type="dxa"/>
          </w:tcPr>
          <w:p w14:paraId="28F2E31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8FDC172" w14:textId="77777777" w:rsidR="00011810" w:rsidRDefault="00011810" w:rsidP="00A0768B">
            <w:pPr>
              <w:ind w:left="0" w:firstLine="0"/>
              <w:rPr>
                <w:sz w:val="20"/>
                <w:szCs w:val="20"/>
              </w:rPr>
            </w:pPr>
            <w:r>
              <w:rPr>
                <w:color w:val="000000"/>
                <w:sz w:val="20"/>
                <w:szCs w:val="20"/>
              </w:rPr>
              <w:t>Из рисунка 1 исключить рисунок б). Добавить в рисунок 1 изображение линии-выноски с полкой.</w:t>
            </w:r>
          </w:p>
          <w:p w14:paraId="09F2E3B8" w14:textId="77777777" w:rsidR="00011810" w:rsidRDefault="00011810" w:rsidP="00A0768B">
            <w:pPr>
              <w:widowControl w:val="0"/>
              <w:ind w:left="0" w:firstLine="0"/>
              <w:rPr>
                <w:rFonts w:ascii="Arial" w:eastAsia="Arial" w:hAnsi="Arial" w:cs="Arial"/>
                <w:sz w:val="20"/>
                <w:szCs w:val="20"/>
              </w:rPr>
            </w:pPr>
            <w:r>
              <w:rPr>
                <w:sz w:val="20"/>
                <w:szCs w:val="20"/>
              </w:rPr>
              <w:t>Рисунок б) изображен также на рисунке 37, где он уместнее</w:t>
            </w:r>
          </w:p>
        </w:tc>
        <w:tc>
          <w:tcPr>
            <w:tcW w:w="4112" w:type="dxa"/>
          </w:tcPr>
          <w:p w14:paraId="758C7741" w14:textId="3AD21C63"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922DF2D"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4616D140" w14:textId="03544CED" w:rsidR="00011810" w:rsidRPr="00F735A4"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071EAC7B" w14:textId="77777777" w:rsidTr="00011810">
        <w:tc>
          <w:tcPr>
            <w:tcW w:w="675" w:type="dxa"/>
          </w:tcPr>
          <w:p w14:paraId="16CCC32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57384A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1BB560ED"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«ЦКБ МТ «Рубин», № ОСПИ/ССН-141-24 от 13.03.2024 г.</w:t>
            </w:r>
          </w:p>
        </w:tc>
        <w:tc>
          <w:tcPr>
            <w:tcW w:w="6804" w:type="dxa"/>
          </w:tcPr>
          <w:p w14:paraId="18541E8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E24880B" w14:textId="77777777" w:rsidR="00011810" w:rsidRDefault="00011810" w:rsidP="00A0768B">
            <w:pPr>
              <w:ind w:left="0" w:firstLine="0"/>
              <w:rPr>
                <w:sz w:val="20"/>
                <w:szCs w:val="20"/>
              </w:rPr>
            </w:pPr>
            <w:r>
              <w:rPr>
                <w:sz w:val="20"/>
                <w:szCs w:val="20"/>
              </w:rPr>
              <w:t>Надпись «выносная линия» изложить в редакции: линия-выноска. Либо привести в соответствие наименование в других ГОСТ. Чтобы не было разночтения в разных ГОСТ.</w:t>
            </w:r>
          </w:p>
        </w:tc>
        <w:tc>
          <w:tcPr>
            <w:tcW w:w="4112" w:type="dxa"/>
          </w:tcPr>
          <w:p w14:paraId="39081B70"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71168EA"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0A840E21" w14:textId="3369C591" w:rsidR="00011810" w:rsidRPr="00F92D9C"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02C49491" w14:textId="77777777" w:rsidTr="00011810">
        <w:tc>
          <w:tcPr>
            <w:tcW w:w="675" w:type="dxa"/>
          </w:tcPr>
          <w:p w14:paraId="3ECBAFC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B2345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728FFA0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1878A0F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6C3C7EB"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u w:val="single"/>
              </w:rPr>
            </w:pPr>
            <w:r>
              <w:rPr>
                <w:color w:val="000000"/>
                <w:sz w:val="20"/>
                <w:szCs w:val="20"/>
              </w:rPr>
              <w:t>Добавить закрывающие скобки в …</w:t>
            </w:r>
          </w:p>
          <w:p w14:paraId="7FD9784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4E944CA" w14:textId="77777777" w:rsidR="00011810" w:rsidRDefault="00011810" w:rsidP="00A0768B">
            <w:pPr>
              <w:widowControl w:val="0"/>
              <w:ind w:left="0" w:firstLine="0"/>
              <w:rPr>
                <w:rFonts w:ascii="Arial" w:eastAsia="Arial" w:hAnsi="Arial" w:cs="Arial"/>
                <w:sz w:val="20"/>
                <w:szCs w:val="20"/>
              </w:rPr>
            </w:pPr>
            <w:r>
              <w:rPr>
                <w:sz w:val="20"/>
                <w:szCs w:val="20"/>
              </w:rPr>
              <w:t>«…графические символы вида размерного элемента, размерные и выносные линии (см. рисунок 1а)), а также выноски (см. рисунок 16)).»</w:t>
            </w:r>
          </w:p>
        </w:tc>
        <w:tc>
          <w:tcPr>
            <w:tcW w:w="4112" w:type="dxa"/>
          </w:tcPr>
          <w:p w14:paraId="0532E3EC"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C5E8F7B"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1400EE59" w14:textId="05A6E757"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14CA8B3F" w14:textId="77777777" w:rsidTr="00011810">
        <w:tc>
          <w:tcPr>
            <w:tcW w:w="675" w:type="dxa"/>
          </w:tcPr>
          <w:p w14:paraId="4A84360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50D51D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w:t>
            </w:r>
          </w:p>
        </w:tc>
        <w:tc>
          <w:tcPr>
            <w:tcW w:w="2409" w:type="dxa"/>
          </w:tcPr>
          <w:p w14:paraId="6B087133"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3DEBAD2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55ECCA6"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Заменить «выноски» на «линии-выноски»</w:t>
            </w:r>
          </w:p>
          <w:p w14:paraId="70DDAC1B"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32083AB"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 xml:space="preserve">Для указания размеров с помощью графических изображений применяют размерные числа, графические символы вида размерного элемента, размерные и выносные линии (см. рисунок 1а), а также </w:t>
            </w:r>
            <w:r>
              <w:rPr>
                <w:rFonts w:ascii="Arial" w:eastAsia="Arial" w:hAnsi="Arial" w:cs="Arial"/>
                <w:b/>
                <w:bCs/>
                <w:sz w:val="20"/>
                <w:szCs w:val="20"/>
              </w:rPr>
              <w:t>линии-выноски</w:t>
            </w:r>
            <w:r>
              <w:rPr>
                <w:rFonts w:ascii="Arial" w:eastAsia="Arial" w:hAnsi="Arial" w:cs="Arial"/>
                <w:sz w:val="20"/>
                <w:szCs w:val="20"/>
              </w:rPr>
              <w:t xml:space="preserve"> (см. рисунок 1б).</w:t>
            </w:r>
          </w:p>
          <w:p w14:paraId="1167F457"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5C157071"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ГОСТ Р 2.303</w:t>
            </w:r>
          </w:p>
        </w:tc>
        <w:tc>
          <w:tcPr>
            <w:tcW w:w="4112" w:type="dxa"/>
          </w:tcPr>
          <w:p w14:paraId="7ADC7852"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7700D793"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3D8790CB" w14:textId="461C8A2A"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2C4997AD" w14:textId="77777777" w:rsidTr="00011810">
        <w:tc>
          <w:tcPr>
            <w:tcW w:w="675" w:type="dxa"/>
          </w:tcPr>
          <w:p w14:paraId="525EB3D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0D70324"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5.1.1, 5.1.11</w:t>
            </w:r>
          </w:p>
        </w:tc>
        <w:tc>
          <w:tcPr>
            <w:tcW w:w="2409" w:type="dxa"/>
          </w:tcPr>
          <w:p w14:paraId="03A06369"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color w:val="000000"/>
                <w:sz w:val="20"/>
                <w:szCs w:val="20"/>
              </w:rPr>
              <w:t>ООО «КСК», № ИЦ-226/24 от 04.03.2024 г.;</w:t>
            </w:r>
            <w:r w:rsidRPr="00B35A8E">
              <w:rPr>
                <w:rFonts w:ascii="Arial" w:eastAsia="Arial" w:hAnsi="Arial" w:cs="Arial"/>
                <w:color w:val="000000"/>
                <w:sz w:val="20"/>
                <w:szCs w:val="20"/>
              </w:rPr>
              <w:br/>
            </w:r>
            <w:r w:rsidRPr="00B35A8E">
              <w:rPr>
                <w:rFonts w:ascii="Arial" w:eastAsia="Arial" w:hAnsi="Arial" w:cs="Arial"/>
                <w:sz w:val="20"/>
                <w:szCs w:val="20"/>
              </w:rPr>
              <w:t>Группа «ТМХ», № 1549-ДТР от 04.03.2024 г. (</w:t>
            </w:r>
            <w:r w:rsidRPr="00B35A8E">
              <w:rPr>
                <w:sz w:val="20"/>
                <w:szCs w:val="20"/>
              </w:rPr>
              <w:t>ООО «ТМХ Инжиниринг»</w:t>
            </w:r>
            <w:r w:rsidRPr="00B35A8E">
              <w:rPr>
                <w:rFonts w:ascii="Arial" w:eastAsia="Arial" w:hAnsi="Arial" w:cs="Arial"/>
                <w:sz w:val="20"/>
                <w:szCs w:val="20"/>
              </w:rPr>
              <w:t>)</w:t>
            </w:r>
          </w:p>
        </w:tc>
        <w:tc>
          <w:tcPr>
            <w:tcW w:w="6804" w:type="dxa"/>
          </w:tcPr>
          <w:p w14:paraId="3B1252D7" w14:textId="77777777" w:rsidR="00011810" w:rsidRPr="00B35A8E" w:rsidRDefault="00011810" w:rsidP="00A0768B">
            <w:pPr>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Замечание:</w:t>
            </w:r>
          </w:p>
          <w:p w14:paraId="4900D593" w14:textId="77777777" w:rsidR="00011810" w:rsidRPr="00B35A8E" w:rsidRDefault="00011810" w:rsidP="00A0768B">
            <w:pPr>
              <w:ind w:left="0" w:firstLine="0"/>
              <w:rPr>
                <w:sz w:val="20"/>
                <w:szCs w:val="20"/>
              </w:rPr>
            </w:pPr>
            <w:r w:rsidRPr="00B35A8E">
              <w:rPr>
                <w:sz w:val="20"/>
                <w:szCs w:val="20"/>
              </w:rPr>
              <w:t>…размерные и выносные линии (см. рисунок 1а), а также выноски (см. рисунок 1б).</w:t>
            </w:r>
          </w:p>
          <w:p w14:paraId="400E4F94" w14:textId="77777777" w:rsidR="00011810" w:rsidRPr="00B35A8E" w:rsidRDefault="00011810" w:rsidP="00A0768B">
            <w:pPr>
              <w:ind w:left="0" w:firstLine="0"/>
              <w:rPr>
                <w:sz w:val="20"/>
                <w:szCs w:val="20"/>
              </w:rPr>
            </w:pPr>
            <w:r w:rsidRPr="00B35A8E">
              <w:rPr>
                <w:sz w:val="20"/>
                <w:szCs w:val="20"/>
              </w:rPr>
              <w:t>… наносимыми под углом 45° к размерным линиям 10 б)). (см. рисунок 10 а)), или четко наносимыми точками (см. рисунок 10 б)).</w:t>
            </w:r>
          </w:p>
          <w:p w14:paraId="000FBF2E" w14:textId="77777777" w:rsidR="00011810" w:rsidRPr="00B35A8E" w:rsidRDefault="00011810" w:rsidP="00A0768B">
            <w:pPr>
              <w:ind w:left="0" w:firstLine="0"/>
              <w:rPr>
                <w:rFonts w:ascii="Arial" w:eastAsia="Arial" w:hAnsi="Arial" w:cs="Arial"/>
                <w:color w:val="000000"/>
                <w:sz w:val="20"/>
                <w:szCs w:val="20"/>
              </w:rPr>
            </w:pPr>
            <w:r w:rsidRPr="00B35A8E">
              <w:rPr>
                <w:rFonts w:ascii="Arial" w:eastAsia="Arial" w:hAnsi="Arial" w:cs="Arial"/>
                <w:b/>
                <w:bCs/>
                <w:color w:val="000000"/>
                <w:sz w:val="20"/>
                <w:szCs w:val="20"/>
                <w:u w:val="single"/>
              </w:rPr>
              <w:t>Предлагаемая редакция:</w:t>
            </w:r>
          </w:p>
          <w:p w14:paraId="7725F617" w14:textId="77777777" w:rsidR="00011810" w:rsidRPr="00B35A8E" w:rsidRDefault="00011810" w:rsidP="00A0768B">
            <w:pPr>
              <w:ind w:left="0" w:firstLine="0"/>
              <w:rPr>
                <w:sz w:val="20"/>
                <w:szCs w:val="20"/>
              </w:rPr>
            </w:pPr>
            <w:r w:rsidRPr="00B35A8E">
              <w:rPr>
                <w:sz w:val="20"/>
                <w:szCs w:val="20"/>
              </w:rPr>
              <w:t>Требуется унифицировать запись с ссылками на рисунки по всему документу.</w:t>
            </w:r>
          </w:p>
          <w:p w14:paraId="065EBAE9" w14:textId="77777777" w:rsidR="00011810" w:rsidRPr="00B35A8E" w:rsidRDefault="00011810" w:rsidP="00A0768B">
            <w:pPr>
              <w:ind w:left="0" w:firstLine="0"/>
              <w:rPr>
                <w:rFonts w:ascii="Arial" w:eastAsia="Arial" w:hAnsi="Arial" w:cs="Arial"/>
                <w:b/>
                <w:bCs/>
                <w:sz w:val="20"/>
                <w:szCs w:val="20"/>
                <w:u w:val="single"/>
              </w:rPr>
            </w:pPr>
            <w:r w:rsidRPr="00B35A8E">
              <w:rPr>
                <w:rFonts w:ascii="Arial" w:eastAsia="Arial" w:hAnsi="Arial" w:cs="Arial"/>
                <w:b/>
                <w:bCs/>
                <w:sz w:val="20"/>
                <w:szCs w:val="20"/>
                <w:u w:val="single"/>
              </w:rPr>
              <w:t>Обоснование:</w:t>
            </w:r>
          </w:p>
          <w:p w14:paraId="7B3522C8" w14:textId="77777777" w:rsidR="00011810" w:rsidRPr="00B35A8E" w:rsidRDefault="00011810" w:rsidP="00A0768B">
            <w:pPr>
              <w:ind w:left="0" w:firstLine="0"/>
              <w:rPr>
                <w:rFonts w:ascii="Arial" w:eastAsia="Arial" w:hAnsi="Arial" w:cs="Arial"/>
                <w:color w:val="000000"/>
                <w:sz w:val="20"/>
                <w:szCs w:val="20"/>
              </w:rPr>
            </w:pPr>
            <w:r w:rsidRPr="00B35A8E">
              <w:rPr>
                <w:sz w:val="20"/>
                <w:szCs w:val="20"/>
              </w:rPr>
              <w:t>ГОСТ Р 1.5</w:t>
            </w:r>
          </w:p>
        </w:tc>
        <w:tc>
          <w:tcPr>
            <w:tcW w:w="4112" w:type="dxa"/>
          </w:tcPr>
          <w:p w14:paraId="5D89DF33" w14:textId="3BAD6953"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Принято.</w:t>
            </w:r>
          </w:p>
          <w:p w14:paraId="40843DF4" w14:textId="621566A1" w:rsidR="00011810" w:rsidRPr="00F735A4"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Оформлено с применением квадратных скобок, где необходимо.</w:t>
            </w:r>
          </w:p>
        </w:tc>
      </w:tr>
      <w:tr w:rsidR="00011810" w14:paraId="6F1201A1" w14:textId="77777777" w:rsidTr="00011810">
        <w:tc>
          <w:tcPr>
            <w:tcW w:w="675" w:type="dxa"/>
          </w:tcPr>
          <w:p w14:paraId="1E4CA01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E7C05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w:t>
            </w:r>
          </w:p>
        </w:tc>
        <w:tc>
          <w:tcPr>
            <w:tcW w:w="2409" w:type="dxa"/>
          </w:tcPr>
          <w:p w14:paraId="0ACB4FC8"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34C074A3"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64767E8"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Наличие стрелок от выносной и размерной линий противоречат ГОСТ 2.316-2008 п. 4.7</w:t>
            </w:r>
          </w:p>
          <w:p w14:paraId="0C6A0F31"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BD59175"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color w:val="000000"/>
                <w:sz w:val="20"/>
                <w:szCs w:val="20"/>
              </w:rPr>
              <w:t>Стрелки от выносной и размерной линии убрать</w:t>
            </w:r>
          </w:p>
        </w:tc>
        <w:tc>
          <w:tcPr>
            <w:tcW w:w="4112" w:type="dxa"/>
          </w:tcPr>
          <w:p w14:paraId="69D41B40"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9264C28"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2B3A1A5C" w14:textId="5CE45AB8"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43DDC79D" w14:textId="77777777" w:rsidTr="00011810">
        <w:tc>
          <w:tcPr>
            <w:tcW w:w="675" w:type="dxa"/>
          </w:tcPr>
          <w:p w14:paraId="20D55EE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C42E8C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 а)</w:t>
            </w:r>
          </w:p>
        </w:tc>
        <w:tc>
          <w:tcPr>
            <w:tcW w:w="2409" w:type="dxa"/>
          </w:tcPr>
          <w:p w14:paraId="5DE934B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56985E9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2E72C33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 размер: «1…5».    Данный размер указан в тексте проекта стандарта в пункте 5.1.20.</w:t>
            </w:r>
          </w:p>
          <w:p w14:paraId="03B708F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FDECCB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Почему по аналогии с этим размером не даны размеры, указанные в п. 5.1.12 проекта стандарта?</w:t>
            </w:r>
          </w:p>
        </w:tc>
        <w:tc>
          <w:tcPr>
            <w:tcW w:w="4112" w:type="dxa"/>
          </w:tcPr>
          <w:p w14:paraId="5FF1E4B1"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DDF54E2"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41611134" w14:textId="2558A8B6"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7B8D0410" w14:textId="77777777" w:rsidTr="00011810">
        <w:tc>
          <w:tcPr>
            <w:tcW w:w="675" w:type="dxa"/>
          </w:tcPr>
          <w:p w14:paraId="2E3FB61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93F20E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 а)</w:t>
            </w:r>
          </w:p>
        </w:tc>
        <w:tc>
          <w:tcPr>
            <w:tcW w:w="2409" w:type="dxa"/>
          </w:tcPr>
          <w:p w14:paraId="65DD328D"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71E92AC1"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91A1EA9"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1…5 заменить на 1- 5</w:t>
            </w:r>
          </w:p>
        </w:tc>
        <w:tc>
          <w:tcPr>
            <w:tcW w:w="4112" w:type="dxa"/>
          </w:tcPr>
          <w:p w14:paraId="573648E9"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8980057"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1A16E647" w14:textId="0B6D3A67"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698BDF0F" w14:textId="77777777" w:rsidTr="00011810">
        <w:tc>
          <w:tcPr>
            <w:tcW w:w="675" w:type="dxa"/>
          </w:tcPr>
          <w:p w14:paraId="6BE1C49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272413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 а)</w:t>
            </w:r>
          </w:p>
        </w:tc>
        <w:tc>
          <w:tcPr>
            <w:tcW w:w="2409" w:type="dxa"/>
          </w:tcPr>
          <w:p w14:paraId="043D4D74"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tc>
        <w:tc>
          <w:tcPr>
            <w:tcW w:w="6804" w:type="dxa"/>
          </w:tcPr>
          <w:p w14:paraId="3ED10686"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3F42309" w14:textId="77777777" w:rsidR="00011810" w:rsidRDefault="00011810" w:rsidP="00A0768B">
            <w:pPr>
              <w:shd w:val="clear" w:color="auto" w:fill="FFFFFF"/>
              <w:ind w:left="0" w:firstLine="0"/>
              <w:rPr>
                <w:sz w:val="20"/>
                <w:szCs w:val="20"/>
              </w:rPr>
            </w:pPr>
            <w:r>
              <w:rPr>
                <w:sz w:val="20"/>
                <w:szCs w:val="20"/>
              </w:rPr>
              <w:t>В 5.1.1 имеется:</w:t>
            </w:r>
          </w:p>
          <w:p w14:paraId="77F100BC" w14:textId="77777777" w:rsidR="00011810" w:rsidRDefault="00011810" w:rsidP="00A0768B">
            <w:pPr>
              <w:shd w:val="clear" w:color="auto" w:fill="FFFFFF"/>
              <w:ind w:left="0" w:firstLine="0"/>
              <w:rPr>
                <w:sz w:val="20"/>
                <w:szCs w:val="20"/>
              </w:rPr>
            </w:pPr>
            <w:r>
              <w:rPr>
                <w:sz w:val="20"/>
                <w:szCs w:val="20"/>
              </w:rPr>
              <w:object w:dxaOrig="3870" w:dyaOrig="3810" w14:anchorId="3191FA76">
                <v:shape id="_x0000_i3249" type="#_x0000_t75" style="width:194.5pt;height:187pt" o:ole="">
                  <v:imagedata r:id="rId14" o:title=""/>
                </v:shape>
                <o:OLEObject Type="Embed" ProgID="PBrush" ShapeID="_x0000_i3249" DrawAspect="Content" ObjectID="_1833547767" r:id="rId15"/>
              </w:object>
            </w:r>
          </w:p>
          <w:p w14:paraId="73B61EDC"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CCAD3C9" w14:textId="77777777" w:rsidR="00011810" w:rsidRDefault="00011810" w:rsidP="00A0768B">
            <w:pPr>
              <w:shd w:val="clear" w:color="auto" w:fill="FFFFFF"/>
              <w:ind w:left="0" w:firstLine="0"/>
              <w:rPr>
                <w:sz w:val="20"/>
                <w:szCs w:val="20"/>
              </w:rPr>
            </w:pPr>
            <w:r>
              <w:rPr>
                <w:sz w:val="20"/>
                <w:szCs w:val="20"/>
              </w:rPr>
              <w:t>Имеющийся рисунок 1 дополнить изображением размеров с символами:</w:t>
            </w:r>
          </w:p>
          <w:p w14:paraId="7C2B9537" w14:textId="77777777" w:rsidR="00011810" w:rsidRDefault="00011810" w:rsidP="00A0768B">
            <w:pPr>
              <w:shd w:val="clear" w:color="auto" w:fill="FFFFFF"/>
              <w:ind w:left="0" w:firstLine="0"/>
              <w:rPr>
                <w:sz w:val="20"/>
                <w:szCs w:val="20"/>
                <w:highlight w:val="yellow"/>
              </w:rPr>
            </w:pPr>
            <w:r>
              <w:rPr>
                <w:sz w:val="20"/>
                <w:szCs w:val="20"/>
              </w:rPr>
              <w:object w:dxaOrig="4860" w:dyaOrig="3330" w14:anchorId="48425F0D">
                <v:shape id="_x0000_i3250" type="#_x0000_t75" style="width:244.05pt;height:165.5pt" o:ole="">
                  <v:imagedata r:id="rId16" o:title=""/>
                </v:shape>
                <o:OLEObject Type="Embed" ProgID="PBrush" ShapeID="_x0000_i3250" DrawAspect="Content" ObjectID="_1833547768" r:id="rId17"/>
              </w:object>
            </w:r>
          </w:p>
          <w:p w14:paraId="2F085EF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F2FC022" w14:textId="77777777" w:rsidR="00011810" w:rsidRDefault="00011810" w:rsidP="00A0768B">
            <w:pPr>
              <w:ind w:left="0" w:firstLine="0"/>
              <w:rPr>
                <w:rFonts w:ascii="Arial" w:eastAsia="Arial" w:hAnsi="Arial" w:cs="Arial"/>
                <w:color w:val="000000"/>
                <w:sz w:val="20"/>
                <w:szCs w:val="20"/>
              </w:rPr>
            </w:pPr>
            <w:r>
              <w:rPr>
                <w:sz w:val="20"/>
                <w:szCs w:val="20"/>
              </w:rPr>
              <w:t>Необходимо пояснение о пробеле между символом и размером, если не вводить дополнительное предложение в 4.7.</w:t>
            </w:r>
          </w:p>
        </w:tc>
        <w:tc>
          <w:tcPr>
            <w:tcW w:w="4112" w:type="dxa"/>
          </w:tcPr>
          <w:p w14:paraId="6618BFC1"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w:t>
            </w:r>
          </w:p>
          <w:p w14:paraId="5E8134B7"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15EABE1B" w14:textId="075520D8"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См.</w:t>
            </w:r>
            <w:r>
              <w:rPr>
                <w:rFonts w:ascii="Arial" w:eastAsia="Arial" w:hAnsi="Arial" w:cs="Arial"/>
                <w:sz w:val="20"/>
                <w:szCs w:val="20"/>
                <w:lang w:val="ru-RU"/>
              </w:rPr>
              <w:t xml:space="preserve"> 5.1.1</w:t>
            </w:r>
            <w:r>
              <w:rPr>
                <w:rFonts w:ascii="Arial" w:eastAsia="Arial" w:hAnsi="Arial" w:cs="Arial"/>
                <w:sz w:val="20"/>
                <w:szCs w:val="20"/>
                <w:lang w:val="ru-RU"/>
              </w:rPr>
              <w:t xml:space="preserve"> ОР</w:t>
            </w:r>
          </w:p>
        </w:tc>
      </w:tr>
      <w:tr w:rsidR="00011810" w14:paraId="52931AE4" w14:textId="77777777" w:rsidTr="00011810">
        <w:tc>
          <w:tcPr>
            <w:tcW w:w="675" w:type="dxa"/>
          </w:tcPr>
          <w:p w14:paraId="35F926B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BFE3C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 а)</w:t>
            </w:r>
          </w:p>
        </w:tc>
        <w:tc>
          <w:tcPr>
            <w:tcW w:w="2409" w:type="dxa"/>
          </w:tcPr>
          <w:p w14:paraId="1592253C"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r>
              <w:rPr>
                <w:rFonts w:ascii="Arial" w:eastAsia="Arial" w:hAnsi="Arial" w:cs="Arial"/>
                <w:sz w:val="20"/>
                <w:szCs w:val="20"/>
              </w:rPr>
              <w:t>)</w:t>
            </w:r>
          </w:p>
        </w:tc>
        <w:tc>
          <w:tcPr>
            <w:tcW w:w="6804" w:type="dxa"/>
          </w:tcPr>
          <w:p w14:paraId="22AB1D68"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993D183"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Линии-выноски на рисунке 1 а) указать в соответствии с ГОСТ 2.316-2008 (пункт 4.7).</w:t>
            </w:r>
          </w:p>
          <w:p w14:paraId="56D940F1"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79D39C9"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ГОСТ 1.5-2001 (пункт 4.6.2)</w:t>
            </w:r>
          </w:p>
        </w:tc>
        <w:tc>
          <w:tcPr>
            <w:tcW w:w="4112" w:type="dxa"/>
          </w:tcPr>
          <w:p w14:paraId="4D9AD833"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4864FED5"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15BEC4DD" w14:textId="27E247B0"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13D0797A" w14:textId="77777777" w:rsidTr="00011810">
        <w:tc>
          <w:tcPr>
            <w:tcW w:w="675" w:type="dxa"/>
          </w:tcPr>
          <w:p w14:paraId="707B770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5609A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 а)</w:t>
            </w:r>
          </w:p>
        </w:tc>
        <w:tc>
          <w:tcPr>
            <w:tcW w:w="2409" w:type="dxa"/>
          </w:tcPr>
          <w:p w14:paraId="60BD95D3"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«НЦВ Миль и Камов», № 10-01/12022 от 02.04.2024 г.</w:t>
            </w:r>
          </w:p>
        </w:tc>
        <w:tc>
          <w:tcPr>
            <w:tcW w:w="6804" w:type="dxa"/>
          </w:tcPr>
          <w:p w14:paraId="64299C0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B54040D"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Размер 45 перенести вправо, на расстояние не менее 10 мм, от контура изображения изделия</w:t>
            </w:r>
          </w:p>
          <w:p w14:paraId="512C2716"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25E451F5"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Противоречит требованиям п 5.1.12 проекта стандарта</w:t>
            </w:r>
          </w:p>
        </w:tc>
        <w:tc>
          <w:tcPr>
            <w:tcW w:w="4112" w:type="dxa"/>
          </w:tcPr>
          <w:p w14:paraId="0CC8E25A"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11A05424"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4328EB1C" w14:textId="20E9EF81"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0F312241" w14:textId="77777777" w:rsidTr="00011810">
        <w:tc>
          <w:tcPr>
            <w:tcW w:w="675" w:type="dxa"/>
          </w:tcPr>
          <w:p w14:paraId="3FD0EAC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DB21C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 рисунок 1 а)</w:t>
            </w:r>
          </w:p>
        </w:tc>
        <w:tc>
          <w:tcPr>
            <w:tcW w:w="2409" w:type="dxa"/>
          </w:tcPr>
          <w:p w14:paraId="51AC3F5D"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tc>
        <w:tc>
          <w:tcPr>
            <w:tcW w:w="6804" w:type="dxa"/>
          </w:tcPr>
          <w:p w14:paraId="5807ABB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953C959" w14:textId="77777777" w:rsidR="00011810" w:rsidRDefault="00011810" w:rsidP="00A0768B">
            <w:pPr>
              <w:ind w:left="0" w:firstLine="0"/>
              <w:rPr>
                <w:sz w:val="20"/>
                <w:szCs w:val="20"/>
              </w:rPr>
            </w:pPr>
            <w:r>
              <w:rPr>
                <w:sz w:val="20"/>
                <w:szCs w:val="20"/>
              </w:rPr>
              <w:t>Добавить на рисунок 1а) пример графического символа вида размерного элемента.</w:t>
            </w:r>
          </w:p>
          <w:p w14:paraId="5E603FC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D7CD84B" w14:textId="77777777" w:rsidR="00011810" w:rsidRDefault="00011810" w:rsidP="00A0768B">
            <w:pPr>
              <w:widowControl w:val="0"/>
              <w:ind w:left="0" w:firstLine="0"/>
              <w:rPr>
                <w:rFonts w:ascii="Arial" w:eastAsia="Arial" w:hAnsi="Arial" w:cs="Arial"/>
                <w:sz w:val="20"/>
                <w:szCs w:val="20"/>
              </w:rPr>
            </w:pPr>
            <w:r>
              <w:rPr>
                <w:sz w:val="20"/>
                <w:szCs w:val="20"/>
              </w:rPr>
              <w:t>Не полная информация на рисунке 1 a).</w:t>
            </w:r>
          </w:p>
        </w:tc>
        <w:tc>
          <w:tcPr>
            <w:tcW w:w="4112" w:type="dxa"/>
          </w:tcPr>
          <w:p w14:paraId="512AB96D"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F1874B2" w14:textId="77777777" w:rsidR="00011810"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w:t>
            </w:r>
          </w:p>
          <w:p w14:paraId="298284E6" w14:textId="1825C696" w:rsidR="00011810" w:rsidRDefault="00011810" w:rsidP="00CE5A08">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5.1.1</w:t>
            </w:r>
            <w:r>
              <w:rPr>
                <w:rFonts w:ascii="Arial" w:eastAsia="Arial" w:hAnsi="Arial" w:cs="Arial"/>
                <w:sz w:val="20"/>
                <w:szCs w:val="20"/>
                <w:lang w:val="ru-RU"/>
              </w:rPr>
              <w:t xml:space="preserve"> ОР</w:t>
            </w:r>
          </w:p>
        </w:tc>
      </w:tr>
      <w:tr w:rsidR="00011810" w14:paraId="4612AD97" w14:textId="77777777" w:rsidTr="00011810">
        <w:tc>
          <w:tcPr>
            <w:tcW w:w="675" w:type="dxa"/>
          </w:tcPr>
          <w:p w14:paraId="6AFBE20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3CA8F7B" w14:textId="77777777" w:rsidR="00011810" w:rsidRPr="00CE5A08" w:rsidRDefault="00011810" w:rsidP="00A0768B">
            <w:pPr>
              <w:widowControl w:val="0"/>
              <w:ind w:left="0" w:firstLine="0"/>
              <w:jc w:val="both"/>
              <w:rPr>
                <w:rFonts w:ascii="Arial" w:eastAsia="Arial" w:hAnsi="Arial" w:cs="Arial"/>
                <w:sz w:val="20"/>
                <w:szCs w:val="20"/>
              </w:rPr>
            </w:pPr>
            <w:r w:rsidRPr="00CE5A08">
              <w:rPr>
                <w:rFonts w:ascii="Arial" w:eastAsia="Arial" w:hAnsi="Arial" w:cs="Arial"/>
                <w:sz w:val="20"/>
                <w:szCs w:val="20"/>
              </w:rPr>
              <w:t>5.1.2</w:t>
            </w:r>
          </w:p>
        </w:tc>
        <w:tc>
          <w:tcPr>
            <w:tcW w:w="2409" w:type="dxa"/>
          </w:tcPr>
          <w:p w14:paraId="0CEF0919" w14:textId="77777777" w:rsidR="00011810" w:rsidRPr="00CE5A08" w:rsidRDefault="00011810" w:rsidP="00A0768B">
            <w:pPr>
              <w:ind w:left="0" w:firstLine="0"/>
              <w:jc w:val="center"/>
              <w:rPr>
                <w:rFonts w:ascii="Arial" w:eastAsia="Arial" w:hAnsi="Arial" w:cs="Arial"/>
                <w:sz w:val="20"/>
                <w:szCs w:val="20"/>
              </w:rPr>
            </w:pPr>
            <w:r w:rsidRPr="00CE5A08">
              <w:rPr>
                <w:rFonts w:ascii="Arial" w:eastAsia="Arial" w:hAnsi="Arial" w:cs="Arial"/>
                <w:sz w:val="20"/>
                <w:szCs w:val="20"/>
              </w:rPr>
              <w:t>АО «ЦКБ «Коралл», № 13-ОСК/502 от 07.03.2024 г.</w:t>
            </w:r>
          </w:p>
        </w:tc>
        <w:tc>
          <w:tcPr>
            <w:tcW w:w="6804" w:type="dxa"/>
          </w:tcPr>
          <w:p w14:paraId="493CCC63" w14:textId="77777777" w:rsidR="00011810" w:rsidRPr="00CE5A08" w:rsidRDefault="00011810" w:rsidP="00A0768B">
            <w:pPr>
              <w:ind w:left="0" w:firstLine="0"/>
              <w:rPr>
                <w:rFonts w:ascii="Arial" w:eastAsia="Arial" w:hAnsi="Arial" w:cs="Arial"/>
                <w:b/>
                <w:bCs/>
                <w:color w:val="000000"/>
                <w:sz w:val="20"/>
                <w:szCs w:val="20"/>
                <w:u w:val="single"/>
              </w:rPr>
            </w:pPr>
            <w:r w:rsidRPr="00CE5A08">
              <w:rPr>
                <w:rFonts w:ascii="Arial" w:eastAsia="Arial" w:hAnsi="Arial" w:cs="Arial"/>
                <w:b/>
                <w:bCs/>
                <w:color w:val="000000"/>
                <w:sz w:val="20"/>
                <w:szCs w:val="20"/>
                <w:u w:val="single"/>
              </w:rPr>
              <w:t>Замечание:</w:t>
            </w:r>
          </w:p>
          <w:p w14:paraId="3C79D6AB" w14:textId="77777777" w:rsidR="00011810" w:rsidRPr="00CE5A08" w:rsidRDefault="00011810" w:rsidP="00A0768B">
            <w:pPr>
              <w:ind w:left="0" w:firstLine="0"/>
              <w:rPr>
                <w:rFonts w:ascii="Arial" w:eastAsia="Arial" w:hAnsi="Arial" w:cs="Arial"/>
                <w:sz w:val="20"/>
                <w:szCs w:val="20"/>
                <w:u w:val="single"/>
              </w:rPr>
            </w:pPr>
            <w:r w:rsidRPr="00CE5A08">
              <w:rPr>
                <w:rFonts w:ascii="Arial" w:eastAsia="Arial" w:hAnsi="Arial" w:cs="Arial"/>
                <w:sz w:val="20"/>
                <w:szCs w:val="20"/>
                <w:u w:val="single"/>
              </w:rPr>
              <w:t>В пункте указано:</w:t>
            </w:r>
          </w:p>
          <w:p w14:paraId="292D3CC2" w14:textId="77777777" w:rsidR="00011810" w:rsidRPr="00CE5A08" w:rsidRDefault="00011810" w:rsidP="00A0768B">
            <w:pPr>
              <w:ind w:left="0" w:firstLine="0"/>
              <w:rPr>
                <w:rFonts w:ascii="Arial" w:eastAsia="Arial" w:hAnsi="Arial" w:cs="Arial"/>
                <w:sz w:val="20"/>
                <w:szCs w:val="20"/>
              </w:rPr>
            </w:pPr>
            <w:r w:rsidRPr="00CE5A08">
              <w:rPr>
                <w:rFonts w:ascii="Arial" w:eastAsia="Arial" w:hAnsi="Arial" w:cs="Arial"/>
                <w:sz w:val="20"/>
                <w:szCs w:val="20"/>
              </w:rPr>
              <w:t>«5.1.2 При указании линейного размера размерную линию проводят параллельно измеряемому отрезку, а выносные линии – перпендикулярно к размерной (см. рисунок 2).».</w:t>
            </w:r>
          </w:p>
          <w:p w14:paraId="4780A1C3" w14:textId="77777777" w:rsidR="00011810" w:rsidRPr="00CE5A08" w:rsidRDefault="00011810" w:rsidP="00A0768B">
            <w:pPr>
              <w:ind w:left="0" w:firstLine="0"/>
              <w:rPr>
                <w:rFonts w:ascii="Arial" w:eastAsia="Arial" w:hAnsi="Arial" w:cs="Arial"/>
                <w:sz w:val="20"/>
                <w:szCs w:val="20"/>
              </w:rPr>
            </w:pPr>
          </w:p>
          <w:p w14:paraId="2CCA9407" w14:textId="77777777" w:rsidR="00011810" w:rsidRPr="00CE5A08" w:rsidRDefault="00011810" w:rsidP="00A0768B">
            <w:pPr>
              <w:ind w:left="0" w:firstLine="0"/>
              <w:rPr>
                <w:rFonts w:ascii="Arial" w:eastAsia="Arial" w:hAnsi="Arial" w:cs="Arial"/>
                <w:sz w:val="20"/>
                <w:szCs w:val="20"/>
              </w:rPr>
            </w:pPr>
            <w:r w:rsidRPr="00CE5A08">
              <w:rPr>
                <w:rFonts w:ascii="Arial" w:eastAsia="Arial" w:hAnsi="Arial" w:cs="Arial"/>
                <w:sz w:val="20"/>
                <w:szCs w:val="20"/>
              </w:rPr>
              <w:lastRenderedPageBreak/>
              <w:t>Предлагается дополнить требование ссылкой на случай, при котором выносные линии допускается делать не перпендикулярно размерным.</w:t>
            </w:r>
          </w:p>
          <w:p w14:paraId="729D9061" w14:textId="77777777" w:rsidR="00011810" w:rsidRPr="00CE5A08" w:rsidRDefault="00011810" w:rsidP="00A0768B">
            <w:pPr>
              <w:ind w:left="0" w:firstLine="0"/>
              <w:rPr>
                <w:rFonts w:ascii="Arial" w:eastAsia="Arial" w:hAnsi="Arial" w:cs="Arial"/>
                <w:color w:val="000000"/>
                <w:sz w:val="20"/>
                <w:szCs w:val="20"/>
              </w:rPr>
            </w:pPr>
            <w:r w:rsidRPr="00CE5A08">
              <w:rPr>
                <w:rFonts w:ascii="Arial" w:eastAsia="Arial" w:hAnsi="Arial" w:cs="Arial"/>
                <w:b/>
                <w:bCs/>
                <w:color w:val="000000"/>
                <w:sz w:val="20"/>
                <w:szCs w:val="20"/>
                <w:u w:val="single"/>
              </w:rPr>
              <w:t>Предлагаемая редакция:</w:t>
            </w:r>
          </w:p>
          <w:p w14:paraId="21B8D027" w14:textId="77777777" w:rsidR="00011810" w:rsidRPr="00CE5A08" w:rsidRDefault="00011810" w:rsidP="00A0768B">
            <w:pPr>
              <w:ind w:left="0" w:firstLine="0"/>
              <w:rPr>
                <w:rFonts w:ascii="Arial" w:eastAsia="Arial" w:hAnsi="Arial" w:cs="Arial"/>
                <w:sz w:val="20"/>
                <w:szCs w:val="20"/>
                <w:u w:val="single"/>
              </w:rPr>
            </w:pPr>
            <w:r w:rsidRPr="00CE5A08">
              <w:rPr>
                <w:rFonts w:ascii="Arial" w:eastAsia="Arial" w:hAnsi="Arial" w:cs="Arial"/>
                <w:sz w:val="20"/>
                <w:szCs w:val="20"/>
                <w:u w:val="single"/>
              </w:rPr>
              <w:t>Предлагается:</w:t>
            </w:r>
          </w:p>
          <w:p w14:paraId="4A1625D5" w14:textId="77777777" w:rsidR="00011810" w:rsidRPr="00CE5A08" w:rsidRDefault="00011810" w:rsidP="00A0768B">
            <w:pPr>
              <w:ind w:left="0" w:firstLine="0"/>
              <w:rPr>
                <w:rFonts w:ascii="Arial" w:eastAsia="Arial" w:hAnsi="Arial" w:cs="Arial"/>
                <w:sz w:val="20"/>
                <w:szCs w:val="20"/>
              </w:rPr>
            </w:pPr>
            <w:r w:rsidRPr="00CE5A08">
              <w:rPr>
                <w:rFonts w:ascii="Arial" w:eastAsia="Arial" w:hAnsi="Arial" w:cs="Arial"/>
                <w:sz w:val="20"/>
                <w:szCs w:val="20"/>
              </w:rPr>
              <w:t>«5.1.2 При указании линейного размера размерную линию проводят параллельно измеряемому отрезку, а выносные линии – перпендикулярно к размерной (см. рисунок 2), за исключением случаев, указанных в п.5.1.19.».</w:t>
            </w:r>
          </w:p>
          <w:p w14:paraId="4EB64906" w14:textId="77777777" w:rsidR="00011810" w:rsidRPr="00CE5A08" w:rsidRDefault="00011810" w:rsidP="00A0768B">
            <w:pPr>
              <w:ind w:left="0" w:firstLine="0"/>
              <w:rPr>
                <w:rFonts w:ascii="Arial" w:eastAsia="Arial" w:hAnsi="Arial" w:cs="Arial"/>
                <w:b/>
                <w:bCs/>
                <w:sz w:val="20"/>
                <w:szCs w:val="20"/>
                <w:u w:val="single"/>
              </w:rPr>
            </w:pPr>
            <w:r w:rsidRPr="00CE5A08">
              <w:rPr>
                <w:rFonts w:ascii="Arial" w:eastAsia="Arial" w:hAnsi="Arial" w:cs="Arial"/>
                <w:b/>
                <w:bCs/>
                <w:sz w:val="20"/>
                <w:szCs w:val="20"/>
                <w:u w:val="single"/>
              </w:rPr>
              <w:t>Обоснование:</w:t>
            </w:r>
          </w:p>
          <w:p w14:paraId="421C538E" w14:textId="77777777" w:rsidR="00011810" w:rsidRPr="00CE5A08" w:rsidRDefault="00011810" w:rsidP="00A0768B">
            <w:pPr>
              <w:widowControl w:val="0"/>
              <w:ind w:left="0" w:firstLine="0"/>
              <w:rPr>
                <w:rFonts w:ascii="Arial" w:eastAsia="Arial" w:hAnsi="Arial" w:cs="Arial"/>
                <w:b/>
                <w:bCs/>
                <w:sz w:val="20"/>
                <w:szCs w:val="20"/>
                <w:u w:val="single"/>
              </w:rPr>
            </w:pPr>
            <w:r w:rsidRPr="00CE5A08">
              <w:rPr>
                <w:rFonts w:ascii="Arial" w:eastAsia="Arial" w:hAnsi="Arial" w:cs="Arial"/>
                <w:color w:val="000000"/>
                <w:sz w:val="20"/>
                <w:szCs w:val="20"/>
              </w:rPr>
              <w:t>Уточнение формулировки.</w:t>
            </w:r>
          </w:p>
        </w:tc>
        <w:tc>
          <w:tcPr>
            <w:tcW w:w="4112" w:type="dxa"/>
          </w:tcPr>
          <w:p w14:paraId="4C33F70F" w14:textId="77777777" w:rsidR="00011810" w:rsidRPr="00CE5A08" w:rsidRDefault="00011810" w:rsidP="00A0768B">
            <w:pPr>
              <w:widowControl w:val="0"/>
              <w:ind w:left="0" w:firstLine="0"/>
              <w:rPr>
                <w:rFonts w:ascii="Arial" w:eastAsia="Arial" w:hAnsi="Arial" w:cs="Arial"/>
                <w:sz w:val="20"/>
                <w:szCs w:val="20"/>
                <w:lang w:val="ru-RU"/>
              </w:rPr>
            </w:pPr>
            <w:r w:rsidRPr="00CE5A08">
              <w:rPr>
                <w:rFonts w:ascii="Arial" w:eastAsia="Arial" w:hAnsi="Arial" w:cs="Arial"/>
                <w:sz w:val="20"/>
                <w:szCs w:val="20"/>
                <w:lang w:val="ru-RU"/>
              </w:rPr>
              <w:lastRenderedPageBreak/>
              <w:t>Принято.</w:t>
            </w:r>
          </w:p>
          <w:p w14:paraId="53BE4966" w14:textId="4471F443" w:rsidR="00011810" w:rsidRPr="000A40EB" w:rsidRDefault="00011810" w:rsidP="00A0768B">
            <w:pPr>
              <w:widowControl w:val="0"/>
              <w:ind w:left="0" w:firstLine="0"/>
              <w:rPr>
                <w:rFonts w:ascii="Arial" w:eastAsia="Arial" w:hAnsi="Arial" w:cs="Arial"/>
                <w:sz w:val="20"/>
                <w:szCs w:val="20"/>
                <w:lang w:val="ru-RU"/>
              </w:rPr>
            </w:pPr>
            <w:r w:rsidRPr="00CE5A08">
              <w:rPr>
                <w:rFonts w:ascii="Arial" w:eastAsia="Arial" w:hAnsi="Arial" w:cs="Arial"/>
                <w:sz w:val="20"/>
                <w:szCs w:val="20"/>
                <w:lang w:val="ru-RU"/>
              </w:rPr>
              <w:t>см. 5.1</w:t>
            </w:r>
            <w:r>
              <w:rPr>
                <w:rFonts w:ascii="Arial" w:eastAsia="Arial" w:hAnsi="Arial" w:cs="Arial"/>
                <w:sz w:val="20"/>
                <w:szCs w:val="20"/>
                <w:lang w:val="ru-RU"/>
              </w:rPr>
              <w:t>.3 ОР</w:t>
            </w:r>
          </w:p>
        </w:tc>
      </w:tr>
      <w:tr w:rsidR="00011810" w14:paraId="12A0CC15" w14:textId="77777777" w:rsidTr="00011810">
        <w:tc>
          <w:tcPr>
            <w:tcW w:w="675" w:type="dxa"/>
          </w:tcPr>
          <w:p w14:paraId="559A440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1C3A7B" w14:textId="77777777" w:rsidR="00011810" w:rsidRPr="0093575B" w:rsidRDefault="00011810" w:rsidP="00A0768B">
            <w:pPr>
              <w:widowControl w:val="0"/>
              <w:ind w:left="0" w:firstLine="0"/>
              <w:jc w:val="both"/>
              <w:rPr>
                <w:rFonts w:ascii="Arial" w:eastAsia="Arial" w:hAnsi="Arial" w:cs="Arial"/>
                <w:sz w:val="20"/>
                <w:szCs w:val="20"/>
              </w:rPr>
            </w:pPr>
            <w:r w:rsidRPr="0093575B">
              <w:rPr>
                <w:rFonts w:ascii="Arial" w:eastAsia="Arial" w:hAnsi="Arial" w:cs="Arial"/>
                <w:sz w:val="20"/>
                <w:szCs w:val="20"/>
              </w:rPr>
              <w:t>5.1.2</w:t>
            </w:r>
          </w:p>
        </w:tc>
        <w:tc>
          <w:tcPr>
            <w:tcW w:w="2409" w:type="dxa"/>
          </w:tcPr>
          <w:p w14:paraId="35FC73B3" w14:textId="77777777" w:rsidR="00011810" w:rsidRPr="0093575B" w:rsidRDefault="00011810" w:rsidP="00A0768B">
            <w:pPr>
              <w:ind w:left="0" w:firstLine="0"/>
              <w:jc w:val="center"/>
              <w:rPr>
                <w:rFonts w:ascii="Arial" w:eastAsia="Arial" w:hAnsi="Arial" w:cs="Arial"/>
                <w:sz w:val="20"/>
                <w:szCs w:val="20"/>
              </w:rPr>
            </w:pPr>
            <w:r w:rsidRPr="0093575B">
              <w:rPr>
                <w:sz w:val="20"/>
                <w:szCs w:val="20"/>
              </w:rPr>
              <w:t>ФГБУ «21 Научно-исследовательский испытательный институт военной автомобильной техники» Министерства обороны РФ, № 355 от 18.03.2024 г.</w:t>
            </w:r>
          </w:p>
        </w:tc>
        <w:tc>
          <w:tcPr>
            <w:tcW w:w="6804" w:type="dxa"/>
          </w:tcPr>
          <w:p w14:paraId="30EF6CE6" w14:textId="77777777" w:rsidR="00011810" w:rsidRPr="0093575B" w:rsidRDefault="00011810" w:rsidP="00A0768B">
            <w:pPr>
              <w:ind w:left="0" w:firstLine="0"/>
              <w:rPr>
                <w:rFonts w:ascii="Arial" w:eastAsia="Arial" w:hAnsi="Arial" w:cs="Arial"/>
                <w:b/>
                <w:bCs/>
                <w:color w:val="000000"/>
                <w:sz w:val="20"/>
                <w:szCs w:val="20"/>
                <w:u w:val="single"/>
              </w:rPr>
            </w:pPr>
            <w:r w:rsidRPr="0093575B">
              <w:rPr>
                <w:rFonts w:ascii="Arial" w:eastAsia="Arial" w:hAnsi="Arial" w:cs="Arial"/>
                <w:b/>
                <w:bCs/>
                <w:color w:val="000000"/>
                <w:sz w:val="20"/>
                <w:szCs w:val="20"/>
                <w:u w:val="single"/>
              </w:rPr>
              <w:t>Замечание:</w:t>
            </w:r>
          </w:p>
          <w:p w14:paraId="6C318958" w14:textId="77777777" w:rsidR="00011810" w:rsidRPr="0093575B" w:rsidRDefault="00011810" w:rsidP="00A0768B">
            <w:pPr>
              <w:ind w:left="0" w:firstLine="0"/>
              <w:rPr>
                <w:rFonts w:ascii="Arial" w:eastAsia="Arial" w:hAnsi="Arial" w:cs="Arial"/>
                <w:color w:val="000000"/>
                <w:sz w:val="20"/>
                <w:szCs w:val="20"/>
              </w:rPr>
            </w:pPr>
            <w:r w:rsidRPr="0093575B">
              <w:rPr>
                <w:rFonts w:ascii="Arial" w:eastAsia="Arial" w:hAnsi="Arial" w:cs="Arial"/>
                <w:color w:val="000000"/>
                <w:sz w:val="20"/>
                <w:szCs w:val="20"/>
              </w:rPr>
              <w:t>лишний пробел между словами «… указании линейного…».</w:t>
            </w:r>
          </w:p>
        </w:tc>
        <w:tc>
          <w:tcPr>
            <w:tcW w:w="4112" w:type="dxa"/>
          </w:tcPr>
          <w:p w14:paraId="70ECD86A" w14:textId="77777777" w:rsidR="00011810" w:rsidRPr="0093575B" w:rsidRDefault="00011810" w:rsidP="00A0768B">
            <w:pPr>
              <w:widowControl w:val="0"/>
              <w:ind w:left="0" w:firstLine="0"/>
              <w:rPr>
                <w:rFonts w:ascii="Arial" w:eastAsia="Arial" w:hAnsi="Arial" w:cs="Arial"/>
                <w:sz w:val="20"/>
                <w:szCs w:val="20"/>
                <w:lang w:val="ru-RU"/>
              </w:rPr>
            </w:pPr>
            <w:r w:rsidRPr="0093575B">
              <w:rPr>
                <w:rFonts w:ascii="Arial" w:eastAsia="Arial" w:hAnsi="Arial" w:cs="Arial"/>
                <w:sz w:val="20"/>
                <w:szCs w:val="20"/>
                <w:lang w:val="ru-RU"/>
              </w:rPr>
              <w:t>Принято.</w:t>
            </w:r>
          </w:p>
          <w:p w14:paraId="436EF459" w14:textId="29517352" w:rsidR="00011810" w:rsidRPr="0021788F" w:rsidRDefault="00011810" w:rsidP="00A0768B">
            <w:pPr>
              <w:widowControl w:val="0"/>
              <w:ind w:left="0" w:firstLine="0"/>
              <w:rPr>
                <w:rFonts w:ascii="Arial" w:eastAsia="Arial" w:hAnsi="Arial" w:cs="Arial"/>
                <w:sz w:val="20"/>
                <w:szCs w:val="20"/>
                <w:lang w:val="ru-RU"/>
              </w:rPr>
            </w:pPr>
            <w:r w:rsidRPr="0093575B">
              <w:rPr>
                <w:rFonts w:ascii="Arial" w:eastAsia="Arial" w:hAnsi="Arial" w:cs="Arial"/>
                <w:sz w:val="20"/>
                <w:szCs w:val="20"/>
                <w:lang w:val="ru-RU"/>
              </w:rPr>
              <w:t xml:space="preserve">См. п. </w:t>
            </w:r>
            <w:r w:rsidRPr="00CE5A08">
              <w:rPr>
                <w:rFonts w:ascii="Arial" w:eastAsia="Arial" w:hAnsi="Arial" w:cs="Arial"/>
                <w:sz w:val="20"/>
                <w:szCs w:val="20"/>
                <w:lang w:val="ru-RU"/>
              </w:rPr>
              <w:t>5.1</w:t>
            </w:r>
            <w:r>
              <w:rPr>
                <w:rFonts w:ascii="Arial" w:eastAsia="Arial" w:hAnsi="Arial" w:cs="Arial"/>
                <w:sz w:val="20"/>
                <w:szCs w:val="20"/>
                <w:lang w:val="ru-RU"/>
              </w:rPr>
              <w:t>.3</w:t>
            </w:r>
            <w:r>
              <w:rPr>
                <w:rFonts w:ascii="Arial" w:eastAsia="Arial" w:hAnsi="Arial" w:cs="Arial"/>
                <w:sz w:val="20"/>
                <w:szCs w:val="20"/>
                <w:lang w:val="ru-RU"/>
              </w:rPr>
              <w:t xml:space="preserve"> ОР</w:t>
            </w:r>
          </w:p>
        </w:tc>
      </w:tr>
      <w:tr w:rsidR="00011810" w14:paraId="1BBB16D5" w14:textId="77777777" w:rsidTr="00011810">
        <w:tc>
          <w:tcPr>
            <w:tcW w:w="675" w:type="dxa"/>
          </w:tcPr>
          <w:p w14:paraId="3DC1FBA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DE1FFD"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rPr>
              <w:t xml:space="preserve">5.1.2 - 5.1.4 </w:t>
            </w:r>
          </w:p>
          <w:p w14:paraId="6525EA8F" w14:textId="097E10B8" w:rsidR="00011810" w:rsidRPr="0093575B"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rPr>
              <w:t>5.1.7, первый и третий абзацы</w:t>
            </w:r>
          </w:p>
        </w:tc>
        <w:tc>
          <w:tcPr>
            <w:tcW w:w="2409" w:type="dxa"/>
          </w:tcPr>
          <w:p w14:paraId="7AA45EC4"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0ED477D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806700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Слово: «указании» заменить на «нанесении».</w:t>
            </w:r>
          </w:p>
          <w:p w14:paraId="7A03F50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4DD35B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соответствии с наименованием проекта стандарта.</w:t>
            </w:r>
          </w:p>
        </w:tc>
        <w:tc>
          <w:tcPr>
            <w:tcW w:w="4112" w:type="dxa"/>
          </w:tcPr>
          <w:p w14:paraId="7B5BE92A"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0EA51F15" w14:textId="5E4BDF39"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было принято решение изменить наименование стандарта.</w:t>
            </w:r>
          </w:p>
          <w:p w14:paraId="35626B4C" w14:textId="64D77C82" w:rsidR="00011810" w:rsidRPr="0021788F" w:rsidRDefault="00011810" w:rsidP="00A0768B">
            <w:pPr>
              <w:widowControl w:val="0"/>
              <w:ind w:left="0" w:firstLine="0"/>
              <w:rPr>
                <w:rFonts w:ascii="Arial" w:eastAsia="Arial" w:hAnsi="Arial" w:cs="Arial"/>
                <w:sz w:val="20"/>
                <w:szCs w:val="20"/>
                <w:lang w:val="ru-RU"/>
              </w:rPr>
            </w:pPr>
          </w:p>
        </w:tc>
      </w:tr>
      <w:tr w:rsidR="00011810" w14:paraId="6F11A343" w14:textId="77777777" w:rsidTr="00011810">
        <w:tc>
          <w:tcPr>
            <w:tcW w:w="675" w:type="dxa"/>
          </w:tcPr>
          <w:p w14:paraId="570043E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E1C3F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5.1.4</w:t>
            </w:r>
          </w:p>
        </w:tc>
        <w:tc>
          <w:tcPr>
            <w:tcW w:w="2409" w:type="dxa"/>
          </w:tcPr>
          <w:p w14:paraId="722882FF"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«Туполев», ПАО «ОАК», № 5849-40.02 от 28.02.2024 г.</w:t>
            </w:r>
          </w:p>
        </w:tc>
        <w:tc>
          <w:tcPr>
            <w:tcW w:w="6804" w:type="dxa"/>
          </w:tcPr>
          <w:p w14:paraId="1736529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A0A6E1A"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Уточнить знак размерного числа</w:t>
            </w:r>
          </w:p>
          <w:p w14:paraId="1D2EA4B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21723FC6"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«…наносят знак  «</w:t>
            </w:r>
            <w:r>
              <w:rPr>
                <w:rFonts w:ascii="Arial" w:eastAsia="Arial" w:hAnsi="Arial" w:cs="Arial"/>
                <w:noProof/>
                <w:color w:val="000000"/>
                <w:sz w:val="20"/>
                <w:szCs w:val="20"/>
              </w:rPr>
              <mc:AlternateContent>
                <mc:Choice Requires="wps">
                  <w:drawing>
                    <wp:inline distT="0" distB="0" distL="0" distR="0" wp14:anchorId="35455BED" wp14:editId="40E463A5">
                      <wp:extent cx="206232" cy="234365"/>
                      <wp:effectExtent l="0" t="0" r="0" b="0"/>
                      <wp:docPr id="90" name="Арка 90"/>
                      <wp:cNvGraphicFramePr/>
                      <a:graphic xmlns:a="http://schemas.openxmlformats.org/drawingml/2006/main">
                        <a:graphicData uri="http://schemas.microsoft.com/office/word/2010/wordprocessingShape">
                          <wps:wsp>
                            <wps:cNvSpPr/>
                            <wps:spPr>
                              <a:xfrm>
                                <a:off x="5253997" y="3673930"/>
                                <a:ext cx="184007" cy="212140"/>
                              </a:xfrm>
                              <a:prstGeom prst="blockArc">
                                <a:avLst>
                                  <a:gd name="adj1" fmla="val 10800000"/>
                                  <a:gd name="adj2" fmla="val 0"/>
                                  <a:gd name="adj3" fmla="val 25000"/>
                                </a:avLst>
                              </a:prstGeom>
                              <a:noFill/>
                              <a:ln w="22225" cap="flat" cmpd="sng">
                                <a:solidFill>
                                  <a:schemeClr val="dk1"/>
                                </a:solidFill>
                                <a:prstDash val="solid"/>
                                <a:round/>
                                <a:headEnd type="none" w="sm" len="sm"/>
                                <a:tailEnd type="none" w="sm" len="sm"/>
                              </a:ln>
                            </wps:spPr>
                            <wps:txbx>
                              <w:txbxContent>
                                <w:p w14:paraId="3A8B548A" w14:textId="77777777" w:rsidR="00011810" w:rsidRDefault="00011810">
                                  <w:pPr>
                                    <w:spacing w:after="0" w:line="240" w:lineRule="auto"/>
                                    <w:ind w:left="0" w:firstLine="0"/>
                                    <w:textDirection w:val="btLr"/>
                                  </w:pPr>
                                </w:p>
                              </w:txbxContent>
                            </wps:txbx>
                            <wps:bodyPr spcFirstLastPara="1" wrap="square" lIns="91425" tIns="91425" rIns="91425" bIns="91425" anchor="ctr" anchorCtr="0">
                              <a:noAutofit/>
                            </wps:bodyPr>
                          </wps:wsp>
                        </a:graphicData>
                      </a:graphic>
                    </wp:inline>
                  </w:drawing>
                </mc:Choice>
                <mc:Fallback>
                  <w:pict>
                    <v:shape w14:anchorId="35455BED" id="Арка 90" o:spid="_x0000_s1026" style="width:16.25pt;height:18.45pt;visibility:visible;mso-wrap-style:square;mso-left-percent:-10001;mso-top-percent:-10001;mso-position-horizontal:absolute;mso-position-horizontal-relative:char;mso-position-vertical:absolute;mso-position-vertical-relative:line;mso-left-percent:-10001;mso-top-percent:-10001;v-text-anchor:middle" coordsize="184007,2121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" adj="-11796480,,5400" path="m,106070c,47489,41192,,92004,v50812,,92004,47489,92004,106070l138005,106070v,-33175,-20596,-60068,-46002,-60068c66597,46002,46001,72895,46001,106070l,106070xe" filled="f" strokecolor="black [3200]" strokeweight="1.75pt">
                      <v:stroke startarrowwidth="narrow" startarrowlength="short" endarrowwidth="narrow" endarrowlength="short" joinstyle="round"/>
                      <v:formulas/>
                      <v:path arrowok="t" o:connecttype="custom" o:connectlocs="0,106070;92004,0;184008,106070;138005,106070;92003,46002;46001,106070;0,106070" o:connectangles="0,0,0,0,0,0,0" textboxrect="0,0,184007,212140"/>
                      <v:textbox inset="2.53958mm,2.53958mm,2.53958mm,2.53958mm">
                        <w:txbxContent>
                          <w:p w14:paraId="3A8B548A" w14:textId="77777777" w:rsidR="00011810" w:rsidRDefault="00011810">
                            <w:pPr>
                              <w:spacing w:after="0" w:line="240" w:lineRule="auto"/>
                              <w:ind w:left="0" w:firstLine="0"/>
                              <w:textDirection w:val="btLr"/>
                            </w:pPr>
                          </w:p>
                        </w:txbxContent>
                      </v:textbox>
                      <w10:anchorlock/>
                    </v:shape>
                  </w:pict>
                </mc:Fallback>
              </mc:AlternateContent>
            </w:r>
            <w:r>
              <w:rPr>
                <w:rFonts w:ascii="Arial" w:eastAsia="Arial" w:hAnsi="Arial" w:cs="Arial"/>
                <w:color w:val="000000"/>
                <w:sz w:val="20"/>
                <w:szCs w:val="20"/>
              </w:rPr>
              <w:t>» (см. рисунок …»</w:t>
            </w:r>
          </w:p>
          <w:p w14:paraId="37055E5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4019136" w14:textId="77777777" w:rsidR="00011810" w:rsidRDefault="00011810" w:rsidP="00A0768B">
            <w:pPr>
              <w:widowControl w:val="0"/>
              <w:ind w:left="0" w:firstLine="0"/>
              <w:rPr>
                <w:rFonts w:ascii="Arial" w:eastAsia="Arial" w:hAnsi="Arial" w:cs="Arial"/>
                <w:sz w:val="20"/>
                <w:szCs w:val="20"/>
              </w:rPr>
            </w:pPr>
            <w:r>
              <w:rPr>
                <w:sz w:val="20"/>
                <w:szCs w:val="20"/>
              </w:rPr>
              <w:t>Знак в п. 5.1.4 не соответствует рисунку 4</w:t>
            </w:r>
          </w:p>
        </w:tc>
        <w:tc>
          <w:tcPr>
            <w:tcW w:w="4112" w:type="dxa"/>
          </w:tcPr>
          <w:p w14:paraId="0C67D648"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B2CC1C0" w14:textId="161B8B67" w:rsidR="00011810" w:rsidRPr="00ED1F84" w:rsidRDefault="00011810" w:rsidP="00CE5A08">
            <w:pPr>
              <w:widowControl w:val="0"/>
              <w:ind w:left="0" w:firstLine="0"/>
              <w:rPr>
                <w:rFonts w:ascii="Arial" w:eastAsia="Arial" w:hAnsi="Arial" w:cs="Arial"/>
                <w:sz w:val="20"/>
                <w:szCs w:val="20"/>
                <w:lang w:val="ru-RU"/>
              </w:rPr>
            </w:pPr>
            <w:r>
              <w:rPr>
                <w:rFonts w:ascii="Arial" w:eastAsia="Arial" w:hAnsi="Arial" w:cs="Arial"/>
                <w:sz w:val="20"/>
                <w:szCs w:val="20"/>
                <w:lang w:val="ru-RU"/>
              </w:rPr>
              <w:t>Из пункта исключен текст про указание размерного числа, т.к. п. 5.1-5.3 про общее расположение размерных и выносных линий. Про размерные числа  - отдельный подраздел 5.4 ОР</w:t>
            </w:r>
          </w:p>
        </w:tc>
      </w:tr>
      <w:tr w:rsidR="00011810" w14:paraId="6A5863C5" w14:textId="77777777" w:rsidTr="00011810">
        <w:tc>
          <w:tcPr>
            <w:tcW w:w="675" w:type="dxa"/>
          </w:tcPr>
          <w:p w14:paraId="12B12A3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68EFE05" w14:textId="272E304D" w:rsidR="00011810" w:rsidRPr="0093575B"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rPr>
              <w:t>5.1.4</w:t>
            </w:r>
            <w:r>
              <w:rPr>
                <w:rFonts w:ascii="Arial" w:eastAsia="Arial" w:hAnsi="Arial" w:cs="Arial"/>
                <w:sz w:val="20"/>
                <w:szCs w:val="20"/>
                <w:lang w:val="ru-RU"/>
              </w:rPr>
              <w:t>, 5.1.5</w:t>
            </w:r>
          </w:p>
        </w:tc>
        <w:tc>
          <w:tcPr>
            <w:tcW w:w="2409" w:type="dxa"/>
          </w:tcPr>
          <w:p w14:paraId="3E7EF586"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213AC904" w14:textId="673E5A78" w:rsidR="00011810" w:rsidRPr="0093575B"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Госкорпорация «Росатом», № 1-8.15/11876 от 07.03.2024 г.</w:t>
            </w:r>
          </w:p>
          <w:p w14:paraId="601DBB86" w14:textId="4CAEDC80" w:rsidR="00011810" w:rsidRPr="0093575B"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 xml:space="preserve">АО «НПО «Высокоточные комплексы», № 1813/21 от 06.03.2024 г. </w:t>
            </w:r>
          </w:p>
          <w:p w14:paraId="0F47FD19"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758BDC11" w14:textId="118661AE" w:rsidR="00011810" w:rsidRPr="0093575B"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lastRenderedPageBreak/>
              <w:t>АО «КБП», № 14241/0014-24 от 28.02.2024 г.</w:t>
            </w:r>
          </w:p>
          <w:p w14:paraId="08E54B8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528C3E7C"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3D90D6D0"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«ЦКБ «Коралл», № 13-ОСК/502 от 07.03.2024 г.</w:t>
            </w:r>
          </w:p>
          <w:p w14:paraId="10A5F54C"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4338A127" w14:textId="77777777" w:rsidR="00011810" w:rsidRDefault="00011810" w:rsidP="00A0768B">
            <w:pPr>
              <w:ind w:left="0" w:firstLine="0"/>
              <w:jc w:val="center"/>
              <w:rPr>
                <w:sz w:val="20"/>
                <w:szCs w:val="20"/>
                <w:lang w:val="ru-RU"/>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p w14:paraId="56D0D7BE"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Корпорация "Московский институт теплотехники", № 16/50 от 19.12.2023 г.</w:t>
            </w:r>
          </w:p>
          <w:p w14:paraId="36B3AC41" w14:textId="24F17069" w:rsidR="00011810" w:rsidRPr="0093575B"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p>
        </w:tc>
        <w:tc>
          <w:tcPr>
            <w:tcW w:w="6804" w:type="dxa"/>
          </w:tcPr>
          <w:p w14:paraId="25E41A6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3AD66EC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Из графического символа дуги предлагается исключить точку.</w:t>
            </w:r>
          </w:p>
          <w:p w14:paraId="4F64EEC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E295FB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 «точку» в изображении графического символа дуги</w:t>
            </w:r>
          </w:p>
          <w:p w14:paraId="444A19B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9C975B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При применении этого символа в п.5.1.4 точка не используется и вводит в заблуждение</w:t>
            </w:r>
          </w:p>
        </w:tc>
        <w:tc>
          <w:tcPr>
            <w:tcW w:w="4112" w:type="dxa"/>
          </w:tcPr>
          <w:p w14:paraId="397DFF5A" w14:textId="77777777" w:rsidR="00011810" w:rsidRDefault="00011810" w:rsidP="00E73264">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w:t>
            </w:r>
          </w:p>
          <w:p w14:paraId="70B4FCF0" w14:textId="39BFA8A3" w:rsidR="00011810" w:rsidRDefault="00011810" w:rsidP="00E73264">
            <w:pPr>
              <w:widowControl w:val="0"/>
              <w:ind w:left="0" w:firstLine="0"/>
              <w:rPr>
                <w:rFonts w:ascii="Arial" w:eastAsia="Arial" w:hAnsi="Arial" w:cs="Arial"/>
                <w:sz w:val="20"/>
                <w:szCs w:val="20"/>
              </w:rPr>
            </w:pPr>
          </w:p>
        </w:tc>
      </w:tr>
      <w:tr w:rsidR="00011810" w14:paraId="786F81D1" w14:textId="77777777" w:rsidTr="00011810">
        <w:tc>
          <w:tcPr>
            <w:tcW w:w="675" w:type="dxa"/>
          </w:tcPr>
          <w:p w14:paraId="50FE15F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5487250" w14:textId="77777777" w:rsidR="00011810" w:rsidRPr="00605B2B" w:rsidRDefault="00011810" w:rsidP="00A0768B">
            <w:pPr>
              <w:widowControl w:val="0"/>
              <w:ind w:left="0" w:firstLine="0"/>
              <w:jc w:val="both"/>
              <w:rPr>
                <w:rFonts w:ascii="Arial" w:eastAsia="Arial" w:hAnsi="Arial" w:cs="Arial"/>
                <w:color w:val="000000"/>
                <w:sz w:val="20"/>
                <w:szCs w:val="20"/>
              </w:rPr>
            </w:pPr>
            <w:r w:rsidRPr="00605B2B">
              <w:rPr>
                <w:rFonts w:ascii="Arial" w:eastAsia="Arial" w:hAnsi="Arial" w:cs="Arial"/>
                <w:sz w:val="20"/>
                <w:szCs w:val="20"/>
              </w:rPr>
              <w:t>5.1.4, рисунок 4, рисунок 4</w:t>
            </w:r>
          </w:p>
        </w:tc>
        <w:tc>
          <w:tcPr>
            <w:tcW w:w="2409" w:type="dxa"/>
          </w:tcPr>
          <w:p w14:paraId="2756664B" w14:textId="77777777" w:rsidR="00011810" w:rsidRPr="00605B2B" w:rsidRDefault="00011810" w:rsidP="00A0768B">
            <w:pPr>
              <w:widowControl w:val="0"/>
              <w:ind w:left="0" w:firstLine="0"/>
              <w:jc w:val="center"/>
              <w:rPr>
                <w:rFonts w:ascii="Arial" w:eastAsia="Arial" w:hAnsi="Arial" w:cs="Arial"/>
                <w:sz w:val="20"/>
                <w:szCs w:val="20"/>
              </w:rPr>
            </w:pPr>
            <w:r w:rsidRPr="00605B2B">
              <w:rPr>
                <w:rFonts w:ascii="Arial" w:eastAsia="Arial" w:hAnsi="Arial" w:cs="Arial"/>
                <w:sz w:val="20"/>
                <w:szCs w:val="20"/>
              </w:rPr>
              <w:t>АО «Концерн ВКО «Алмаз-Антей», № 31-21/6327 от 06.03.2024 г.</w:t>
            </w:r>
          </w:p>
        </w:tc>
        <w:tc>
          <w:tcPr>
            <w:tcW w:w="6804" w:type="dxa"/>
          </w:tcPr>
          <w:p w14:paraId="389F0F0F" w14:textId="77777777" w:rsidR="00011810" w:rsidRPr="00605B2B" w:rsidRDefault="00011810" w:rsidP="00A0768B">
            <w:pPr>
              <w:widowControl w:val="0"/>
              <w:ind w:left="0" w:firstLine="0"/>
              <w:rPr>
                <w:rFonts w:ascii="Arial" w:eastAsia="Arial" w:hAnsi="Arial" w:cs="Arial"/>
                <w:sz w:val="20"/>
                <w:szCs w:val="20"/>
              </w:rPr>
            </w:pPr>
            <w:r w:rsidRPr="00605B2B">
              <w:rPr>
                <w:rFonts w:ascii="Arial" w:eastAsia="Arial" w:hAnsi="Arial" w:cs="Arial"/>
                <w:b/>
                <w:bCs/>
                <w:sz w:val="20"/>
                <w:szCs w:val="20"/>
                <w:u w:val="single"/>
              </w:rPr>
              <w:t>Замечание:</w:t>
            </w:r>
          </w:p>
          <w:p w14:paraId="491174B0" w14:textId="77777777" w:rsidR="00011810" w:rsidRPr="00605B2B"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sidRPr="00605B2B">
              <w:rPr>
                <w:rFonts w:ascii="Times New Roman" w:eastAsia="Times New Roman" w:hAnsi="Times New Roman" w:cs="Times New Roman"/>
                <w:color w:val="000000"/>
                <w:sz w:val="20"/>
                <w:szCs w:val="20"/>
              </w:rPr>
              <w:t>Добавить дополнительно графику простановки размера дуги с вогнутой стороны размерной линии</w:t>
            </w:r>
          </w:p>
          <w:p w14:paraId="3DB64D4B" w14:textId="77777777" w:rsidR="00011810" w:rsidRPr="00605B2B" w:rsidRDefault="00011810" w:rsidP="00A0768B">
            <w:pPr>
              <w:widowControl w:val="0"/>
              <w:ind w:left="0" w:firstLine="0"/>
              <w:rPr>
                <w:rFonts w:ascii="Arial" w:eastAsia="Arial" w:hAnsi="Arial" w:cs="Arial"/>
                <w:sz w:val="20"/>
                <w:szCs w:val="20"/>
              </w:rPr>
            </w:pPr>
            <w:r w:rsidRPr="00605B2B">
              <w:rPr>
                <w:rFonts w:ascii="Arial" w:eastAsia="Arial" w:hAnsi="Arial" w:cs="Arial"/>
                <w:b/>
                <w:bCs/>
                <w:sz w:val="20"/>
                <w:szCs w:val="20"/>
                <w:u w:val="single"/>
              </w:rPr>
              <w:t>Предлагаемая редакция:</w:t>
            </w:r>
          </w:p>
          <w:p w14:paraId="15C0096B" w14:textId="77777777" w:rsidR="00011810" w:rsidRPr="00605B2B"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sidRPr="00605B2B">
              <w:rPr>
                <w:rFonts w:ascii="Times New Roman" w:eastAsia="Times New Roman" w:hAnsi="Times New Roman" w:cs="Times New Roman"/>
                <w:noProof/>
                <w:color w:val="000000"/>
                <w:sz w:val="20"/>
                <w:szCs w:val="20"/>
              </w:rPr>
              <w:drawing>
                <wp:inline distT="0" distB="0" distL="0" distR="0" wp14:anchorId="79EE0FC5" wp14:editId="3CDFDF85">
                  <wp:extent cx="505016" cy="1027641"/>
                  <wp:effectExtent l="0" t="0" r="0" b="0"/>
                  <wp:docPr id="144"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
                          <a:srcRect/>
                          <a:stretch>
                            <a:fillRect/>
                          </a:stretch>
                        </pic:blipFill>
                        <pic:spPr>
                          <a:xfrm>
                            <a:off x="0" y="0"/>
                            <a:ext cx="505016" cy="1027641"/>
                          </a:xfrm>
                          <a:prstGeom prst="rect">
                            <a:avLst/>
                          </a:prstGeom>
                          <a:ln/>
                        </pic:spPr>
                      </pic:pic>
                    </a:graphicData>
                  </a:graphic>
                </wp:inline>
              </w:drawing>
            </w:r>
          </w:p>
          <w:p w14:paraId="0336192E" w14:textId="77777777" w:rsidR="00011810" w:rsidRPr="00605B2B" w:rsidRDefault="00011810" w:rsidP="00A0768B">
            <w:pPr>
              <w:widowControl w:val="0"/>
              <w:ind w:left="0" w:firstLine="0"/>
              <w:rPr>
                <w:rFonts w:ascii="Arial" w:eastAsia="Arial" w:hAnsi="Arial" w:cs="Arial"/>
                <w:sz w:val="20"/>
                <w:szCs w:val="20"/>
              </w:rPr>
            </w:pPr>
            <w:r w:rsidRPr="00605B2B">
              <w:rPr>
                <w:rFonts w:ascii="Arial" w:eastAsia="Arial" w:hAnsi="Arial" w:cs="Arial"/>
                <w:b/>
                <w:bCs/>
                <w:sz w:val="20"/>
                <w:szCs w:val="20"/>
                <w:u w:val="single"/>
              </w:rPr>
              <w:t>Обоснование:</w:t>
            </w:r>
          </w:p>
          <w:p w14:paraId="4D709BE1" w14:textId="77777777" w:rsidR="00011810" w:rsidRPr="00605B2B" w:rsidRDefault="00011810" w:rsidP="00A0768B">
            <w:pPr>
              <w:widowControl w:val="0"/>
              <w:ind w:left="0" w:firstLine="0"/>
              <w:rPr>
                <w:rFonts w:ascii="Arial" w:eastAsia="Arial" w:hAnsi="Arial" w:cs="Arial"/>
                <w:sz w:val="20"/>
                <w:szCs w:val="20"/>
              </w:rPr>
            </w:pPr>
            <w:r w:rsidRPr="00605B2B">
              <w:rPr>
                <w:color w:val="000000"/>
                <w:sz w:val="20"/>
                <w:szCs w:val="20"/>
              </w:rPr>
              <w:t>Для однозначного понимания</w:t>
            </w:r>
          </w:p>
        </w:tc>
        <w:tc>
          <w:tcPr>
            <w:tcW w:w="4112" w:type="dxa"/>
          </w:tcPr>
          <w:p w14:paraId="6FCBCAE6" w14:textId="76D15C89" w:rsidR="00011810" w:rsidRPr="00605B2B" w:rsidRDefault="00011810" w:rsidP="00A0768B">
            <w:pPr>
              <w:widowControl w:val="0"/>
              <w:ind w:left="0" w:firstLine="0"/>
              <w:rPr>
                <w:rFonts w:ascii="Arial" w:eastAsia="Arial" w:hAnsi="Arial" w:cs="Arial"/>
                <w:sz w:val="20"/>
                <w:szCs w:val="20"/>
                <w:lang w:val="ru-RU"/>
              </w:rPr>
            </w:pPr>
            <w:r w:rsidRPr="00605B2B">
              <w:rPr>
                <w:rFonts w:ascii="Arial" w:eastAsia="Arial" w:hAnsi="Arial" w:cs="Arial"/>
                <w:sz w:val="20"/>
                <w:szCs w:val="20"/>
                <w:lang w:val="ru-RU"/>
              </w:rPr>
              <w:t>Принято.</w:t>
            </w:r>
          </w:p>
          <w:p w14:paraId="7418D9FC" w14:textId="4418B9A8" w:rsidR="00011810" w:rsidRDefault="00011810" w:rsidP="00A0768B">
            <w:pPr>
              <w:widowControl w:val="0"/>
              <w:ind w:left="0" w:firstLine="0"/>
              <w:jc w:val="both"/>
              <w:rPr>
                <w:rFonts w:ascii="Arial" w:eastAsia="Arial" w:hAnsi="Arial" w:cs="Arial"/>
                <w:sz w:val="20"/>
                <w:szCs w:val="20"/>
              </w:rPr>
            </w:pPr>
            <w:r w:rsidRPr="00605B2B">
              <w:rPr>
                <w:rFonts w:ascii="Arial" w:eastAsia="Arial" w:hAnsi="Arial" w:cs="Arial"/>
                <w:sz w:val="20"/>
                <w:szCs w:val="20"/>
                <w:lang w:val="ru-RU"/>
              </w:rPr>
              <w:t>на в 5.1.5  показано только общее расположение размерных и выносных линий для дуги. Правила размещения размерных чисел – в 5.4.5</w:t>
            </w:r>
          </w:p>
        </w:tc>
      </w:tr>
      <w:tr w:rsidR="00011810" w14:paraId="56741914" w14:textId="77777777" w:rsidTr="00011810">
        <w:tc>
          <w:tcPr>
            <w:tcW w:w="675" w:type="dxa"/>
          </w:tcPr>
          <w:p w14:paraId="3A88044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891187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5.1.6,рисунок 6</w:t>
            </w:r>
          </w:p>
        </w:tc>
        <w:tc>
          <w:tcPr>
            <w:tcW w:w="2409" w:type="dxa"/>
          </w:tcPr>
          <w:p w14:paraId="10A8AE20"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71643B29" w14:textId="322CB3AE" w:rsidR="00011810" w:rsidRPr="0093575B"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АО «НИПТБ «Онега, № 920-54/13-2169е от 14.03.2024 г.»</w:t>
            </w:r>
          </w:p>
        </w:tc>
        <w:tc>
          <w:tcPr>
            <w:tcW w:w="6804" w:type="dxa"/>
          </w:tcPr>
          <w:p w14:paraId="2D3E7B1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51044006"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Изменить графику простановки размера</w:t>
            </w:r>
          </w:p>
          <w:p w14:paraId="2B1901E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96A6E40"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Размерные линии следует проводить в радиусном направлении, а выносные – по дугам окружностей</w:t>
            </w:r>
          </w:p>
          <w:p w14:paraId="0314991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840F8EB" w14:textId="77777777" w:rsidR="00011810" w:rsidRDefault="00011810" w:rsidP="00A0768B">
            <w:pPr>
              <w:widowControl w:val="0"/>
              <w:ind w:left="0" w:firstLine="0"/>
              <w:rPr>
                <w:rFonts w:ascii="Arial" w:eastAsia="Arial" w:hAnsi="Arial" w:cs="Arial"/>
                <w:sz w:val="20"/>
                <w:szCs w:val="20"/>
              </w:rPr>
            </w:pPr>
            <w:r>
              <w:rPr>
                <w:color w:val="000000"/>
                <w:sz w:val="20"/>
                <w:szCs w:val="20"/>
              </w:rPr>
              <w:t>Противоречит тексту пункта 5.1.6.</w:t>
            </w:r>
          </w:p>
        </w:tc>
        <w:tc>
          <w:tcPr>
            <w:tcW w:w="4112" w:type="dxa"/>
          </w:tcPr>
          <w:p w14:paraId="4CA1689A"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7F9A1DBF" w14:textId="259F15E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5.4 ОР</w:t>
            </w:r>
          </w:p>
        </w:tc>
      </w:tr>
      <w:tr w:rsidR="00011810" w14:paraId="6CF24D80" w14:textId="77777777" w:rsidTr="00011810">
        <w:tc>
          <w:tcPr>
            <w:tcW w:w="675" w:type="dxa"/>
          </w:tcPr>
          <w:p w14:paraId="3EF2F54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E8249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5.1.7</w:t>
            </w:r>
          </w:p>
        </w:tc>
        <w:tc>
          <w:tcPr>
            <w:tcW w:w="2409" w:type="dxa"/>
          </w:tcPr>
          <w:p w14:paraId="1BD00D9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7A6532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2D14F0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После пункта 5.1.7 изложить текст пп.5.1.12-5.1.19.</w:t>
            </w:r>
          </w:p>
          <w:p w14:paraId="12D147B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1B8E33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 логике построения текста.</w:t>
            </w:r>
          </w:p>
        </w:tc>
        <w:tc>
          <w:tcPr>
            <w:tcW w:w="4112" w:type="dxa"/>
          </w:tcPr>
          <w:p w14:paraId="3C687C38"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CF277FF" w14:textId="100166F1" w:rsidR="00011810" w:rsidRPr="0057115E"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привели обновленный вариант порядка изложения положений</w:t>
            </w:r>
          </w:p>
        </w:tc>
      </w:tr>
      <w:tr w:rsidR="00011810" w14:paraId="3076E1DB" w14:textId="77777777" w:rsidTr="00011810">
        <w:tc>
          <w:tcPr>
            <w:tcW w:w="675" w:type="dxa"/>
          </w:tcPr>
          <w:p w14:paraId="7A283A6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FFD75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5.1.7</w:t>
            </w:r>
          </w:p>
        </w:tc>
        <w:tc>
          <w:tcPr>
            <w:tcW w:w="2409" w:type="dxa"/>
          </w:tcPr>
          <w:p w14:paraId="26F49266"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0FA1279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478080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Изложить в редакции пункта 5.1.20 проекта стандарта</w:t>
            </w:r>
          </w:p>
          <w:p w14:paraId="7BD97F6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1FAC5A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Выносные линии должны выходить за концы стрелок размерной линии на 1-5 мм.</w:t>
            </w:r>
          </w:p>
          <w:p w14:paraId="6C7E5D8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6D7028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 логике построения текста. В разделе проекта стандарта 5.1 говорим о размерных и выносных линиях. Все должно быть последовательно.</w:t>
            </w:r>
          </w:p>
        </w:tc>
        <w:tc>
          <w:tcPr>
            <w:tcW w:w="4112" w:type="dxa"/>
          </w:tcPr>
          <w:p w14:paraId="68A3184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1889989" w14:textId="169098BC" w:rsidR="00011810" w:rsidRPr="009A18A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Введен отдельный подраздел про правила выполнения выносных линий – см. 5.3</w:t>
            </w:r>
          </w:p>
        </w:tc>
      </w:tr>
      <w:tr w:rsidR="00011810" w14:paraId="36F20123" w14:textId="77777777" w:rsidTr="00011810">
        <w:tc>
          <w:tcPr>
            <w:tcW w:w="675" w:type="dxa"/>
          </w:tcPr>
          <w:p w14:paraId="5BC3542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A2B247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5.1.7</w:t>
            </w:r>
          </w:p>
        </w:tc>
        <w:tc>
          <w:tcPr>
            <w:tcW w:w="2409" w:type="dxa"/>
          </w:tcPr>
          <w:p w14:paraId="24235EE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7BFD4E3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FAE5C9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Пункт дополнить текстом в редакции пункта 5.3.13 проекта стандарта.</w:t>
            </w:r>
          </w:p>
          <w:p w14:paraId="1F22C0C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34A8DC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«Размеры контура криволинейного профиля наносят, как показано на рисунке 7.»</w:t>
            </w:r>
          </w:p>
          <w:p w14:paraId="2E2DCBF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DF6467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По логике построения текста.</w:t>
            </w:r>
          </w:p>
        </w:tc>
        <w:tc>
          <w:tcPr>
            <w:tcW w:w="4112" w:type="dxa"/>
          </w:tcPr>
          <w:p w14:paraId="5BF939B5"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5BFA934E" w14:textId="2E261D19" w:rsidR="00011810" w:rsidRPr="009A18A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Правила выполнения размерных линий приведены в отдельном подразделе – 5.2</w:t>
            </w:r>
          </w:p>
        </w:tc>
      </w:tr>
      <w:tr w:rsidR="00011810" w14:paraId="5D55F2CC" w14:textId="77777777" w:rsidTr="00011810">
        <w:tc>
          <w:tcPr>
            <w:tcW w:w="675" w:type="dxa"/>
          </w:tcPr>
          <w:p w14:paraId="7D22617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FE7D4D2"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5.1.7</w:t>
            </w:r>
          </w:p>
        </w:tc>
        <w:tc>
          <w:tcPr>
            <w:tcW w:w="2409" w:type="dxa"/>
          </w:tcPr>
          <w:p w14:paraId="4BDC40C6"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color w:val="000000"/>
                <w:sz w:val="20"/>
                <w:szCs w:val="20"/>
              </w:rPr>
              <w:t>ООО «КСК», № ИЦ-226/24 от 04.03.2024 г.;</w:t>
            </w:r>
            <w:r w:rsidRPr="00B35A8E">
              <w:rPr>
                <w:rFonts w:ascii="Arial" w:eastAsia="Arial" w:hAnsi="Arial" w:cs="Arial"/>
                <w:color w:val="000000"/>
                <w:sz w:val="20"/>
                <w:szCs w:val="20"/>
              </w:rPr>
              <w:br/>
            </w:r>
            <w:r w:rsidRPr="00B35A8E">
              <w:rPr>
                <w:rFonts w:ascii="Arial" w:eastAsia="Arial" w:hAnsi="Arial" w:cs="Arial"/>
                <w:sz w:val="20"/>
                <w:szCs w:val="20"/>
              </w:rPr>
              <w:t>Группа «ТМХ», № 1549-ДТР от 04.03.2024 г. (</w:t>
            </w:r>
            <w:r w:rsidRPr="00B35A8E">
              <w:rPr>
                <w:sz w:val="20"/>
                <w:szCs w:val="20"/>
              </w:rPr>
              <w:t>ООО «ТМХ Инжиниринг»</w:t>
            </w:r>
            <w:r w:rsidRPr="00B35A8E">
              <w:rPr>
                <w:rFonts w:ascii="Arial" w:eastAsia="Arial" w:hAnsi="Arial" w:cs="Arial"/>
                <w:sz w:val="20"/>
                <w:szCs w:val="20"/>
              </w:rPr>
              <w:t>)</w:t>
            </w:r>
          </w:p>
        </w:tc>
        <w:tc>
          <w:tcPr>
            <w:tcW w:w="6804" w:type="dxa"/>
          </w:tcPr>
          <w:p w14:paraId="5BADC684"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Замечание:</w:t>
            </w:r>
          </w:p>
          <w:p w14:paraId="34A5A6F2" w14:textId="77777777" w:rsidR="00011810" w:rsidRPr="00B35A8E" w:rsidRDefault="00011810" w:rsidP="00A0768B">
            <w:pPr>
              <w:ind w:left="0" w:firstLine="0"/>
              <w:rPr>
                <w:sz w:val="20"/>
                <w:szCs w:val="20"/>
              </w:rPr>
            </w:pPr>
            <w:r w:rsidRPr="00B35A8E">
              <w:rPr>
                <w:sz w:val="20"/>
                <w:szCs w:val="20"/>
              </w:rPr>
              <w:t>При необходимости допускается выполнять размерные линии внутри контура изображения: непосредственно к линиям видимого контура, осевым, центровым и другим линиям (без использования выносных линий) (см. рисунок 7).</w:t>
            </w:r>
          </w:p>
          <w:p w14:paraId="52026875"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Предлагаемая редакция:</w:t>
            </w:r>
          </w:p>
          <w:p w14:paraId="416E227A" w14:textId="77777777" w:rsidR="00011810" w:rsidRPr="00B35A8E" w:rsidRDefault="00011810" w:rsidP="00A0768B">
            <w:pPr>
              <w:ind w:left="0" w:firstLine="0"/>
              <w:rPr>
                <w:sz w:val="20"/>
                <w:szCs w:val="20"/>
              </w:rPr>
            </w:pPr>
            <w:r w:rsidRPr="00B35A8E">
              <w:rPr>
                <w:sz w:val="20"/>
                <w:szCs w:val="20"/>
              </w:rPr>
              <w:t>При необходимости допускается выполнять размерные линии внутри контура изображения и проводить размерные линии непосредственно к линиям видимого контура, осевым, центровым и другим линиям (без использования выносных линий) (см. рисунок 7).</w:t>
            </w:r>
          </w:p>
          <w:p w14:paraId="392D7138"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1F5D5573" w14:textId="77777777" w:rsidR="00011810" w:rsidRPr="00B35A8E" w:rsidRDefault="00011810" w:rsidP="00A0768B">
            <w:pPr>
              <w:widowControl w:val="0"/>
              <w:ind w:left="0" w:firstLine="0"/>
              <w:rPr>
                <w:rFonts w:ascii="Arial" w:eastAsia="Arial" w:hAnsi="Arial" w:cs="Arial"/>
                <w:sz w:val="20"/>
                <w:szCs w:val="20"/>
              </w:rPr>
            </w:pPr>
            <w:r w:rsidRPr="00B35A8E">
              <w:rPr>
                <w:sz w:val="20"/>
                <w:szCs w:val="20"/>
              </w:rPr>
              <w:t>Пункт видоизменен по отношению к ГОСТ 2.307, была нарушена логика изложения и потерян смысл самого требования</w:t>
            </w:r>
          </w:p>
        </w:tc>
        <w:tc>
          <w:tcPr>
            <w:tcW w:w="4112" w:type="dxa"/>
          </w:tcPr>
          <w:p w14:paraId="4459F494" w14:textId="508FF0F0"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Принято.</w:t>
            </w:r>
          </w:p>
          <w:p w14:paraId="4BCBA0D3" w14:textId="5AE6D04C" w:rsidR="00011810"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 xml:space="preserve">См. </w:t>
            </w:r>
            <w:r>
              <w:rPr>
                <w:rFonts w:ascii="Arial" w:eastAsia="Arial" w:hAnsi="Arial" w:cs="Arial"/>
                <w:sz w:val="20"/>
                <w:szCs w:val="20"/>
                <w:lang w:val="ru-RU"/>
              </w:rPr>
              <w:t>5.2</w:t>
            </w:r>
            <w:r w:rsidRPr="00B35A8E">
              <w:rPr>
                <w:rFonts w:ascii="Arial" w:eastAsia="Arial" w:hAnsi="Arial" w:cs="Arial"/>
                <w:sz w:val="20"/>
                <w:szCs w:val="20"/>
                <w:lang w:val="ru-RU"/>
              </w:rPr>
              <w:t>.4</w:t>
            </w:r>
          </w:p>
          <w:p w14:paraId="5AA3EA07" w14:textId="1366EB9B" w:rsidR="00011810" w:rsidRPr="00231A41" w:rsidRDefault="00011810" w:rsidP="00A0768B">
            <w:pPr>
              <w:widowControl w:val="0"/>
              <w:ind w:left="0" w:firstLine="0"/>
              <w:rPr>
                <w:rFonts w:ascii="Arial" w:eastAsia="Arial" w:hAnsi="Arial" w:cs="Arial"/>
                <w:sz w:val="20"/>
                <w:szCs w:val="20"/>
                <w:lang w:val="ru-RU"/>
              </w:rPr>
            </w:pPr>
          </w:p>
        </w:tc>
      </w:tr>
      <w:tr w:rsidR="00011810" w14:paraId="3ABAC1F9" w14:textId="77777777" w:rsidTr="00011810">
        <w:tc>
          <w:tcPr>
            <w:tcW w:w="675" w:type="dxa"/>
          </w:tcPr>
          <w:p w14:paraId="201E483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9ED20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5.1.8</w:t>
            </w:r>
          </w:p>
        </w:tc>
        <w:tc>
          <w:tcPr>
            <w:tcW w:w="2409" w:type="dxa"/>
          </w:tcPr>
          <w:p w14:paraId="5E4994DC"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6BABD320" w14:textId="39CF5FDF" w:rsidR="00011810" w:rsidRPr="00B16349"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Госкорпорация «Росатом», № 1-8.15/11876 от 07.03.2024 г.</w:t>
            </w:r>
          </w:p>
          <w:p w14:paraId="680821D3"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1CECE6C3" w14:textId="2CFD8B9E" w:rsidR="00011810" w:rsidRPr="00B16349" w:rsidRDefault="00011810" w:rsidP="00B16349">
            <w:pPr>
              <w:ind w:left="0" w:firstLine="0"/>
              <w:jc w:val="center"/>
              <w:rPr>
                <w:rFonts w:ascii="Arial" w:eastAsia="Arial" w:hAnsi="Arial" w:cs="Arial"/>
                <w:color w:val="000000"/>
                <w:sz w:val="20"/>
                <w:szCs w:val="20"/>
                <w:lang w:val="ru-RU"/>
              </w:rPr>
            </w:pPr>
            <w:r>
              <w:rPr>
                <w:rFonts w:ascii="Arial" w:eastAsia="Arial" w:hAnsi="Arial" w:cs="Arial"/>
                <w:sz w:val="20"/>
                <w:szCs w:val="20"/>
              </w:rPr>
              <w:t>АО «Композит», №0322-К18 от 22.03.2024 г.</w:t>
            </w:r>
          </w:p>
        </w:tc>
        <w:tc>
          <w:tcPr>
            <w:tcW w:w="6804" w:type="dxa"/>
          </w:tcPr>
          <w:p w14:paraId="475D767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797ADB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Проверить ссылку на п.5.7.7, в пункте 5.7.7 нет уточнений в части ограничения размерной линии</w:t>
            </w:r>
          </w:p>
          <w:p w14:paraId="40EF4B0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71EECD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Уточнить ссылку на п.5.7.7</w:t>
            </w:r>
          </w:p>
          <w:p w14:paraId="3870DA0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C6859C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Ошибка в ссылке на пункт</w:t>
            </w:r>
          </w:p>
        </w:tc>
        <w:tc>
          <w:tcPr>
            <w:tcW w:w="4112" w:type="dxa"/>
          </w:tcPr>
          <w:p w14:paraId="3FD1353E"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A488248" w14:textId="77AB8C73"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Пункт видоизменен, см. 5.2.8 ОР</w:t>
            </w:r>
          </w:p>
        </w:tc>
      </w:tr>
      <w:tr w:rsidR="00011810" w14:paraId="50EBDD35" w14:textId="77777777" w:rsidTr="00011810">
        <w:tc>
          <w:tcPr>
            <w:tcW w:w="675" w:type="dxa"/>
          </w:tcPr>
          <w:p w14:paraId="3C4A282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50F9B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5.1.8</w:t>
            </w:r>
          </w:p>
        </w:tc>
        <w:tc>
          <w:tcPr>
            <w:tcW w:w="2409" w:type="dxa"/>
          </w:tcPr>
          <w:p w14:paraId="691E2C2B"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2687F510" w14:textId="45916A9A" w:rsidR="00011810" w:rsidRPr="00B16349" w:rsidRDefault="00011810" w:rsidP="00A0768B">
            <w:pPr>
              <w:ind w:left="0" w:firstLine="0"/>
              <w:jc w:val="center"/>
              <w:rPr>
                <w:rFonts w:ascii="Arial" w:eastAsia="Arial" w:hAnsi="Arial" w:cs="Arial"/>
                <w:color w:val="000000"/>
                <w:sz w:val="20"/>
                <w:szCs w:val="20"/>
                <w:lang w:val="ru-RU"/>
              </w:rPr>
            </w:pPr>
            <w:r>
              <w:rPr>
                <w:rFonts w:ascii="Arial" w:eastAsia="Arial" w:hAnsi="Arial" w:cs="Arial"/>
                <w:sz w:val="20"/>
                <w:szCs w:val="20"/>
              </w:rPr>
              <w:t>АО «ЦНИИмаш», № ОС-5242 от 11.03.2024 г.</w:t>
            </w:r>
          </w:p>
        </w:tc>
        <w:tc>
          <w:tcPr>
            <w:tcW w:w="6804" w:type="dxa"/>
          </w:tcPr>
          <w:p w14:paraId="48D120B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9E18F6F"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«…приведенных в 5.7.7…»</w:t>
            </w:r>
          </w:p>
          <w:p w14:paraId="7D48659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D6D807B"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«…приведенных в 5.7.8…».</w:t>
            </w:r>
          </w:p>
        </w:tc>
        <w:tc>
          <w:tcPr>
            <w:tcW w:w="4112" w:type="dxa"/>
          </w:tcPr>
          <w:p w14:paraId="4C1E6572" w14:textId="77777777" w:rsidR="00011810" w:rsidRDefault="00011810" w:rsidP="00CD775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CE6E4FF" w14:textId="691CFD84" w:rsidR="00011810" w:rsidRDefault="00011810" w:rsidP="00CD7750">
            <w:pPr>
              <w:widowControl w:val="0"/>
              <w:ind w:left="0" w:firstLine="0"/>
              <w:rPr>
                <w:rFonts w:ascii="Arial" w:eastAsia="Arial" w:hAnsi="Arial" w:cs="Arial"/>
                <w:sz w:val="20"/>
                <w:szCs w:val="20"/>
              </w:rPr>
            </w:pPr>
            <w:r>
              <w:rPr>
                <w:rFonts w:ascii="Arial" w:eastAsia="Arial" w:hAnsi="Arial" w:cs="Arial"/>
                <w:sz w:val="20"/>
                <w:szCs w:val="20"/>
                <w:lang w:val="ru-RU"/>
              </w:rPr>
              <w:t>Пункт видоизменен, см. 5.2.8 ОР</w:t>
            </w:r>
          </w:p>
        </w:tc>
      </w:tr>
      <w:tr w:rsidR="00011810" w14:paraId="0B122DF4" w14:textId="77777777" w:rsidTr="00011810">
        <w:tc>
          <w:tcPr>
            <w:tcW w:w="675" w:type="dxa"/>
          </w:tcPr>
          <w:p w14:paraId="03921A8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EB9E5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5.1.8</w:t>
            </w:r>
          </w:p>
        </w:tc>
        <w:tc>
          <w:tcPr>
            <w:tcW w:w="2409" w:type="dxa"/>
          </w:tcPr>
          <w:p w14:paraId="455A278F"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375DEF20"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Иван Михайлович Синёв, АО НПП «Респиратор»,б/н</w:t>
            </w:r>
          </w:p>
          <w:p w14:paraId="5BB172E8"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06D88F3B" w14:textId="3CFB9164" w:rsidR="00011810" w:rsidRPr="00B16349"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ОКБ Сухого, ПАО «ОАК», № 1/406016/69/С3 от 29.02.2024 г.</w:t>
            </w:r>
          </w:p>
          <w:p w14:paraId="77AE0D42"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w:t>
            </w:r>
          </w:p>
          <w:p w14:paraId="7B5005F5"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53255182" w14:textId="48018ECD" w:rsidR="00011810" w:rsidRPr="00B16349"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tc>
        <w:tc>
          <w:tcPr>
            <w:tcW w:w="6804" w:type="dxa"/>
          </w:tcPr>
          <w:p w14:paraId="59B4B82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50A68EC"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Перечисление пунктов записано, не соблюдая  последовательность возрастания номеров.</w:t>
            </w:r>
          </w:p>
          <w:p w14:paraId="7B67DFA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AFBF32A"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«…приведенных в 5.1.10, 5.1.11, 5.1.15,  5.7.8…».</w:t>
            </w:r>
          </w:p>
          <w:p w14:paraId="0EAC88D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C0B9B19"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Перечисление пунктов следует записывать по возрастанию номеров.</w:t>
            </w:r>
          </w:p>
        </w:tc>
        <w:tc>
          <w:tcPr>
            <w:tcW w:w="4112" w:type="dxa"/>
          </w:tcPr>
          <w:p w14:paraId="770A77AC" w14:textId="77777777" w:rsidR="00011810" w:rsidRDefault="00011810" w:rsidP="00CD775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449B785" w14:textId="79A9B000" w:rsidR="00011810" w:rsidRDefault="00011810" w:rsidP="00CD7750">
            <w:pPr>
              <w:widowControl w:val="0"/>
              <w:ind w:left="0" w:firstLine="0"/>
              <w:rPr>
                <w:rFonts w:ascii="Arial" w:eastAsia="Arial" w:hAnsi="Arial" w:cs="Arial"/>
                <w:sz w:val="20"/>
                <w:szCs w:val="20"/>
              </w:rPr>
            </w:pPr>
            <w:r>
              <w:rPr>
                <w:rFonts w:ascii="Arial" w:eastAsia="Arial" w:hAnsi="Arial" w:cs="Arial"/>
                <w:sz w:val="20"/>
                <w:szCs w:val="20"/>
                <w:lang w:val="ru-RU"/>
              </w:rPr>
              <w:t>Пункт видоизменен, см. 5.2.8 ОР</w:t>
            </w:r>
          </w:p>
        </w:tc>
      </w:tr>
      <w:tr w:rsidR="00011810" w14:paraId="61C20AAB" w14:textId="77777777" w:rsidTr="00011810">
        <w:tc>
          <w:tcPr>
            <w:tcW w:w="675" w:type="dxa"/>
          </w:tcPr>
          <w:p w14:paraId="5379ABC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69B21F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color w:val="000000"/>
                <w:sz w:val="20"/>
                <w:szCs w:val="20"/>
              </w:rPr>
              <w:t>5.1.8</w:t>
            </w:r>
          </w:p>
        </w:tc>
        <w:tc>
          <w:tcPr>
            <w:tcW w:w="2409" w:type="dxa"/>
          </w:tcPr>
          <w:p w14:paraId="68742500"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«НПО «Высокоточные комплексы», № 1813/21 от 06.03.2024 г. (ВНИИ «Сигнал»)</w:t>
            </w:r>
          </w:p>
        </w:tc>
        <w:tc>
          <w:tcPr>
            <w:tcW w:w="6804" w:type="dxa"/>
          </w:tcPr>
          <w:p w14:paraId="4ABC6A6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94A155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 кроме случаев,  приведенных в 5.7.7, 5.1.10 и 5.1.11…</w:t>
            </w:r>
          </w:p>
          <w:p w14:paraId="6A212EA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6078F2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 кроме случаев, приведенных в 5.1.15, 5.1.10 и 5.1.11</w:t>
            </w:r>
          </w:p>
          <w:p w14:paraId="3B0C179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9F129A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5.7.7 – пункт про группировку размеров</w:t>
            </w:r>
          </w:p>
        </w:tc>
        <w:tc>
          <w:tcPr>
            <w:tcW w:w="4112" w:type="dxa"/>
          </w:tcPr>
          <w:p w14:paraId="0EBFEC7E" w14:textId="77777777" w:rsidR="00011810" w:rsidRDefault="00011810" w:rsidP="00CD775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13D80845" w14:textId="764D39B7" w:rsidR="00011810" w:rsidRDefault="00011810" w:rsidP="00CD7750">
            <w:pPr>
              <w:widowControl w:val="0"/>
              <w:ind w:left="0" w:firstLine="0"/>
              <w:rPr>
                <w:rFonts w:ascii="Arial" w:eastAsia="Arial" w:hAnsi="Arial" w:cs="Arial"/>
                <w:sz w:val="20"/>
                <w:szCs w:val="20"/>
              </w:rPr>
            </w:pPr>
            <w:r>
              <w:rPr>
                <w:rFonts w:ascii="Arial" w:eastAsia="Arial" w:hAnsi="Arial" w:cs="Arial"/>
                <w:sz w:val="20"/>
                <w:szCs w:val="20"/>
                <w:lang w:val="ru-RU"/>
              </w:rPr>
              <w:t>Пункт видоизменен, см. 5.2.8 ОР</w:t>
            </w:r>
          </w:p>
        </w:tc>
      </w:tr>
      <w:tr w:rsidR="00011810" w14:paraId="19914FB3" w14:textId="77777777" w:rsidTr="00011810">
        <w:tc>
          <w:tcPr>
            <w:tcW w:w="675" w:type="dxa"/>
          </w:tcPr>
          <w:p w14:paraId="6C20268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0171A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5.1.8</w:t>
            </w:r>
          </w:p>
        </w:tc>
        <w:tc>
          <w:tcPr>
            <w:tcW w:w="2409" w:type="dxa"/>
          </w:tcPr>
          <w:p w14:paraId="6D7303DD"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7068257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671A9D5"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Ссылку на 5.7.7 заменить на 5.7.8.</w:t>
            </w:r>
          </w:p>
          <w:p w14:paraId="318D305D"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Добавить наименование линии, слова «при нанесении линии радиуса» заменить на «при нанесении размерной линии радиуса».</w:t>
            </w:r>
          </w:p>
          <w:p w14:paraId="10852D6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602BF5E0"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Размерную линию с обоих концов ограничивают стрелками, упирающимися в выносные линии, кроме случаев, приведенных в 5.7.8, 5.1.15, 5.1.10 и 5.1.11, и при нанесении размерной линии радиуса, ограниченной стрелкой со стороны определяемой дуги или скругления. </w:t>
            </w:r>
          </w:p>
          <w:p w14:paraId="11847F5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3154AAD"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Ссылка на 5.7.7 дана неверно.</w:t>
            </w:r>
          </w:p>
          <w:p w14:paraId="02DE992E" w14:textId="77777777" w:rsidR="00011810" w:rsidRDefault="00011810" w:rsidP="00A0768B">
            <w:pPr>
              <w:widowControl w:val="0"/>
              <w:ind w:left="0" w:firstLine="0"/>
              <w:rPr>
                <w:rFonts w:ascii="Arial" w:eastAsia="Arial" w:hAnsi="Arial" w:cs="Arial"/>
                <w:sz w:val="20"/>
                <w:szCs w:val="20"/>
              </w:rPr>
            </w:pPr>
            <w:r>
              <w:rPr>
                <w:color w:val="000000"/>
                <w:sz w:val="20"/>
                <w:szCs w:val="20"/>
              </w:rPr>
              <w:t>Дополнение наименованием линии в целях однозначного понимания.</w:t>
            </w:r>
          </w:p>
        </w:tc>
        <w:tc>
          <w:tcPr>
            <w:tcW w:w="4112" w:type="dxa"/>
          </w:tcPr>
          <w:p w14:paraId="050879E7" w14:textId="77777777" w:rsidR="00011810" w:rsidRDefault="00011810" w:rsidP="00CD775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0A73462" w14:textId="0ABC1CD0" w:rsidR="00011810" w:rsidRDefault="00011810" w:rsidP="00CD7750">
            <w:pPr>
              <w:widowControl w:val="0"/>
              <w:ind w:left="0" w:firstLine="0"/>
              <w:rPr>
                <w:rFonts w:ascii="Arial" w:eastAsia="Arial" w:hAnsi="Arial" w:cs="Arial"/>
                <w:sz w:val="20"/>
                <w:szCs w:val="20"/>
              </w:rPr>
            </w:pPr>
            <w:r>
              <w:rPr>
                <w:rFonts w:ascii="Arial" w:eastAsia="Arial" w:hAnsi="Arial" w:cs="Arial"/>
                <w:sz w:val="20"/>
                <w:szCs w:val="20"/>
                <w:lang w:val="ru-RU"/>
              </w:rPr>
              <w:t xml:space="preserve">Пункт видоизменен, см. </w:t>
            </w:r>
            <w:r>
              <w:rPr>
                <w:rFonts w:ascii="Arial" w:eastAsia="Arial" w:hAnsi="Arial" w:cs="Arial"/>
                <w:sz w:val="20"/>
                <w:szCs w:val="20"/>
                <w:lang w:val="ru-RU"/>
              </w:rPr>
              <w:t>5.2</w:t>
            </w:r>
            <w:r>
              <w:rPr>
                <w:rFonts w:ascii="Arial" w:eastAsia="Arial" w:hAnsi="Arial" w:cs="Arial"/>
                <w:sz w:val="20"/>
                <w:szCs w:val="20"/>
                <w:lang w:val="ru-RU"/>
              </w:rPr>
              <w:t>.8 ОР</w:t>
            </w:r>
          </w:p>
        </w:tc>
      </w:tr>
      <w:tr w:rsidR="00011810" w14:paraId="27484CB2" w14:textId="77777777" w:rsidTr="00011810">
        <w:tc>
          <w:tcPr>
            <w:tcW w:w="675" w:type="dxa"/>
          </w:tcPr>
          <w:p w14:paraId="76AB441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4C042D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5.1.8</w:t>
            </w:r>
          </w:p>
        </w:tc>
        <w:tc>
          <w:tcPr>
            <w:tcW w:w="2409" w:type="dxa"/>
          </w:tcPr>
          <w:p w14:paraId="2ED02F95"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«НИПТБ «Онега, № 920-54/13-2169е от 14.03.2024 г.»</w:t>
            </w:r>
          </w:p>
        </w:tc>
        <w:tc>
          <w:tcPr>
            <w:tcW w:w="6804" w:type="dxa"/>
          </w:tcPr>
          <w:p w14:paraId="03BE30F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2681771" w14:textId="77777777" w:rsidR="00011810" w:rsidRDefault="00011810" w:rsidP="00A0768B">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ограничивают стрелками, упирающимися в выносные линии, кроме случаев, приведенных в 5.7.7, 5.1.15, 5.1.10…»</w:t>
            </w:r>
          </w:p>
          <w:p w14:paraId="5E5822F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643350D" w14:textId="77777777" w:rsidR="00011810" w:rsidRDefault="00011810" w:rsidP="00A0768B">
            <w:pPr>
              <w:widowControl w:val="0"/>
              <w:ind w:left="0" w:firstLine="0"/>
              <w:rPr>
                <w:rFonts w:ascii="Arial" w:eastAsia="Arial" w:hAnsi="Arial" w:cs="Arial"/>
                <w:sz w:val="20"/>
                <w:szCs w:val="20"/>
              </w:rPr>
            </w:pPr>
            <w:r>
              <w:rPr>
                <w:sz w:val="20"/>
                <w:szCs w:val="20"/>
              </w:rPr>
              <w:t xml:space="preserve">«… ограничивают стрелками, упирающимися в выносные линии, кроме случаев, приведенных в </w:t>
            </w:r>
            <w:r>
              <w:rPr>
                <w:b/>
                <w:bCs/>
                <w:sz w:val="20"/>
                <w:szCs w:val="20"/>
              </w:rPr>
              <w:t>5.1.10, 5.1.11, 5.1.15, 5.7.8</w:t>
            </w:r>
            <w:r>
              <w:rPr>
                <w:sz w:val="20"/>
                <w:szCs w:val="20"/>
              </w:rPr>
              <w:t>…»</w:t>
            </w:r>
          </w:p>
        </w:tc>
        <w:tc>
          <w:tcPr>
            <w:tcW w:w="4112" w:type="dxa"/>
          </w:tcPr>
          <w:p w14:paraId="2523A8F0" w14:textId="77777777" w:rsidR="00011810" w:rsidRDefault="00011810" w:rsidP="00CD775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B571834" w14:textId="43D717AC" w:rsidR="00011810" w:rsidRDefault="00011810" w:rsidP="00CD7750">
            <w:pPr>
              <w:widowControl w:val="0"/>
              <w:ind w:left="0" w:firstLine="0"/>
              <w:rPr>
                <w:rFonts w:ascii="Arial" w:eastAsia="Arial" w:hAnsi="Arial" w:cs="Arial"/>
                <w:sz w:val="20"/>
                <w:szCs w:val="20"/>
              </w:rPr>
            </w:pPr>
            <w:r>
              <w:rPr>
                <w:rFonts w:ascii="Arial" w:eastAsia="Arial" w:hAnsi="Arial" w:cs="Arial"/>
                <w:sz w:val="20"/>
                <w:szCs w:val="20"/>
                <w:lang w:val="ru-RU"/>
              </w:rPr>
              <w:t>Пункт видоизменен, см. 5.2.8 ОР</w:t>
            </w:r>
          </w:p>
        </w:tc>
      </w:tr>
      <w:tr w:rsidR="00011810" w14:paraId="264567CE" w14:textId="77777777" w:rsidTr="00011810">
        <w:tc>
          <w:tcPr>
            <w:tcW w:w="675" w:type="dxa"/>
          </w:tcPr>
          <w:p w14:paraId="715CC0C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1338A75"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5.1.8</w:t>
            </w:r>
          </w:p>
        </w:tc>
        <w:tc>
          <w:tcPr>
            <w:tcW w:w="2409" w:type="dxa"/>
          </w:tcPr>
          <w:p w14:paraId="21537C2E"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1ACFA3B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2AC957E3" w14:textId="77777777" w:rsidR="00011810" w:rsidRDefault="00011810" w:rsidP="00A0768B">
            <w:pPr>
              <w:ind w:left="0" w:firstLine="0"/>
              <w:rPr>
                <w:sz w:val="20"/>
                <w:szCs w:val="20"/>
              </w:rPr>
            </w:pPr>
            <w:r>
              <w:rPr>
                <w:sz w:val="20"/>
                <w:szCs w:val="20"/>
              </w:rPr>
              <w:t>Ошибки в тексте: «… кроме случаев, приведенных в 5.7.7, 5.1.15, 5.1.10 и 5.1.11…»</w:t>
            </w:r>
          </w:p>
          <w:p w14:paraId="093D6B3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4470F53" w14:textId="77777777" w:rsidR="00011810" w:rsidRDefault="00011810" w:rsidP="00A0768B">
            <w:pPr>
              <w:ind w:left="0" w:firstLine="0"/>
              <w:rPr>
                <w:sz w:val="20"/>
                <w:szCs w:val="20"/>
              </w:rPr>
            </w:pPr>
            <w:r>
              <w:rPr>
                <w:sz w:val="20"/>
                <w:szCs w:val="20"/>
              </w:rPr>
              <w:t>«… кроме случаев, приведенных в 5.1.11, 5.1.15, 5.3.12, 5.7.4 и 5.7.8…»</w:t>
            </w:r>
          </w:p>
          <w:p w14:paraId="05239DAD"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4264A401" w14:textId="77777777" w:rsidR="00011810" w:rsidRDefault="00011810" w:rsidP="00A0768B">
            <w:pPr>
              <w:widowControl w:val="0"/>
              <w:ind w:left="0" w:firstLine="0"/>
              <w:rPr>
                <w:rFonts w:ascii="Arial" w:eastAsia="Arial" w:hAnsi="Arial" w:cs="Arial"/>
                <w:sz w:val="20"/>
                <w:szCs w:val="20"/>
              </w:rPr>
            </w:pPr>
            <w:r>
              <w:rPr>
                <w:sz w:val="20"/>
                <w:szCs w:val="20"/>
              </w:rPr>
              <w:t>1 Ссылки приведены по возрастанию номеров.</w:t>
            </w:r>
            <w:r>
              <w:rPr>
                <w:sz w:val="20"/>
                <w:szCs w:val="20"/>
              </w:rPr>
              <w:br/>
              <w:t>2 Исправлены ошибки в номерах ссылочных пунктов.</w:t>
            </w:r>
            <w:r>
              <w:rPr>
                <w:sz w:val="20"/>
                <w:szCs w:val="20"/>
              </w:rPr>
              <w:br/>
              <w:t>3 Приведены все пункты, где указано применение размерных линий с односторонним расположением стрелок</w:t>
            </w:r>
          </w:p>
        </w:tc>
        <w:tc>
          <w:tcPr>
            <w:tcW w:w="4112" w:type="dxa"/>
          </w:tcPr>
          <w:p w14:paraId="5EA9EE42" w14:textId="77777777" w:rsidR="00011810" w:rsidRDefault="00011810" w:rsidP="00CD775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9F49002" w14:textId="2053383D" w:rsidR="00011810" w:rsidRDefault="00011810" w:rsidP="00CD7750">
            <w:pPr>
              <w:widowControl w:val="0"/>
              <w:ind w:left="0" w:firstLine="0"/>
              <w:rPr>
                <w:rFonts w:ascii="Arial" w:eastAsia="Arial" w:hAnsi="Arial" w:cs="Arial"/>
                <w:sz w:val="20"/>
                <w:szCs w:val="20"/>
              </w:rPr>
            </w:pPr>
            <w:r>
              <w:rPr>
                <w:rFonts w:ascii="Arial" w:eastAsia="Arial" w:hAnsi="Arial" w:cs="Arial"/>
                <w:sz w:val="20"/>
                <w:szCs w:val="20"/>
                <w:lang w:val="ru-RU"/>
              </w:rPr>
              <w:t xml:space="preserve">Пункт видоизменен, см. </w:t>
            </w:r>
            <w:r>
              <w:rPr>
                <w:rFonts w:ascii="Arial" w:eastAsia="Arial" w:hAnsi="Arial" w:cs="Arial"/>
                <w:sz w:val="20"/>
                <w:szCs w:val="20"/>
                <w:lang w:val="ru-RU"/>
              </w:rPr>
              <w:t>5.2</w:t>
            </w:r>
            <w:r>
              <w:rPr>
                <w:rFonts w:ascii="Arial" w:eastAsia="Arial" w:hAnsi="Arial" w:cs="Arial"/>
                <w:sz w:val="20"/>
                <w:szCs w:val="20"/>
                <w:lang w:val="ru-RU"/>
              </w:rPr>
              <w:t>.8 ОР</w:t>
            </w:r>
          </w:p>
        </w:tc>
      </w:tr>
      <w:tr w:rsidR="00011810" w14:paraId="5AECA327" w14:textId="77777777" w:rsidTr="00011810">
        <w:tc>
          <w:tcPr>
            <w:tcW w:w="675" w:type="dxa"/>
          </w:tcPr>
          <w:p w14:paraId="300657C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8AB63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5.1.9</w:t>
            </w:r>
          </w:p>
        </w:tc>
        <w:tc>
          <w:tcPr>
            <w:tcW w:w="2409" w:type="dxa"/>
          </w:tcPr>
          <w:p w14:paraId="1B7DB281" w14:textId="131491D3"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Иван Михайлович Синёв, АО НПП «Респиратор», б/н</w:t>
            </w:r>
          </w:p>
        </w:tc>
        <w:tc>
          <w:tcPr>
            <w:tcW w:w="6804" w:type="dxa"/>
          </w:tcPr>
          <w:p w14:paraId="4035B3C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673E22D1" w14:textId="77777777" w:rsidR="00011810" w:rsidRDefault="00011810" w:rsidP="00A0768B">
            <w:pPr>
              <w:widowControl w:val="0"/>
              <w:ind w:left="0" w:firstLine="0"/>
              <w:rPr>
                <w:rFonts w:ascii="Arial" w:eastAsia="Arial" w:hAnsi="Arial" w:cs="Arial"/>
                <w:sz w:val="20"/>
                <w:szCs w:val="20"/>
              </w:rPr>
            </w:pPr>
            <w:r>
              <w:rPr>
                <w:sz w:val="20"/>
                <w:szCs w:val="20"/>
                <w:highlight w:val="white"/>
              </w:rPr>
              <w:t>В п.5.1.9 ничего не сказано про</w:t>
            </w:r>
            <w:r>
              <w:rPr>
                <w:sz w:val="20"/>
                <w:szCs w:val="20"/>
              </w:rPr>
              <w:t xml:space="preserve"> </w:t>
            </w:r>
            <w:r>
              <w:rPr>
                <w:sz w:val="20"/>
                <w:szCs w:val="20"/>
                <w:highlight w:val="white"/>
              </w:rPr>
              <w:t>максимальный размер стрелки</w:t>
            </w:r>
          </w:p>
        </w:tc>
        <w:tc>
          <w:tcPr>
            <w:tcW w:w="4112" w:type="dxa"/>
          </w:tcPr>
          <w:p w14:paraId="2177F76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568A421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Все верно, стандартом определяется минимальный размер стрелки.</w:t>
            </w:r>
          </w:p>
          <w:p w14:paraId="55CAAA1B" w14:textId="505E0E5A" w:rsidR="00011810" w:rsidRPr="00A14D76"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Пункт видоизменен, см. п. </w:t>
            </w:r>
            <w:r>
              <w:rPr>
                <w:rFonts w:ascii="Arial" w:eastAsia="Arial" w:hAnsi="Arial" w:cs="Arial"/>
                <w:sz w:val="20"/>
                <w:szCs w:val="20"/>
                <w:lang w:val="ru-RU"/>
              </w:rPr>
              <w:t>5.2</w:t>
            </w:r>
            <w:r>
              <w:rPr>
                <w:rFonts w:ascii="Arial" w:eastAsia="Arial" w:hAnsi="Arial" w:cs="Arial"/>
                <w:sz w:val="20"/>
                <w:szCs w:val="20"/>
                <w:lang w:val="ru-RU"/>
              </w:rPr>
              <w:t>.8 и приложение А ОР.</w:t>
            </w:r>
          </w:p>
        </w:tc>
      </w:tr>
      <w:tr w:rsidR="00011810" w14:paraId="52AA13D5" w14:textId="77777777" w:rsidTr="00011810">
        <w:tc>
          <w:tcPr>
            <w:tcW w:w="675" w:type="dxa"/>
          </w:tcPr>
          <w:p w14:paraId="433BE4B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B565A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5.1.9</w:t>
            </w:r>
          </w:p>
        </w:tc>
        <w:tc>
          <w:tcPr>
            <w:tcW w:w="2409" w:type="dxa"/>
          </w:tcPr>
          <w:p w14:paraId="5D0A7D14"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766D634B"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D873E30"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Заменить «величина элементов стрелок» на «размер элементов стрелок»</w:t>
            </w:r>
          </w:p>
          <w:p w14:paraId="2869A0B7"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74747D2"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РМГ 29-2013 термин «величина»</w:t>
            </w:r>
          </w:p>
        </w:tc>
        <w:tc>
          <w:tcPr>
            <w:tcW w:w="4112" w:type="dxa"/>
          </w:tcPr>
          <w:p w14:paraId="4107C1EF"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49B3E1A" w14:textId="5ADBDBF6" w:rsidR="00011810" w:rsidRPr="00A14D76"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.8 и приложение А ОР.</w:t>
            </w:r>
          </w:p>
        </w:tc>
      </w:tr>
      <w:tr w:rsidR="00011810" w14:paraId="2B19ACFD" w14:textId="77777777" w:rsidTr="00011810">
        <w:tc>
          <w:tcPr>
            <w:tcW w:w="675" w:type="dxa"/>
          </w:tcPr>
          <w:p w14:paraId="61C7A88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00DD83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5.1.9, рисунок 8</w:t>
            </w:r>
          </w:p>
        </w:tc>
        <w:tc>
          <w:tcPr>
            <w:tcW w:w="2409" w:type="dxa"/>
          </w:tcPr>
          <w:p w14:paraId="2E2BFEC2"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tc>
        <w:tc>
          <w:tcPr>
            <w:tcW w:w="6804" w:type="dxa"/>
          </w:tcPr>
          <w:p w14:paraId="68D93756"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02CC411" w14:textId="77777777" w:rsidR="00011810" w:rsidRDefault="00011810" w:rsidP="00A0768B">
            <w:pPr>
              <w:ind w:left="0" w:firstLine="0"/>
              <w:rPr>
                <w:sz w:val="20"/>
                <w:szCs w:val="20"/>
              </w:rPr>
            </w:pPr>
            <w:r>
              <w:rPr>
                <w:sz w:val="20"/>
                <w:szCs w:val="20"/>
              </w:rPr>
              <w:t>На рисунке 8 приведены минимальные размеры  длины стрелки без пробела после размера</w:t>
            </w:r>
          </w:p>
          <w:p w14:paraId="006ABA9D" w14:textId="77777777" w:rsidR="00011810" w:rsidRDefault="00011810" w:rsidP="00A0768B">
            <w:pPr>
              <w:ind w:left="0" w:firstLine="0"/>
              <w:rPr>
                <w:sz w:val="20"/>
                <w:szCs w:val="20"/>
              </w:rPr>
            </w:pPr>
            <w:r>
              <w:rPr>
                <w:sz w:val="20"/>
                <w:szCs w:val="20"/>
              </w:rPr>
              <w:object w:dxaOrig="3970" w:dyaOrig="1130" w14:anchorId="697C5E6E">
                <v:shape id="_x0000_i3251" type="#_x0000_t75" style="width:201.05pt;height:57.95pt" o:ole="">
                  <v:imagedata r:id="rId19" o:title=""/>
                </v:shape>
                <o:OLEObject Type="Embed" ProgID="PBrush" ShapeID="_x0000_i3251" DrawAspect="Content" ObjectID="_1833547769" r:id="rId20"/>
              </w:object>
            </w:r>
          </w:p>
          <w:p w14:paraId="1985C505" w14:textId="77777777" w:rsidR="00011810" w:rsidRDefault="00011810" w:rsidP="00A0768B">
            <w:pPr>
              <w:ind w:left="0" w:firstLine="0"/>
              <w:rPr>
                <w:sz w:val="20"/>
                <w:szCs w:val="20"/>
              </w:rPr>
            </w:pPr>
            <w:r>
              <w:rPr>
                <w:sz w:val="20"/>
                <w:szCs w:val="20"/>
              </w:rPr>
              <w:object w:dxaOrig="4050" w:dyaOrig="1050" w14:anchorId="633F95A6">
                <v:shape id="_x0000_i3252" type="#_x0000_t75" style="width:201.05pt;height:50.5pt" o:ole="">
                  <v:imagedata r:id="rId21" o:title=""/>
                </v:shape>
                <o:OLEObject Type="Embed" ProgID="PBrush" ShapeID="_x0000_i3252" DrawAspect="Content" ObjectID="_1833547770" r:id="rId22"/>
              </w:object>
            </w:r>
          </w:p>
          <w:p w14:paraId="3BE41C3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91A852A" w14:textId="77777777" w:rsidR="00011810" w:rsidRDefault="00011810" w:rsidP="00A0768B">
            <w:pPr>
              <w:ind w:left="0" w:firstLine="0"/>
              <w:rPr>
                <w:i/>
                <w:iCs/>
                <w:sz w:val="20"/>
                <w:szCs w:val="20"/>
              </w:rPr>
            </w:pPr>
            <w:r>
              <w:rPr>
                <w:sz w:val="20"/>
                <w:szCs w:val="20"/>
              </w:rPr>
              <w:object w:dxaOrig="3570" w:dyaOrig="2410" w14:anchorId="195CEC88">
                <v:shape id="_x0000_i3253" type="#_x0000_t75" style="width:179.55pt;height:122.5pt" o:ole="">
                  <v:imagedata r:id="rId23" o:title=""/>
                </v:shape>
                <o:OLEObject Type="Embed" ProgID="PBrush" ShapeID="_x0000_i3253" DrawAspect="Content" ObjectID="_1833547771" r:id="rId24"/>
              </w:object>
            </w:r>
          </w:p>
          <w:p w14:paraId="49737A11"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E1EC7E6" w14:textId="77777777" w:rsidR="00011810" w:rsidRDefault="00011810" w:rsidP="00A0768B">
            <w:pPr>
              <w:ind w:left="0" w:firstLine="0"/>
              <w:rPr>
                <w:rFonts w:ascii="Arial" w:eastAsia="Arial" w:hAnsi="Arial" w:cs="Arial"/>
                <w:color w:val="000000"/>
                <w:sz w:val="20"/>
                <w:szCs w:val="20"/>
              </w:rPr>
            </w:pPr>
            <w:r>
              <w:rPr>
                <w:sz w:val="20"/>
                <w:szCs w:val="20"/>
              </w:rPr>
              <w:t>В ГОСТ 2.307-2011 (6.11) и ГОСТ Р 2.307-2023 примеры приведены с явным пробелом.</w:t>
            </w:r>
          </w:p>
        </w:tc>
        <w:tc>
          <w:tcPr>
            <w:tcW w:w="4112" w:type="dxa"/>
          </w:tcPr>
          <w:p w14:paraId="6C679D4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DE7A7B6" w14:textId="28DDD8B2" w:rsidR="00011810" w:rsidRPr="006033E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приложение А ОР.</w:t>
            </w:r>
          </w:p>
        </w:tc>
      </w:tr>
      <w:tr w:rsidR="00011810" w14:paraId="0AF9C6BC" w14:textId="77777777" w:rsidTr="00011810">
        <w:tc>
          <w:tcPr>
            <w:tcW w:w="675" w:type="dxa"/>
          </w:tcPr>
          <w:p w14:paraId="130E1E6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0EF494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5.1.10</w:t>
            </w:r>
          </w:p>
        </w:tc>
        <w:tc>
          <w:tcPr>
            <w:tcW w:w="2409" w:type="dxa"/>
          </w:tcPr>
          <w:p w14:paraId="26DB101F"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3D063B5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331E8C43"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 размерную линию продолжают за выносные линии (или соответственно за контурные, осевые, центровые и т.д.) и стрелки наносят …</w:t>
            </w:r>
          </w:p>
          <w:p w14:paraId="35F7A72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8D46193"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 размерную линию продолжают за выносные линии (или, соответственно, за контурные, осевые, центровые и т.д.) и стрелки наносят …</w:t>
            </w:r>
          </w:p>
          <w:p w14:paraId="06B03F8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28148DA"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Слово «соответственно» в данном случае является вводным, поэтому обособляется запятыми с обеих сторон</w:t>
            </w:r>
          </w:p>
        </w:tc>
        <w:tc>
          <w:tcPr>
            <w:tcW w:w="4112" w:type="dxa"/>
          </w:tcPr>
          <w:p w14:paraId="16F8B4F8" w14:textId="32C79C7F"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ECB8476" w14:textId="0D0F32D3" w:rsidR="00011810" w:rsidRPr="0021788F" w:rsidRDefault="00011810" w:rsidP="00A0768B">
            <w:pPr>
              <w:widowControl w:val="0"/>
              <w:ind w:left="0" w:firstLine="0"/>
              <w:rPr>
                <w:rFonts w:ascii="Arial" w:eastAsia="Arial" w:hAnsi="Arial" w:cs="Arial"/>
                <w:sz w:val="20"/>
                <w:szCs w:val="20"/>
                <w:lang w:val="ru-RU"/>
              </w:rPr>
            </w:pPr>
          </w:p>
          <w:p w14:paraId="24D498E1" w14:textId="6E5C1A38" w:rsidR="00011810" w:rsidRPr="009203F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.9 ОР</w:t>
            </w:r>
          </w:p>
        </w:tc>
      </w:tr>
      <w:tr w:rsidR="00011810" w14:paraId="2F2A6540" w14:textId="77777777" w:rsidTr="00011810">
        <w:tc>
          <w:tcPr>
            <w:tcW w:w="675" w:type="dxa"/>
          </w:tcPr>
          <w:p w14:paraId="2B49C95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31E3C9"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5.2.10</w:t>
            </w:r>
          </w:p>
        </w:tc>
        <w:tc>
          <w:tcPr>
            <w:tcW w:w="2409" w:type="dxa"/>
          </w:tcPr>
          <w:p w14:paraId="76FC7480"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«Адмиралтейские верфи», № 480300/527 от 29.03.2024 г.</w:t>
            </w:r>
          </w:p>
        </w:tc>
        <w:tc>
          <w:tcPr>
            <w:tcW w:w="6804" w:type="dxa"/>
          </w:tcPr>
          <w:p w14:paraId="4E0E549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6CF71D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Заменить круглые скобки на квадратные.</w:t>
            </w:r>
          </w:p>
          <w:p w14:paraId="2F4EB77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79E14E2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…[см. рисунки 23 а) и б)].</w:t>
            </w:r>
          </w:p>
          <w:p w14:paraId="538147E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1AF3E4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Используются двойные скобки в предложении</w:t>
            </w:r>
          </w:p>
        </w:tc>
        <w:tc>
          <w:tcPr>
            <w:tcW w:w="4112" w:type="dxa"/>
          </w:tcPr>
          <w:p w14:paraId="5AF61FAF" w14:textId="562144CC" w:rsidR="00011810" w:rsidRPr="00A14D76" w:rsidRDefault="00011810" w:rsidP="00A44077">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689F7CD" w14:textId="77777777" w:rsidTr="00011810">
        <w:tc>
          <w:tcPr>
            <w:tcW w:w="675" w:type="dxa"/>
          </w:tcPr>
          <w:p w14:paraId="087B189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3E7C3D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5.1.11</w:t>
            </w:r>
          </w:p>
        </w:tc>
        <w:tc>
          <w:tcPr>
            <w:tcW w:w="2409" w:type="dxa"/>
          </w:tcPr>
          <w:p w14:paraId="3D501473"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«Композит», №0322-К18 от 22.03.2024 г.</w:t>
            </w:r>
          </w:p>
        </w:tc>
        <w:tc>
          <w:tcPr>
            <w:tcW w:w="6804" w:type="dxa"/>
          </w:tcPr>
          <w:p w14:paraId="442D4C5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8D70AF7" w14:textId="77777777" w:rsidR="00011810" w:rsidRDefault="00011810" w:rsidP="00A0768B">
            <w:pPr>
              <w:widowControl w:val="0"/>
              <w:ind w:left="0" w:firstLine="0"/>
              <w:rPr>
                <w:rFonts w:ascii="Arial" w:eastAsia="Arial" w:hAnsi="Arial" w:cs="Arial"/>
                <w:sz w:val="20"/>
                <w:szCs w:val="20"/>
              </w:rPr>
            </w:pPr>
            <w:r>
              <w:rPr>
                <w:sz w:val="20"/>
                <w:szCs w:val="20"/>
              </w:rPr>
              <w:t>Данный пункт пересекается с информацией, изложенной в пункте 5.1.8 (второй абзац).</w:t>
            </w:r>
          </w:p>
        </w:tc>
        <w:tc>
          <w:tcPr>
            <w:tcW w:w="4112" w:type="dxa"/>
          </w:tcPr>
          <w:p w14:paraId="2131B821"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CCC5949" w14:textId="6CEE8549" w:rsidR="00011810" w:rsidRPr="00A14D76"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w:t>
            </w:r>
            <w:r>
              <w:rPr>
                <w:rFonts w:ascii="Arial" w:eastAsia="Arial" w:hAnsi="Arial" w:cs="Arial"/>
                <w:sz w:val="20"/>
                <w:szCs w:val="20"/>
                <w:lang w:val="ru-RU"/>
              </w:rPr>
              <w:t>5.2</w:t>
            </w:r>
            <w:r>
              <w:rPr>
                <w:rFonts w:ascii="Arial" w:eastAsia="Arial" w:hAnsi="Arial" w:cs="Arial"/>
                <w:sz w:val="20"/>
                <w:szCs w:val="20"/>
                <w:lang w:val="ru-RU"/>
              </w:rPr>
              <w:t>.10</w:t>
            </w:r>
          </w:p>
        </w:tc>
      </w:tr>
      <w:tr w:rsidR="00011810" w14:paraId="70C02807" w14:textId="77777777" w:rsidTr="00011810">
        <w:tc>
          <w:tcPr>
            <w:tcW w:w="675" w:type="dxa"/>
          </w:tcPr>
          <w:p w14:paraId="45F4226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CE4D5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5.1.12</w:t>
            </w:r>
          </w:p>
        </w:tc>
        <w:tc>
          <w:tcPr>
            <w:tcW w:w="2409" w:type="dxa"/>
          </w:tcPr>
          <w:p w14:paraId="2779B9FB"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«НИИЭП», № 1953 от 06.03.2024 г.</w:t>
            </w:r>
          </w:p>
        </w:tc>
        <w:tc>
          <w:tcPr>
            <w:tcW w:w="6804" w:type="dxa"/>
          </w:tcPr>
          <w:p w14:paraId="03E08E9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8CA86AD" w14:textId="77777777" w:rsidR="00011810" w:rsidRDefault="00011810" w:rsidP="00A0768B">
            <w:pPr>
              <w:widowControl w:val="0"/>
              <w:ind w:left="0" w:firstLine="0"/>
              <w:rPr>
                <w:rFonts w:ascii="Arial" w:eastAsia="Arial" w:hAnsi="Arial" w:cs="Arial"/>
                <w:sz w:val="20"/>
                <w:szCs w:val="20"/>
              </w:rPr>
            </w:pPr>
            <w:r>
              <w:rPr>
                <w:sz w:val="20"/>
                <w:szCs w:val="20"/>
              </w:rPr>
              <w:t>Цифру 12 перенести на предыдущую строку.</w:t>
            </w:r>
          </w:p>
        </w:tc>
        <w:tc>
          <w:tcPr>
            <w:tcW w:w="4112" w:type="dxa"/>
          </w:tcPr>
          <w:p w14:paraId="6AC5DC43" w14:textId="2C46399E"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1D1D1DAB" w14:textId="074E61A0"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Замечание непонятно</w:t>
            </w:r>
          </w:p>
          <w:p w14:paraId="6C9D7C8D" w14:textId="5B6AE285" w:rsidR="00011810" w:rsidRPr="009203F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.5 ОР</w:t>
            </w:r>
          </w:p>
        </w:tc>
      </w:tr>
      <w:tr w:rsidR="00011810" w14:paraId="3A4AEAF2" w14:textId="77777777" w:rsidTr="00011810">
        <w:tc>
          <w:tcPr>
            <w:tcW w:w="675" w:type="dxa"/>
          </w:tcPr>
          <w:p w14:paraId="16CC89A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B1501E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5.1.12</w:t>
            </w:r>
          </w:p>
        </w:tc>
        <w:tc>
          <w:tcPr>
            <w:tcW w:w="2409" w:type="dxa"/>
          </w:tcPr>
          <w:p w14:paraId="2FF66737"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В/ч 31800 Министерства обороны РФ, № 210/31/1876 от 15.03.2024 г.</w:t>
            </w:r>
          </w:p>
        </w:tc>
        <w:tc>
          <w:tcPr>
            <w:tcW w:w="6804" w:type="dxa"/>
          </w:tcPr>
          <w:p w14:paraId="1AE2653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В пункте  5.1.12 в требованиях к минимальным размерам необходимо указать «не менее».</w:t>
            </w:r>
          </w:p>
        </w:tc>
        <w:tc>
          <w:tcPr>
            <w:tcW w:w="4112" w:type="dxa"/>
          </w:tcPr>
          <w:p w14:paraId="36E7FB0A"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2E345E4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Формулировка пункта содержит уже требование «минимальное расстояние»</w:t>
            </w:r>
          </w:p>
          <w:p w14:paraId="7A52170B" w14:textId="3BEFB5C6" w:rsidR="00011810" w:rsidRPr="009203F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5.2.5 ОР</w:t>
            </w:r>
          </w:p>
        </w:tc>
      </w:tr>
      <w:tr w:rsidR="00011810" w14:paraId="2C73D696" w14:textId="77777777" w:rsidTr="00011810">
        <w:tc>
          <w:tcPr>
            <w:tcW w:w="675" w:type="dxa"/>
          </w:tcPr>
          <w:p w14:paraId="672419C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CA0E12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5.1.12, 5.1.20</w:t>
            </w:r>
          </w:p>
        </w:tc>
        <w:tc>
          <w:tcPr>
            <w:tcW w:w="2409" w:type="dxa"/>
          </w:tcPr>
          <w:p w14:paraId="42EA9239"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p>
        </w:tc>
        <w:tc>
          <w:tcPr>
            <w:tcW w:w="6804" w:type="dxa"/>
          </w:tcPr>
          <w:p w14:paraId="3BF874B1"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5A177ED"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Объединить 5.1.12 и 5.1.20, или расположить их последовательно.</w:t>
            </w:r>
          </w:p>
          <w:p w14:paraId="5E829FD4"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Информация, содержащаяся в 5.1.12 и 5.1.20, относится к оформлению выносных и размерных линий, а именно, их размерного стиля. Предлагаем эти пункты указать последовательно или объединить, для однозначного и полного понимания.</w:t>
            </w:r>
          </w:p>
          <w:p w14:paraId="543A74F6"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1A5DF40"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ГОСТ 2.307-2011</w:t>
            </w:r>
          </w:p>
          <w:p w14:paraId="33728AF1"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color w:val="000000"/>
                <w:sz w:val="20"/>
                <w:szCs w:val="20"/>
              </w:rPr>
              <w:t>идентичная информация содержится в 5.10 и 5.11, последовательно, и не нарушает логическую цепочку</w:t>
            </w:r>
          </w:p>
        </w:tc>
        <w:tc>
          <w:tcPr>
            <w:tcW w:w="4112" w:type="dxa"/>
          </w:tcPr>
          <w:p w14:paraId="5AA611B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18B14E0B" w14:textId="4161A93B"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5.1.20 первой редакции объединили с п. 5.1.8</w:t>
            </w:r>
          </w:p>
          <w:p w14:paraId="4C492095" w14:textId="10BFD21D" w:rsidR="00011810" w:rsidRPr="009203F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5.2.1 и п. 5.2.5 ОР.</w:t>
            </w:r>
          </w:p>
        </w:tc>
      </w:tr>
      <w:tr w:rsidR="00011810" w14:paraId="72A2FE1F" w14:textId="77777777" w:rsidTr="00011810">
        <w:tc>
          <w:tcPr>
            <w:tcW w:w="675" w:type="dxa"/>
          </w:tcPr>
          <w:p w14:paraId="72FC05E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C0A08C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5.1.13</w:t>
            </w:r>
          </w:p>
        </w:tc>
        <w:tc>
          <w:tcPr>
            <w:tcW w:w="2409" w:type="dxa"/>
          </w:tcPr>
          <w:p w14:paraId="77FEFD99"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«НИИЭП», № 1953 от 06.03.2024 г.</w:t>
            </w:r>
          </w:p>
        </w:tc>
        <w:tc>
          <w:tcPr>
            <w:tcW w:w="6804" w:type="dxa"/>
          </w:tcPr>
          <w:p w14:paraId="0C53D1D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6A5F74E"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«Размерные линии не должны пересекаться между собой. …….».</w:t>
            </w:r>
          </w:p>
          <w:p w14:paraId="280D28C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BE23209"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Предлагается оставить это требование в редакции ГОСТ 2.307 п.5.12 или записать «Необходимо избегать пересечения размерных линий между собой. ……».</w:t>
            </w:r>
          </w:p>
          <w:p w14:paraId="4FA651A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A9700A2" w14:textId="77777777" w:rsidR="00011810" w:rsidRDefault="00011810" w:rsidP="00A0768B">
            <w:pPr>
              <w:widowControl w:val="0"/>
              <w:ind w:left="0" w:firstLine="0"/>
              <w:rPr>
                <w:rFonts w:ascii="Arial" w:eastAsia="Arial" w:hAnsi="Arial" w:cs="Arial"/>
                <w:sz w:val="20"/>
                <w:szCs w:val="20"/>
              </w:rPr>
            </w:pPr>
            <w:r>
              <w:rPr>
                <w:sz w:val="20"/>
                <w:szCs w:val="20"/>
              </w:rPr>
              <w:t>В зависимости от сложности чертежа не всегда удается избежать пересечения размерных линий. Поэтому требование «не должны» некорректно.</w:t>
            </w:r>
          </w:p>
        </w:tc>
        <w:tc>
          <w:tcPr>
            <w:tcW w:w="4112" w:type="dxa"/>
          </w:tcPr>
          <w:p w14:paraId="554B7A4A"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Отклонено. </w:t>
            </w:r>
          </w:p>
          <w:p w14:paraId="4199818C" w14:textId="2E38FE1B"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Данное новое положение говорит о том, что не допускается пересечение размерной линии другой размерной линией. </w:t>
            </w:r>
            <w:r w:rsidRPr="00296314">
              <w:rPr>
                <w:rFonts w:ascii="Arial" w:eastAsia="Arial" w:hAnsi="Arial" w:cs="Arial"/>
                <w:sz w:val="20"/>
                <w:szCs w:val="20"/>
              </w:rPr>
              <w:t>Это требование направлено на обеспечение чёткости и читаемости чертежа. Пересечение размерных линий может привести к путанице в интерпретации размеров, затруднить восприятие чертежа и снизить его качество.</w:t>
            </w:r>
          </w:p>
          <w:p w14:paraId="15A542C4" w14:textId="5C86FCB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этом допускается пересекать размерную линию выносной линией, а также пересечение выносной линии другой выносной линией</w:t>
            </w:r>
          </w:p>
          <w:p w14:paraId="4E000A96" w14:textId="6D3345A9" w:rsidR="00011810" w:rsidRPr="00F70E2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.6 ОР.</w:t>
            </w:r>
          </w:p>
        </w:tc>
      </w:tr>
      <w:tr w:rsidR="00011810" w14:paraId="26D815C4" w14:textId="77777777" w:rsidTr="00011810">
        <w:tc>
          <w:tcPr>
            <w:tcW w:w="675" w:type="dxa"/>
          </w:tcPr>
          <w:p w14:paraId="71FBDF1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EE3C82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5.1.13</w:t>
            </w:r>
          </w:p>
        </w:tc>
        <w:tc>
          <w:tcPr>
            <w:tcW w:w="2409" w:type="dxa"/>
          </w:tcPr>
          <w:p w14:paraId="4382CF1F"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«УКБТМ», № 520-70/3927 от 11.03.2024 г.</w:t>
            </w:r>
          </w:p>
        </w:tc>
        <w:tc>
          <w:tcPr>
            <w:tcW w:w="6804" w:type="dxa"/>
            <w:vAlign w:val="center"/>
          </w:tcPr>
          <w:p w14:paraId="0C50A64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D07358E" w14:textId="77777777" w:rsidR="00011810" w:rsidRDefault="00011810" w:rsidP="00A0768B">
            <w:pPr>
              <w:keepLines/>
              <w:ind w:left="0" w:firstLine="0"/>
              <w:rPr>
                <w:sz w:val="20"/>
                <w:szCs w:val="20"/>
              </w:rPr>
            </w:pPr>
            <w:r>
              <w:rPr>
                <w:sz w:val="20"/>
                <w:szCs w:val="20"/>
              </w:rPr>
              <w:t>Изложить в предлагаемой редакции</w:t>
            </w:r>
          </w:p>
          <w:p w14:paraId="689E3A9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19398613" w14:textId="77777777" w:rsidR="00011810" w:rsidRDefault="00011810" w:rsidP="00A0768B">
            <w:pPr>
              <w:keepLines/>
              <w:ind w:left="0" w:firstLine="0"/>
              <w:rPr>
                <w:color w:val="FF0000"/>
                <w:sz w:val="20"/>
                <w:szCs w:val="20"/>
              </w:rPr>
            </w:pPr>
            <w:r>
              <w:rPr>
                <w:sz w:val="20"/>
                <w:szCs w:val="20"/>
              </w:rPr>
              <w:t xml:space="preserve">Размерные линии не должны пересекаться между собой. Необходимо избегать пересечения размерных и выносных линий </w:t>
            </w:r>
            <w:r>
              <w:rPr>
                <w:b/>
                <w:bCs/>
                <w:sz w:val="20"/>
                <w:szCs w:val="20"/>
              </w:rPr>
              <w:t>(см. рисунок 7а)).</w:t>
            </w:r>
          </w:p>
          <w:p w14:paraId="4ED93F9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F6AA3DB" w14:textId="77777777" w:rsidR="00011810" w:rsidRDefault="00011810" w:rsidP="00A0768B">
            <w:pPr>
              <w:widowControl w:val="0"/>
              <w:ind w:left="0" w:firstLine="0"/>
              <w:rPr>
                <w:rFonts w:ascii="Arial" w:eastAsia="Arial" w:hAnsi="Arial" w:cs="Arial"/>
                <w:sz w:val="20"/>
                <w:szCs w:val="20"/>
              </w:rPr>
            </w:pPr>
            <w:r>
              <w:rPr>
                <w:sz w:val="20"/>
                <w:szCs w:val="20"/>
              </w:rPr>
              <w:t>В соответствии с п. 5.12 ГОСТ 2.307-2011</w:t>
            </w:r>
          </w:p>
        </w:tc>
        <w:tc>
          <w:tcPr>
            <w:tcW w:w="4112" w:type="dxa"/>
          </w:tcPr>
          <w:p w14:paraId="003A0BA0"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391CF462" w14:textId="4E24C5E9" w:rsidR="00011810" w:rsidRPr="002170A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.6 ОР.</w:t>
            </w:r>
          </w:p>
        </w:tc>
      </w:tr>
      <w:tr w:rsidR="00011810" w14:paraId="2AF40861" w14:textId="77777777" w:rsidTr="00011810">
        <w:tc>
          <w:tcPr>
            <w:tcW w:w="675" w:type="dxa"/>
          </w:tcPr>
          <w:p w14:paraId="4AC7C29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9D666B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5.1.13</w:t>
            </w:r>
          </w:p>
        </w:tc>
        <w:tc>
          <w:tcPr>
            <w:tcW w:w="2409" w:type="dxa"/>
          </w:tcPr>
          <w:p w14:paraId="2130065A"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4A706C2F"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5F31779" w14:textId="77777777" w:rsidR="00011810" w:rsidRDefault="00011810" w:rsidP="00A0768B">
            <w:pPr>
              <w:widowControl w:val="0"/>
              <w:ind w:left="0" w:firstLine="0"/>
              <w:rPr>
                <w:rFonts w:ascii="Arial" w:eastAsia="Arial" w:hAnsi="Arial" w:cs="Arial"/>
                <w:b/>
                <w:bCs/>
                <w:sz w:val="20"/>
                <w:szCs w:val="20"/>
                <w:u w:val="single"/>
              </w:rPr>
            </w:pPr>
            <w:r>
              <w:rPr>
                <w:rFonts w:ascii="Arial" w:eastAsia="Arial" w:hAnsi="Arial" w:cs="Arial"/>
                <w:sz w:val="20"/>
                <w:szCs w:val="20"/>
              </w:rPr>
              <w:t>Выполнимо ли данное требование? Исключить такую категоричность требования, вернуться к старой редакции пункта</w:t>
            </w:r>
          </w:p>
        </w:tc>
        <w:tc>
          <w:tcPr>
            <w:tcW w:w="4112" w:type="dxa"/>
          </w:tcPr>
          <w:p w14:paraId="6C8B2048" w14:textId="77777777" w:rsidR="00011810" w:rsidRDefault="00011810" w:rsidP="00296314">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Отклонено. </w:t>
            </w:r>
          </w:p>
          <w:p w14:paraId="30624AAA" w14:textId="77777777" w:rsidR="00011810" w:rsidRDefault="00011810" w:rsidP="00296314">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Данное новое положение говорит о том, что не допускается пересечение размерной линии другой размерной линией. </w:t>
            </w:r>
            <w:r w:rsidRPr="00296314">
              <w:rPr>
                <w:rFonts w:ascii="Arial" w:eastAsia="Arial" w:hAnsi="Arial" w:cs="Arial"/>
                <w:sz w:val="20"/>
                <w:szCs w:val="20"/>
              </w:rPr>
              <w:t>Это требование направлено на обеспечение чёткости и читаемости чертежа. Пересечение размерных линий может привести к путанице в интерпретации размеров, затруднить восприятие чертежа и снизить его качество.</w:t>
            </w:r>
          </w:p>
          <w:p w14:paraId="45D733CC" w14:textId="77777777" w:rsidR="00011810" w:rsidRDefault="00011810" w:rsidP="00296314">
            <w:pPr>
              <w:widowControl w:val="0"/>
              <w:ind w:left="0" w:firstLine="0"/>
              <w:rPr>
                <w:rFonts w:ascii="Arial" w:eastAsia="Arial" w:hAnsi="Arial" w:cs="Arial"/>
                <w:sz w:val="20"/>
                <w:szCs w:val="20"/>
                <w:lang w:val="ru-RU"/>
              </w:rPr>
            </w:pPr>
            <w:r>
              <w:rPr>
                <w:rFonts w:ascii="Arial" w:eastAsia="Arial" w:hAnsi="Arial" w:cs="Arial"/>
                <w:sz w:val="20"/>
                <w:szCs w:val="20"/>
                <w:lang w:val="ru-RU"/>
              </w:rPr>
              <w:t>При этом допускается пересекать размерную линию выносной линией, а также пересечение выносной линии другой выносной линией</w:t>
            </w:r>
          </w:p>
          <w:p w14:paraId="69D852F9" w14:textId="112E61B3" w:rsidR="00011810" w:rsidRPr="009A18A2" w:rsidRDefault="00011810" w:rsidP="00296314">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.6 ОР.</w:t>
            </w:r>
          </w:p>
        </w:tc>
      </w:tr>
      <w:tr w:rsidR="00011810" w14:paraId="2D7D9579" w14:textId="77777777" w:rsidTr="00011810">
        <w:tc>
          <w:tcPr>
            <w:tcW w:w="675" w:type="dxa"/>
          </w:tcPr>
          <w:p w14:paraId="6EF2369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254578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5.1.13</w:t>
            </w:r>
          </w:p>
        </w:tc>
        <w:tc>
          <w:tcPr>
            <w:tcW w:w="2409" w:type="dxa"/>
          </w:tcPr>
          <w:p w14:paraId="18ADAB82"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5999642E"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CA51D43" w14:textId="77777777" w:rsidR="00011810" w:rsidRDefault="00011810" w:rsidP="00A0768B">
            <w:pPr>
              <w:ind w:left="0" w:firstLine="0"/>
              <w:rPr>
                <w:sz w:val="20"/>
                <w:szCs w:val="20"/>
              </w:rPr>
            </w:pPr>
            <w:r>
              <w:rPr>
                <w:sz w:val="20"/>
                <w:szCs w:val="20"/>
              </w:rPr>
              <w:t>Неверная формулировка: «Размерные линии не должны пересекаться между собой. Необходимо избегать пересечения размерных и выносных линий»</w:t>
            </w:r>
          </w:p>
          <w:p w14:paraId="15608A6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33AA5D06" w14:textId="77777777" w:rsidR="00011810" w:rsidRDefault="00011810" w:rsidP="00A0768B">
            <w:pPr>
              <w:ind w:left="0" w:firstLine="0"/>
              <w:rPr>
                <w:sz w:val="20"/>
                <w:szCs w:val="20"/>
              </w:rPr>
            </w:pPr>
            <w:r>
              <w:rPr>
                <w:sz w:val="20"/>
                <w:szCs w:val="20"/>
              </w:rPr>
              <w:t>«Необходимо избегать пересечения размерных и выносных линий»</w:t>
            </w:r>
          </w:p>
          <w:p w14:paraId="29BF6D3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FCDE678" w14:textId="77777777" w:rsidR="00011810" w:rsidRDefault="00011810" w:rsidP="00A0768B">
            <w:pPr>
              <w:ind w:left="0" w:firstLine="0"/>
              <w:rPr>
                <w:rFonts w:ascii="Arial" w:eastAsia="Arial" w:hAnsi="Arial" w:cs="Arial"/>
                <w:color w:val="000000"/>
                <w:sz w:val="20"/>
                <w:szCs w:val="20"/>
              </w:rPr>
            </w:pPr>
            <w:r>
              <w:rPr>
                <w:sz w:val="20"/>
                <w:szCs w:val="20"/>
              </w:rPr>
              <w:t>1 Противоречивое дублирование информации.</w:t>
            </w:r>
            <w:r>
              <w:rPr>
                <w:sz w:val="20"/>
                <w:szCs w:val="20"/>
              </w:rPr>
              <w:br/>
              <w:t>2 Возможны случаи, когда невозможно избежать пересечения размерных и выносных линий – см. рисунки 11, 47, 48, 61</w:t>
            </w:r>
          </w:p>
        </w:tc>
        <w:tc>
          <w:tcPr>
            <w:tcW w:w="4112" w:type="dxa"/>
          </w:tcPr>
          <w:p w14:paraId="14B9E96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65765B87" w14:textId="4DF49B04"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ответ на замечание выше</w:t>
            </w:r>
          </w:p>
          <w:p w14:paraId="090F5D5E" w14:textId="72BCE2A2" w:rsidR="00011810" w:rsidRPr="009A18A2"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.6 ОР.</w:t>
            </w:r>
          </w:p>
        </w:tc>
      </w:tr>
      <w:tr w:rsidR="00011810" w:rsidRPr="00B35A8E" w14:paraId="11098C79" w14:textId="77777777" w:rsidTr="00011810">
        <w:tc>
          <w:tcPr>
            <w:tcW w:w="675" w:type="dxa"/>
          </w:tcPr>
          <w:p w14:paraId="45DC10E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B62006F"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5.1.13</w:t>
            </w:r>
          </w:p>
        </w:tc>
        <w:tc>
          <w:tcPr>
            <w:tcW w:w="2409" w:type="dxa"/>
          </w:tcPr>
          <w:p w14:paraId="69B75B58"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sz w:val="20"/>
                <w:szCs w:val="20"/>
              </w:rPr>
              <w:t>АО «ЦКБ «Коралл», № 13-ОСК/502 от 07.03.2024 г.</w:t>
            </w:r>
          </w:p>
        </w:tc>
        <w:tc>
          <w:tcPr>
            <w:tcW w:w="6804" w:type="dxa"/>
          </w:tcPr>
          <w:p w14:paraId="3A382193" w14:textId="77777777" w:rsidR="00011810" w:rsidRPr="00B35A8E" w:rsidRDefault="00011810" w:rsidP="00A0768B">
            <w:pPr>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Замечание:</w:t>
            </w:r>
          </w:p>
          <w:p w14:paraId="166CDFBE" w14:textId="77777777" w:rsidR="00011810" w:rsidRPr="00B35A8E" w:rsidRDefault="00011810" w:rsidP="00A0768B">
            <w:pPr>
              <w:ind w:left="0" w:firstLine="0"/>
              <w:rPr>
                <w:rFonts w:ascii="Arial" w:eastAsia="Arial" w:hAnsi="Arial" w:cs="Arial"/>
                <w:sz w:val="20"/>
                <w:szCs w:val="20"/>
                <w:u w:val="single"/>
              </w:rPr>
            </w:pPr>
            <w:r w:rsidRPr="00B35A8E">
              <w:rPr>
                <w:rFonts w:ascii="Arial" w:eastAsia="Arial" w:hAnsi="Arial" w:cs="Arial"/>
                <w:sz w:val="20"/>
                <w:szCs w:val="20"/>
                <w:u w:val="single"/>
              </w:rPr>
              <w:t>В пункте указано:</w:t>
            </w:r>
          </w:p>
          <w:p w14:paraId="69D03F9B"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t>«5.1.13 Размерные линии не должны пересекаться между собой. Необходимо избегать пересечения размерных и выносных линий.».</w:t>
            </w:r>
          </w:p>
          <w:p w14:paraId="7525175D" w14:textId="77777777" w:rsidR="00011810" w:rsidRPr="00B35A8E" w:rsidRDefault="00011810" w:rsidP="00A0768B">
            <w:pPr>
              <w:ind w:left="0" w:firstLine="0"/>
              <w:rPr>
                <w:rFonts w:ascii="Arial" w:eastAsia="Arial" w:hAnsi="Arial" w:cs="Arial"/>
                <w:sz w:val="20"/>
                <w:szCs w:val="20"/>
              </w:rPr>
            </w:pPr>
          </w:p>
          <w:p w14:paraId="2AFE46DE"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t>В первой части требования указано, что пересечение размерных линий не допускается, при этом во втором предложении требования указано, что пересечение размерных линий надо избегать.</w:t>
            </w:r>
          </w:p>
          <w:p w14:paraId="77F184B1"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lastRenderedPageBreak/>
              <w:t>Для определённости требования предлагается во втором предложении исключить «пересечение размерных линий».</w:t>
            </w:r>
          </w:p>
          <w:p w14:paraId="077C7689" w14:textId="77777777" w:rsidR="00011810" w:rsidRPr="00B35A8E" w:rsidRDefault="00011810" w:rsidP="00A0768B">
            <w:pPr>
              <w:ind w:left="0" w:firstLine="0"/>
              <w:rPr>
                <w:rFonts w:ascii="Arial" w:eastAsia="Arial" w:hAnsi="Arial" w:cs="Arial"/>
                <w:color w:val="000000"/>
                <w:sz w:val="20"/>
                <w:szCs w:val="20"/>
              </w:rPr>
            </w:pPr>
            <w:r w:rsidRPr="00B35A8E">
              <w:rPr>
                <w:rFonts w:ascii="Arial" w:eastAsia="Arial" w:hAnsi="Arial" w:cs="Arial"/>
                <w:b/>
                <w:bCs/>
                <w:color w:val="000000"/>
                <w:sz w:val="20"/>
                <w:szCs w:val="20"/>
                <w:u w:val="single"/>
              </w:rPr>
              <w:t>Предлагаемая редакция:</w:t>
            </w:r>
          </w:p>
          <w:p w14:paraId="4CDC1F8A" w14:textId="77777777" w:rsidR="00011810" w:rsidRPr="00B35A8E" w:rsidRDefault="00011810" w:rsidP="00A0768B">
            <w:pPr>
              <w:ind w:left="0" w:firstLine="0"/>
              <w:rPr>
                <w:rFonts w:ascii="Arial" w:eastAsia="Arial" w:hAnsi="Arial" w:cs="Arial"/>
                <w:sz w:val="20"/>
                <w:szCs w:val="20"/>
                <w:u w:val="single"/>
              </w:rPr>
            </w:pPr>
            <w:r w:rsidRPr="00B35A8E">
              <w:rPr>
                <w:rFonts w:ascii="Arial" w:eastAsia="Arial" w:hAnsi="Arial" w:cs="Arial"/>
                <w:sz w:val="20"/>
                <w:szCs w:val="20"/>
                <w:u w:val="single"/>
              </w:rPr>
              <w:t>Предлагается:</w:t>
            </w:r>
          </w:p>
          <w:p w14:paraId="33B2CCB2" w14:textId="77777777" w:rsidR="00011810" w:rsidRPr="00B35A8E" w:rsidRDefault="00011810" w:rsidP="00A0768B">
            <w:pPr>
              <w:ind w:left="0" w:firstLine="0"/>
              <w:rPr>
                <w:rFonts w:ascii="Arial" w:eastAsia="Arial" w:hAnsi="Arial" w:cs="Arial"/>
                <w:sz w:val="20"/>
                <w:szCs w:val="20"/>
              </w:rPr>
            </w:pPr>
            <w:r w:rsidRPr="00B35A8E">
              <w:rPr>
                <w:rFonts w:ascii="Arial" w:eastAsia="Arial" w:hAnsi="Arial" w:cs="Arial"/>
                <w:sz w:val="20"/>
                <w:szCs w:val="20"/>
              </w:rPr>
              <w:t>«5.1.13 Размерные линии не должны пересекаться между собой. Необходимо избегать выносных линий.».</w:t>
            </w:r>
          </w:p>
          <w:p w14:paraId="6D63A127" w14:textId="77777777" w:rsidR="00011810" w:rsidRPr="00B35A8E" w:rsidRDefault="00011810" w:rsidP="00A0768B">
            <w:pPr>
              <w:ind w:left="0" w:firstLine="0"/>
              <w:rPr>
                <w:rFonts w:ascii="Arial" w:eastAsia="Arial" w:hAnsi="Arial" w:cs="Arial"/>
                <w:b/>
                <w:bCs/>
                <w:sz w:val="20"/>
                <w:szCs w:val="20"/>
                <w:u w:val="single"/>
              </w:rPr>
            </w:pPr>
            <w:r w:rsidRPr="00B35A8E">
              <w:rPr>
                <w:rFonts w:ascii="Arial" w:eastAsia="Arial" w:hAnsi="Arial" w:cs="Arial"/>
                <w:b/>
                <w:bCs/>
                <w:sz w:val="20"/>
                <w:szCs w:val="20"/>
                <w:u w:val="single"/>
              </w:rPr>
              <w:t>Обоснование:</w:t>
            </w:r>
          </w:p>
          <w:p w14:paraId="222A42DD" w14:textId="77777777" w:rsidR="00011810" w:rsidRPr="00B35A8E" w:rsidRDefault="00011810" w:rsidP="00A0768B">
            <w:pPr>
              <w:widowControl w:val="0"/>
              <w:ind w:left="0" w:firstLine="0"/>
              <w:rPr>
                <w:rFonts w:ascii="Arial" w:eastAsia="Arial" w:hAnsi="Arial" w:cs="Arial"/>
                <w:b/>
                <w:bCs/>
                <w:sz w:val="20"/>
                <w:szCs w:val="20"/>
                <w:u w:val="single"/>
              </w:rPr>
            </w:pPr>
            <w:r w:rsidRPr="00B35A8E">
              <w:rPr>
                <w:rFonts w:ascii="Arial" w:eastAsia="Arial" w:hAnsi="Arial" w:cs="Arial"/>
                <w:color w:val="000000"/>
                <w:sz w:val="20"/>
                <w:szCs w:val="20"/>
              </w:rPr>
              <w:t>Уточнение формулировки.</w:t>
            </w:r>
          </w:p>
        </w:tc>
        <w:tc>
          <w:tcPr>
            <w:tcW w:w="4112" w:type="dxa"/>
          </w:tcPr>
          <w:p w14:paraId="1D2DB4C5" w14:textId="77777777"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lastRenderedPageBreak/>
              <w:t>Принято к сведению.</w:t>
            </w:r>
          </w:p>
          <w:p w14:paraId="7D7CB251" w14:textId="4959F4E2"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Нет противоречивости и дублирования информации, т.к. в тексте положения указывается, что размерная линия не должна пересекать другую размерную линию. При этом рекомендуется избегать пересечения размерных линий выносными.</w:t>
            </w:r>
          </w:p>
          <w:p w14:paraId="4A53EF20" w14:textId="253FFF5F"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sz w:val="20"/>
                <w:szCs w:val="20"/>
                <w:lang w:val="ru-RU"/>
              </w:rPr>
              <w:t xml:space="preserve">См. п. </w:t>
            </w:r>
            <w:r>
              <w:rPr>
                <w:rFonts w:ascii="Arial" w:eastAsia="Arial" w:hAnsi="Arial" w:cs="Arial"/>
                <w:sz w:val="20"/>
                <w:szCs w:val="20"/>
                <w:lang w:val="ru-RU"/>
              </w:rPr>
              <w:t>5.2</w:t>
            </w:r>
            <w:r w:rsidRPr="00B35A8E">
              <w:rPr>
                <w:rFonts w:ascii="Arial" w:eastAsia="Arial" w:hAnsi="Arial" w:cs="Arial"/>
                <w:sz w:val="20"/>
                <w:szCs w:val="20"/>
                <w:lang w:val="ru-RU"/>
              </w:rPr>
              <w:t>.6 ОР.</w:t>
            </w:r>
          </w:p>
        </w:tc>
      </w:tr>
      <w:tr w:rsidR="00011810" w:rsidRPr="00B35A8E" w14:paraId="4C293D70" w14:textId="77777777" w:rsidTr="00011810">
        <w:tc>
          <w:tcPr>
            <w:tcW w:w="675" w:type="dxa"/>
          </w:tcPr>
          <w:p w14:paraId="365EBC60" w14:textId="77777777" w:rsidR="00011810" w:rsidRPr="00B35A8E"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263410"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5.1.13</w:t>
            </w:r>
          </w:p>
        </w:tc>
        <w:tc>
          <w:tcPr>
            <w:tcW w:w="2409" w:type="dxa"/>
          </w:tcPr>
          <w:p w14:paraId="34A82873"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sz w:val="20"/>
                <w:szCs w:val="20"/>
              </w:rPr>
              <w:t>АО «Концерн «Созвездие», б/н</w:t>
            </w:r>
          </w:p>
        </w:tc>
        <w:tc>
          <w:tcPr>
            <w:tcW w:w="6804" w:type="dxa"/>
          </w:tcPr>
          <w:p w14:paraId="32248710"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Замечание:</w:t>
            </w:r>
          </w:p>
          <w:p w14:paraId="3E5E4EFF" w14:textId="77777777" w:rsidR="00011810" w:rsidRPr="00B35A8E" w:rsidRDefault="00011810" w:rsidP="00A0768B">
            <w:pPr>
              <w:ind w:left="0" w:firstLine="0"/>
              <w:rPr>
                <w:rFonts w:ascii="Arial" w:eastAsia="Arial" w:hAnsi="Arial" w:cs="Arial"/>
                <w:color w:val="000000"/>
                <w:sz w:val="20"/>
                <w:szCs w:val="20"/>
              </w:rPr>
            </w:pPr>
            <w:r w:rsidRPr="00B35A8E">
              <w:rPr>
                <w:rFonts w:ascii="Arial" w:eastAsia="Arial" w:hAnsi="Arial" w:cs="Arial"/>
                <w:color w:val="000000"/>
                <w:sz w:val="20"/>
                <w:szCs w:val="20"/>
              </w:rPr>
              <w:t xml:space="preserve">Исключить </w:t>
            </w:r>
            <w:r w:rsidRPr="00B35A8E">
              <w:rPr>
                <w:rFonts w:ascii="Arial" w:eastAsia="Arial" w:hAnsi="Arial" w:cs="Arial"/>
                <w:sz w:val="20"/>
                <w:szCs w:val="20"/>
              </w:rPr>
              <w:t>второе предложение</w:t>
            </w:r>
          </w:p>
          <w:p w14:paraId="430972D7"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5C8772A7" w14:textId="77777777" w:rsidR="00011810" w:rsidRPr="00B35A8E" w:rsidRDefault="00011810" w:rsidP="00A0768B">
            <w:pPr>
              <w:ind w:left="0" w:firstLine="0"/>
              <w:rPr>
                <w:rFonts w:ascii="Arial" w:eastAsia="Arial" w:hAnsi="Arial" w:cs="Arial"/>
                <w:color w:val="000000"/>
                <w:sz w:val="20"/>
                <w:szCs w:val="20"/>
              </w:rPr>
            </w:pPr>
            <w:r w:rsidRPr="00B35A8E">
              <w:rPr>
                <w:rFonts w:ascii="Arial" w:eastAsia="Arial" w:hAnsi="Arial" w:cs="Arial"/>
                <w:color w:val="000000"/>
                <w:sz w:val="20"/>
                <w:szCs w:val="20"/>
              </w:rPr>
              <w:t>Избыточная информация</w:t>
            </w:r>
          </w:p>
        </w:tc>
        <w:tc>
          <w:tcPr>
            <w:tcW w:w="4112" w:type="dxa"/>
          </w:tcPr>
          <w:p w14:paraId="4E2704EF" w14:textId="55571288"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Отклонено.</w:t>
            </w:r>
          </w:p>
          <w:p w14:paraId="3A79BFB0" w14:textId="371C75DD"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 xml:space="preserve">Второе предложение содержит информацию отличную от первого предложения. См. п. </w:t>
            </w:r>
            <w:r>
              <w:rPr>
                <w:rFonts w:ascii="Arial" w:eastAsia="Arial" w:hAnsi="Arial" w:cs="Arial"/>
                <w:sz w:val="20"/>
                <w:szCs w:val="20"/>
                <w:lang w:val="ru-RU"/>
              </w:rPr>
              <w:t>5.2</w:t>
            </w:r>
            <w:r w:rsidRPr="00B35A8E">
              <w:rPr>
                <w:rFonts w:ascii="Arial" w:eastAsia="Arial" w:hAnsi="Arial" w:cs="Arial"/>
                <w:sz w:val="20"/>
                <w:szCs w:val="20"/>
                <w:lang w:val="ru-RU"/>
              </w:rPr>
              <w:t>.6 ОР.</w:t>
            </w:r>
          </w:p>
          <w:p w14:paraId="5346549F" w14:textId="08DF9122" w:rsidR="00011810" w:rsidRPr="00B35A8E" w:rsidRDefault="00011810" w:rsidP="00A44077">
            <w:pPr>
              <w:widowControl w:val="0"/>
              <w:ind w:left="0" w:firstLine="0"/>
              <w:rPr>
                <w:rFonts w:ascii="Arial" w:eastAsia="Arial" w:hAnsi="Arial" w:cs="Arial"/>
                <w:sz w:val="20"/>
                <w:szCs w:val="20"/>
              </w:rPr>
            </w:pPr>
          </w:p>
        </w:tc>
      </w:tr>
      <w:tr w:rsidR="00011810" w14:paraId="33D92B03" w14:textId="77777777" w:rsidTr="00011810">
        <w:tc>
          <w:tcPr>
            <w:tcW w:w="675" w:type="dxa"/>
          </w:tcPr>
          <w:p w14:paraId="6526DE2F" w14:textId="77777777" w:rsidR="00011810" w:rsidRPr="00B35A8E"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4C303A6"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5.1.14</w:t>
            </w:r>
          </w:p>
        </w:tc>
        <w:tc>
          <w:tcPr>
            <w:tcW w:w="2409" w:type="dxa"/>
          </w:tcPr>
          <w:p w14:paraId="686FAFB9"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sz w:val="20"/>
                <w:szCs w:val="20"/>
              </w:rPr>
              <w:t>АО «НПО «Высокоточные комплексы», № 1813/21 от 06.03.2024 г. (</w:t>
            </w:r>
            <w:r w:rsidRPr="00B35A8E">
              <w:rPr>
                <w:sz w:val="20"/>
                <w:szCs w:val="20"/>
              </w:rPr>
              <w:t>АО СКБ «Турбина»</w:t>
            </w:r>
            <w:r w:rsidRPr="00B35A8E">
              <w:rPr>
                <w:rFonts w:ascii="Arial" w:eastAsia="Arial" w:hAnsi="Arial" w:cs="Arial"/>
                <w:sz w:val="20"/>
                <w:szCs w:val="20"/>
              </w:rPr>
              <w:t>)</w:t>
            </w:r>
          </w:p>
        </w:tc>
        <w:tc>
          <w:tcPr>
            <w:tcW w:w="6804" w:type="dxa"/>
          </w:tcPr>
          <w:p w14:paraId="1FB543CB"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Замечание:</w:t>
            </w:r>
          </w:p>
          <w:p w14:paraId="07F698B1" w14:textId="77777777" w:rsidR="00011810" w:rsidRPr="00B35A8E" w:rsidRDefault="00011810" w:rsidP="00A0768B">
            <w:pPr>
              <w:ind w:left="0" w:firstLine="0"/>
              <w:rPr>
                <w:sz w:val="20"/>
                <w:szCs w:val="20"/>
              </w:rPr>
            </w:pPr>
            <w:r w:rsidRPr="00B35A8E">
              <w:rPr>
                <w:i/>
                <w:iCs/>
                <w:sz w:val="20"/>
                <w:szCs w:val="20"/>
              </w:rPr>
              <w:t>«5.1.14 Не допускается использовать линии контура, осевые, центровые и выносные линии в качестве размерных.»</w:t>
            </w:r>
          </w:p>
          <w:p w14:paraId="1A4C7EE4"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Предлагаемая редакция:</w:t>
            </w:r>
          </w:p>
          <w:p w14:paraId="03ACBA56" w14:textId="77777777" w:rsidR="00011810" w:rsidRPr="00B35A8E" w:rsidRDefault="00011810" w:rsidP="00A0768B">
            <w:pPr>
              <w:ind w:left="0" w:firstLine="0"/>
              <w:rPr>
                <w:i/>
                <w:iCs/>
                <w:sz w:val="20"/>
                <w:szCs w:val="20"/>
              </w:rPr>
            </w:pPr>
            <w:r w:rsidRPr="00B35A8E">
              <w:rPr>
                <w:i/>
                <w:iCs/>
                <w:sz w:val="20"/>
                <w:szCs w:val="20"/>
              </w:rPr>
              <w:t>«5.1.14 … линии контура, осевые, центровые и выносные линии в качестве размерных, кроме случаев, описанных в 5.1.7.»</w:t>
            </w:r>
          </w:p>
          <w:p w14:paraId="14752FFD"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6EBEBFF8" w14:textId="77777777" w:rsidR="00011810" w:rsidRPr="00B35A8E" w:rsidRDefault="00011810" w:rsidP="00A0768B">
            <w:pPr>
              <w:ind w:left="0" w:firstLine="0"/>
              <w:rPr>
                <w:rFonts w:ascii="Arial" w:eastAsia="Arial" w:hAnsi="Arial" w:cs="Arial"/>
                <w:color w:val="000000"/>
                <w:sz w:val="20"/>
                <w:szCs w:val="20"/>
              </w:rPr>
            </w:pPr>
            <w:r w:rsidRPr="00B35A8E">
              <w:rPr>
                <w:sz w:val="20"/>
                <w:szCs w:val="20"/>
              </w:rPr>
              <w:t>На рисунке 7 к 5.1.7 есть исключающий случай</w:t>
            </w:r>
          </w:p>
        </w:tc>
        <w:tc>
          <w:tcPr>
            <w:tcW w:w="4112" w:type="dxa"/>
          </w:tcPr>
          <w:p w14:paraId="5F4ECFAC" w14:textId="77777777"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Отклонено.</w:t>
            </w:r>
          </w:p>
          <w:p w14:paraId="6AB735BA" w14:textId="77777777" w:rsidR="00011810" w:rsidRPr="00B35A8E" w:rsidRDefault="00011810" w:rsidP="00A0768B">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В п. 5.1.7 первой редакции текст положения не описывает применение линий контура, осевых или центровых в качестве размерных.</w:t>
            </w:r>
          </w:p>
          <w:p w14:paraId="26D77CBD" w14:textId="5C905D5C" w:rsidR="00011810" w:rsidRPr="00375E15" w:rsidRDefault="00011810" w:rsidP="003C7905">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 xml:space="preserve">См. </w:t>
            </w:r>
            <w:r>
              <w:rPr>
                <w:rFonts w:ascii="Arial" w:eastAsia="Arial" w:hAnsi="Arial" w:cs="Arial"/>
                <w:sz w:val="20"/>
                <w:szCs w:val="20"/>
                <w:lang w:val="ru-RU"/>
              </w:rPr>
              <w:t>5.2</w:t>
            </w:r>
            <w:r w:rsidRPr="00B35A8E">
              <w:rPr>
                <w:rFonts w:ascii="Arial" w:eastAsia="Arial" w:hAnsi="Arial" w:cs="Arial"/>
                <w:sz w:val="20"/>
                <w:szCs w:val="20"/>
                <w:lang w:val="ru-RU"/>
              </w:rPr>
              <w:t>.1 ОР</w:t>
            </w:r>
          </w:p>
        </w:tc>
      </w:tr>
      <w:tr w:rsidR="00011810" w14:paraId="45DE5141" w14:textId="77777777" w:rsidTr="00011810">
        <w:tc>
          <w:tcPr>
            <w:tcW w:w="675" w:type="dxa"/>
          </w:tcPr>
          <w:p w14:paraId="2D53EF7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D66F19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5.1.15</w:t>
            </w:r>
          </w:p>
        </w:tc>
        <w:tc>
          <w:tcPr>
            <w:tcW w:w="2409" w:type="dxa"/>
          </w:tcPr>
          <w:p w14:paraId="014F80C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tc>
        <w:tc>
          <w:tcPr>
            <w:tcW w:w="6804" w:type="dxa"/>
          </w:tcPr>
          <w:p w14:paraId="620C385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9DA70F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Перечисления записать через дефис</w:t>
            </w:r>
          </w:p>
          <w:p w14:paraId="1C2BC53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639858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ГОСТ 1.5-2001, п.4.9</w:t>
            </w:r>
          </w:p>
        </w:tc>
        <w:tc>
          <w:tcPr>
            <w:tcW w:w="4112" w:type="dxa"/>
          </w:tcPr>
          <w:p w14:paraId="60F9133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77C46EDF" w14:textId="0D798266" w:rsidR="00011810" w:rsidRPr="002170AA" w:rsidRDefault="00011810" w:rsidP="00A0768B">
            <w:pPr>
              <w:widowControl w:val="0"/>
              <w:ind w:left="0" w:firstLine="0"/>
              <w:rPr>
                <w:rFonts w:ascii="Arial" w:eastAsia="Arial" w:hAnsi="Arial" w:cs="Arial"/>
                <w:sz w:val="20"/>
                <w:szCs w:val="20"/>
                <w:lang w:val="ru-RU"/>
              </w:rPr>
            </w:pPr>
          </w:p>
        </w:tc>
      </w:tr>
      <w:tr w:rsidR="00011810" w14:paraId="64E643E2" w14:textId="77777777" w:rsidTr="00011810">
        <w:tc>
          <w:tcPr>
            <w:tcW w:w="675" w:type="dxa"/>
          </w:tcPr>
          <w:p w14:paraId="7CE0085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1DB326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5.1.16</w:t>
            </w:r>
          </w:p>
        </w:tc>
        <w:tc>
          <w:tcPr>
            <w:tcW w:w="2409" w:type="dxa"/>
          </w:tcPr>
          <w:p w14:paraId="7E921D4B" w14:textId="4F366546"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1C2F51D5" w14:textId="5E631884" w:rsidR="00011810" w:rsidRPr="00762894"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Госкорпорация «Росатом», № 1-8.15/11876 от 07.03.2024 г</w:t>
            </w:r>
          </w:p>
          <w:p w14:paraId="54042A63"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5A0446ED" w14:textId="7121CDCF"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w:t>
            </w:r>
          </w:p>
          <w:p w14:paraId="1FF4CFC1" w14:textId="0DD2DB0F"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6F91CD69" w14:textId="47822B28"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lastRenderedPageBreak/>
              <w:t>АО «ЦНИИмаш», № ОС-5242 от 11.03.2024 г.</w:t>
            </w:r>
          </w:p>
          <w:p w14:paraId="12929161" w14:textId="1BE0007F" w:rsidR="00011810" w:rsidRPr="00762894"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АО «Российские космические системы», № РКС 8-420 от 15.03.2024 г.</w:t>
            </w:r>
          </w:p>
          <w:p w14:paraId="0918A329"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454C4AE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w:t>
            </w:r>
          </w:p>
          <w:p w14:paraId="4052D115" w14:textId="670BA881"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 1549-ДТР от 04.03.2024 г.</w:t>
            </w:r>
          </w:p>
          <w:p w14:paraId="1FDA7653" w14:textId="1AFA1B08"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«ВПК «НПО машиностроения», № 131/1-5 от 11.03.2024 г.</w:t>
            </w:r>
          </w:p>
          <w:p w14:paraId="20B49C4E" w14:textId="4BDD2C49" w:rsidR="00011810" w:rsidRPr="00762894" w:rsidRDefault="00011810" w:rsidP="00A0768B">
            <w:pPr>
              <w:ind w:left="0" w:firstLine="0"/>
              <w:jc w:val="center"/>
              <w:rPr>
                <w:rFonts w:ascii="Arial" w:eastAsia="Arial" w:hAnsi="Arial" w:cs="Arial"/>
                <w:color w:val="000000"/>
                <w:sz w:val="20"/>
                <w:szCs w:val="20"/>
                <w:lang w:val="ru-RU"/>
              </w:rPr>
            </w:pPr>
            <w:r>
              <w:rPr>
                <w:rFonts w:ascii="Arial" w:eastAsia="Arial" w:hAnsi="Arial" w:cs="Arial"/>
                <w:sz w:val="20"/>
                <w:szCs w:val="20"/>
              </w:rPr>
              <w:t>АО «НЦВ Миль и Камов», № 10-01/12022 от 02.04.2024 г.</w:t>
            </w:r>
          </w:p>
          <w:p w14:paraId="062F48CF" w14:textId="5F08E3D2"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128D5E39" w14:textId="546474D1" w:rsidR="00011810" w:rsidRPr="00762894" w:rsidRDefault="00011810" w:rsidP="00A0768B">
            <w:pPr>
              <w:ind w:left="0" w:firstLine="0"/>
              <w:jc w:val="center"/>
              <w:rPr>
                <w:rFonts w:ascii="Arial" w:eastAsia="Arial" w:hAnsi="Arial" w:cs="Arial"/>
                <w:color w:val="000000"/>
                <w:sz w:val="20"/>
                <w:szCs w:val="20"/>
                <w:lang w:val="ru-RU"/>
              </w:rPr>
            </w:pPr>
            <w:r>
              <w:rPr>
                <w:rFonts w:ascii="Arial" w:eastAsia="Arial" w:hAnsi="Arial" w:cs="Arial"/>
                <w:sz w:val="20"/>
                <w:szCs w:val="20"/>
              </w:rPr>
              <w:t>АО «ЦКБ «Коралл», № 13-ОСК/502 от 07.03.2024 г.</w:t>
            </w:r>
          </w:p>
          <w:p w14:paraId="1129FC27" w14:textId="113824A7" w:rsidR="00011810" w:rsidRPr="00A448C6"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Иван Михайлович Синёв, АО НПП «Респиратор», б/н</w:t>
            </w:r>
          </w:p>
        </w:tc>
        <w:tc>
          <w:tcPr>
            <w:tcW w:w="6804" w:type="dxa"/>
          </w:tcPr>
          <w:p w14:paraId="12BB306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lastRenderedPageBreak/>
              <w:t>Замечание:</w:t>
            </w:r>
          </w:p>
          <w:p w14:paraId="323B7BF0" w14:textId="77777777" w:rsidR="00011810" w:rsidRDefault="00011810" w:rsidP="00A0768B">
            <w:pPr>
              <w:ind w:left="0" w:firstLine="0"/>
              <w:rPr>
                <w:sz w:val="20"/>
                <w:szCs w:val="20"/>
              </w:rPr>
            </w:pPr>
            <w:r>
              <w:rPr>
                <w:sz w:val="20"/>
                <w:szCs w:val="20"/>
              </w:rPr>
              <w:t>Исправить ссылки на рисунки</w:t>
            </w:r>
          </w:p>
          <w:p w14:paraId="2F0E6E5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Предлагаемая редакция:</w:t>
            </w:r>
          </w:p>
          <w:p w14:paraId="57ABFCBC" w14:textId="77777777" w:rsidR="00011810" w:rsidRDefault="00011810" w:rsidP="00A0768B">
            <w:pPr>
              <w:widowControl w:val="0"/>
              <w:ind w:left="0" w:firstLine="0"/>
              <w:rPr>
                <w:rFonts w:ascii="Arial" w:eastAsia="Arial" w:hAnsi="Arial" w:cs="Arial"/>
                <w:sz w:val="20"/>
                <w:szCs w:val="20"/>
              </w:rPr>
            </w:pPr>
            <w:r>
              <w:rPr>
                <w:sz w:val="20"/>
                <w:szCs w:val="20"/>
              </w:rPr>
              <w:t xml:space="preserve">При недостатке на размерной линии места для стрелки из-за близко расположенной контурной или выносной линии выносные и контурные линии допускается прерывать </w:t>
            </w:r>
            <w:r>
              <w:rPr>
                <w:b/>
                <w:bCs/>
                <w:sz w:val="20"/>
                <w:szCs w:val="20"/>
              </w:rPr>
              <w:t>(см. рисунки 9 и 13</w:t>
            </w:r>
            <w:r>
              <w:rPr>
                <w:sz w:val="20"/>
                <w:szCs w:val="20"/>
              </w:rPr>
              <w:t>).</w:t>
            </w:r>
          </w:p>
        </w:tc>
        <w:tc>
          <w:tcPr>
            <w:tcW w:w="4112" w:type="dxa"/>
          </w:tcPr>
          <w:p w14:paraId="74B2828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C0B9F2C" w14:textId="115645B5" w:rsidR="00011810" w:rsidRPr="00375E15"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.7 ОР</w:t>
            </w:r>
          </w:p>
        </w:tc>
      </w:tr>
      <w:tr w:rsidR="00011810" w14:paraId="52E2E227" w14:textId="77777777" w:rsidTr="00011810">
        <w:tc>
          <w:tcPr>
            <w:tcW w:w="675" w:type="dxa"/>
          </w:tcPr>
          <w:p w14:paraId="5F817D1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B7AF1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5.1.16</w:t>
            </w:r>
          </w:p>
        </w:tc>
        <w:tc>
          <w:tcPr>
            <w:tcW w:w="2409" w:type="dxa"/>
          </w:tcPr>
          <w:p w14:paraId="58C445F7"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7CBCFB4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7901D2B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Исключить слова: «на размерной линии»</w:t>
            </w:r>
          </w:p>
          <w:p w14:paraId="55FDF8E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B43370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rPr>
              <w:t>Здесь смысл в том, что у стрелки есть свой размер и, чтобы его выдержать допускается прерывать линии. Длина размерной линии от этого не зависит.</w:t>
            </w:r>
          </w:p>
        </w:tc>
        <w:tc>
          <w:tcPr>
            <w:tcW w:w="4112" w:type="dxa"/>
          </w:tcPr>
          <w:p w14:paraId="4FB902A1" w14:textId="4AECE556"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CA1B67F" w14:textId="2BB48FC9"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 xml:space="preserve">См. п. </w:t>
            </w:r>
            <w:r>
              <w:rPr>
                <w:rFonts w:ascii="Arial" w:eastAsia="Arial" w:hAnsi="Arial" w:cs="Arial"/>
                <w:sz w:val="20"/>
                <w:szCs w:val="20"/>
                <w:lang w:val="ru-RU"/>
              </w:rPr>
              <w:t>5.2</w:t>
            </w:r>
            <w:r>
              <w:rPr>
                <w:rFonts w:ascii="Arial" w:eastAsia="Arial" w:hAnsi="Arial" w:cs="Arial"/>
                <w:sz w:val="20"/>
                <w:szCs w:val="20"/>
                <w:lang w:val="ru-RU"/>
              </w:rPr>
              <w:t>.7 ОР</w:t>
            </w:r>
          </w:p>
        </w:tc>
      </w:tr>
      <w:tr w:rsidR="00011810" w14:paraId="6F59B74A" w14:textId="77777777" w:rsidTr="00011810">
        <w:tc>
          <w:tcPr>
            <w:tcW w:w="675" w:type="dxa"/>
          </w:tcPr>
          <w:p w14:paraId="570622F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69DDAD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5.1.18</w:t>
            </w:r>
          </w:p>
        </w:tc>
        <w:tc>
          <w:tcPr>
            <w:tcW w:w="2409" w:type="dxa"/>
          </w:tcPr>
          <w:p w14:paraId="60E0870C"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20A9D29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2E01C985" w14:textId="77777777" w:rsidR="00011810" w:rsidRDefault="00011810" w:rsidP="00A0768B">
            <w:pPr>
              <w:ind w:left="0" w:firstLine="0"/>
              <w:rPr>
                <w:sz w:val="20"/>
                <w:szCs w:val="20"/>
              </w:rPr>
            </w:pPr>
            <w:r>
              <w:rPr>
                <w:sz w:val="20"/>
                <w:szCs w:val="20"/>
              </w:rPr>
              <w:t>Ошибки в тексте: «… указанных в 5.3.13 5.3.14, и…»</w:t>
            </w:r>
          </w:p>
          <w:p w14:paraId="159CD02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BEA4408" w14:textId="77777777" w:rsidR="00011810" w:rsidRDefault="00011810" w:rsidP="00A0768B">
            <w:pPr>
              <w:ind w:left="0" w:firstLine="0"/>
              <w:rPr>
                <w:sz w:val="20"/>
                <w:szCs w:val="20"/>
              </w:rPr>
            </w:pPr>
            <w:r>
              <w:rPr>
                <w:sz w:val="20"/>
                <w:szCs w:val="20"/>
              </w:rPr>
              <w:t>«… указанных в 5.1.7, 5.1.19, 5.3.14, 6.4.2, и…»</w:t>
            </w:r>
          </w:p>
          <w:p w14:paraId="2540B4E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E69057E" w14:textId="77777777" w:rsidR="00011810" w:rsidRDefault="00011810" w:rsidP="00A0768B">
            <w:pPr>
              <w:widowControl w:val="0"/>
              <w:ind w:left="0" w:firstLine="0"/>
              <w:rPr>
                <w:rFonts w:ascii="Arial" w:eastAsia="Arial" w:hAnsi="Arial" w:cs="Arial"/>
                <w:sz w:val="20"/>
                <w:szCs w:val="20"/>
              </w:rPr>
            </w:pPr>
            <w:r>
              <w:rPr>
                <w:sz w:val="20"/>
                <w:szCs w:val="20"/>
              </w:rPr>
              <w:t>1 Исправлена ошибка в номере ссылочного пункта.</w:t>
            </w:r>
            <w:r>
              <w:rPr>
                <w:sz w:val="20"/>
                <w:szCs w:val="20"/>
              </w:rPr>
              <w:br/>
            </w:r>
            <w:r>
              <w:rPr>
                <w:sz w:val="20"/>
                <w:szCs w:val="20"/>
              </w:rPr>
              <w:lastRenderedPageBreak/>
              <w:t>2 Приведены все пункты с исключениями требований пункта 5.1.18</w:t>
            </w:r>
          </w:p>
        </w:tc>
        <w:tc>
          <w:tcPr>
            <w:tcW w:w="4112" w:type="dxa"/>
          </w:tcPr>
          <w:p w14:paraId="6A70B06E" w14:textId="77777777" w:rsidR="00011810"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w:t>
            </w:r>
          </w:p>
          <w:p w14:paraId="577AF0D3" w14:textId="11157EFE" w:rsidR="00011810"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t>См. 5.3.2</w:t>
            </w:r>
          </w:p>
          <w:p w14:paraId="5E048B1D" w14:textId="066F1271" w:rsidR="00011810" w:rsidRPr="00022E27"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t>Ссылаться на все исключения не видим необходимости, это невозможно читать</w:t>
            </w:r>
          </w:p>
        </w:tc>
      </w:tr>
      <w:tr w:rsidR="00011810" w14:paraId="5B42373B" w14:textId="77777777" w:rsidTr="00011810">
        <w:tc>
          <w:tcPr>
            <w:tcW w:w="675" w:type="dxa"/>
          </w:tcPr>
          <w:p w14:paraId="5FD9975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C30525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5.1.18</w:t>
            </w:r>
          </w:p>
        </w:tc>
        <w:tc>
          <w:tcPr>
            <w:tcW w:w="2409" w:type="dxa"/>
          </w:tcPr>
          <w:p w14:paraId="74D49E1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1BC2A0B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149B7E58" w14:textId="77777777" w:rsidR="00011810" w:rsidRDefault="00011810" w:rsidP="00A0768B">
            <w:pPr>
              <w:pBdr>
                <w:top w:val="nil"/>
                <w:left w:val="nil"/>
                <w:bottom w:val="nil"/>
                <w:right w:val="nil"/>
                <w:between w:val="nil"/>
              </w:pBdr>
              <w:spacing w:after="200" w:line="360" w:lineRule="auto"/>
              <w:ind w:left="0" w:firstLine="0"/>
              <w:rPr>
                <w:color w:val="000000"/>
                <w:sz w:val="20"/>
                <w:szCs w:val="20"/>
              </w:rPr>
            </w:pPr>
            <w:r>
              <w:rPr>
                <w:color w:val="000000"/>
                <w:sz w:val="20"/>
                <w:szCs w:val="20"/>
              </w:rPr>
              <w:t xml:space="preserve">Скорректировать ссылку </w:t>
            </w:r>
          </w:p>
          <w:p w14:paraId="2C4AB9D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9C8CFC3" w14:textId="77777777" w:rsidR="00011810" w:rsidRDefault="00011810" w:rsidP="00A0768B">
            <w:pPr>
              <w:widowControl w:val="0"/>
              <w:ind w:left="0" w:firstLine="0"/>
              <w:rPr>
                <w:rFonts w:ascii="Arial" w:eastAsia="Arial" w:hAnsi="Arial" w:cs="Arial"/>
                <w:sz w:val="20"/>
                <w:szCs w:val="20"/>
              </w:rPr>
            </w:pPr>
            <w:r>
              <w:rPr>
                <w:sz w:val="20"/>
                <w:szCs w:val="20"/>
              </w:rPr>
              <w:t>«…за исключением случаев по 5.3.13, 5.3.14, и случаев,…»</w:t>
            </w:r>
          </w:p>
        </w:tc>
        <w:tc>
          <w:tcPr>
            <w:tcW w:w="4112" w:type="dxa"/>
          </w:tcPr>
          <w:p w14:paraId="4245FC59" w14:textId="77777777" w:rsidR="00011810"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11EEAA31" w14:textId="1E151DEB" w:rsidR="00011810"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w:t>
            </w:r>
            <w:r>
              <w:rPr>
                <w:rFonts w:ascii="Arial" w:eastAsia="Arial" w:hAnsi="Arial" w:cs="Arial"/>
                <w:sz w:val="20"/>
                <w:szCs w:val="20"/>
                <w:lang w:val="ru-RU"/>
              </w:rPr>
              <w:t>5.3</w:t>
            </w:r>
            <w:r>
              <w:rPr>
                <w:rFonts w:ascii="Arial" w:eastAsia="Arial" w:hAnsi="Arial" w:cs="Arial"/>
                <w:sz w:val="20"/>
                <w:szCs w:val="20"/>
                <w:lang w:val="ru-RU"/>
              </w:rPr>
              <w:t>.2</w:t>
            </w:r>
          </w:p>
          <w:p w14:paraId="37D75770" w14:textId="0C03D4B3" w:rsidR="00011810" w:rsidRDefault="00011810" w:rsidP="003C7905">
            <w:pPr>
              <w:widowControl w:val="0"/>
              <w:ind w:left="0" w:firstLine="0"/>
              <w:rPr>
                <w:rFonts w:ascii="Arial" w:eastAsia="Arial" w:hAnsi="Arial" w:cs="Arial"/>
                <w:sz w:val="20"/>
                <w:szCs w:val="20"/>
              </w:rPr>
            </w:pPr>
            <w:r>
              <w:rPr>
                <w:rFonts w:ascii="Arial" w:eastAsia="Arial" w:hAnsi="Arial" w:cs="Arial"/>
                <w:sz w:val="20"/>
                <w:szCs w:val="20"/>
                <w:lang w:val="ru-RU"/>
              </w:rPr>
              <w:t>Ссылаться на все исключения не видим необходимости, это невозможно читать</w:t>
            </w:r>
          </w:p>
        </w:tc>
      </w:tr>
      <w:tr w:rsidR="00011810" w14:paraId="7510F74E" w14:textId="77777777" w:rsidTr="00011810">
        <w:tc>
          <w:tcPr>
            <w:tcW w:w="675" w:type="dxa"/>
          </w:tcPr>
          <w:p w14:paraId="164DC09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3C4963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5.1.18</w:t>
            </w:r>
          </w:p>
        </w:tc>
        <w:tc>
          <w:tcPr>
            <w:tcW w:w="2409" w:type="dxa"/>
          </w:tcPr>
          <w:p w14:paraId="37C32FEB" w14:textId="39ED779A"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Иван Михайлович Синёв, АО НПП «Респиратор», б/н</w:t>
            </w:r>
          </w:p>
        </w:tc>
        <w:tc>
          <w:tcPr>
            <w:tcW w:w="6804" w:type="dxa"/>
          </w:tcPr>
          <w:p w14:paraId="56121AD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0F9CAD75" w14:textId="77777777" w:rsidR="00011810" w:rsidRDefault="00011810" w:rsidP="00A0768B">
            <w:pPr>
              <w:widowControl w:val="0"/>
              <w:ind w:left="0" w:firstLine="0"/>
              <w:rPr>
                <w:rFonts w:ascii="Arial" w:eastAsia="Arial" w:hAnsi="Arial" w:cs="Arial"/>
                <w:sz w:val="20"/>
                <w:szCs w:val="20"/>
              </w:rPr>
            </w:pPr>
            <w:r>
              <w:rPr>
                <w:sz w:val="20"/>
                <w:szCs w:val="20"/>
                <w:highlight w:val="white"/>
              </w:rPr>
              <w:t>дана ссылка на п.5.3.13, который в</w:t>
            </w:r>
            <w:r>
              <w:rPr>
                <w:sz w:val="20"/>
                <w:szCs w:val="20"/>
              </w:rPr>
              <w:t xml:space="preserve"> </w:t>
            </w:r>
            <w:r>
              <w:rPr>
                <w:sz w:val="20"/>
                <w:szCs w:val="20"/>
                <w:highlight w:val="white"/>
              </w:rPr>
              <w:t>свою очередь ссылается на рисунок 30, а в</w:t>
            </w:r>
            <w:r>
              <w:rPr>
                <w:sz w:val="20"/>
                <w:szCs w:val="20"/>
              </w:rPr>
              <w:t xml:space="preserve"> </w:t>
            </w:r>
            <w:r>
              <w:rPr>
                <w:sz w:val="20"/>
                <w:szCs w:val="20"/>
                <w:highlight w:val="white"/>
              </w:rPr>
              <w:t>нём нет выносных линий и радиусы</w:t>
            </w:r>
            <w:r>
              <w:rPr>
                <w:sz w:val="20"/>
                <w:szCs w:val="20"/>
              </w:rPr>
              <w:t xml:space="preserve"> </w:t>
            </w:r>
            <w:r>
              <w:rPr>
                <w:sz w:val="20"/>
                <w:szCs w:val="20"/>
                <w:highlight w:val="white"/>
              </w:rPr>
              <w:t>проведены от линий видимого контура</w:t>
            </w:r>
          </w:p>
        </w:tc>
        <w:tc>
          <w:tcPr>
            <w:tcW w:w="4112" w:type="dxa"/>
          </w:tcPr>
          <w:p w14:paraId="439217CC" w14:textId="77777777" w:rsidR="00011810"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6A7BA0F" w14:textId="72B541D3" w:rsidR="00011810" w:rsidRDefault="00011810" w:rsidP="003C7905">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w:t>
            </w:r>
            <w:r>
              <w:rPr>
                <w:rFonts w:ascii="Arial" w:eastAsia="Arial" w:hAnsi="Arial" w:cs="Arial"/>
                <w:sz w:val="20"/>
                <w:szCs w:val="20"/>
                <w:lang w:val="ru-RU"/>
              </w:rPr>
              <w:t>5.3</w:t>
            </w:r>
            <w:r>
              <w:rPr>
                <w:rFonts w:ascii="Arial" w:eastAsia="Arial" w:hAnsi="Arial" w:cs="Arial"/>
                <w:sz w:val="20"/>
                <w:szCs w:val="20"/>
                <w:lang w:val="ru-RU"/>
              </w:rPr>
              <w:t>.2</w:t>
            </w:r>
          </w:p>
          <w:p w14:paraId="08B724F1" w14:textId="7B99C031" w:rsidR="00011810" w:rsidRDefault="00011810" w:rsidP="003C7905">
            <w:pPr>
              <w:widowControl w:val="0"/>
              <w:ind w:left="0" w:firstLine="0"/>
              <w:rPr>
                <w:rFonts w:ascii="Arial" w:eastAsia="Arial" w:hAnsi="Arial" w:cs="Arial"/>
                <w:sz w:val="20"/>
                <w:szCs w:val="20"/>
              </w:rPr>
            </w:pPr>
            <w:r>
              <w:rPr>
                <w:rFonts w:ascii="Arial" w:eastAsia="Arial" w:hAnsi="Arial" w:cs="Arial"/>
                <w:sz w:val="20"/>
                <w:szCs w:val="20"/>
                <w:lang w:val="ru-RU"/>
              </w:rPr>
              <w:t>Ссылаться на все исключения не видим необходимости, это невозможно читать</w:t>
            </w:r>
          </w:p>
        </w:tc>
      </w:tr>
      <w:tr w:rsidR="00011810" w14:paraId="68DDE6E8" w14:textId="77777777" w:rsidTr="00011810">
        <w:tc>
          <w:tcPr>
            <w:tcW w:w="675" w:type="dxa"/>
          </w:tcPr>
          <w:p w14:paraId="26EC6FA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FF65DF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5.1.20</w:t>
            </w:r>
          </w:p>
        </w:tc>
        <w:tc>
          <w:tcPr>
            <w:tcW w:w="2409" w:type="dxa"/>
          </w:tcPr>
          <w:p w14:paraId="6EAF981E"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p w14:paraId="616BAF02" w14:textId="77777777" w:rsidR="00011810" w:rsidRDefault="00011810" w:rsidP="008643AD">
            <w:pPr>
              <w:ind w:left="0" w:firstLine="0"/>
              <w:jc w:val="center"/>
              <w:rPr>
                <w:rFonts w:ascii="Arial" w:eastAsia="Arial" w:hAnsi="Arial" w:cs="Arial"/>
                <w:sz w:val="20"/>
                <w:szCs w:val="20"/>
              </w:rPr>
            </w:pPr>
            <w:r>
              <w:rPr>
                <w:rFonts w:ascii="Arial" w:eastAsia="Arial" w:hAnsi="Arial" w:cs="Arial"/>
                <w:sz w:val="20"/>
                <w:szCs w:val="20"/>
              </w:rPr>
              <w:t xml:space="preserve">АО «ЦНИИмаш», № ОС-5242 от 11.03.2024 г. </w:t>
            </w:r>
          </w:p>
          <w:p w14:paraId="797F343A" w14:textId="7B25C028" w:rsidR="00011810" w:rsidRDefault="00011810" w:rsidP="008643AD">
            <w:pPr>
              <w:ind w:left="0" w:firstLine="0"/>
              <w:jc w:val="center"/>
              <w:rPr>
                <w:rFonts w:ascii="Arial" w:eastAsia="Arial" w:hAnsi="Arial" w:cs="Arial"/>
                <w:sz w:val="20"/>
                <w:szCs w:val="20"/>
              </w:rPr>
            </w:pPr>
            <w:r>
              <w:rPr>
                <w:rFonts w:ascii="Arial" w:eastAsia="Arial" w:hAnsi="Arial" w:cs="Arial"/>
                <w:sz w:val="20"/>
                <w:szCs w:val="20"/>
                <w:lang w:val="ru-RU"/>
              </w:rPr>
              <w:t>А</w:t>
            </w:r>
            <w:r>
              <w:rPr>
                <w:rFonts w:ascii="Arial" w:eastAsia="Arial" w:hAnsi="Arial" w:cs="Arial"/>
                <w:sz w:val="20"/>
                <w:szCs w:val="20"/>
              </w:rPr>
              <w:t>О «ЦНИИТОЧМАШ», № 1975/65 от 03.03.2024 г.</w:t>
            </w:r>
          </w:p>
        </w:tc>
        <w:tc>
          <w:tcPr>
            <w:tcW w:w="6804" w:type="dxa"/>
          </w:tcPr>
          <w:p w14:paraId="2003861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Замечание:</w:t>
            </w:r>
          </w:p>
          <w:p w14:paraId="423AEA5B"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Уточнить запись интервала</w:t>
            </w:r>
          </w:p>
          <w:p w14:paraId="693D770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60C3CCE"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на длину от 1 до 5 мм.»</w:t>
            </w:r>
          </w:p>
          <w:p w14:paraId="4E858EF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4C980CD" w14:textId="77777777" w:rsidR="00011810" w:rsidRDefault="00011810" w:rsidP="00A0768B">
            <w:pPr>
              <w:widowControl w:val="0"/>
              <w:ind w:left="0" w:firstLine="0"/>
              <w:rPr>
                <w:rFonts w:ascii="Arial" w:eastAsia="Arial" w:hAnsi="Arial" w:cs="Arial"/>
                <w:sz w:val="20"/>
                <w:szCs w:val="20"/>
              </w:rPr>
            </w:pPr>
            <w:r>
              <w:rPr>
                <w:color w:val="000000"/>
                <w:sz w:val="20"/>
                <w:szCs w:val="20"/>
              </w:rPr>
              <w:t>ГОСТ 1.5-2001</w:t>
            </w:r>
          </w:p>
        </w:tc>
        <w:tc>
          <w:tcPr>
            <w:tcW w:w="4112" w:type="dxa"/>
          </w:tcPr>
          <w:p w14:paraId="4797CDE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715F1CB9" w14:textId="46F3B3F2" w:rsidR="00011810" w:rsidRPr="00022E2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5.3.1</w:t>
            </w:r>
          </w:p>
        </w:tc>
      </w:tr>
      <w:tr w:rsidR="00011810" w14:paraId="51659799" w14:textId="77777777" w:rsidTr="00011810">
        <w:tc>
          <w:tcPr>
            <w:tcW w:w="675" w:type="dxa"/>
          </w:tcPr>
          <w:p w14:paraId="7CAD06C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36CAE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5.1.20</w:t>
            </w:r>
          </w:p>
        </w:tc>
        <w:tc>
          <w:tcPr>
            <w:tcW w:w="2409" w:type="dxa"/>
          </w:tcPr>
          <w:p w14:paraId="3E305847"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p w14:paraId="2AB9BE4C"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Инженер-конструктор   КБОМ ОП НПК АО «ТЯЖМАШ» в г. Ульяновске Чекменёв Алексей Александрович, б/н</w:t>
            </w:r>
          </w:p>
          <w:p w14:paraId="0A13E448" w14:textId="32C63D15"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38294D23"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3810D49"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Дублирование требования на рисунке 1а)</w:t>
            </w:r>
          </w:p>
        </w:tc>
        <w:tc>
          <w:tcPr>
            <w:tcW w:w="4112" w:type="dxa"/>
          </w:tcPr>
          <w:p w14:paraId="79A6A36B" w14:textId="77777777" w:rsidR="00011810" w:rsidRDefault="00011810" w:rsidP="008643AD">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8E76DA2" w14:textId="6B73FCB7" w:rsidR="00011810" w:rsidRDefault="00011810" w:rsidP="008643AD">
            <w:pPr>
              <w:widowControl w:val="0"/>
              <w:ind w:left="0" w:firstLine="0"/>
              <w:rPr>
                <w:rFonts w:ascii="Arial" w:eastAsia="Arial" w:hAnsi="Arial" w:cs="Arial"/>
                <w:sz w:val="20"/>
                <w:szCs w:val="20"/>
              </w:rPr>
            </w:pPr>
            <w:r>
              <w:rPr>
                <w:rFonts w:ascii="Arial" w:eastAsia="Arial" w:hAnsi="Arial" w:cs="Arial"/>
                <w:sz w:val="20"/>
                <w:szCs w:val="20"/>
                <w:lang w:val="ru-RU"/>
              </w:rPr>
              <w:t xml:space="preserve">в ОР требование указано только в  </w:t>
            </w:r>
            <w:r>
              <w:rPr>
                <w:rFonts w:ascii="Arial" w:eastAsia="Arial" w:hAnsi="Arial" w:cs="Arial"/>
                <w:sz w:val="20"/>
                <w:szCs w:val="20"/>
                <w:lang w:val="ru-RU"/>
              </w:rPr>
              <w:t xml:space="preserve"> 5.3</w:t>
            </w:r>
            <w:r>
              <w:rPr>
                <w:rFonts w:ascii="Arial" w:eastAsia="Arial" w:hAnsi="Arial" w:cs="Arial"/>
                <w:sz w:val="20"/>
                <w:szCs w:val="20"/>
                <w:lang w:val="ru-RU"/>
              </w:rPr>
              <w:t>.1</w:t>
            </w:r>
          </w:p>
        </w:tc>
      </w:tr>
      <w:tr w:rsidR="00011810" w14:paraId="51205B23" w14:textId="77777777" w:rsidTr="00011810">
        <w:tc>
          <w:tcPr>
            <w:tcW w:w="675" w:type="dxa"/>
          </w:tcPr>
          <w:p w14:paraId="09A0759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68CFEC9"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w:t>
            </w:r>
          </w:p>
        </w:tc>
        <w:tc>
          <w:tcPr>
            <w:tcW w:w="2409" w:type="dxa"/>
          </w:tcPr>
          <w:p w14:paraId="1A1753D7"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 xml:space="preserve">АО «НПО «Электромашина», № 43-18/1672 от 06.02.2024 г. </w:t>
            </w:r>
          </w:p>
        </w:tc>
        <w:tc>
          <w:tcPr>
            <w:tcW w:w="6804" w:type="dxa"/>
          </w:tcPr>
          <w:p w14:paraId="0BF82B7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AA804DD"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 xml:space="preserve">5.2 </w:t>
            </w:r>
            <w:r>
              <w:rPr>
                <w:rFonts w:ascii="Arial" w:eastAsia="Arial" w:hAnsi="Arial" w:cs="Arial"/>
                <w:b/>
                <w:bCs/>
                <w:color w:val="000000"/>
                <w:sz w:val="20"/>
                <w:szCs w:val="20"/>
              </w:rPr>
              <w:t>Общие требования к указанию размерных чисел</w:t>
            </w:r>
          </w:p>
          <w:p w14:paraId="2ACF789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45103D3" w14:textId="77777777" w:rsidR="00011810" w:rsidRDefault="00011810" w:rsidP="00A0768B">
            <w:pPr>
              <w:ind w:left="6" w:firstLine="0"/>
              <w:rPr>
                <w:rFonts w:ascii="Arial" w:eastAsia="Arial" w:hAnsi="Arial" w:cs="Arial"/>
                <w:b/>
                <w:bCs/>
                <w:color w:val="000000"/>
                <w:sz w:val="20"/>
                <w:szCs w:val="20"/>
              </w:rPr>
            </w:pPr>
            <w:r>
              <w:rPr>
                <w:rFonts w:ascii="Arial" w:eastAsia="Arial" w:hAnsi="Arial" w:cs="Arial"/>
                <w:b/>
                <w:bCs/>
                <w:color w:val="000000"/>
                <w:sz w:val="20"/>
                <w:szCs w:val="20"/>
              </w:rPr>
              <w:t>5.2 Общие требования к указанию размерных чисел</w:t>
            </w:r>
          </w:p>
          <w:p w14:paraId="630CBBD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A8F59F5" w14:textId="77777777" w:rsidR="00011810" w:rsidRDefault="00011810" w:rsidP="00A0768B">
            <w:pPr>
              <w:ind w:left="6"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687AFBF2" w14:textId="27A620CB" w:rsidR="00011810" w:rsidRPr="00BE4584"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0B2F8B31" w14:textId="77777777" w:rsidTr="00011810">
        <w:tc>
          <w:tcPr>
            <w:tcW w:w="675" w:type="dxa"/>
          </w:tcPr>
          <w:p w14:paraId="615540F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014AA4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w:t>
            </w:r>
          </w:p>
        </w:tc>
        <w:tc>
          <w:tcPr>
            <w:tcW w:w="2409" w:type="dxa"/>
          </w:tcPr>
          <w:p w14:paraId="63D6261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2980EDC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22F549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Обозначение рисунков 19-21 изменить на 20-22 соответственно.</w:t>
            </w:r>
          </w:p>
        </w:tc>
        <w:tc>
          <w:tcPr>
            <w:tcW w:w="4112" w:type="dxa"/>
          </w:tcPr>
          <w:p w14:paraId="2DAB7A9B"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CCE235C" w14:textId="0C6194D6" w:rsidR="00011810" w:rsidRPr="00BE4584"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Во ОР рисунки доработаны и перенумерованы</w:t>
            </w:r>
          </w:p>
        </w:tc>
      </w:tr>
      <w:tr w:rsidR="00011810" w14:paraId="4DE9C697" w14:textId="77777777" w:rsidTr="00011810">
        <w:tc>
          <w:tcPr>
            <w:tcW w:w="675" w:type="dxa"/>
          </w:tcPr>
          <w:p w14:paraId="39FB999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7FEB5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w:t>
            </w:r>
          </w:p>
        </w:tc>
        <w:tc>
          <w:tcPr>
            <w:tcW w:w="2409" w:type="dxa"/>
          </w:tcPr>
          <w:p w14:paraId="69735059"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«НЦВ Миль и Камов», № 10-01/12022 от 02.04.2024 г.</w:t>
            </w:r>
          </w:p>
        </w:tc>
        <w:tc>
          <w:tcPr>
            <w:tcW w:w="6804" w:type="dxa"/>
          </w:tcPr>
          <w:p w14:paraId="07DE62F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9866DA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Неверное построение текста</w:t>
            </w:r>
          </w:p>
          <w:p w14:paraId="352958B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Имеется: п. 5.2.6</w:t>
            </w:r>
          </w:p>
          <w:p w14:paraId="0E3C3A9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Должно быть: п.5.2.7;</w:t>
            </w:r>
          </w:p>
          <w:p w14:paraId="37A1A1B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Имеется: п. 5.2.7</w:t>
            </w:r>
          </w:p>
          <w:p w14:paraId="4EC55C3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Должно быть: п.5.2.8;</w:t>
            </w:r>
          </w:p>
          <w:p w14:paraId="046FA46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Имеется: п. 5.2.8</w:t>
            </w:r>
          </w:p>
          <w:p w14:paraId="4A0348B4"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Должно быть: п.5.2.9;</w:t>
            </w:r>
          </w:p>
          <w:p w14:paraId="7B09053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Имеется: п. 5.2.9</w:t>
            </w:r>
          </w:p>
          <w:p w14:paraId="241926E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Должно быть: п.5.2.6</w:t>
            </w:r>
          </w:p>
        </w:tc>
        <w:tc>
          <w:tcPr>
            <w:tcW w:w="4112" w:type="dxa"/>
          </w:tcPr>
          <w:p w14:paraId="6CB82516" w14:textId="13882DC3"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18D2683E"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Текст доработан.</w:t>
            </w:r>
          </w:p>
          <w:p w14:paraId="73F660BA" w14:textId="5BB2DF0E" w:rsidR="00011810" w:rsidRPr="00BE4584" w:rsidRDefault="00011810" w:rsidP="00A0768B">
            <w:pPr>
              <w:widowControl w:val="0"/>
              <w:ind w:left="0" w:firstLine="0"/>
              <w:rPr>
                <w:rFonts w:ascii="Arial" w:eastAsia="Arial" w:hAnsi="Arial" w:cs="Arial"/>
                <w:sz w:val="20"/>
                <w:szCs w:val="20"/>
                <w:lang w:val="ru-RU"/>
              </w:rPr>
            </w:pPr>
          </w:p>
        </w:tc>
      </w:tr>
      <w:tr w:rsidR="00011810" w14:paraId="35DDFA7B" w14:textId="77777777" w:rsidTr="00011810">
        <w:tc>
          <w:tcPr>
            <w:tcW w:w="675" w:type="dxa"/>
          </w:tcPr>
          <w:p w14:paraId="1C7474F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A7000B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5.2.2</w:t>
            </w:r>
          </w:p>
        </w:tc>
        <w:tc>
          <w:tcPr>
            <w:tcW w:w="2409" w:type="dxa"/>
          </w:tcPr>
          <w:p w14:paraId="15D7B855"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0FC75E8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E82767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Размерные числа наносят над размерной линией возможно ближе к ее середине (см. рисунок 16).</w:t>
            </w:r>
          </w:p>
          <w:p w14:paraId="1E06FAF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CD6797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Размерные числа наносят над размерной линией по возможности ближе к ее середине (см. рисунок 16).</w:t>
            </w:r>
          </w:p>
          <w:p w14:paraId="1AFEE31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F5A8B7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 правилам русского языка исправленный вариант благозвучнее</w:t>
            </w:r>
          </w:p>
        </w:tc>
        <w:tc>
          <w:tcPr>
            <w:tcW w:w="4112" w:type="dxa"/>
          </w:tcPr>
          <w:p w14:paraId="0586CD4E" w14:textId="31EC1BB6"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0FA4870F" w14:textId="0BF40F7F" w:rsidR="00011810" w:rsidRPr="00BE4584"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5.4.1 ОР</w:t>
            </w:r>
          </w:p>
        </w:tc>
      </w:tr>
      <w:tr w:rsidR="00011810" w14:paraId="0A9D9A01" w14:textId="77777777" w:rsidTr="00011810">
        <w:tc>
          <w:tcPr>
            <w:tcW w:w="675" w:type="dxa"/>
          </w:tcPr>
          <w:p w14:paraId="1FDF04B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084EFE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5.2.2</w:t>
            </w:r>
          </w:p>
        </w:tc>
        <w:tc>
          <w:tcPr>
            <w:tcW w:w="2409" w:type="dxa"/>
          </w:tcPr>
          <w:p w14:paraId="26F44537"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04100FB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737DD4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Размерные числа наносят над размерной линией </w:t>
            </w:r>
            <w:r>
              <w:rPr>
                <w:rFonts w:ascii="Arial" w:eastAsia="Arial" w:hAnsi="Arial" w:cs="Arial"/>
                <w:b/>
                <w:bCs/>
                <w:color w:val="000000"/>
                <w:sz w:val="20"/>
                <w:szCs w:val="20"/>
              </w:rPr>
              <w:t>возможно ближе</w:t>
            </w:r>
            <w:r>
              <w:rPr>
                <w:rFonts w:ascii="Arial" w:eastAsia="Arial" w:hAnsi="Arial" w:cs="Arial"/>
                <w:color w:val="000000"/>
                <w:sz w:val="20"/>
                <w:szCs w:val="20"/>
              </w:rPr>
              <w:t xml:space="preserve"> к ее середине (см. рисунок 16).</w:t>
            </w:r>
          </w:p>
          <w:p w14:paraId="3531126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69B23ED"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Размерные числа наносят над размерной линией </w:t>
            </w:r>
            <w:r>
              <w:rPr>
                <w:rFonts w:ascii="Arial" w:eastAsia="Arial" w:hAnsi="Arial" w:cs="Arial"/>
                <w:b/>
                <w:bCs/>
                <w:color w:val="000000"/>
                <w:sz w:val="20"/>
                <w:szCs w:val="20"/>
              </w:rPr>
              <w:t>как можно ближе</w:t>
            </w:r>
            <w:r>
              <w:rPr>
                <w:rFonts w:ascii="Arial" w:eastAsia="Arial" w:hAnsi="Arial" w:cs="Arial"/>
                <w:color w:val="000000"/>
                <w:sz w:val="20"/>
                <w:szCs w:val="20"/>
              </w:rPr>
              <w:t xml:space="preserve"> к ее середине (см. рисунок 16).</w:t>
            </w:r>
          </w:p>
          <w:p w14:paraId="78BE0B4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DC33D8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Логическая ошибка. Ошибка оригинала.</w:t>
            </w:r>
          </w:p>
        </w:tc>
        <w:tc>
          <w:tcPr>
            <w:tcW w:w="4112" w:type="dxa"/>
          </w:tcPr>
          <w:p w14:paraId="34B6B052" w14:textId="77777777" w:rsidR="00011810" w:rsidRDefault="00011810" w:rsidP="008643AD">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361CD17E" w14:textId="632E024A" w:rsidR="00011810" w:rsidRPr="00BE4584" w:rsidRDefault="00011810" w:rsidP="008643AD">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5.4</w:t>
            </w:r>
            <w:r>
              <w:rPr>
                <w:rFonts w:ascii="Arial" w:eastAsia="Arial" w:hAnsi="Arial" w:cs="Arial"/>
                <w:sz w:val="20"/>
                <w:szCs w:val="20"/>
                <w:lang w:val="ru-RU"/>
              </w:rPr>
              <w:t>.1 ОР</w:t>
            </w:r>
          </w:p>
        </w:tc>
      </w:tr>
      <w:tr w:rsidR="00011810" w14:paraId="558A6E30" w14:textId="77777777" w:rsidTr="00011810">
        <w:tc>
          <w:tcPr>
            <w:tcW w:w="675" w:type="dxa"/>
          </w:tcPr>
          <w:p w14:paraId="5B29D9E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942172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5.2.2</w:t>
            </w:r>
          </w:p>
        </w:tc>
        <w:tc>
          <w:tcPr>
            <w:tcW w:w="2409" w:type="dxa"/>
          </w:tcPr>
          <w:p w14:paraId="477E14FF" w14:textId="77777777" w:rsidR="00011810" w:rsidRDefault="00011810" w:rsidP="00A0768B">
            <w:pPr>
              <w:ind w:left="0" w:firstLine="0"/>
              <w:jc w:val="center"/>
              <w:rPr>
                <w:sz w:val="20"/>
                <w:szCs w:val="20"/>
              </w:rPr>
            </w:pPr>
            <w:r>
              <w:rPr>
                <w:rFonts w:ascii="Arial" w:eastAsia="Arial" w:hAnsi="Arial" w:cs="Arial"/>
                <w:color w:val="000000"/>
                <w:sz w:val="20"/>
                <w:szCs w:val="20"/>
              </w:rPr>
              <w:t>ООО «КСК», № ИЦ-226/24 от 04.03.2024 г</w:t>
            </w:r>
          </w:p>
        </w:tc>
        <w:tc>
          <w:tcPr>
            <w:tcW w:w="6804" w:type="dxa"/>
          </w:tcPr>
          <w:p w14:paraId="4AF84377"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31411B5A"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Изложить в редакции:</w:t>
            </w:r>
          </w:p>
          <w:p w14:paraId="29C30D7C"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«Размерное число наносят над размерной линией возможно ближе к её середине</w:t>
            </w:r>
          </w:p>
          <w:p w14:paraId="3AE913F5"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(см. рисунок 6). Расстояние от выносной линии до размерного числа должно быть не менее 1,5-2 длины стрелки (см. рисунок 8)</w:t>
            </w:r>
          </w:p>
        </w:tc>
        <w:tc>
          <w:tcPr>
            <w:tcW w:w="4112" w:type="dxa"/>
          </w:tcPr>
          <w:p w14:paraId="21D34C4F"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348F7FB9" w14:textId="1D7C72B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Требование о расстоянии между размерной линией и размерным числом указано во втором абзаце и рисунке 28</w:t>
            </w:r>
          </w:p>
          <w:p w14:paraId="1AAF638A" w14:textId="555815F8" w:rsidR="00011810" w:rsidRPr="00FD75CD"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5.4</w:t>
            </w:r>
            <w:r>
              <w:rPr>
                <w:rFonts w:ascii="Arial" w:eastAsia="Arial" w:hAnsi="Arial" w:cs="Arial"/>
                <w:sz w:val="20"/>
                <w:szCs w:val="20"/>
                <w:lang w:val="ru-RU"/>
              </w:rPr>
              <w:t>.1 ОР</w:t>
            </w:r>
          </w:p>
        </w:tc>
      </w:tr>
      <w:tr w:rsidR="00011810" w14:paraId="022E28CC" w14:textId="77777777" w:rsidTr="00011810">
        <w:tc>
          <w:tcPr>
            <w:tcW w:w="675" w:type="dxa"/>
          </w:tcPr>
          <w:p w14:paraId="3AB2051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589110C" w14:textId="77777777" w:rsidR="00011810" w:rsidRPr="00366A60" w:rsidRDefault="00011810" w:rsidP="00A0768B">
            <w:pPr>
              <w:widowControl w:val="0"/>
              <w:ind w:left="0" w:firstLine="0"/>
              <w:jc w:val="both"/>
              <w:rPr>
                <w:rFonts w:ascii="Arial" w:eastAsia="Arial" w:hAnsi="Arial" w:cs="Arial"/>
                <w:sz w:val="20"/>
                <w:szCs w:val="20"/>
              </w:rPr>
            </w:pPr>
            <w:r w:rsidRPr="00366A60">
              <w:rPr>
                <w:rFonts w:ascii="Arial" w:eastAsia="Arial" w:hAnsi="Arial" w:cs="Arial"/>
                <w:sz w:val="20"/>
                <w:szCs w:val="20"/>
              </w:rPr>
              <w:t>5.2.3</w:t>
            </w:r>
          </w:p>
        </w:tc>
        <w:tc>
          <w:tcPr>
            <w:tcW w:w="2409" w:type="dxa"/>
          </w:tcPr>
          <w:p w14:paraId="165FB455" w14:textId="77777777" w:rsidR="00011810" w:rsidRPr="00366A60" w:rsidRDefault="00011810" w:rsidP="00A0768B">
            <w:pPr>
              <w:ind w:left="0" w:firstLine="0"/>
              <w:jc w:val="center"/>
              <w:rPr>
                <w:rFonts w:ascii="Arial" w:eastAsia="Arial" w:hAnsi="Arial" w:cs="Arial"/>
                <w:sz w:val="20"/>
                <w:szCs w:val="20"/>
              </w:rPr>
            </w:pPr>
            <w:r w:rsidRPr="00366A60">
              <w:rPr>
                <w:sz w:val="20"/>
                <w:szCs w:val="20"/>
              </w:rPr>
              <w:t>НИЦ «Курчатовский институт», б/н</w:t>
            </w:r>
          </w:p>
        </w:tc>
        <w:tc>
          <w:tcPr>
            <w:tcW w:w="6804" w:type="dxa"/>
          </w:tcPr>
          <w:p w14:paraId="7095D27B" w14:textId="77777777" w:rsidR="00011810" w:rsidRPr="00366A60" w:rsidRDefault="00011810" w:rsidP="00A0768B">
            <w:pPr>
              <w:widowControl w:val="0"/>
              <w:ind w:left="0" w:firstLine="0"/>
              <w:rPr>
                <w:rFonts w:ascii="Arial" w:eastAsia="Arial" w:hAnsi="Arial" w:cs="Arial"/>
                <w:b/>
                <w:bCs/>
                <w:color w:val="000000"/>
                <w:sz w:val="20"/>
                <w:szCs w:val="20"/>
                <w:u w:val="single"/>
              </w:rPr>
            </w:pPr>
            <w:r w:rsidRPr="00366A60">
              <w:rPr>
                <w:rFonts w:ascii="Arial" w:eastAsia="Arial" w:hAnsi="Arial" w:cs="Arial"/>
                <w:b/>
                <w:bCs/>
                <w:color w:val="000000"/>
                <w:sz w:val="20"/>
                <w:szCs w:val="20"/>
                <w:u w:val="single"/>
              </w:rPr>
              <w:t>Замечание:</w:t>
            </w:r>
          </w:p>
          <w:p w14:paraId="3EB89BF7" w14:textId="77777777" w:rsidR="00011810" w:rsidRPr="00366A60" w:rsidRDefault="00011810" w:rsidP="00A0768B">
            <w:pPr>
              <w:ind w:left="0" w:firstLine="0"/>
              <w:rPr>
                <w:sz w:val="20"/>
                <w:szCs w:val="20"/>
              </w:rPr>
            </w:pPr>
            <w:r w:rsidRPr="00366A60">
              <w:rPr>
                <w:color w:val="000000"/>
                <w:sz w:val="20"/>
                <w:szCs w:val="20"/>
              </w:rPr>
              <w:t>При нанесении размера диаметра внутри окружности размерные числа смещают относительно середины размерных линий.</w:t>
            </w:r>
          </w:p>
          <w:p w14:paraId="4B442022" w14:textId="77777777" w:rsidR="00011810" w:rsidRPr="00366A60" w:rsidRDefault="00011810" w:rsidP="00A0768B">
            <w:pPr>
              <w:widowControl w:val="0"/>
              <w:ind w:left="0" w:firstLine="0"/>
              <w:rPr>
                <w:rFonts w:ascii="Arial" w:eastAsia="Arial" w:hAnsi="Arial" w:cs="Arial"/>
                <w:b/>
                <w:bCs/>
                <w:color w:val="000000"/>
                <w:sz w:val="20"/>
                <w:szCs w:val="20"/>
                <w:u w:val="single"/>
              </w:rPr>
            </w:pPr>
            <w:r w:rsidRPr="00366A60">
              <w:rPr>
                <w:rFonts w:ascii="Arial" w:eastAsia="Arial" w:hAnsi="Arial" w:cs="Arial"/>
                <w:b/>
                <w:bCs/>
                <w:color w:val="000000"/>
                <w:sz w:val="20"/>
                <w:szCs w:val="20"/>
                <w:u w:val="single"/>
              </w:rPr>
              <w:t>Предлагаемая редакция:</w:t>
            </w:r>
          </w:p>
          <w:p w14:paraId="0F91842F" w14:textId="77777777" w:rsidR="00011810" w:rsidRPr="00366A60" w:rsidRDefault="00011810" w:rsidP="00A0768B">
            <w:pPr>
              <w:widowControl w:val="0"/>
              <w:ind w:left="0" w:firstLine="0"/>
              <w:rPr>
                <w:rFonts w:ascii="Arial" w:eastAsia="Arial" w:hAnsi="Arial" w:cs="Arial"/>
                <w:color w:val="000000"/>
                <w:sz w:val="20"/>
                <w:szCs w:val="20"/>
              </w:rPr>
            </w:pPr>
            <w:r w:rsidRPr="00366A60">
              <w:rPr>
                <w:color w:val="000000"/>
                <w:sz w:val="20"/>
                <w:szCs w:val="20"/>
              </w:rPr>
              <w:t>При нанесении размера диаметра внутри окружности размерные числа смещают относительно середины размерных линий (см. рисунок 11).</w:t>
            </w:r>
          </w:p>
        </w:tc>
        <w:tc>
          <w:tcPr>
            <w:tcW w:w="4112" w:type="dxa"/>
          </w:tcPr>
          <w:p w14:paraId="4A0DE1A4" w14:textId="77777777" w:rsidR="00011810" w:rsidRPr="00366A60" w:rsidRDefault="00011810" w:rsidP="00A0768B">
            <w:pPr>
              <w:widowControl w:val="0"/>
              <w:ind w:left="0" w:firstLine="0"/>
              <w:rPr>
                <w:rFonts w:ascii="Arial" w:eastAsia="Arial" w:hAnsi="Arial" w:cs="Arial"/>
                <w:sz w:val="20"/>
                <w:szCs w:val="20"/>
                <w:lang w:val="ru-RU"/>
              </w:rPr>
            </w:pPr>
            <w:r w:rsidRPr="00366A60">
              <w:rPr>
                <w:rFonts w:ascii="Arial" w:eastAsia="Arial" w:hAnsi="Arial" w:cs="Arial"/>
                <w:sz w:val="20"/>
                <w:szCs w:val="20"/>
                <w:lang w:val="ru-RU"/>
              </w:rPr>
              <w:t>Принято к сведению.</w:t>
            </w:r>
          </w:p>
          <w:p w14:paraId="5C88ABA8" w14:textId="57AF1595" w:rsidR="00011810" w:rsidRPr="0091562F" w:rsidRDefault="00011810" w:rsidP="00A0768B">
            <w:pPr>
              <w:widowControl w:val="0"/>
              <w:ind w:left="0" w:firstLine="0"/>
              <w:rPr>
                <w:rFonts w:ascii="Arial" w:eastAsia="Arial" w:hAnsi="Arial" w:cs="Arial"/>
                <w:sz w:val="20"/>
                <w:szCs w:val="20"/>
                <w:lang w:val="ru-RU"/>
              </w:rPr>
            </w:pPr>
            <w:r w:rsidRPr="00366A60">
              <w:rPr>
                <w:rFonts w:ascii="Arial" w:eastAsia="Arial" w:hAnsi="Arial" w:cs="Arial"/>
                <w:sz w:val="20"/>
                <w:szCs w:val="20"/>
                <w:lang w:val="ru-RU"/>
              </w:rPr>
              <w:t>См.</w:t>
            </w:r>
            <w:r>
              <w:rPr>
                <w:rFonts w:ascii="Arial" w:eastAsia="Arial" w:hAnsi="Arial" w:cs="Arial"/>
                <w:sz w:val="20"/>
                <w:szCs w:val="20"/>
                <w:lang w:val="ru-RU"/>
              </w:rPr>
              <w:t xml:space="preserve"> 6</w:t>
            </w:r>
            <w:r w:rsidRPr="00366A60">
              <w:rPr>
                <w:rFonts w:ascii="Arial" w:eastAsia="Arial" w:hAnsi="Arial" w:cs="Arial"/>
                <w:sz w:val="20"/>
                <w:szCs w:val="20"/>
                <w:lang w:val="ru-RU"/>
              </w:rPr>
              <w:t>.2.2 ОР</w:t>
            </w:r>
          </w:p>
        </w:tc>
      </w:tr>
      <w:tr w:rsidR="00011810" w14:paraId="7154FC36" w14:textId="77777777" w:rsidTr="00011810">
        <w:tc>
          <w:tcPr>
            <w:tcW w:w="675" w:type="dxa"/>
          </w:tcPr>
          <w:p w14:paraId="3FDFC8A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A177FDE" w14:textId="77777777" w:rsidR="00011810" w:rsidRPr="00F938B6" w:rsidRDefault="00011810" w:rsidP="00A0768B">
            <w:pPr>
              <w:widowControl w:val="0"/>
              <w:ind w:left="0" w:firstLine="0"/>
              <w:jc w:val="both"/>
              <w:rPr>
                <w:rFonts w:ascii="Arial" w:eastAsia="Arial" w:hAnsi="Arial" w:cs="Arial"/>
                <w:sz w:val="20"/>
                <w:szCs w:val="20"/>
              </w:rPr>
            </w:pPr>
            <w:r w:rsidRPr="00F938B6">
              <w:rPr>
                <w:rFonts w:ascii="Arial" w:eastAsia="Arial" w:hAnsi="Arial" w:cs="Arial"/>
                <w:sz w:val="20"/>
                <w:szCs w:val="20"/>
              </w:rPr>
              <w:t>5.2.5</w:t>
            </w:r>
          </w:p>
        </w:tc>
        <w:tc>
          <w:tcPr>
            <w:tcW w:w="2409" w:type="dxa"/>
          </w:tcPr>
          <w:p w14:paraId="12913A73" w14:textId="77777777" w:rsidR="00011810" w:rsidRPr="00F938B6" w:rsidRDefault="00011810" w:rsidP="00A0768B">
            <w:pPr>
              <w:ind w:left="0" w:firstLine="0"/>
              <w:jc w:val="center"/>
              <w:rPr>
                <w:rFonts w:ascii="Arial" w:eastAsia="Arial" w:hAnsi="Arial" w:cs="Arial"/>
                <w:sz w:val="20"/>
                <w:szCs w:val="20"/>
              </w:rPr>
            </w:pPr>
            <w:r w:rsidRPr="00F938B6">
              <w:rPr>
                <w:rFonts w:ascii="Arial" w:eastAsia="Arial" w:hAnsi="Arial" w:cs="Arial"/>
                <w:sz w:val="20"/>
                <w:szCs w:val="20"/>
              </w:rPr>
              <w:t>АО «ПО «Севмаш», № 83.60.1/236 от 16.02.2024 г.</w:t>
            </w:r>
          </w:p>
        </w:tc>
        <w:tc>
          <w:tcPr>
            <w:tcW w:w="6804" w:type="dxa"/>
          </w:tcPr>
          <w:p w14:paraId="687BF63D" w14:textId="77777777" w:rsidR="00011810" w:rsidRPr="00F938B6" w:rsidRDefault="00011810" w:rsidP="00A0768B">
            <w:pPr>
              <w:widowControl w:val="0"/>
              <w:ind w:left="0" w:firstLine="0"/>
              <w:rPr>
                <w:rFonts w:ascii="Arial" w:eastAsia="Arial" w:hAnsi="Arial" w:cs="Arial"/>
                <w:b/>
                <w:bCs/>
                <w:color w:val="000000"/>
                <w:sz w:val="20"/>
                <w:szCs w:val="20"/>
                <w:u w:val="single"/>
              </w:rPr>
            </w:pPr>
            <w:r w:rsidRPr="00F938B6">
              <w:rPr>
                <w:rFonts w:ascii="Arial" w:eastAsia="Arial" w:hAnsi="Arial" w:cs="Arial"/>
                <w:b/>
                <w:bCs/>
                <w:color w:val="000000"/>
                <w:sz w:val="20"/>
                <w:szCs w:val="20"/>
                <w:u w:val="single"/>
              </w:rPr>
              <w:t>Замечание:</w:t>
            </w:r>
          </w:p>
          <w:p w14:paraId="76A25F4B" w14:textId="77777777" w:rsidR="00011810" w:rsidRPr="00F938B6" w:rsidRDefault="00011810" w:rsidP="00A0768B">
            <w:pPr>
              <w:widowControl w:val="0"/>
              <w:ind w:left="0" w:firstLine="0"/>
              <w:rPr>
                <w:rFonts w:ascii="Arial" w:eastAsia="Arial" w:hAnsi="Arial" w:cs="Arial"/>
                <w:color w:val="000000"/>
                <w:sz w:val="20"/>
                <w:szCs w:val="20"/>
              </w:rPr>
            </w:pPr>
            <w:r w:rsidRPr="00F938B6">
              <w:rPr>
                <w:rFonts w:ascii="Arial" w:eastAsia="Arial" w:hAnsi="Arial" w:cs="Arial"/>
                <w:color w:val="000000"/>
                <w:sz w:val="20"/>
                <w:szCs w:val="20"/>
              </w:rPr>
              <w:t>Исключить слова «при указании».</w:t>
            </w:r>
          </w:p>
        </w:tc>
        <w:tc>
          <w:tcPr>
            <w:tcW w:w="4112" w:type="dxa"/>
          </w:tcPr>
          <w:p w14:paraId="4B23C9BD" w14:textId="77777777" w:rsidR="00011810" w:rsidRPr="00F938B6" w:rsidRDefault="00011810" w:rsidP="00A0768B">
            <w:pPr>
              <w:widowControl w:val="0"/>
              <w:ind w:left="0" w:firstLine="0"/>
              <w:rPr>
                <w:rFonts w:ascii="Arial" w:eastAsia="Arial" w:hAnsi="Arial" w:cs="Arial"/>
                <w:sz w:val="20"/>
                <w:szCs w:val="20"/>
                <w:lang w:val="ru-RU"/>
              </w:rPr>
            </w:pPr>
            <w:r w:rsidRPr="00F938B6">
              <w:rPr>
                <w:rFonts w:ascii="Arial" w:eastAsia="Arial" w:hAnsi="Arial" w:cs="Arial"/>
                <w:sz w:val="20"/>
                <w:szCs w:val="20"/>
                <w:lang w:val="ru-RU"/>
              </w:rPr>
              <w:t>Отклонено.</w:t>
            </w:r>
          </w:p>
          <w:p w14:paraId="4E2EB7FB" w14:textId="02820FC4" w:rsidR="00011810" w:rsidRPr="00074B20" w:rsidRDefault="00011810" w:rsidP="00A0768B">
            <w:pPr>
              <w:widowControl w:val="0"/>
              <w:ind w:left="0" w:firstLine="0"/>
              <w:rPr>
                <w:rFonts w:ascii="Arial" w:eastAsia="Arial" w:hAnsi="Arial" w:cs="Arial"/>
                <w:sz w:val="20"/>
                <w:szCs w:val="20"/>
                <w:lang w:val="ru-RU"/>
              </w:rPr>
            </w:pPr>
            <w:r w:rsidRPr="00F938B6">
              <w:rPr>
                <w:rFonts w:ascii="Arial" w:eastAsia="Arial" w:hAnsi="Arial" w:cs="Arial"/>
                <w:sz w:val="20"/>
                <w:szCs w:val="20"/>
                <w:lang w:val="ru-RU"/>
              </w:rPr>
              <w:t>Замечание необоснованно.</w:t>
            </w:r>
          </w:p>
        </w:tc>
      </w:tr>
      <w:tr w:rsidR="00011810" w14:paraId="6F7EA014" w14:textId="77777777" w:rsidTr="00011810">
        <w:tc>
          <w:tcPr>
            <w:tcW w:w="675" w:type="dxa"/>
          </w:tcPr>
          <w:p w14:paraId="5CAE1FB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BBF2B9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5.2.5</w:t>
            </w:r>
          </w:p>
        </w:tc>
        <w:tc>
          <w:tcPr>
            <w:tcW w:w="2409" w:type="dxa"/>
          </w:tcPr>
          <w:p w14:paraId="7B65CEBA" w14:textId="0962242F"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p w14:paraId="1512DC72" w14:textId="0F9FABD4"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324FAF8D"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2EEA0134"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7FF82B26" w14:textId="623CE9C0" w:rsidR="00011810" w:rsidRPr="00E47A61"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p>
        </w:tc>
        <w:tc>
          <w:tcPr>
            <w:tcW w:w="6804" w:type="dxa"/>
          </w:tcPr>
          <w:p w14:paraId="6E9C553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E7D843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Отсутствует необходимая информация по рисунку: указание размеров в заштрихованной зоне рисунка 18.</w:t>
            </w:r>
          </w:p>
          <w:p w14:paraId="3046AB45"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заштрихованной зоны на рисунке 18</w:t>
            </w:r>
          </w:p>
          <w:p w14:paraId="222535D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 xml:space="preserve">Предлагаемая </w:t>
            </w:r>
            <w:r>
              <w:rPr>
                <w:rFonts w:ascii="Arial" w:eastAsia="Arial" w:hAnsi="Arial" w:cs="Arial"/>
                <w:color w:val="000000"/>
                <w:sz w:val="20"/>
                <w:szCs w:val="20"/>
              </w:rPr>
              <w:t>Если необходимо нанести размер в заштрихованной зоне, соответствующее размерное число наносят на полке линии- выноски (см. рисунок 22).</w:t>
            </w:r>
          </w:p>
        </w:tc>
        <w:tc>
          <w:tcPr>
            <w:tcW w:w="4112" w:type="dxa"/>
          </w:tcPr>
          <w:p w14:paraId="730A1FE5" w14:textId="77777777" w:rsidR="00011810"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66768448" w14:textId="77777777" w:rsidR="00011810"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При разработке ОР принято решение отказаться от заштрихованной зоны (п.5.29 действующей редакции). Выполнение чертежей и особенно ЭГМ с применением САПР исключают сложности с указанием размерных чисел при любом наклоне размерной линии. </w:t>
            </w:r>
          </w:p>
          <w:p w14:paraId="088EF5F6" w14:textId="76B9C6E7" w:rsidR="00011810" w:rsidRDefault="00011810" w:rsidP="00366A60">
            <w:pPr>
              <w:widowControl w:val="0"/>
              <w:ind w:left="0" w:firstLine="0"/>
              <w:rPr>
                <w:rFonts w:ascii="Arial" w:eastAsia="Arial" w:hAnsi="Arial" w:cs="Arial"/>
                <w:sz w:val="20"/>
                <w:szCs w:val="20"/>
              </w:rPr>
            </w:pPr>
            <w:r>
              <w:rPr>
                <w:rFonts w:ascii="Arial" w:eastAsia="Arial" w:hAnsi="Arial" w:cs="Arial"/>
                <w:sz w:val="20"/>
                <w:szCs w:val="20"/>
                <w:lang w:val="ru-RU"/>
              </w:rPr>
              <w:t>См. 5.4.4 ОР</w:t>
            </w:r>
          </w:p>
        </w:tc>
      </w:tr>
      <w:tr w:rsidR="00011810" w14:paraId="0459A990" w14:textId="77777777" w:rsidTr="00011810">
        <w:tc>
          <w:tcPr>
            <w:tcW w:w="675" w:type="dxa"/>
          </w:tcPr>
          <w:p w14:paraId="67A6FEC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DBE73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5.2.6</w:t>
            </w:r>
          </w:p>
        </w:tc>
        <w:tc>
          <w:tcPr>
            <w:tcW w:w="2409" w:type="dxa"/>
          </w:tcPr>
          <w:p w14:paraId="6AF0462C"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1DFD02D3"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p>
          <w:p w14:paraId="0D41E141" w14:textId="0E620CE1" w:rsidR="00011810" w:rsidRPr="00E47A61"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Группа «ТМХ», № 1549-ДТР от 04.03.2024 г.</w:t>
            </w:r>
          </w:p>
        </w:tc>
        <w:tc>
          <w:tcPr>
            <w:tcW w:w="6804" w:type="dxa"/>
          </w:tcPr>
          <w:p w14:paraId="336B3DE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4327EB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Слова: «горизонтально нанесенных полках» заменить на «полках линий - выносок».</w:t>
            </w:r>
          </w:p>
          <w:p w14:paraId="1034FED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C2234D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2.303-68.</w:t>
            </w:r>
          </w:p>
        </w:tc>
        <w:tc>
          <w:tcPr>
            <w:tcW w:w="4112" w:type="dxa"/>
          </w:tcPr>
          <w:p w14:paraId="33A7BF4A" w14:textId="77777777" w:rsidR="00011810" w:rsidRDefault="00011810" w:rsidP="00E47A61">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751B356" w14:textId="5BC5C77F" w:rsidR="00011810" w:rsidRDefault="00011810" w:rsidP="00E47A61">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5.4</w:t>
            </w:r>
            <w:r>
              <w:rPr>
                <w:rFonts w:ascii="Arial" w:eastAsia="Arial" w:hAnsi="Arial" w:cs="Arial"/>
                <w:sz w:val="20"/>
                <w:szCs w:val="20"/>
                <w:lang w:val="ru-RU"/>
              </w:rPr>
              <w:t>.5. Заштрихованная зона исключена (см. ответ выше). Возможность указания размеров на линиях-выносках дана для всех размеров в п. 5.4.6</w:t>
            </w:r>
          </w:p>
        </w:tc>
      </w:tr>
      <w:tr w:rsidR="00011810" w14:paraId="64F1CD20" w14:textId="77777777" w:rsidTr="00011810">
        <w:tc>
          <w:tcPr>
            <w:tcW w:w="675" w:type="dxa"/>
          </w:tcPr>
          <w:p w14:paraId="13A0AD1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EFED72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5.2.6</w:t>
            </w:r>
          </w:p>
        </w:tc>
        <w:tc>
          <w:tcPr>
            <w:tcW w:w="2409" w:type="dxa"/>
          </w:tcPr>
          <w:p w14:paraId="7190866C"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p>
        </w:tc>
        <w:tc>
          <w:tcPr>
            <w:tcW w:w="6804" w:type="dxa"/>
          </w:tcPr>
          <w:p w14:paraId="5081D13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F445871"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«...В заштрихованной зоне наносить размерные числа не рекомендуется. В этом случае размерные числа указывают на горизонтально нанесенных полках.»</w:t>
            </w:r>
          </w:p>
          <w:p w14:paraId="1C01ADA3"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76EFDBE"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«.В заштрихованной зоне наносить размерные числа не рекомендуется. Если указание размера таким способом невозможно в виду особенностей конструкции и/или изображения, то размерные числа указывают на полках линий-выносок, аналогично примерам на рисунке 22.»</w:t>
            </w:r>
          </w:p>
          <w:p w14:paraId="480905FD"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sz w:val="20"/>
                <w:szCs w:val="20"/>
                <w:u w:val="single"/>
              </w:rPr>
              <w:t>Обоснование:</w:t>
            </w:r>
            <w:r>
              <w:rPr>
                <w:rFonts w:ascii="Arial" w:eastAsia="Arial" w:hAnsi="Arial" w:cs="Arial"/>
                <w:color w:val="000000"/>
                <w:sz w:val="20"/>
                <w:szCs w:val="20"/>
              </w:rPr>
              <w:t xml:space="preserve"> </w:t>
            </w:r>
          </w:p>
          <w:p w14:paraId="1D379BF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Унификация принципа нанесения линейных и угловых размеров.</w:t>
            </w:r>
          </w:p>
        </w:tc>
        <w:tc>
          <w:tcPr>
            <w:tcW w:w="4112" w:type="dxa"/>
          </w:tcPr>
          <w:p w14:paraId="473FE602"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967A607" w14:textId="1AF5547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отказаться от заштрихованной зоны и позволить использовать линии-выноски при любом положении размерной линии.</w:t>
            </w:r>
          </w:p>
          <w:p w14:paraId="79664F01" w14:textId="426A6E24"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5.4.4 ОР</w:t>
            </w:r>
          </w:p>
        </w:tc>
      </w:tr>
      <w:tr w:rsidR="00011810" w14:paraId="2AF29B1A" w14:textId="77777777" w:rsidTr="00011810">
        <w:tc>
          <w:tcPr>
            <w:tcW w:w="675" w:type="dxa"/>
          </w:tcPr>
          <w:p w14:paraId="2B5736E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A2D2BA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5.2.7, первое предложение</w:t>
            </w:r>
          </w:p>
        </w:tc>
        <w:tc>
          <w:tcPr>
            <w:tcW w:w="2409" w:type="dxa"/>
          </w:tcPr>
          <w:p w14:paraId="5B0BDC9C"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21F0EE07" w14:textId="711B3186" w:rsidR="00011810" w:rsidRPr="00E47A61"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lastRenderedPageBreak/>
              <w:t>ОКБ Сухого, ПАО «ОАК», № 1/406016/69/С3 от 29.02.2024 г.</w:t>
            </w:r>
          </w:p>
        </w:tc>
        <w:tc>
          <w:tcPr>
            <w:tcW w:w="6804" w:type="dxa"/>
          </w:tcPr>
          <w:p w14:paraId="32E8512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157DC0AD"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После слова: «Если» дополнить словами «для нанесения размерного числа»</w:t>
            </w:r>
          </w:p>
        </w:tc>
        <w:tc>
          <w:tcPr>
            <w:tcW w:w="4112" w:type="dxa"/>
          </w:tcPr>
          <w:p w14:paraId="4C36E6C6" w14:textId="3B39D19C"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14556439" w14:textId="6A56C5A1" w:rsidR="00011810" w:rsidRPr="00D16A6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5.4</w:t>
            </w:r>
            <w:r>
              <w:rPr>
                <w:rFonts w:ascii="Arial" w:eastAsia="Arial" w:hAnsi="Arial" w:cs="Arial"/>
                <w:sz w:val="20"/>
                <w:szCs w:val="20"/>
                <w:lang w:val="ru-RU"/>
              </w:rPr>
              <w:t>.6 ОР</w:t>
            </w:r>
          </w:p>
        </w:tc>
      </w:tr>
      <w:tr w:rsidR="00011810" w14:paraId="18B0A68A" w14:textId="77777777" w:rsidTr="00011810">
        <w:tc>
          <w:tcPr>
            <w:tcW w:w="675" w:type="dxa"/>
          </w:tcPr>
          <w:p w14:paraId="4F77DE7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821C8A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5.2.8</w:t>
            </w:r>
          </w:p>
        </w:tc>
        <w:tc>
          <w:tcPr>
            <w:tcW w:w="2409" w:type="dxa"/>
          </w:tcPr>
          <w:p w14:paraId="031AA0F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2F9E848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F4E92C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без полок лини</w:t>
            </w:r>
            <w:r>
              <w:rPr>
                <w:rFonts w:ascii="Arial" w:eastAsia="Arial" w:hAnsi="Arial" w:cs="Arial"/>
                <w:b/>
                <w:bCs/>
                <w:color w:val="000000"/>
                <w:sz w:val="20"/>
                <w:szCs w:val="20"/>
              </w:rPr>
              <w:t>й</w:t>
            </w:r>
            <w:r>
              <w:rPr>
                <w:rFonts w:ascii="Arial" w:eastAsia="Arial" w:hAnsi="Arial" w:cs="Arial"/>
                <w:color w:val="000000"/>
                <w:sz w:val="20"/>
                <w:szCs w:val="20"/>
              </w:rPr>
              <w:t xml:space="preserve"> </w:t>
            </w:r>
            <w:r>
              <w:rPr>
                <w:rFonts w:ascii="Arial" w:eastAsia="Arial" w:hAnsi="Arial" w:cs="Arial"/>
                <w:b/>
                <w:bCs/>
                <w:color w:val="000000"/>
                <w:sz w:val="20"/>
                <w:szCs w:val="20"/>
              </w:rPr>
              <w:t>в</w:t>
            </w:r>
            <w:r>
              <w:rPr>
                <w:rFonts w:ascii="Arial" w:eastAsia="Arial" w:hAnsi="Arial" w:cs="Arial"/>
                <w:color w:val="000000"/>
                <w:sz w:val="20"/>
                <w:szCs w:val="20"/>
              </w:rPr>
              <w:t>ыносок.</w:t>
            </w:r>
          </w:p>
          <w:p w14:paraId="34627A9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105F50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без полок линий</w:t>
            </w:r>
            <w:r>
              <w:rPr>
                <w:rFonts w:ascii="Arial" w:eastAsia="Arial" w:hAnsi="Arial" w:cs="Arial"/>
                <w:b/>
                <w:bCs/>
                <w:color w:val="000000"/>
                <w:sz w:val="20"/>
                <w:szCs w:val="20"/>
              </w:rPr>
              <w:t>-</w:t>
            </w:r>
            <w:r>
              <w:rPr>
                <w:rFonts w:ascii="Arial" w:eastAsia="Arial" w:hAnsi="Arial" w:cs="Arial"/>
                <w:color w:val="000000"/>
                <w:sz w:val="20"/>
                <w:szCs w:val="20"/>
              </w:rPr>
              <w:t>выносок</w:t>
            </w:r>
          </w:p>
          <w:p w14:paraId="1C9514C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E4A37D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Пропущен дефис.</w:t>
            </w:r>
          </w:p>
        </w:tc>
        <w:tc>
          <w:tcPr>
            <w:tcW w:w="4112" w:type="dxa"/>
          </w:tcPr>
          <w:p w14:paraId="204BD82B" w14:textId="6AC8BC20" w:rsidR="00011810" w:rsidRPr="00D16A67"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135043DE" w14:textId="77777777" w:rsidTr="00011810">
        <w:tc>
          <w:tcPr>
            <w:tcW w:w="675" w:type="dxa"/>
          </w:tcPr>
          <w:p w14:paraId="4BF1C97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3864EA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5.2.8</w:t>
            </w:r>
          </w:p>
        </w:tc>
        <w:tc>
          <w:tcPr>
            <w:tcW w:w="2409" w:type="dxa"/>
          </w:tcPr>
          <w:p w14:paraId="3B42FCE9"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(АО ЦКБА)</w:t>
            </w:r>
          </w:p>
          <w:p w14:paraId="22839F9B" w14:textId="13ED4FF6" w:rsidR="00011810" w:rsidRPr="00E47A61"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tc>
        <w:tc>
          <w:tcPr>
            <w:tcW w:w="6804" w:type="dxa"/>
          </w:tcPr>
          <w:p w14:paraId="2E8EAF5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2EA4326"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Пункт 5.2.8 следует расположить после п.5.2.6</w:t>
            </w:r>
          </w:p>
          <w:p w14:paraId="601EE3C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C14C3AD"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Прерывается разъяснение по смыслу.</w:t>
            </w:r>
          </w:p>
        </w:tc>
        <w:tc>
          <w:tcPr>
            <w:tcW w:w="4112" w:type="dxa"/>
          </w:tcPr>
          <w:p w14:paraId="4CA6B375" w14:textId="77777777" w:rsidR="00011810" w:rsidRDefault="00011810" w:rsidP="00E47A61">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3A385C8" w14:textId="3E857533" w:rsidR="00011810" w:rsidRPr="00D16A67" w:rsidRDefault="00011810" w:rsidP="00E47A61">
            <w:pPr>
              <w:widowControl w:val="0"/>
              <w:ind w:left="0" w:firstLine="0"/>
              <w:rPr>
                <w:rFonts w:ascii="Arial" w:eastAsia="Arial" w:hAnsi="Arial" w:cs="Arial"/>
                <w:sz w:val="20"/>
                <w:szCs w:val="20"/>
                <w:lang w:val="ru-RU"/>
              </w:rPr>
            </w:pPr>
            <w:r>
              <w:rPr>
                <w:rFonts w:ascii="Arial" w:eastAsia="Arial" w:hAnsi="Arial" w:cs="Arial"/>
                <w:sz w:val="20"/>
                <w:szCs w:val="20"/>
                <w:lang w:val="ru-RU"/>
              </w:rPr>
              <w:t>Все необходимое про размерные числа на полках написано в 5.4.6</w:t>
            </w:r>
          </w:p>
        </w:tc>
      </w:tr>
      <w:tr w:rsidR="00011810" w14:paraId="5D447973" w14:textId="77777777" w:rsidTr="00011810">
        <w:tc>
          <w:tcPr>
            <w:tcW w:w="675" w:type="dxa"/>
          </w:tcPr>
          <w:p w14:paraId="094858F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8ED7CA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5.2.8</w:t>
            </w:r>
          </w:p>
        </w:tc>
        <w:tc>
          <w:tcPr>
            <w:tcW w:w="2409" w:type="dxa"/>
          </w:tcPr>
          <w:p w14:paraId="69D4D1C9"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2480FD2A"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37CF261"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Отсутствует возможность указания угловых размеров на продолжении размерной линии (рисунок 20).</w:t>
            </w:r>
          </w:p>
          <w:p w14:paraId="6B6B169A"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64F07F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Пункт 5.2.8 дополнить «...на полках линий выносок или на продолжении размерной линии...». Размер 15 ° на рисунке 21 указать на продолжении размерной линии.</w:t>
            </w:r>
          </w:p>
        </w:tc>
        <w:tc>
          <w:tcPr>
            <w:tcW w:w="4112" w:type="dxa"/>
          </w:tcPr>
          <w:p w14:paraId="1725DF51" w14:textId="77777777" w:rsidR="00011810"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0F11F24" w14:textId="71981849" w:rsidR="00011810" w:rsidRPr="00D16A67"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Положение исключено. Все необходимое про размерные числа на полках написано в 5.4.6</w:t>
            </w:r>
          </w:p>
        </w:tc>
      </w:tr>
      <w:tr w:rsidR="00011810" w14:paraId="4911296E" w14:textId="77777777" w:rsidTr="00011810">
        <w:tc>
          <w:tcPr>
            <w:tcW w:w="675" w:type="dxa"/>
          </w:tcPr>
          <w:p w14:paraId="26F414A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204F64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5.2.8, второй абзац</w:t>
            </w:r>
          </w:p>
        </w:tc>
        <w:tc>
          <w:tcPr>
            <w:tcW w:w="2409" w:type="dxa"/>
          </w:tcPr>
          <w:p w14:paraId="2368DBEF"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tc>
        <w:tc>
          <w:tcPr>
            <w:tcW w:w="6804" w:type="dxa"/>
          </w:tcPr>
          <w:p w14:paraId="08CA270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E4740A2" w14:textId="77777777" w:rsidR="00011810" w:rsidRDefault="00011810" w:rsidP="00A0768B">
            <w:pPr>
              <w:widowControl w:val="0"/>
              <w:ind w:left="0" w:firstLine="0"/>
              <w:rPr>
                <w:rFonts w:ascii="Arial" w:eastAsia="Arial" w:hAnsi="Arial" w:cs="Arial"/>
                <w:color w:val="000000"/>
                <w:sz w:val="20"/>
                <w:szCs w:val="20"/>
              </w:rPr>
            </w:pPr>
            <w:r>
              <w:rPr>
                <w:sz w:val="20"/>
                <w:szCs w:val="20"/>
              </w:rPr>
              <w:t>Указание по строительным чертежам предлагаем вынести в отдельный пункт, т.к. оно относится не только к подпункту 5.2.8</w:t>
            </w:r>
          </w:p>
        </w:tc>
        <w:tc>
          <w:tcPr>
            <w:tcW w:w="4112" w:type="dxa"/>
          </w:tcPr>
          <w:p w14:paraId="32D9C844" w14:textId="0763AACD"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1E875694" w14:textId="159C2975" w:rsidR="00011810" w:rsidRPr="00D16A6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rPr>
              <w:t>Область распространения стандартов ЕСКД определяется ГОСТ Р 2.001-2023, в п.</w:t>
            </w:r>
            <w:r>
              <w:rPr>
                <w:rFonts w:ascii="Arial" w:eastAsia="Arial" w:hAnsi="Arial" w:cs="Arial"/>
                <w:sz w:val="20"/>
                <w:szCs w:val="20"/>
                <w:lang w:val="ru-RU"/>
              </w:rPr>
              <w:t xml:space="preserve"> </w:t>
            </w:r>
            <w:r>
              <w:rPr>
                <w:rFonts w:ascii="Arial" w:eastAsia="Arial" w:hAnsi="Arial" w:cs="Arial"/>
                <w:sz w:val="20"/>
                <w:szCs w:val="20"/>
              </w:rPr>
              <w:t xml:space="preserve">5.1 которого определяется, что стандарты ЕСКД распространяются на </w:t>
            </w:r>
            <w:r w:rsidRPr="00602F4C">
              <w:rPr>
                <w:rFonts w:ascii="Arial" w:eastAsia="Arial" w:hAnsi="Arial" w:cs="Arial"/>
                <w:sz w:val="20"/>
                <w:szCs w:val="20"/>
              </w:rPr>
              <w:t>изделия</w:t>
            </w:r>
            <w:r>
              <w:rPr>
                <w:rFonts w:ascii="Arial" w:eastAsia="Arial" w:hAnsi="Arial" w:cs="Arial"/>
                <w:sz w:val="20"/>
                <w:szCs w:val="20"/>
              </w:rPr>
              <w:t xml:space="preserve"> машиностроения</w:t>
            </w:r>
            <w:r>
              <w:rPr>
                <w:rFonts w:ascii="Arial" w:eastAsia="Arial" w:hAnsi="Arial" w:cs="Arial"/>
                <w:sz w:val="20"/>
                <w:szCs w:val="20"/>
                <w:lang w:val="ru-RU"/>
              </w:rPr>
              <w:t>, поэтому положения, касающиеся правил для строительных чертежей, отредактированы – исключены положения, касающиеся строительных чертежей.</w:t>
            </w:r>
          </w:p>
        </w:tc>
      </w:tr>
      <w:tr w:rsidR="00011810" w14:paraId="3506349D" w14:textId="77777777" w:rsidTr="00011810">
        <w:tc>
          <w:tcPr>
            <w:tcW w:w="675" w:type="dxa"/>
          </w:tcPr>
          <w:p w14:paraId="326F4D9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C8FE36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5.2.8, рисунок 21</w:t>
            </w:r>
          </w:p>
        </w:tc>
        <w:tc>
          <w:tcPr>
            <w:tcW w:w="2409" w:type="dxa"/>
          </w:tcPr>
          <w:p w14:paraId="07132C81"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«НЦВ Миль и Камов», № 10-01/12022 от 02.04.2024 г.</w:t>
            </w:r>
          </w:p>
        </w:tc>
        <w:tc>
          <w:tcPr>
            <w:tcW w:w="6804" w:type="dxa"/>
          </w:tcPr>
          <w:p w14:paraId="059EF4A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E1D8A4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Неверно изображен угол 70</w:t>
            </w:r>
            <w:r>
              <w:rPr>
                <w:rFonts w:ascii="Arial" w:eastAsia="Arial" w:hAnsi="Arial" w:cs="Arial"/>
                <w:color w:val="000000"/>
                <w:sz w:val="20"/>
                <w:szCs w:val="20"/>
                <w:vertAlign w:val="superscript"/>
              </w:rPr>
              <w:t>0</w:t>
            </w:r>
          </w:p>
          <w:p w14:paraId="0E4FBD0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413CEE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Расположить на полке угол 700, аналогично углу 5</w:t>
            </w:r>
            <w:r>
              <w:rPr>
                <w:rFonts w:ascii="Arial" w:eastAsia="Arial" w:hAnsi="Arial" w:cs="Arial"/>
                <w:color w:val="000000"/>
                <w:sz w:val="20"/>
                <w:szCs w:val="20"/>
                <w:vertAlign w:val="superscript"/>
              </w:rPr>
              <w:t>0</w:t>
            </w:r>
          </w:p>
          <w:p w14:paraId="26F6069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7683E1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Противоречит п. 5.2.6 рисунок 19 проекта стандарта</w:t>
            </w:r>
          </w:p>
        </w:tc>
        <w:tc>
          <w:tcPr>
            <w:tcW w:w="4112" w:type="dxa"/>
          </w:tcPr>
          <w:p w14:paraId="06E34496" w14:textId="77777777" w:rsidR="00011810"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5234477" w14:textId="366154F8" w:rsidR="00011810" w:rsidRPr="00D16A67" w:rsidRDefault="00011810" w:rsidP="00366A60">
            <w:pPr>
              <w:widowControl w:val="0"/>
              <w:ind w:left="0" w:firstLine="0"/>
              <w:rPr>
                <w:rFonts w:ascii="Arial" w:eastAsia="Arial" w:hAnsi="Arial" w:cs="Arial"/>
                <w:sz w:val="20"/>
                <w:szCs w:val="20"/>
                <w:lang w:val="ru-RU"/>
              </w:rPr>
            </w:pPr>
            <w:r>
              <w:rPr>
                <w:rFonts w:ascii="Arial" w:eastAsia="Arial" w:hAnsi="Arial" w:cs="Arial"/>
                <w:sz w:val="20"/>
                <w:szCs w:val="20"/>
                <w:lang w:val="ru-RU"/>
              </w:rPr>
              <w:t>Положение исключено. Все необходимое про размерные числа на полках написано в 5.4.6</w:t>
            </w:r>
          </w:p>
        </w:tc>
      </w:tr>
      <w:tr w:rsidR="00011810" w14:paraId="52582177" w14:textId="77777777" w:rsidTr="00011810">
        <w:tc>
          <w:tcPr>
            <w:tcW w:w="675" w:type="dxa"/>
          </w:tcPr>
          <w:p w14:paraId="16022DB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2786A3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5.2.9</w:t>
            </w:r>
          </w:p>
        </w:tc>
        <w:tc>
          <w:tcPr>
            <w:tcW w:w="2409" w:type="dxa"/>
          </w:tcPr>
          <w:p w14:paraId="6BF7AF09"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4090CA54" w14:textId="1802DDA4" w:rsidR="00011810" w:rsidRPr="00E47A61"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«НЦВ Миль и Камов», № 10-01/12022 от 02.04.2024 г.</w:t>
            </w:r>
          </w:p>
        </w:tc>
        <w:tc>
          <w:tcPr>
            <w:tcW w:w="6804" w:type="dxa"/>
          </w:tcPr>
          <w:p w14:paraId="0DAED16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6A3606A" w14:textId="77777777" w:rsidR="00011810" w:rsidRDefault="00011810" w:rsidP="00A0768B">
            <w:pPr>
              <w:ind w:left="0" w:firstLine="0"/>
              <w:rPr>
                <w:sz w:val="20"/>
                <w:szCs w:val="20"/>
              </w:rPr>
            </w:pPr>
            <w:r>
              <w:rPr>
                <w:sz w:val="20"/>
                <w:szCs w:val="20"/>
              </w:rPr>
              <w:t>После слов « … в соответствии с 5.2.10» дополнить «(см. рисунок 23б))»</w:t>
            </w:r>
          </w:p>
          <w:p w14:paraId="44B684B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90F5CBE" w14:textId="77777777" w:rsidR="00011810" w:rsidRDefault="00011810" w:rsidP="00A0768B">
            <w:pPr>
              <w:widowControl w:val="0"/>
              <w:ind w:left="0" w:firstLine="0"/>
              <w:rPr>
                <w:rFonts w:ascii="Arial" w:eastAsia="Arial" w:hAnsi="Arial" w:cs="Arial"/>
                <w:color w:val="000000"/>
                <w:sz w:val="20"/>
                <w:szCs w:val="20"/>
              </w:rPr>
            </w:pPr>
            <w:r>
              <w:rPr>
                <w:sz w:val="20"/>
                <w:szCs w:val="20"/>
              </w:rPr>
              <w:t>Нет ссылки на пример</w:t>
            </w:r>
          </w:p>
        </w:tc>
        <w:tc>
          <w:tcPr>
            <w:tcW w:w="4112" w:type="dxa"/>
          </w:tcPr>
          <w:p w14:paraId="77E3EB3E"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DC48EE6" w14:textId="78A1EF46"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отказаться от заштрихованной зоны и позволить использовать линии-выноски при любом положении размерной линии.</w:t>
            </w:r>
          </w:p>
          <w:p w14:paraId="4D65B831" w14:textId="0CA68D77" w:rsidR="00011810" w:rsidRPr="00D16A67"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5.4.6 ОР</w:t>
            </w:r>
          </w:p>
        </w:tc>
      </w:tr>
      <w:tr w:rsidR="00011810" w14:paraId="7C40F879" w14:textId="77777777" w:rsidTr="00011810">
        <w:tc>
          <w:tcPr>
            <w:tcW w:w="675" w:type="dxa"/>
          </w:tcPr>
          <w:p w14:paraId="1A08C12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4652C4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5.2.9</w:t>
            </w:r>
          </w:p>
        </w:tc>
        <w:tc>
          <w:tcPr>
            <w:tcW w:w="2409" w:type="dxa"/>
          </w:tcPr>
          <w:p w14:paraId="6860B0ED"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0706E27"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43ECA40"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Пункт перенести к п. 5.2.5, исключить ссылку на п.5.2.10</w:t>
            </w:r>
          </w:p>
        </w:tc>
        <w:tc>
          <w:tcPr>
            <w:tcW w:w="4112" w:type="dxa"/>
          </w:tcPr>
          <w:p w14:paraId="56562EB1"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34A104C" w14:textId="28E2C5BA"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отказаться от заштрихованной зоны и позволить использовать линии-выноски при любом положении размерной линии.</w:t>
            </w:r>
          </w:p>
          <w:p w14:paraId="07E1CB4D" w14:textId="6F3C5F57"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5.4</w:t>
            </w:r>
            <w:r>
              <w:rPr>
                <w:rFonts w:ascii="Arial" w:eastAsia="Arial" w:hAnsi="Arial" w:cs="Arial"/>
                <w:sz w:val="20"/>
                <w:szCs w:val="20"/>
                <w:lang w:val="ru-RU"/>
              </w:rPr>
              <w:t>.6 ОР</w:t>
            </w:r>
          </w:p>
        </w:tc>
      </w:tr>
      <w:tr w:rsidR="00011810" w14:paraId="7D0005C6" w14:textId="77777777" w:rsidTr="00011810">
        <w:tc>
          <w:tcPr>
            <w:tcW w:w="675" w:type="dxa"/>
          </w:tcPr>
          <w:p w14:paraId="6389404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0AB46F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5.2.9</w:t>
            </w:r>
          </w:p>
        </w:tc>
        <w:tc>
          <w:tcPr>
            <w:tcW w:w="2409" w:type="dxa"/>
          </w:tcPr>
          <w:p w14:paraId="51DC08EA"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p w14:paraId="55CE80EB" w14:textId="014EC92F" w:rsidR="00011810" w:rsidRPr="00E47A61"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АО «Российские космические системы», № РКС 8-420 от 15.03.2024 г.</w:t>
            </w:r>
          </w:p>
        </w:tc>
        <w:tc>
          <w:tcPr>
            <w:tcW w:w="6804" w:type="dxa"/>
          </w:tcPr>
          <w:p w14:paraId="6E3495A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25D2EA8" w14:textId="77777777" w:rsidR="00011810" w:rsidRDefault="00011810" w:rsidP="00A0768B">
            <w:pPr>
              <w:ind w:left="0" w:firstLine="0"/>
              <w:rPr>
                <w:sz w:val="20"/>
                <w:szCs w:val="20"/>
              </w:rPr>
            </w:pPr>
            <w:r>
              <w:rPr>
                <w:i/>
                <w:iCs/>
                <w:sz w:val="20"/>
                <w:szCs w:val="20"/>
              </w:rPr>
              <w:t>«5.2.9 Если необходимо нанести размер в заштри-хованной зоне, соответствующее размерное число наносят на полке линии-выноски (см. рисунок 22). …»</w:t>
            </w:r>
          </w:p>
          <w:p w14:paraId="7BD3D5E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8C19D91" w14:textId="77777777" w:rsidR="00011810" w:rsidRDefault="00011810" w:rsidP="00A0768B">
            <w:pPr>
              <w:ind w:left="0" w:firstLine="0"/>
              <w:rPr>
                <w:i/>
                <w:iCs/>
                <w:sz w:val="20"/>
                <w:szCs w:val="20"/>
              </w:rPr>
            </w:pPr>
            <w:r>
              <w:rPr>
                <w:i/>
                <w:iCs/>
                <w:sz w:val="20"/>
                <w:szCs w:val="20"/>
              </w:rPr>
              <w:t xml:space="preserve">«5.2.9 Если необходимо нанести размер в заштрихованной зоне </w:t>
            </w:r>
            <w:r>
              <w:rPr>
                <w:i/>
                <w:iCs/>
                <w:sz w:val="20"/>
                <w:szCs w:val="20"/>
                <w:highlight w:val="yellow"/>
              </w:rPr>
              <w:t>(см. рисунок 18),</w:t>
            </w:r>
            <w:r>
              <w:rPr>
                <w:i/>
                <w:iCs/>
                <w:sz w:val="20"/>
                <w:szCs w:val="20"/>
              </w:rPr>
              <w:t xml:space="preserve"> соответствующее размерное число наносят на полке линии-выноски (см. рисунок 22). …»</w:t>
            </w:r>
          </w:p>
          <w:p w14:paraId="06C6826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8851172" w14:textId="77777777" w:rsidR="00011810" w:rsidRDefault="00011810" w:rsidP="00A0768B">
            <w:pPr>
              <w:ind w:left="0" w:firstLine="0"/>
              <w:rPr>
                <w:rFonts w:ascii="Arial" w:eastAsia="Arial" w:hAnsi="Arial" w:cs="Arial"/>
                <w:color w:val="000000"/>
                <w:sz w:val="20"/>
                <w:szCs w:val="20"/>
              </w:rPr>
            </w:pPr>
            <w:r>
              <w:rPr>
                <w:sz w:val="20"/>
                <w:szCs w:val="20"/>
              </w:rPr>
              <w:t>Нужна ссылка на размеще-ние этой зоны, а она заштри-хована на другом рисунке, к которому нет пояснений</w:t>
            </w:r>
          </w:p>
        </w:tc>
        <w:tc>
          <w:tcPr>
            <w:tcW w:w="4112" w:type="dxa"/>
          </w:tcPr>
          <w:p w14:paraId="5744E6E6"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95AFCC5" w14:textId="286E10B0"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отказаться от заштрихованной зоны и позволить использовать линии-выноски при любом положении размерной линии.</w:t>
            </w:r>
          </w:p>
          <w:p w14:paraId="73FAF117" w14:textId="18FCA455"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5.4</w:t>
            </w:r>
            <w:r>
              <w:rPr>
                <w:rFonts w:ascii="Arial" w:eastAsia="Arial" w:hAnsi="Arial" w:cs="Arial"/>
                <w:sz w:val="20"/>
                <w:szCs w:val="20"/>
                <w:lang w:val="ru-RU"/>
              </w:rPr>
              <w:t>.6 ОР</w:t>
            </w:r>
          </w:p>
        </w:tc>
      </w:tr>
      <w:tr w:rsidR="00011810" w14:paraId="49D8F554" w14:textId="77777777" w:rsidTr="00011810">
        <w:tc>
          <w:tcPr>
            <w:tcW w:w="675" w:type="dxa"/>
          </w:tcPr>
          <w:p w14:paraId="01E7A97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20E3A4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5.2.9</w:t>
            </w:r>
          </w:p>
        </w:tc>
        <w:tc>
          <w:tcPr>
            <w:tcW w:w="2409" w:type="dxa"/>
          </w:tcPr>
          <w:p w14:paraId="16DD5C34"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НО «ТИВ»</w:t>
            </w:r>
            <w:r>
              <w:rPr>
                <w:rFonts w:ascii="Arial" w:eastAsia="Arial" w:hAnsi="Arial" w:cs="Arial"/>
                <w:sz w:val="20"/>
                <w:szCs w:val="20"/>
              </w:rPr>
              <w:t>)</w:t>
            </w:r>
          </w:p>
        </w:tc>
        <w:tc>
          <w:tcPr>
            <w:tcW w:w="6804" w:type="dxa"/>
          </w:tcPr>
          <w:p w14:paraId="4526FE2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3F0C7AF" w14:textId="77777777" w:rsidR="00011810" w:rsidRDefault="00011810" w:rsidP="00A0768B">
            <w:pPr>
              <w:ind w:left="0" w:firstLine="0"/>
              <w:rPr>
                <w:sz w:val="20"/>
                <w:szCs w:val="20"/>
              </w:rPr>
            </w:pPr>
            <w:r>
              <w:rPr>
                <w:sz w:val="20"/>
                <w:szCs w:val="20"/>
              </w:rPr>
              <w:t xml:space="preserve"> «…в виду…»</w:t>
            </w:r>
          </w:p>
          <w:p w14:paraId="472929D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135F4F8" w14:textId="77777777" w:rsidR="00011810" w:rsidRDefault="00011810" w:rsidP="00A0768B">
            <w:pPr>
              <w:widowControl w:val="0"/>
              <w:ind w:left="0" w:firstLine="0"/>
              <w:rPr>
                <w:rFonts w:ascii="Arial" w:eastAsia="Arial" w:hAnsi="Arial" w:cs="Arial"/>
                <w:color w:val="000000"/>
                <w:sz w:val="20"/>
                <w:szCs w:val="20"/>
              </w:rPr>
            </w:pPr>
            <w:r>
              <w:rPr>
                <w:sz w:val="20"/>
                <w:szCs w:val="20"/>
              </w:rPr>
              <w:t xml:space="preserve"> «…ввиду…»</w:t>
            </w:r>
          </w:p>
        </w:tc>
        <w:tc>
          <w:tcPr>
            <w:tcW w:w="4112" w:type="dxa"/>
          </w:tcPr>
          <w:p w14:paraId="430B4513" w14:textId="77777777" w:rsidR="00011810" w:rsidRDefault="00011810" w:rsidP="00E47A61">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5E0390DA" w14:textId="08DBD4A2" w:rsidR="00011810" w:rsidRDefault="00011810" w:rsidP="00E47A61">
            <w:pPr>
              <w:widowControl w:val="0"/>
              <w:ind w:left="0" w:firstLine="0"/>
              <w:rPr>
                <w:rFonts w:ascii="Arial" w:eastAsia="Arial" w:hAnsi="Arial" w:cs="Arial"/>
                <w:sz w:val="20"/>
                <w:szCs w:val="20"/>
              </w:rPr>
            </w:pPr>
            <w:r>
              <w:rPr>
                <w:rFonts w:ascii="Arial" w:eastAsia="Arial" w:hAnsi="Arial" w:cs="Arial"/>
                <w:sz w:val="20"/>
                <w:szCs w:val="20"/>
                <w:lang w:val="ru-RU"/>
              </w:rPr>
              <w:t>Текст доработан</w:t>
            </w:r>
          </w:p>
        </w:tc>
      </w:tr>
      <w:tr w:rsidR="00011810" w14:paraId="459D4044" w14:textId="77777777" w:rsidTr="00011810">
        <w:tc>
          <w:tcPr>
            <w:tcW w:w="675" w:type="dxa"/>
          </w:tcPr>
          <w:p w14:paraId="2348743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DBE742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5.2.9</w:t>
            </w:r>
          </w:p>
        </w:tc>
        <w:tc>
          <w:tcPr>
            <w:tcW w:w="2409" w:type="dxa"/>
          </w:tcPr>
          <w:p w14:paraId="4E7B7215"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70D46F0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0B3A8B3" w14:textId="77777777" w:rsidR="00011810" w:rsidRDefault="00011810" w:rsidP="00A0768B">
            <w:pPr>
              <w:ind w:left="0" w:firstLine="0"/>
              <w:rPr>
                <w:sz w:val="20"/>
                <w:szCs w:val="20"/>
              </w:rPr>
            </w:pPr>
            <w:r>
              <w:rPr>
                <w:sz w:val="20"/>
                <w:szCs w:val="20"/>
              </w:rPr>
              <w:t>Данный пункт должен идти после пункта 5.2.5, т.к. размер в заштрихованной зоне – это имеется в виду тридцатиградусная зона, а зона штриховки.</w:t>
            </w:r>
          </w:p>
          <w:p w14:paraId="275B9001" w14:textId="77777777" w:rsidR="00011810" w:rsidRDefault="00011810" w:rsidP="00A0768B">
            <w:pPr>
              <w:ind w:left="0" w:firstLine="0"/>
              <w:rPr>
                <w:sz w:val="20"/>
                <w:szCs w:val="20"/>
              </w:rPr>
            </w:pPr>
          </w:p>
          <w:p w14:paraId="7EB039F2" w14:textId="77777777" w:rsidR="00011810" w:rsidRDefault="00011810" w:rsidP="00A0768B">
            <w:pPr>
              <w:ind w:left="0" w:firstLine="0"/>
              <w:rPr>
                <w:sz w:val="20"/>
                <w:szCs w:val="20"/>
              </w:rPr>
            </w:pPr>
            <w:r>
              <w:rPr>
                <w:sz w:val="20"/>
                <w:szCs w:val="20"/>
              </w:rPr>
              <w:t>Также убрать часть пункта приведенную ниже:</w:t>
            </w:r>
          </w:p>
          <w:p w14:paraId="49ABF2F9" w14:textId="77777777" w:rsidR="00011810" w:rsidRDefault="00011810" w:rsidP="00A0768B">
            <w:pPr>
              <w:widowControl w:val="0"/>
              <w:ind w:left="0" w:firstLine="0"/>
              <w:rPr>
                <w:rFonts w:ascii="Arial" w:eastAsia="Arial" w:hAnsi="Arial" w:cs="Arial"/>
                <w:color w:val="000000"/>
                <w:sz w:val="20"/>
                <w:szCs w:val="20"/>
              </w:rPr>
            </w:pPr>
            <w:r>
              <w:rPr>
                <w:sz w:val="20"/>
                <w:szCs w:val="20"/>
              </w:rPr>
              <w:t>«Если указание размера…..с 5.2.10».</w:t>
            </w:r>
          </w:p>
        </w:tc>
        <w:tc>
          <w:tcPr>
            <w:tcW w:w="4112" w:type="dxa"/>
          </w:tcPr>
          <w:p w14:paraId="0184973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56A93074" w14:textId="4FA85B18"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отказаться от заштрихованной зоны и позволить использовать линии-выноски при любом положении размерной линии.</w:t>
            </w:r>
          </w:p>
          <w:p w14:paraId="6495103F" w14:textId="3C3D4824"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5.4</w:t>
            </w:r>
            <w:r>
              <w:rPr>
                <w:rFonts w:ascii="Arial" w:eastAsia="Arial" w:hAnsi="Arial" w:cs="Arial"/>
                <w:sz w:val="20"/>
                <w:szCs w:val="20"/>
                <w:lang w:val="ru-RU"/>
              </w:rPr>
              <w:t>.6 ОР</w:t>
            </w:r>
          </w:p>
        </w:tc>
      </w:tr>
      <w:tr w:rsidR="00011810" w14:paraId="0DEE9042" w14:textId="77777777" w:rsidTr="00011810">
        <w:tc>
          <w:tcPr>
            <w:tcW w:w="675" w:type="dxa"/>
          </w:tcPr>
          <w:p w14:paraId="6E3788B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54E737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5.2.9</w:t>
            </w:r>
          </w:p>
        </w:tc>
        <w:tc>
          <w:tcPr>
            <w:tcW w:w="2409" w:type="dxa"/>
          </w:tcPr>
          <w:p w14:paraId="3A06DEA6"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p>
          <w:p w14:paraId="4F21B6E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7DAFFFE7" w14:textId="5B73BBED" w:rsidR="00011810" w:rsidRPr="00FA7D43"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lastRenderedPageBreak/>
              <w:t>АО «ПО «Севмаш», № 83.60.1/236 от 16.02.2024 г.</w:t>
            </w:r>
          </w:p>
        </w:tc>
        <w:tc>
          <w:tcPr>
            <w:tcW w:w="6804" w:type="dxa"/>
          </w:tcPr>
          <w:p w14:paraId="63F94E28"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lastRenderedPageBreak/>
              <w:t>Предлагаемая редакция:</w:t>
            </w:r>
          </w:p>
          <w:p w14:paraId="6E383D81"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Удалить</w:t>
            </w:r>
          </w:p>
          <w:p w14:paraId="7E9C6A0E"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Требование, изложенное в 5.2.9, должно относится к 5.2.5. Под заштрихованной зоной имеется ввиду заштрихованная зона, изображенная на рисунке 18.</w:t>
            </w:r>
          </w:p>
          <w:p w14:paraId="519DA660"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Размеры, изображенные на рисунке 22, заданы под определенным </w:t>
            </w:r>
            <w:r>
              <w:rPr>
                <w:rFonts w:ascii="Arial" w:eastAsia="Arial" w:hAnsi="Arial" w:cs="Arial"/>
                <w:color w:val="000000"/>
                <w:sz w:val="20"/>
                <w:szCs w:val="20"/>
              </w:rPr>
              <w:lastRenderedPageBreak/>
              <w:t>углом и попадают в заштрихованную зону на рисунке 18, поэтому нужно такие размеры изображать на линии-выноске.</w:t>
            </w:r>
          </w:p>
          <w:p w14:paraId="2804A47E" w14:textId="77777777" w:rsidR="00011810" w:rsidRDefault="00011810" w:rsidP="00A0768B">
            <w:pPr>
              <w:ind w:left="0" w:firstLine="0"/>
              <w:rPr>
                <w:rFonts w:ascii="Arial" w:eastAsia="Arial" w:hAnsi="Arial" w:cs="Arial"/>
                <w:sz w:val="20"/>
                <w:szCs w:val="20"/>
              </w:rPr>
            </w:pPr>
            <w:r>
              <w:rPr>
                <w:rFonts w:ascii="Arial" w:eastAsia="Arial" w:hAnsi="Arial" w:cs="Arial"/>
                <w:color w:val="000000"/>
                <w:sz w:val="20"/>
                <w:szCs w:val="20"/>
              </w:rPr>
              <w:t>Необходимо дополнить 5.2.5.</w:t>
            </w:r>
          </w:p>
          <w:p w14:paraId="552733AA"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5BF5DBF2"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Если оставить как есть, то получим следующее:</w:t>
            </w:r>
          </w:p>
          <w:p w14:paraId="0203AEEE" w14:textId="77777777" w:rsidR="00011810" w:rsidRDefault="00011810" w:rsidP="00A0768B">
            <w:pPr>
              <w:widowControl w:val="0"/>
              <w:numPr>
                <w:ilvl w:val="0"/>
                <w:numId w:val="2"/>
              </w:numPr>
              <w:pBdr>
                <w:top w:val="nil"/>
                <w:left w:val="nil"/>
                <w:bottom w:val="nil"/>
                <w:right w:val="nil"/>
                <w:between w:val="nil"/>
              </w:pBdr>
              <w:tabs>
                <w:tab w:val="left" w:pos="254"/>
              </w:tabs>
              <w:rPr>
                <w:rFonts w:ascii="Arial" w:eastAsia="Arial" w:hAnsi="Arial" w:cs="Arial"/>
                <w:color w:val="000000"/>
                <w:sz w:val="20"/>
                <w:szCs w:val="20"/>
              </w:rPr>
            </w:pPr>
            <w:r>
              <w:rPr>
                <w:rFonts w:ascii="Arial" w:eastAsia="Arial" w:hAnsi="Arial" w:cs="Arial"/>
                <w:color w:val="000000"/>
                <w:sz w:val="20"/>
                <w:szCs w:val="20"/>
              </w:rPr>
              <w:t>размер в заштрихованной зоне нужно наносить только на полке линии-выноски;</w:t>
            </w:r>
          </w:p>
          <w:p w14:paraId="625A960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при указании линейных размеров при различных наклонах не обозначено, как изображать размерные числа в заштрихованных зонах на рисунке 18</w:t>
            </w:r>
          </w:p>
        </w:tc>
        <w:tc>
          <w:tcPr>
            <w:tcW w:w="4112" w:type="dxa"/>
          </w:tcPr>
          <w:p w14:paraId="4CFF5556" w14:textId="77777777" w:rsidR="00011810" w:rsidRDefault="00011810" w:rsidP="00A4792A">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7A79AA97" w14:textId="77777777" w:rsidR="00011810" w:rsidRDefault="00011810" w:rsidP="00A4792A">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отказаться от заштрихованной зоны и позволить использовать линии-выноски при любом положении размерной линии.</w:t>
            </w:r>
          </w:p>
          <w:p w14:paraId="483AAC3E" w14:textId="67D15C79" w:rsidR="00011810" w:rsidRDefault="00011810" w:rsidP="00A4792A">
            <w:pPr>
              <w:widowControl w:val="0"/>
              <w:ind w:left="0" w:firstLine="0"/>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5.4</w:t>
            </w:r>
            <w:r>
              <w:rPr>
                <w:rFonts w:ascii="Arial" w:eastAsia="Arial" w:hAnsi="Arial" w:cs="Arial"/>
                <w:sz w:val="20"/>
                <w:szCs w:val="20"/>
                <w:lang w:val="ru-RU"/>
              </w:rPr>
              <w:t>.6 ОР</w:t>
            </w:r>
          </w:p>
        </w:tc>
      </w:tr>
      <w:tr w:rsidR="00011810" w14:paraId="2FF66882" w14:textId="77777777" w:rsidTr="00011810">
        <w:tc>
          <w:tcPr>
            <w:tcW w:w="675" w:type="dxa"/>
          </w:tcPr>
          <w:p w14:paraId="73E005A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B74E03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5.2.10</w:t>
            </w:r>
          </w:p>
        </w:tc>
        <w:tc>
          <w:tcPr>
            <w:tcW w:w="2409" w:type="dxa"/>
          </w:tcPr>
          <w:p w14:paraId="0DCB09C8"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«НИПТБ «Онега, № 920-54/13-2169е от 14.03.2024 г.»</w:t>
            </w:r>
          </w:p>
        </w:tc>
        <w:tc>
          <w:tcPr>
            <w:tcW w:w="6804" w:type="dxa"/>
          </w:tcPr>
          <w:p w14:paraId="4143090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3BE6DC5" w14:textId="77777777" w:rsidR="00011810" w:rsidRDefault="00011810" w:rsidP="00A0768B">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«…наносить размерные числа в местах пересечения </w:t>
            </w:r>
            <w:r>
              <w:rPr>
                <w:rFonts w:ascii="Arial" w:eastAsia="Arial" w:hAnsi="Arial" w:cs="Arial"/>
                <w:b/>
                <w:bCs/>
                <w:color w:val="000000"/>
                <w:sz w:val="20"/>
                <w:szCs w:val="20"/>
              </w:rPr>
              <w:t>размерных</w:t>
            </w:r>
            <w:r>
              <w:rPr>
                <w:rFonts w:ascii="Arial" w:eastAsia="Arial" w:hAnsi="Arial" w:cs="Arial"/>
                <w:color w:val="000000"/>
                <w:sz w:val="20"/>
                <w:szCs w:val="20"/>
              </w:rPr>
              <w:t>, осевых или центровых линий…» – противоречит требованию пункта 5.1.13, согласно которому размерные линии не должны пересекаться</w:t>
            </w:r>
          </w:p>
          <w:p w14:paraId="7B85EDB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BFC71F2" w14:textId="77777777" w:rsidR="00011810" w:rsidRDefault="00011810" w:rsidP="00A0768B">
            <w:pPr>
              <w:widowControl w:val="0"/>
              <w:ind w:left="0" w:firstLine="0"/>
              <w:rPr>
                <w:rFonts w:ascii="Arial" w:eastAsia="Arial" w:hAnsi="Arial" w:cs="Arial"/>
                <w:color w:val="000000"/>
                <w:sz w:val="20"/>
                <w:szCs w:val="20"/>
              </w:rPr>
            </w:pPr>
            <w:r>
              <w:rPr>
                <w:sz w:val="20"/>
                <w:szCs w:val="20"/>
              </w:rPr>
              <w:t>Привести в соответствие</w:t>
            </w:r>
          </w:p>
        </w:tc>
        <w:tc>
          <w:tcPr>
            <w:tcW w:w="4112" w:type="dxa"/>
          </w:tcPr>
          <w:p w14:paraId="01B9B232"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EAC383D" w14:textId="1B11C4FE" w:rsidR="00011810" w:rsidRPr="00231A4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переработан, см. п. 5.4.2 ОР</w:t>
            </w:r>
          </w:p>
        </w:tc>
      </w:tr>
      <w:tr w:rsidR="00011810" w14:paraId="4B63BA49" w14:textId="77777777" w:rsidTr="00011810">
        <w:tc>
          <w:tcPr>
            <w:tcW w:w="675" w:type="dxa"/>
          </w:tcPr>
          <w:p w14:paraId="1B140FE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65B1F7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w:t>
            </w:r>
          </w:p>
        </w:tc>
        <w:tc>
          <w:tcPr>
            <w:tcW w:w="2409" w:type="dxa"/>
          </w:tcPr>
          <w:p w14:paraId="10D2F153"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0780AF8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ED9C41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5.3 </w:t>
            </w:r>
            <w:r>
              <w:rPr>
                <w:rFonts w:ascii="Arial" w:eastAsia="Arial" w:hAnsi="Arial" w:cs="Arial"/>
                <w:b/>
                <w:bCs/>
                <w:color w:val="000000"/>
                <w:sz w:val="20"/>
                <w:szCs w:val="20"/>
              </w:rPr>
              <w:t>Указание размеров окружностей, цилиндров и сфер</w:t>
            </w:r>
          </w:p>
          <w:p w14:paraId="3344E3E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4E8C3DA" w14:textId="77777777" w:rsidR="00011810" w:rsidRDefault="00011810" w:rsidP="00A0768B">
            <w:pPr>
              <w:widowControl w:val="0"/>
              <w:ind w:left="0" w:firstLine="0"/>
              <w:rPr>
                <w:rFonts w:ascii="Arial" w:eastAsia="Arial" w:hAnsi="Arial" w:cs="Arial"/>
                <w:b/>
                <w:bCs/>
                <w:color w:val="000000"/>
                <w:sz w:val="20"/>
                <w:szCs w:val="20"/>
              </w:rPr>
            </w:pPr>
            <w:r>
              <w:rPr>
                <w:rFonts w:ascii="Arial" w:eastAsia="Arial" w:hAnsi="Arial" w:cs="Arial"/>
                <w:b/>
                <w:bCs/>
                <w:color w:val="000000"/>
                <w:sz w:val="20"/>
                <w:szCs w:val="20"/>
              </w:rPr>
              <w:t>5.3 Указание размеров окружностей, цилиндров и сфер</w:t>
            </w:r>
          </w:p>
          <w:p w14:paraId="20AE6A5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E329E6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364CA89B" w14:textId="77777777" w:rsidR="00011810" w:rsidRDefault="00011810" w:rsidP="00A4792A">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6F335CC" w14:textId="3A24745C" w:rsidR="00011810" w:rsidRPr="00D16A67" w:rsidRDefault="00011810" w:rsidP="00A4792A">
            <w:pPr>
              <w:widowControl w:val="0"/>
              <w:ind w:left="0" w:firstLine="0"/>
              <w:rPr>
                <w:rFonts w:ascii="Arial" w:eastAsia="Arial" w:hAnsi="Arial" w:cs="Arial"/>
                <w:sz w:val="20"/>
                <w:szCs w:val="20"/>
                <w:lang w:val="ru-RU"/>
              </w:rPr>
            </w:pPr>
            <w:r>
              <w:rPr>
                <w:rFonts w:ascii="Arial" w:eastAsia="Arial" w:hAnsi="Arial" w:cs="Arial"/>
                <w:sz w:val="20"/>
                <w:szCs w:val="20"/>
                <w:lang w:val="ru-RU"/>
              </w:rPr>
              <w:t>Подраздел разделен на 6.1-6.4</w:t>
            </w:r>
          </w:p>
        </w:tc>
      </w:tr>
      <w:tr w:rsidR="00011810" w14:paraId="1B13B044" w14:textId="77777777" w:rsidTr="00011810">
        <w:tc>
          <w:tcPr>
            <w:tcW w:w="675" w:type="dxa"/>
          </w:tcPr>
          <w:p w14:paraId="4BEE60E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96387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w:t>
            </w:r>
          </w:p>
        </w:tc>
        <w:tc>
          <w:tcPr>
            <w:tcW w:w="2409" w:type="dxa"/>
          </w:tcPr>
          <w:p w14:paraId="430005C4"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72EA0B5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7C0F77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60E296B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FBD392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«5.3 </w:t>
            </w:r>
            <w:r>
              <w:rPr>
                <w:rFonts w:ascii="Arial" w:eastAsia="Arial" w:hAnsi="Arial" w:cs="Arial"/>
                <w:b/>
                <w:bCs/>
                <w:color w:val="000000"/>
                <w:sz w:val="20"/>
                <w:szCs w:val="20"/>
              </w:rPr>
              <w:t>Нанесение размеров окружностей и сфер</w:t>
            </w:r>
            <w:r>
              <w:rPr>
                <w:rFonts w:ascii="Arial" w:eastAsia="Arial" w:hAnsi="Arial" w:cs="Arial"/>
                <w:color w:val="000000"/>
                <w:sz w:val="20"/>
                <w:szCs w:val="20"/>
              </w:rPr>
              <w:t>»</w:t>
            </w:r>
          </w:p>
          <w:p w14:paraId="4945A5D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FF816E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w:t>
            </w:r>
          </w:p>
          <w:p w14:paraId="3B926D3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Цилиндр это изделие, у которого один из размеров указывается  диаметром.</w:t>
            </w:r>
          </w:p>
        </w:tc>
        <w:tc>
          <w:tcPr>
            <w:tcW w:w="4112" w:type="dxa"/>
          </w:tcPr>
          <w:p w14:paraId="225ABDA4"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7B738DCB" w14:textId="4BD52476" w:rsidR="00011810" w:rsidRPr="0094036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Подраздел разделен на 6.1-6.4</w:t>
            </w:r>
          </w:p>
        </w:tc>
      </w:tr>
      <w:tr w:rsidR="00011810" w14:paraId="499C25CE" w14:textId="77777777" w:rsidTr="00011810">
        <w:tc>
          <w:tcPr>
            <w:tcW w:w="675" w:type="dxa"/>
          </w:tcPr>
          <w:p w14:paraId="5D5DDC9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466EBE"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w:t>
            </w:r>
          </w:p>
        </w:tc>
        <w:tc>
          <w:tcPr>
            <w:tcW w:w="2409" w:type="dxa"/>
          </w:tcPr>
          <w:p w14:paraId="7213674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D6E2373"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552DB0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Пункты 5.3.7-5.3.10, 5.3.13, 5.3.14 не имеют отношения к теме подраздела</w:t>
            </w:r>
          </w:p>
        </w:tc>
        <w:tc>
          <w:tcPr>
            <w:tcW w:w="4112" w:type="dxa"/>
          </w:tcPr>
          <w:p w14:paraId="2719B8D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437AC39C"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Структура документа доработана.</w:t>
            </w:r>
          </w:p>
          <w:p w14:paraId="46A88251" w14:textId="4079309F" w:rsidR="00011810" w:rsidRPr="0094036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раздел 6</w:t>
            </w:r>
          </w:p>
        </w:tc>
      </w:tr>
      <w:tr w:rsidR="00011810" w14:paraId="4EA8BA05" w14:textId="77777777" w:rsidTr="00011810">
        <w:tc>
          <w:tcPr>
            <w:tcW w:w="675" w:type="dxa"/>
          </w:tcPr>
          <w:p w14:paraId="06633B8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FE70B0"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w:t>
            </w:r>
          </w:p>
        </w:tc>
        <w:tc>
          <w:tcPr>
            <w:tcW w:w="2409" w:type="dxa"/>
          </w:tcPr>
          <w:p w14:paraId="7535C43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tc>
        <w:tc>
          <w:tcPr>
            <w:tcW w:w="6804" w:type="dxa"/>
          </w:tcPr>
          <w:p w14:paraId="2AB629C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6CC9F9"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Наименование пункта изложить в предлагаемой редакции</w:t>
            </w:r>
          </w:p>
          <w:p w14:paraId="4D8D2EC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C482930"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Указание размеров окружностей, скруглений, цилиндров и сфер</w:t>
            </w:r>
          </w:p>
          <w:p w14:paraId="3760E65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B7056AB"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Неверное название подпункта. Отражает не все содержание.</w:t>
            </w:r>
          </w:p>
        </w:tc>
        <w:tc>
          <w:tcPr>
            <w:tcW w:w="4112" w:type="dxa"/>
          </w:tcPr>
          <w:p w14:paraId="267487C9" w14:textId="77777777" w:rsidR="00011810" w:rsidRDefault="00011810" w:rsidP="00A4792A">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3EB5D480" w14:textId="77777777" w:rsidR="00011810" w:rsidRDefault="00011810" w:rsidP="00A4792A">
            <w:pPr>
              <w:widowControl w:val="0"/>
              <w:ind w:left="0" w:firstLine="0"/>
              <w:rPr>
                <w:rFonts w:ascii="Arial" w:eastAsia="Arial" w:hAnsi="Arial" w:cs="Arial"/>
                <w:sz w:val="20"/>
                <w:szCs w:val="20"/>
                <w:lang w:val="ru-RU"/>
              </w:rPr>
            </w:pPr>
            <w:r>
              <w:rPr>
                <w:rFonts w:ascii="Arial" w:eastAsia="Arial" w:hAnsi="Arial" w:cs="Arial"/>
                <w:sz w:val="20"/>
                <w:szCs w:val="20"/>
                <w:lang w:val="ru-RU"/>
              </w:rPr>
              <w:t>Структура документа доработана</w:t>
            </w:r>
          </w:p>
          <w:p w14:paraId="3FB99C29" w14:textId="52C3B735" w:rsidR="00011810" w:rsidRDefault="00011810" w:rsidP="00A4792A">
            <w:pPr>
              <w:widowControl w:val="0"/>
              <w:ind w:left="0" w:firstLine="0"/>
              <w:rPr>
                <w:rFonts w:ascii="Arial" w:eastAsia="Arial" w:hAnsi="Arial" w:cs="Arial"/>
                <w:sz w:val="20"/>
                <w:szCs w:val="20"/>
              </w:rPr>
            </w:pPr>
            <w:r>
              <w:rPr>
                <w:rFonts w:ascii="Arial" w:eastAsia="Arial" w:hAnsi="Arial" w:cs="Arial"/>
                <w:sz w:val="20"/>
                <w:szCs w:val="20"/>
                <w:lang w:val="ru-RU"/>
              </w:rPr>
              <w:t>См. раздел 6</w:t>
            </w:r>
          </w:p>
        </w:tc>
      </w:tr>
      <w:tr w:rsidR="00011810" w14:paraId="3A6CB333" w14:textId="77777777" w:rsidTr="00011810">
        <w:tc>
          <w:tcPr>
            <w:tcW w:w="675" w:type="dxa"/>
          </w:tcPr>
          <w:p w14:paraId="39F5259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9F5AA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w:t>
            </w:r>
          </w:p>
        </w:tc>
        <w:tc>
          <w:tcPr>
            <w:tcW w:w="2409" w:type="dxa"/>
          </w:tcPr>
          <w:p w14:paraId="5264F575"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062965F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D39941C"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u w:val="single"/>
              </w:rPr>
            </w:pPr>
            <w:r>
              <w:rPr>
                <w:color w:val="000000"/>
                <w:sz w:val="20"/>
                <w:szCs w:val="20"/>
              </w:rPr>
              <w:t>Некорректная формулировка.</w:t>
            </w:r>
          </w:p>
          <w:p w14:paraId="24F3FF2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F8FE36B" w14:textId="77777777" w:rsidR="00011810" w:rsidRDefault="00011810" w:rsidP="00A0768B">
            <w:pPr>
              <w:widowControl w:val="0"/>
              <w:ind w:left="0" w:firstLine="0"/>
              <w:rPr>
                <w:rFonts w:ascii="Arial" w:eastAsia="Arial" w:hAnsi="Arial" w:cs="Arial"/>
                <w:color w:val="000000"/>
                <w:sz w:val="20"/>
                <w:szCs w:val="20"/>
              </w:rPr>
            </w:pPr>
            <w:r>
              <w:rPr>
                <w:sz w:val="20"/>
                <w:szCs w:val="20"/>
              </w:rPr>
              <w:t xml:space="preserve">При указании </w:t>
            </w:r>
            <w:r>
              <w:rPr>
                <w:i/>
                <w:iCs/>
                <w:sz w:val="20"/>
                <w:szCs w:val="20"/>
              </w:rPr>
              <w:t>размера</w:t>
            </w:r>
            <w:r>
              <w:rPr>
                <w:sz w:val="20"/>
                <w:szCs w:val="20"/>
              </w:rPr>
              <w:t xml:space="preserve"> радиуса перед размерным числом помещают знак «R». При указании </w:t>
            </w:r>
            <w:r>
              <w:rPr>
                <w:i/>
                <w:iCs/>
                <w:sz w:val="20"/>
                <w:szCs w:val="20"/>
              </w:rPr>
              <w:t>размера</w:t>
            </w:r>
            <w:r>
              <w:rPr>
                <w:sz w:val="20"/>
                <w:szCs w:val="20"/>
              </w:rPr>
              <w:t xml:space="preserve"> диаметра перед размерным числом помещают знак «Ø».</w:t>
            </w:r>
          </w:p>
        </w:tc>
        <w:tc>
          <w:tcPr>
            <w:tcW w:w="4112" w:type="dxa"/>
          </w:tcPr>
          <w:p w14:paraId="2F8C94B7"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0E144376" w14:textId="699CC2A3" w:rsidR="00011810" w:rsidRPr="0094036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6.1.1 и 6.2.1</w:t>
            </w:r>
          </w:p>
        </w:tc>
      </w:tr>
      <w:tr w:rsidR="00011810" w14:paraId="76A9D241" w14:textId="77777777" w:rsidTr="00011810">
        <w:tc>
          <w:tcPr>
            <w:tcW w:w="675" w:type="dxa"/>
          </w:tcPr>
          <w:p w14:paraId="7723813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02FE9C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w:t>
            </w:r>
          </w:p>
        </w:tc>
        <w:tc>
          <w:tcPr>
            <w:tcW w:w="2409" w:type="dxa"/>
          </w:tcPr>
          <w:p w14:paraId="0927EB29"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tc>
        <w:tc>
          <w:tcPr>
            <w:tcW w:w="6804" w:type="dxa"/>
          </w:tcPr>
          <w:p w14:paraId="5B75270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8676561" w14:textId="77777777" w:rsidR="00011810" w:rsidRDefault="00011810" w:rsidP="00A0768B">
            <w:pPr>
              <w:ind w:left="0" w:firstLine="0"/>
              <w:rPr>
                <w:sz w:val="20"/>
                <w:szCs w:val="20"/>
              </w:rPr>
            </w:pPr>
            <w:r>
              <w:rPr>
                <w:i/>
                <w:iCs/>
                <w:sz w:val="20"/>
                <w:szCs w:val="20"/>
              </w:rPr>
              <w:t>5.3.1 При указании радиуса перед размерным числом помещают знак «R». При указании диаметра перед размерным числом помещают знак «Ø».</w:t>
            </w:r>
          </w:p>
          <w:p w14:paraId="71A8FD4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B0A3C40" w14:textId="77777777" w:rsidR="00011810" w:rsidRDefault="00011810" w:rsidP="00A0768B">
            <w:pPr>
              <w:ind w:left="0" w:firstLine="0"/>
              <w:rPr>
                <w:sz w:val="20"/>
                <w:szCs w:val="20"/>
              </w:rPr>
            </w:pPr>
            <w:r>
              <w:rPr>
                <w:sz w:val="20"/>
                <w:szCs w:val="20"/>
              </w:rPr>
              <w:t>Исключить</w:t>
            </w:r>
          </w:p>
          <w:p w14:paraId="52B655F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80CC22B" w14:textId="77777777" w:rsidR="00011810" w:rsidRDefault="00011810" w:rsidP="00A0768B">
            <w:pPr>
              <w:widowControl w:val="0"/>
              <w:ind w:left="0" w:firstLine="0"/>
              <w:rPr>
                <w:rFonts w:ascii="Arial" w:eastAsia="Arial" w:hAnsi="Arial" w:cs="Arial"/>
                <w:color w:val="000000"/>
                <w:sz w:val="20"/>
                <w:szCs w:val="20"/>
              </w:rPr>
            </w:pPr>
            <w:r>
              <w:rPr>
                <w:sz w:val="20"/>
                <w:szCs w:val="20"/>
              </w:rPr>
              <w:t>Зачем нужен 5.3.1, если есть таблица 1?</w:t>
            </w:r>
          </w:p>
        </w:tc>
        <w:tc>
          <w:tcPr>
            <w:tcW w:w="4112" w:type="dxa"/>
          </w:tcPr>
          <w:p w14:paraId="157E874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9E4F0C5"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Таблица 1 является собирательным элементом, который содержит все графические символы, используемые в настоящем стандарте.</w:t>
            </w:r>
          </w:p>
          <w:p w14:paraId="5C81B280" w14:textId="01311B34" w:rsidR="00011810" w:rsidRPr="00940361"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Пункты 6.1.1 и 6.2.1 уточняют правила применения графических символов (без пробела или иного разделителя) и случаи применения</w:t>
            </w:r>
          </w:p>
        </w:tc>
      </w:tr>
      <w:tr w:rsidR="00011810" w14:paraId="22F7845C" w14:textId="77777777" w:rsidTr="00011810">
        <w:tc>
          <w:tcPr>
            <w:tcW w:w="675" w:type="dxa"/>
          </w:tcPr>
          <w:p w14:paraId="6BF40E2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98425C1" w14:textId="77777777" w:rsidR="00011810" w:rsidRPr="00CB1902" w:rsidRDefault="00011810" w:rsidP="00A0768B">
            <w:pPr>
              <w:widowControl w:val="0"/>
              <w:ind w:left="0" w:firstLine="0"/>
              <w:jc w:val="both"/>
              <w:rPr>
                <w:rFonts w:ascii="Arial" w:eastAsia="Arial" w:hAnsi="Arial" w:cs="Arial"/>
                <w:sz w:val="20"/>
                <w:szCs w:val="20"/>
              </w:rPr>
            </w:pPr>
            <w:r w:rsidRPr="00CB1902">
              <w:rPr>
                <w:rFonts w:ascii="Arial" w:eastAsia="Arial" w:hAnsi="Arial" w:cs="Arial"/>
                <w:sz w:val="20"/>
                <w:szCs w:val="20"/>
              </w:rPr>
              <w:t>5.3.1</w:t>
            </w:r>
          </w:p>
        </w:tc>
        <w:tc>
          <w:tcPr>
            <w:tcW w:w="2409" w:type="dxa"/>
          </w:tcPr>
          <w:p w14:paraId="6DA92BC9" w14:textId="77777777" w:rsidR="00011810" w:rsidRPr="00CB1902" w:rsidRDefault="00011810" w:rsidP="00A0768B">
            <w:pPr>
              <w:ind w:left="0" w:firstLine="0"/>
              <w:jc w:val="center"/>
              <w:rPr>
                <w:rFonts w:ascii="Arial" w:eastAsia="Arial" w:hAnsi="Arial" w:cs="Arial"/>
                <w:sz w:val="20"/>
                <w:szCs w:val="20"/>
              </w:rPr>
            </w:pPr>
            <w:r w:rsidRPr="00CB1902">
              <w:rPr>
                <w:rFonts w:ascii="Arial" w:eastAsia="Arial" w:hAnsi="Arial" w:cs="Arial"/>
                <w:color w:val="000000"/>
                <w:sz w:val="20"/>
                <w:szCs w:val="20"/>
              </w:rPr>
              <w:t>ООО «КСК», № ИЦ-226/24 от 04.03.2024 г.;</w:t>
            </w:r>
            <w:r w:rsidRPr="00CB1902">
              <w:rPr>
                <w:rFonts w:ascii="Arial" w:eastAsia="Arial" w:hAnsi="Arial" w:cs="Arial"/>
                <w:color w:val="000000"/>
                <w:sz w:val="20"/>
                <w:szCs w:val="20"/>
              </w:rPr>
              <w:br/>
            </w:r>
            <w:r w:rsidRPr="00CB1902">
              <w:rPr>
                <w:rFonts w:ascii="Arial" w:eastAsia="Arial" w:hAnsi="Arial" w:cs="Arial"/>
                <w:sz w:val="20"/>
                <w:szCs w:val="20"/>
              </w:rPr>
              <w:t>Группа «ТМХ», № 1549-ДТР от 04.03.2024 г. (</w:t>
            </w:r>
            <w:r w:rsidRPr="00CB1902">
              <w:rPr>
                <w:sz w:val="20"/>
                <w:szCs w:val="20"/>
              </w:rPr>
              <w:t>ООО «ТМХ Инжиниринг»</w:t>
            </w:r>
            <w:r w:rsidRPr="00CB1902">
              <w:rPr>
                <w:rFonts w:ascii="Arial" w:eastAsia="Arial" w:hAnsi="Arial" w:cs="Arial"/>
                <w:sz w:val="20"/>
                <w:szCs w:val="20"/>
              </w:rPr>
              <w:t>)</w:t>
            </w:r>
          </w:p>
        </w:tc>
        <w:tc>
          <w:tcPr>
            <w:tcW w:w="6804" w:type="dxa"/>
          </w:tcPr>
          <w:p w14:paraId="0E01B396" w14:textId="77777777" w:rsidR="00011810" w:rsidRPr="00CB1902" w:rsidRDefault="00011810" w:rsidP="00A0768B">
            <w:pPr>
              <w:widowControl w:val="0"/>
              <w:ind w:left="0" w:firstLine="0"/>
              <w:rPr>
                <w:rFonts w:ascii="Arial" w:eastAsia="Arial" w:hAnsi="Arial" w:cs="Arial"/>
                <w:b/>
                <w:bCs/>
                <w:color w:val="000000"/>
                <w:sz w:val="20"/>
                <w:szCs w:val="20"/>
                <w:u w:val="single"/>
              </w:rPr>
            </w:pPr>
            <w:r w:rsidRPr="00CB1902">
              <w:rPr>
                <w:rFonts w:ascii="Arial" w:eastAsia="Arial" w:hAnsi="Arial" w:cs="Arial"/>
                <w:b/>
                <w:bCs/>
                <w:color w:val="000000"/>
                <w:sz w:val="20"/>
                <w:szCs w:val="20"/>
                <w:u w:val="single"/>
              </w:rPr>
              <w:t>Замечание:</w:t>
            </w:r>
          </w:p>
          <w:p w14:paraId="725334D1" w14:textId="77777777" w:rsidR="00011810" w:rsidRPr="00CB1902" w:rsidRDefault="00011810" w:rsidP="00A0768B">
            <w:pPr>
              <w:ind w:left="0" w:firstLine="0"/>
              <w:rPr>
                <w:sz w:val="20"/>
                <w:szCs w:val="20"/>
              </w:rPr>
            </w:pPr>
            <w:r w:rsidRPr="00CB1902">
              <w:rPr>
                <w:sz w:val="20"/>
                <w:szCs w:val="20"/>
              </w:rPr>
              <w:t>5.3.1 При указании радиуса перед размерным числом помещают знак «R».  При указании диаметра перед размерным числом помещают знак «Ø».</w:t>
            </w:r>
          </w:p>
          <w:p w14:paraId="7D1E2005" w14:textId="77777777" w:rsidR="00011810" w:rsidRPr="00CB1902" w:rsidRDefault="00011810" w:rsidP="00A0768B">
            <w:pPr>
              <w:widowControl w:val="0"/>
              <w:ind w:left="0" w:firstLine="0"/>
              <w:rPr>
                <w:rFonts w:ascii="Arial" w:eastAsia="Arial" w:hAnsi="Arial" w:cs="Arial"/>
                <w:b/>
                <w:bCs/>
                <w:color w:val="000000"/>
                <w:sz w:val="20"/>
                <w:szCs w:val="20"/>
                <w:u w:val="single"/>
              </w:rPr>
            </w:pPr>
            <w:r w:rsidRPr="00CB1902">
              <w:rPr>
                <w:rFonts w:ascii="Arial" w:eastAsia="Arial" w:hAnsi="Arial" w:cs="Arial"/>
                <w:b/>
                <w:bCs/>
                <w:color w:val="000000"/>
                <w:sz w:val="20"/>
                <w:szCs w:val="20"/>
                <w:u w:val="single"/>
              </w:rPr>
              <w:t>Предлагаемая редакция:</w:t>
            </w:r>
          </w:p>
          <w:p w14:paraId="07BF67D1" w14:textId="77777777" w:rsidR="00011810" w:rsidRPr="00CB1902" w:rsidRDefault="00011810" w:rsidP="00A0768B">
            <w:pPr>
              <w:ind w:left="0" w:firstLine="0"/>
              <w:rPr>
                <w:sz w:val="20"/>
                <w:szCs w:val="20"/>
              </w:rPr>
            </w:pPr>
            <w:r w:rsidRPr="00CB1902">
              <w:rPr>
                <w:sz w:val="20"/>
                <w:szCs w:val="20"/>
              </w:rPr>
              <w:t>Нигде не указан размер данных знаков, что он равен высоте размерных чисел. Убрать лишние пробелы.</w:t>
            </w:r>
          </w:p>
          <w:p w14:paraId="54FE641D" w14:textId="77777777" w:rsidR="00011810" w:rsidRPr="00CB1902" w:rsidRDefault="00011810" w:rsidP="00A0768B">
            <w:pPr>
              <w:widowControl w:val="0"/>
              <w:ind w:left="0" w:firstLine="0"/>
              <w:rPr>
                <w:rFonts w:ascii="Arial" w:eastAsia="Arial" w:hAnsi="Arial" w:cs="Arial"/>
                <w:sz w:val="20"/>
                <w:szCs w:val="20"/>
              </w:rPr>
            </w:pPr>
            <w:r w:rsidRPr="00CB1902">
              <w:rPr>
                <w:rFonts w:ascii="Arial" w:eastAsia="Arial" w:hAnsi="Arial" w:cs="Arial"/>
                <w:b/>
                <w:bCs/>
                <w:sz w:val="20"/>
                <w:szCs w:val="20"/>
                <w:u w:val="single"/>
              </w:rPr>
              <w:t>Обоснование:</w:t>
            </w:r>
          </w:p>
          <w:p w14:paraId="3E53864D" w14:textId="77777777" w:rsidR="00011810" w:rsidRPr="00CB1902" w:rsidRDefault="00011810" w:rsidP="00A0768B">
            <w:pPr>
              <w:widowControl w:val="0"/>
              <w:ind w:left="0" w:firstLine="0"/>
              <w:rPr>
                <w:rFonts w:ascii="Arial" w:eastAsia="Arial" w:hAnsi="Arial" w:cs="Arial"/>
                <w:color w:val="000000"/>
                <w:sz w:val="20"/>
                <w:szCs w:val="20"/>
              </w:rPr>
            </w:pPr>
            <w:r w:rsidRPr="00CB1902">
              <w:rPr>
                <w:sz w:val="20"/>
                <w:szCs w:val="20"/>
              </w:rPr>
              <w:t xml:space="preserve">Ранее в ГОСТ 2.307 такое требование было, нет оснований исключать его из новой редакции. </w:t>
            </w:r>
          </w:p>
        </w:tc>
        <w:tc>
          <w:tcPr>
            <w:tcW w:w="4112" w:type="dxa"/>
          </w:tcPr>
          <w:p w14:paraId="47E53D4B" w14:textId="63CD3832" w:rsidR="00011810" w:rsidRPr="00CB1902" w:rsidRDefault="00011810" w:rsidP="00A0768B">
            <w:pPr>
              <w:widowControl w:val="0"/>
              <w:ind w:left="0" w:firstLine="0"/>
              <w:rPr>
                <w:rFonts w:ascii="Arial" w:eastAsia="Arial" w:hAnsi="Arial" w:cs="Arial"/>
                <w:sz w:val="20"/>
                <w:szCs w:val="20"/>
                <w:lang w:val="ru-RU"/>
              </w:rPr>
            </w:pPr>
            <w:r w:rsidRPr="00CB1902">
              <w:rPr>
                <w:rFonts w:ascii="Arial" w:eastAsia="Arial" w:hAnsi="Arial" w:cs="Arial"/>
                <w:sz w:val="20"/>
                <w:szCs w:val="20"/>
                <w:lang w:val="ru-RU"/>
              </w:rPr>
              <w:t>Принято.</w:t>
            </w:r>
          </w:p>
          <w:p w14:paraId="255402AE" w14:textId="1DF020F4" w:rsidR="00011810" w:rsidRPr="00940361" w:rsidRDefault="00011810" w:rsidP="00A0768B">
            <w:pPr>
              <w:widowControl w:val="0"/>
              <w:ind w:left="0" w:firstLine="0"/>
              <w:rPr>
                <w:rFonts w:ascii="Arial" w:eastAsia="Arial" w:hAnsi="Arial" w:cs="Arial"/>
                <w:sz w:val="20"/>
                <w:szCs w:val="20"/>
                <w:lang w:val="ru-RU"/>
              </w:rPr>
            </w:pPr>
            <w:r w:rsidRPr="00CB1902">
              <w:rPr>
                <w:rFonts w:ascii="Arial" w:eastAsia="Arial" w:hAnsi="Arial" w:cs="Arial"/>
                <w:sz w:val="20"/>
                <w:szCs w:val="20"/>
                <w:lang w:val="ru-RU"/>
              </w:rPr>
              <w:t>Размеры графических символов приведены в приложении А.</w:t>
            </w:r>
          </w:p>
        </w:tc>
      </w:tr>
      <w:tr w:rsidR="00011810" w14:paraId="21B40021" w14:textId="77777777" w:rsidTr="00011810">
        <w:tc>
          <w:tcPr>
            <w:tcW w:w="675" w:type="dxa"/>
          </w:tcPr>
          <w:p w14:paraId="0C9D8B4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43798F9"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 первое и третье предложения</w:t>
            </w:r>
          </w:p>
        </w:tc>
        <w:tc>
          <w:tcPr>
            <w:tcW w:w="2409" w:type="dxa"/>
          </w:tcPr>
          <w:p w14:paraId="73F46777"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0232265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8F6611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«указании» заменить на «нанесении размера»</w:t>
            </w:r>
          </w:p>
          <w:p w14:paraId="7EF704F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585B01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 и подраздела.</w:t>
            </w:r>
          </w:p>
        </w:tc>
        <w:tc>
          <w:tcPr>
            <w:tcW w:w="4112" w:type="dxa"/>
          </w:tcPr>
          <w:p w14:paraId="5602EB3E"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7901CB73" w14:textId="1E15E783"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об изменении наименования стандарта</w:t>
            </w:r>
          </w:p>
          <w:p w14:paraId="54C19668" w14:textId="52F1BD44" w:rsidR="00011810" w:rsidRPr="009F2639" w:rsidRDefault="00011810" w:rsidP="00A0768B">
            <w:pPr>
              <w:widowControl w:val="0"/>
              <w:ind w:left="0" w:firstLine="0"/>
              <w:rPr>
                <w:rFonts w:ascii="Arial" w:eastAsia="Arial" w:hAnsi="Arial" w:cs="Arial"/>
                <w:sz w:val="20"/>
                <w:szCs w:val="20"/>
                <w:lang w:val="ru-RU"/>
              </w:rPr>
            </w:pPr>
          </w:p>
        </w:tc>
      </w:tr>
      <w:tr w:rsidR="00011810" w14:paraId="6DA1BABD" w14:textId="77777777" w:rsidTr="00011810">
        <w:tc>
          <w:tcPr>
            <w:tcW w:w="675" w:type="dxa"/>
          </w:tcPr>
          <w:p w14:paraId="1175BE7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0379C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5.3.3</w:t>
            </w:r>
          </w:p>
        </w:tc>
        <w:tc>
          <w:tcPr>
            <w:tcW w:w="2409" w:type="dxa"/>
          </w:tcPr>
          <w:p w14:paraId="596412B9"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«УКБТМ», № 520-70/3927 от 11.03.2024 г.</w:t>
            </w:r>
          </w:p>
        </w:tc>
        <w:tc>
          <w:tcPr>
            <w:tcW w:w="6804" w:type="dxa"/>
            <w:vAlign w:val="center"/>
          </w:tcPr>
          <w:p w14:paraId="6F2F22F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E5D3CD0" w14:textId="77777777" w:rsidR="00011810" w:rsidRDefault="00011810" w:rsidP="00A0768B">
            <w:pPr>
              <w:keepLines/>
              <w:ind w:left="0" w:firstLine="0"/>
              <w:rPr>
                <w:sz w:val="20"/>
                <w:szCs w:val="20"/>
              </w:rPr>
            </w:pPr>
            <w:r>
              <w:rPr>
                <w:sz w:val="20"/>
                <w:szCs w:val="20"/>
              </w:rPr>
              <w:t>Исключить необходимость нанесения размерной линии с изломом под углом 90°.</w:t>
            </w:r>
          </w:p>
          <w:p w14:paraId="59F2E4B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63DCCCC" w14:textId="77777777" w:rsidR="00011810" w:rsidRDefault="00011810" w:rsidP="00A0768B">
            <w:pPr>
              <w:keepLines/>
              <w:ind w:left="0" w:firstLine="0"/>
              <w:rPr>
                <w:sz w:val="20"/>
                <w:szCs w:val="20"/>
              </w:rPr>
            </w:pPr>
            <w:r>
              <w:rPr>
                <w:sz w:val="20"/>
                <w:szCs w:val="20"/>
              </w:rPr>
              <w:t>При большом радиусе центр допускается приближать к дуге, в этом случае размерную линию радиуса показывают с изломом, как показано на рисунке 24.</w:t>
            </w:r>
          </w:p>
          <w:p w14:paraId="1BE6996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89808D0" w14:textId="77777777" w:rsidR="00011810" w:rsidRDefault="00011810" w:rsidP="00A0768B">
            <w:pPr>
              <w:widowControl w:val="0"/>
              <w:ind w:left="0" w:firstLine="0"/>
              <w:rPr>
                <w:rFonts w:ascii="Arial" w:eastAsia="Arial" w:hAnsi="Arial" w:cs="Arial"/>
                <w:color w:val="000000"/>
                <w:sz w:val="20"/>
                <w:szCs w:val="20"/>
              </w:rPr>
            </w:pPr>
            <w:r>
              <w:rPr>
                <w:sz w:val="20"/>
                <w:szCs w:val="20"/>
              </w:rPr>
              <w:t>Зависит от программного обеспечения</w:t>
            </w:r>
          </w:p>
        </w:tc>
        <w:tc>
          <w:tcPr>
            <w:tcW w:w="4112" w:type="dxa"/>
          </w:tcPr>
          <w:p w14:paraId="09480063" w14:textId="593E8BF9"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частично.</w:t>
            </w:r>
          </w:p>
          <w:p w14:paraId="65B172F7" w14:textId="272F9EA3"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Требования к излому заменены на рекомендацию.</w:t>
            </w:r>
          </w:p>
          <w:p w14:paraId="7B971230" w14:textId="501753D5" w:rsidR="00011810" w:rsidRPr="009F2639"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 6.1.3 ОР</w:t>
            </w:r>
          </w:p>
        </w:tc>
      </w:tr>
      <w:tr w:rsidR="00011810" w14:paraId="4262F605" w14:textId="77777777" w:rsidTr="00011810">
        <w:tc>
          <w:tcPr>
            <w:tcW w:w="675" w:type="dxa"/>
          </w:tcPr>
          <w:p w14:paraId="06EDEC4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66F34A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5.3.6</w:t>
            </w:r>
          </w:p>
        </w:tc>
        <w:tc>
          <w:tcPr>
            <w:tcW w:w="2409" w:type="dxa"/>
          </w:tcPr>
          <w:p w14:paraId="74DD5FCB"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7AC8F62A" w14:textId="0A98A8DD"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22A3F57E" w14:textId="79C9F841"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w:t>
            </w:r>
            <w:r>
              <w:rPr>
                <w:rFonts w:ascii="Arial" w:eastAsia="Arial" w:hAnsi="Arial" w:cs="Arial"/>
                <w:sz w:val="20"/>
                <w:szCs w:val="20"/>
                <w:lang w:val="ru-RU"/>
              </w:rPr>
              <w:t>.</w:t>
            </w:r>
          </w:p>
          <w:p w14:paraId="62E0DD45" w14:textId="6795945A"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5BBB8688" w14:textId="4424FE3A"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12FE458E" w14:textId="3FBF1C65" w:rsidR="00011810" w:rsidRPr="002C12AD"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0B9AA374" w14:textId="467D5622" w:rsidR="00011810" w:rsidRPr="002C12AD"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«ВПК «НПО машиностроения», № 131/1-5 от 11.03.2024 г.</w:t>
            </w:r>
          </w:p>
          <w:p w14:paraId="6BB0E91A" w14:textId="77777777" w:rsidR="00011810" w:rsidRDefault="00011810" w:rsidP="002C12AD">
            <w:pPr>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7CEB7C1C" w14:textId="77777777" w:rsidR="00011810" w:rsidRDefault="00011810" w:rsidP="002C12AD">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7B2AB748" w14:textId="30C63F5E" w:rsidR="00011810" w:rsidRDefault="00011810" w:rsidP="002C12AD">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от 06.03.2024 г.</w:t>
            </w:r>
          </w:p>
          <w:p w14:paraId="6A37E619" w14:textId="7D83468A" w:rsidR="00011810" w:rsidRDefault="00011810" w:rsidP="002C12AD">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3DB30F16" w14:textId="19569802" w:rsidR="00011810" w:rsidRPr="002C12AD" w:rsidRDefault="00011810" w:rsidP="002C12AD">
            <w:pPr>
              <w:ind w:left="0" w:firstLine="0"/>
              <w:jc w:val="center"/>
              <w:rPr>
                <w:rFonts w:ascii="Arial" w:eastAsia="Arial" w:hAnsi="Arial" w:cs="Arial"/>
                <w:sz w:val="20"/>
                <w:szCs w:val="20"/>
                <w:lang w:val="ru-RU"/>
              </w:rPr>
            </w:pPr>
            <w:r>
              <w:rPr>
                <w:rFonts w:ascii="Arial" w:eastAsia="Arial" w:hAnsi="Arial" w:cs="Arial"/>
                <w:sz w:val="20"/>
                <w:szCs w:val="20"/>
              </w:rPr>
              <w:t>АО «ЦКБ «Коралл», № 13-ОСК/502 от 07.03.2024 г.</w:t>
            </w:r>
          </w:p>
          <w:p w14:paraId="6344FCA8" w14:textId="71052D23" w:rsidR="00011810" w:rsidRPr="002C12AD" w:rsidRDefault="00011810" w:rsidP="002C12AD">
            <w:pPr>
              <w:ind w:left="0" w:firstLine="0"/>
              <w:jc w:val="center"/>
              <w:rPr>
                <w:rFonts w:ascii="Arial" w:eastAsia="Arial" w:hAnsi="Arial" w:cs="Arial"/>
                <w:sz w:val="20"/>
                <w:szCs w:val="20"/>
                <w:lang w:val="ru-RU"/>
              </w:rPr>
            </w:pPr>
            <w:r>
              <w:rPr>
                <w:rFonts w:ascii="Arial" w:eastAsia="Arial" w:hAnsi="Arial" w:cs="Arial"/>
                <w:sz w:val="20"/>
                <w:szCs w:val="20"/>
              </w:rPr>
              <w:t>Иван Михайлович Синёв, АО НПП «Респиратор», б/н</w:t>
            </w:r>
          </w:p>
        </w:tc>
        <w:tc>
          <w:tcPr>
            <w:tcW w:w="6804" w:type="dxa"/>
          </w:tcPr>
          <w:p w14:paraId="689DA62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2FB057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При совпадении центров нескольких радиусов их размерные линии </w:t>
            </w:r>
            <w:r>
              <w:rPr>
                <w:rFonts w:ascii="Arial" w:eastAsia="Arial" w:hAnsi="Arial" w:cs="Arial"/>
                <w:b/>
                <w:bCs/>
                <w:color w:val="000000"/>
                <w:sz w:val="20"/>
                <w:szCs w:val="20"/>
              </w:rPr>
              <w:t>их радиусов</w:t>
            </w:r>
            <w:r>
              <w:rPr>
                <w:rFonts w:ascii="Arial" w:eastAsia="Arial" w:hAnsi="Arial" w:cs="Arial"/>
                <w:color w:val="000000"/>
                <w:sz w:val="20"/>
                <w:szCs w:val="20"/>
              </w:rPr>
              <w:t xml:space="preserve"> допускается …</w:t>
            </w:r>
          </w:p>
          <w:p w14:paraId="730CCED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D68D61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 совпадении центров нескольких радиусов их размерные линии допускается …</w:t>
            </w:r>
          </w:p>
          <w:p w14:paraId="49E93C97"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или</w:t>
            </w:r>
          </w:p>
          <w:p w14:paraId="13C654B6"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 совпадении центров нескольких радиусов допускается не доводить их до центра, кроме крайних (см. рисунок )</w:t>
            </w:r>
          </w:p>
          <w:p w14:paraId="3AAC742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4F0D23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Улучшение читаемости текста</w:t>
            </w:r>
          </w:p>
        </w:tc>
        <w:tc>
          <w:tcPr>
            <w:tcW w:w="4112" w:type="dxa"/>
          </w:tcPr>
          <w:p w14:paraId="22C7220F"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5BC42FF" w14:textId="27A0ECD8"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6.1.6 ОР</w:t>
            </w:r>
          </w:p>
        </w:tc>
      </w:tr>
      <w:tr w:rsidR="00011810" w14:paraId="617312CF" w14:textId="77777777" w:rsidTr="00011810">
        <w:tc>
          <w:tcPr>
            <w:tcW w:w="675" w:type="dxa"/>
          </w:tcPr>
          <w:p w14:paraId="6981D35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8DAAD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5.3.7</w:t>
            </w:r>
          </w:p>
        </w:tc>
        <w:tc>
          <w:tcPr>
            <w:tcW w:w="2409" w:type="dxa"/>
          </w:tcPr>
          <w:p w14:paraId="2CAC218E"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57DF34CC" w14:textId="62900360" w:rsidR="00011810" w:rsidRPr="002C12AD"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lastRenderedPageBreak/>
              <w:t>АО «ЦНИИмаш», № ОС-5242 от 11.03.2024 г.</w:t>
            </w:r>
          </w:p>
        </w:tc>
        <w:tc>
          <w:tcPr>
            <w:tcW w:w="6804" w:type="dxa"/>
          </w:tcPr>
          <w:p w14:paraId="28F94F4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7F63101C" w14:textId="77777777" w:rsidR="00011810" w:rsidRDefault="00011810" w:rsidP="00A0768B">
            <w:pPr>
              <w:ind w:left="0" w:firstLine="0"/>
              <w:rPr>
                <w:sz w:val="20"/>
                <w:szCs w:val="20"/>
              </w:rPr>
            </w:pPr>
            <w:r>
              <w:rPr>
                <w:sz w:val="20"/>
                <w:szCs w:val="20"/>
              </w:rPr>
              <w:t>Изложить в предлагаемой редакции</w:t>
            </w:r>
          </w:p>
          <w:p w14:paraId="166E00A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51BD186" w14:textId="77777777" w:rsidR="00011810" w:rsidRDefault="00011810" w:rsidP="00A0768B">
            <w:pPr>
              <w:widowControl w:val="0"/>
              <w:ind w:left="0" w:firstLine="0"/>
              <w:rPr>
                <w:rFonts w:ascii="Arial" w:eastAsia="Arial" w:hAnsi="Arial" w:cs="Arial"/>
                <w:color w:val="000000"/>
                <w:sz w:val="20"/>
                <w:szCs w:val="20"/>
              </w:rPr>
            </w:pPr>
            <w:r>
              <w:rPr>
                <w:sz w:val="20"/>
                <w:szCs w:val="20"/>
              </w:rPr>
              <w:t xml:space="preserve">Размерные линии радиусов наружных скруглений указывают, как показано </w:t>
            </w:r>
            <w:r>
              <w:rPr>
                <w:sz w:val="20"/>
                <w:szCs w:val="20"/>
              </w:rPr>
              <w:lastRenderedPageBreak/>
              <w:t>на рисунке 28 а), внутренних скруглений - на рисунке 28 б).</w:t>
            </w:r>
          </w:p>
        </w:tc>
        <w:tc>
          <w:tcPr>
            <w:tcW w:w="4112" w:type="dxa"/>
          </w:tcPr>
          <w:p w14:paraId="224E71A3"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w:t>
            </w:r>
          </w:p>
          <w:p w14:paraId="6741C6C3" w14:textId="2EA520CE" w:rsidR="00011810" w:rsidRPr="002C229C"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п.6.1.7 ОР</w:t>
            </w:r>
          </w:p>
        </w:tc>
      </w:tr>
      <w:tr w:rsidR="00011810" w14:paraId="2A41D1C8" w14:textId="77777777" w:rsidTr="00011810">
        <w:tc>
          <w:tcPr>
            <w:tcW w:w="675" w:type="dxa"/>
          </w:tcPr>
          <w:p w14:paraId="347DDC7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D6BFD76"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5.3.7</w:t>
            </w:r>
          </w:p>
        </w:tc>
        <w:tc>
          <w:tcPr>
            <w:tcW w:w="2409" w:type="dxa"/>
          </w:tcPr>
          <w:p w14:paraId="72E76AE3"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32FC6A3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882D104" w14:textId="77777777" w:rsidR="00011810" w:rsidRDefault="00011810" w:rsidP="00A0768B">
            <w:pPr>
              <w:widowControl w:val="0"/>
              <w:ind w:left="0" w:firstLine="0"/>
              <w:rPr>
                <w:rFonts w:ascii="Arial" w:eastAsia="Arial" w:hAnsi="Arial" w:cs="Arial"/>
                <w:color w:val="000000"/>
                <w:sz w:val="20"/>
                <w:szCs w:val="20"/>
              </w:rPr>
            </w:pPr>
            <w:r>
              <w:rPr>
                <w:color w:val="000000"/>
                <w:sz w:val="20"/>
                <w:szCs w:val="20"/>
              </w:rPr>
              <w:t>Дополнить рис. 28 примером, в котором и на заштрихованной зоне знак радиуса находится так же и на полке линии-выноски</w:t>
            </w:r>
          </w:p>
        </w:tc>
        <w:tc>
          <w:tcPr>
            <w:tcW w:w="4112" w:type="dxa"/>
          </w:tcPr>
          <w:p w14:paraId="237915FC"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D99398D" w14:textId="5F65391B" w:rsidR="00011810" w:rsidRPr="00590AEB"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См. п.6.1.7 ОР</w:t>
            </w:r>
          </w:p>
        </w:tc>
      </w:tr>
      <w:tr w:rsidR="00011810" w14:paraId="1151F2A4" w14:textId="77777777" w:rsidTr="00011810">
        <w:tc>
          <w:tcPr>
            <w:tcW w:w="675" w:type="dxa"/>
          </w:tcPr>
          <w:p w14:paraId="3A19AD5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29D910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5.3.7</w:t>
            </w:r>
          </w:p>
        </w:tc>
        <w:tc>
          <w:tcPr>
            <w:tcW w:w="2409" w:type="dxa"/>
          </w:tcPr>
          <w:p w14:paraId="41D26003"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EBA271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67A423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Слова: «Радиусы наружных скруглений указывают» заменить на «Размеры радиусов наружных скруглений наносят»</w:t>
            </w:r>
          </w:p>
          <w:p w14:paraId="1B4B464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1D39C6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 и подраздела.</w:t>
            </w:r>
          </w:p>
        </w:tc>
        <w:tc>
          <w:tcPr>
            <w:tcW w:w="4112" w:type="dxa"/>
          </w:tcPr>
          <w:p w14:paraId="1A0A3AF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1E252039" w14:textId="15794CB5" w:rsidR="00011810" w:rsidRPr="002170AA"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об изменении наименования стандарта</w:t>
            </w:r>
          </w:p>
        </w:tc>
      </w:tr>
      <w:tr w:rsidR="00011810" w14:paraId="21EC115E" w14:textId="77777777" w:rsidTr="00011810">
        <w:tc>
          <w:tcPr>
            <w:tcW w:w="675" w:type="dxa"/>
          </w:tcPr>
          <w:p w14:paraId="0FD63F7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B79D1DF"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5.3.7, 5.3.8</w:t>
            </w:r>
          </w:p>
        </w:tc>
        <w:tc>
          <w:tcPr>
            <w:tcW w:w="2409" w:type="dxa"/>
          </w:tcPr>
          <w:p w14:paraId="0B7547CF"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2D5083F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4E3D50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Нет запятой перед словом «как»</w:t>
            </w:r>
          </w:p>
          <w:p w14:paraId="336F504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06736C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Везде нужна запятая перед словом «как»</w:t>
            </w:r>
          </w:p>
          <w:p w14:paraId="22ADC76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FC7F3C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Причастный оборот стоит в конце предложения, сразу после него предложение заканчивается, запятая только перед «как»</w:t>
            </w:r>
          </w:p>
        </w:tc>
        <w:tc>
          <w:tcPr>
            <w:tcW w:w="4112" w:type="dxa"/>
          </w:tcPr>
          <w:p w14:paraId="1FDFD0DA"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34E074C2" w14:textId="166B2BC2" w:rsidR="00011810" w:rsidRPr="002170AA" w:rsidRDefault="00011810" w:rsidP="00A0768B">
            <w:pPr>
              <w:widowControl w:val="0"/>
              <w:ind w:left="0" w:firstLine="0"/>
              <w:rPr>
                <w:rFonts w:ascii="Arial" w:eastAsia="Arial" w:hAnsi="Arial" w:cs="Arial"/>
                <w:sz w:val="20"/>
                <w:szCs w:val="20"/>
                <w:lang w:val="ru-RU"/>
              </w:rPr>
            </w:pPr>
          </w:p>
        </w:tc>
      </w:tr>
      <w:tr w:rsidR="00011810" w14:paraId="678A4196" w14:textId="77777777" w:rsidTr="00011810">
        <w:tc>
          <w:tcPr>
            <w:tcW w:w="675" w:type="dxa"/>
          </w:tcPr>
          <w:p w14:paraId="7863034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9783818" w14:textId="77777777" w:rsidR="00011810" w:rsidRPr="0090348F" w:rsidRDefault="00011810" w:rsidP="00A0768B">
            <w:pPr>
              <w:widowControl w:val="0"/>
              <w:ind w:left="0" w:firstLine="0"/>
              <w:jc w:val="both"/>
              <w:rPr>
                <w:rFonts w:ascii="Arial" w:eastAsia="Arial" w:hAnsi="Arial" w:cs="Arial"/>
                <w:sz w:val="20"/>
                <w:szCs w:val="20"/>
              </w:rPr>
            </w:pPr>
            <w:r w:rsidRPr="0090348F">
              <w:rPr>
                <w:rFonts w:ascii="Arial" w:eastAsia="Arial" w:hAnsi="Arial" w:cs="Arial"/>
                <w:sz w:val="20"/>
                <w:szCs w:val="20"/>
              </w:rPr>
              <w:t>5.3.8</w:t>
            </w:r>
          </w:p>
        </w:tc>
        <w:tc>
          <w:tcPr>
            <w:tcW w:w="2409" w:type="dxa"/>
          </w:tcPr>
          <w:p w14:paraId="740CDEDC" w14:textId="77777777" w:rsidR="00011810" w:rsidRPr="0090348F" w:rsidRDefault="00011810" w:rsidP="00A0768B">
            <w:pPr>
              <w:ind w:left="0" w:firstLine="0"/>
              <w:jc w:val="center"/>
              <w:rPr>
                <w:rFonts w:ascii="Arial" w:eastAsia="Arial" w:hAnsi="Arial" w:cs="Arial"/>
                <w:sz w:val="20"/>
                <w:szCs w:val="20"/>
              </w:rPr>
            </w:pPr>
            <w:r w:rsidRPr="0090348F">
              <w:rPr>
                <w:rFonts w:ascii="Arial" w:eastAsia="Arial" w:hAnsi="Arial" w:cs="Arial"/>
                <w:color w:val="000000"/>
                <w:sz w:val="20"/>
                <w:szCs w:val="20"/>
              </w:rPr>
              <w:t>ООО «КСК», № ИЦ-226/24 от 04.03.2024 г.;</w:t>
            </w:r>
            <w:r w:rsidRPr="0090348F">
              <w:rPr>
                <w:rFonts w:ascii="Arial" w:eastAsia="Arial" w:hAnsi="Arial" w:cs="Arial"/>
                <w:color w:val="000000"/>
                <w:sz w:val="20"/>
                <w:szCs w:val="20"/>
              </w:rPr>
              <w:br/>
            </w:r>
            <w:r w:rsidRPr="0090348F">
              <w:rPr>
                <w:rFonts w:ascii="Arial" w:eastAsia="Arial" w:hAnsi="Arial" w:cs="Arial"/>
                <w:sz w:val="20"/>
                <w:szCs w:val="20"/>
              </w:rPr>
              <w:t>Группа «ТМХ», № 1549-ДТР от 04.03.2024 г. (</w:t>
            </w:r>
            <w:r w:rsidRPr="0090348F">
              <w:rPr>
                <w:sz w:val="20"/>
                <w:szCs w:val="20"/>
              </w:rPr>
              <w:t>ООО «ТМХ Инжиниринг»</w:t>
            </w:r>
            <w:r w:rsidRPr="0090348F">
              <w:rPr>
                <w:rFonts w:ascii="Arial" w:eastAsia="Arial" w:hAnsi="Arial" w:cs="Arial"/>
                <w:sz w:val="20"/>
                <w:szCs w:val="20"/>
              </w:rPr>
              <w:t>)</w:t>
            </w:r>
          </w:p>
        </w:tc>
        <w:tc>
          <w:tcPr>
            <w:tcW w:w="6804" w:type="dxa"/>
          </w:tcPr>
          <w:p w14:paraId="2CCE9E93" w14:textId="77777777" w:rsidR="00011810" w:rsidRPr="0090348F" w:rsidRDefault="00011810" w:rsidP="00A0768B">
            <w:pPr>
              <w:widowControl w:val="0"/>
              <w:ind w:left="0" w:firstLine="0"/>
              <w:rPr>
                <w:rFonts w:ascii="Arial" w:eastAsia="Arial" w:hAnsi="Arial" w:cs="Arial"/>
                <w:b/>
                <w:bCs/>
                <w:color w:val="000000"/>
                <w:sz w:val="20"/>
                <w:szCs w:val="20"/>
                <w:u w:val="single"/>
              </w:rPr>
            </w:pPr>
            <w:r w:rsidRPr="0090348F">
              <w:rPr>
                <w:rFonts w:ascii="Arial" w:eastAsia="Arial" w:hAnsi="Arial" w:cs="Arial"/>
                <w:b/>
                <w:bCs/>
                <w:color w:val="000000"/>
                <w:sz w:val="20"/>
                <w:szCs w:val="20"/>
                <w:u w:val="single"/>
              </w:rPr>
              <w:t>Замечание:</w:t>
            </w:r>
          </w:p>
          <w:p w14:paraId="0DA64299" w14:textId="77777777" w:rsidR="00011810" w:rsidRPr="0090348F" w:rsidRDefault="00011810" w:rsidP="00A0768B">
            <w:pPr>
              <w:ind w:left="0" w:firstLine="0"/>
              <w:rPr>
                <w:sz w:val="20"/>
                <w:szCs w:val="20"/>
              </w:rPr>
            </w:pPr>
            <w:r w:rsidRPr="0090348F">
              <w:rPr>
                <w:color w:val="000000"/>
                <w:sz w:val="20"/>
                <w:szCs w:val="20"/>
              </w:rPr>
              <w:t>Радиус скругления менее1 мм, на изображении (в ЭГМ) не выполняют, а его размер указывают как показано на рисунке 29.</w:t>
            </w:r>
          </w:p>
          <w:p w14:paraId="3E55AF37" w14:textId="77777777" w:rsidR="00011810" w:rsidRPr="0090348F" w:rsidRDefault="00011810" w:rsidP="00A0768B">
            <w:pPr>
              <w:widowControl w:val="0"/>
              <w:ind w:left="0" w:firstLine="0"/>
              <w:rPr>
                <w:rFonts w:ascii="Arial" w:eastAsia="Arial" w:hAnsi="Arial" w:cs="Arial"/>
                <w:sz w:val="20"/>
                <w:szCs w:val="20"/>
              </w:rPr>
            </w:pPr>
            <w:r w:rsidRPr="0090348F">
              <w:rPr>
                <w:rFonts w:ascii="Arial" w:eastAsia="Arial" w:hAnsi="Arial" w:cs="Arial"/>
                <w:b/>
                <w:bCs/>
                <w:sz w:val="20"/>
                <w:szCs w:val="20"/>
                <w:u w:val="single"/>
              </w:rPr>
              <w:t>Обоснование:</w:t>
            </w:r>
          </w:p>
          <w:p w14:paraId="782F9D54" w14:textId="77777777" w:rsidR="00011810" w:rsidRPr="0090348F" w:rsidRDefault="00011810" w:rsidP="00A0768B">
            <w:pPr>
              <w:widowControl w:val="0"/>
              <w:ind w:left="0" w:firstLine="0"/>
              <w:rPr>
                <w:rFonts w:ascii="Arial" w:eastAsia="Arial" w:hAnsi="Arial" w:cs="Arial"/>
                <w:color w:val="000000"/>
                <w:sz w:val="20"/>
                <w:szCs w:val="20"/>
              </w:rPr>
            </w:pPr>
            <w:r w:rsidRPr="0090348F">
              <w:rPr>
                <w:sz w:val="20"/>
                <w:szCs w:val="20"/>
              </w:rPr>
              <w:t>Необходимо переформулировать. В существующей редакции непонятно, только в ЭГМ не нужно выполнять радиус скругления менее 1 мм или данное требование распространяется на все виды графических документов?</w:t>
            </w:r>
          </w:p>
        </w:tc>
        <w:tc>
          <w:tcPr>
            <w:tcW w:w="4112" w:type="dxa"/>
          </w:tcPr>
          <w:p w14:paraId="27F9513D" w14:textId="77777777" w:rsidR="00011810" w:rsidRPr="0090348F" w:rsidRDefault="00011810" w:rsidP="00A0768B">
            <w:pPr>
              <w:widowControl w:val="0"/>
              <w:ind w:left="0" w:firstLine="0"/>
              <w:rPr>
                <w:rFonts w:ascii="Arial" w:eastAsia="Arial" w:hAnsi="Arial" w:cs="Arial"/>
                <w:sz w:val="20"/>
                <w:szCs w:val="20"/>
                <w:lang w:val="ru-RU"/>
              </w:rPr>
            </w:pPr>
            <w:r w:rsidRPr="0090348F">
              <w:rPr>
                <w:rFonts w:ascii="Arial" w:eastAsia="Arial" w:hAnsi="Arial" w:cs="Arial"/>
                <w:sz w:val="20"/>
                <w:szCs w:val="20"/>
                <w:lang w:val="ru-RU"/>
              </w:rPr>
              <w:t>Принято к сведению.</w:t>
            </w:r>
          </w:p>
          <w:p w14:paraId="049AE199" w14:textId="77777777" w:rsidR="00011810" w:rsidRPr="0090348F" w:rsidRDefault="00011810" w:rsidP="00A0768B">
            <w:pPr>
              <w:widowControl w:val="0"/>
              <w:ind w:left="0" w:firstLine="0"/>
              <w:rPr>
                <w:rFonts w:ascii="Arial" w:eastAsia="Arial" w:hAnsi="Arial" w:cs="Arial"/>
                <w:sz w:val="20"/>
                <w:szCs w:val="20"/>
                <w:lang w:val="ru-RU"/>
              </w:rPr>
            </w:pPr>
            <w:r w:rsidRPr="0090348F">
              <w:rPr>
                <w:rFonts w:ascii="Arial" w:eastAsia="Arial" w:hAnsi="Arial" w:cs="Arial"/>
                <w:sz w:val="20"/>
                <w:szCs w:val="20"/>
                <w:lang w:val="ru-RU"/>
              </w:rPr>
              <w:t>Пункт откорректирован в области распространения только на чертежи</w:t>
            </w:r>
          </w:p>
          <w:p w14:paraId="55B3A33D" w14:textId="1B9EDAED" w:rsidR="00011810" w:rsidRPr="002170AA" w:rsidRDefault="00011810" w:rsidP="00A0768B">
            <w:pPr>
              <w:widowControl w:val="0"/>
              <w:ind w:left="0" w:firstLine="0"/>
              <w:rPr>
                <w:rFonts w:ascii="Arial" w:eastAsia="Arial" w:hAnsi="Arial" w:cs="Arial"/>
                <w:sz w:val="20"/>
                <w:szCs w:val="20"/>
                <w:lang w:val="ru-RU"/>
              </w:rPr>
            </w:pPr>
            <w:r w:rsidRPr="0090348F">
              <w:rPr>
                <w:rFonts w:ascii="Arial" w:eastAsia="Arial" w:hAnsi="Arial" w:cs="Arial"/>
                <w:sz w:val="20"/>
                <w:szCs w:val="20"/>
                <w:lang w:val="ru-RU"/>
              </w:rPr>
              <w:t xml:space="preserve">См. п. </w:t>
            </w:r>
            <w:r>
              <w:rPr>
                <w:rFonts w:ascii="Arial" w:eastAsia="Arial" w:hAnsi="Arial" w:cs="Arial"/>
                <w:sz w:val="20"/>
                <w:szCs w:val="20"/>
                <w:lang w:val="ru-RU"/>
              </w:rPr>
              <w:t>6.1.8</w:t>
            </w:r>
            <w:r w:rsidRPr="0090348F">
              <w:rPr>
                <w:rFonts w:ascii="Arial" w:eastAsia="Arial" w:hAnsi="Arial" w:cs="Arial"/>
                <w:sz w:val="20"/>
                <w:szCs w:val="20"/>
                <w:lang w:val="ru-RU"/>
              </w:rPr>
              <w:t xml:space="preserve"> </w:t>
            </w:r>
            <w:r>
              <w:rPr>
                <w:rFonts w:ascii="Arial" w:eastAsia="Arial" w:hAnsi="Arial" w:cs="Arial"/>
                <w:sz w:val="20"/>
                <w:szCs w:val="20"/>
                <w:lang w:val="ru-RU"/>
              </w:rPr>
              <w:t>ОР</w:t>
            </w:r>
          </w:p>
        </w:tc>
      </w:tr>
      <w:tr w:rsidR="00011810" w14:paraId="63FCAFD0" w14:textId="77777777" w:rsidTr="00011810">
        <w:tc>
          <w:tcPr>
            <w:tcW w:w="675" w:type="dxa"/>
            <w:shd w:val="clear" w:color="auto" w:fill="auto"/>
          </w:tcPr>
          <w:p w14:paraId="3E02FCF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2E5CE6AB" w14:textId="77777777" w:rsidR="00011810" w:rsidRPr="0038044B" w:rsidRDefault="00011810" w:rsidP="00A0768B">
            <w:pPr>
              <w:widowControl w:val="0"/>
              <w:ind w:left="0" w:firstLine="0"/>
              <w:jc w:val="both"/>
              <w:rPr>
                <w:rFonts w:ascii="Arial" w:eastAsia="Arial" w:hAnsi="Arial" w:cs="Arial"/>
                <w:sz w:val="20"/>
                <w:szCs w:val="20"/>
              </w:rPr>
            </w:pPr>
            <w:r w:rsidRPr="0038044B">
              <w:rPr>
                <w:rFonts w:ascii="Arial" w:eastAsia="Arial" w:hAnsi="Arial" w:cs="Arial"/>
                <w:sz w:val="20"/>
                <w:szCs w:val="20"/>
              </w:rPr>
              <w:t>5.3.8</w:t>
            </w:r>
          </w:p>
        </w:tc>
        <w:tc>
          <w:tcPr>
            <w:tcW w:w="2409" w:type="dxa"/>
            <w:shd w:val="clear" w:color="auto" w:fill="auto"/>
          </w:tcPr>
          <w:p w14:paraId="3D09E9B1" w14:textId="77777777" w:rsidR="00011810" w:rsidRPr="0038044B" w:rsidRDefault="00011810" w:rsidP="00A0768B">
            <w:pPr>
              <w:ind w:left="0" w:firstLine="0"/>
              <w:jc w:val="center"/>
              <w:rPr>
                <w:rFonts w:ascii="Arial" w:eastAsia="Arial" w:hAnsi="Arial" w:cs="Arial"/>
                <w:sz w:val="20"/>
                <w:szCs w:val="20"/>
              </w:rPr>
            </w:pPr>
            <w:r w:rsidRPr="0038044B">
              <w:rPr>
                <w:rFonts w:ascii="Arial" w:eastAsia="Arial" w:hAnsi="Arial" w:cs="Arial"/>
                <w:color w:val="000000"/>
                <w:sz w:val="20"/>
                <w:szCs w:val="20"/>
              </w:rPr>
              <w:t>АО «НИПТБ «Онега, № 920-54/13-2169е от 14.03.2024 г.»</w:t>
            </w:r>
          </w:p>
        </w:tc>
        <w:tc>
          <w:tcPr>
            <w:tcW w:w="6804" w:type="dxa"/>
            <w:shd w:val="clear" w:color="auto" w:fill="auto"/>
          </w:tcPr>
          <w:p w14:paraId="4056EE49" w14:textId="77777777" w:rsidR="00011810" w:rsidRPr="0038044B" w:rsidRDefault="00011810" w:rsidP="00A0768B">
            <w:pPr>
              <w:widowControl w:val="0"/>
              <w:ind w:left="0" w:firstLine="0"/>
              <w:rPr>
                <w:rFonts w:ascii="Arial" w:eastAsia="Arial" w:hAnsi="Arial" w:cs="Arial"/>
                <w:b/>
                <w:bCs/>
                <w:color w:val="000000"/>
                <w:sz w:val="20"/>
                <w:szCs w:val="20"/>
                <w:u w:val="single"/>
              </w:rPr>
            </w:pPr>
            <w:r w:rsidRPr="0038044B">
              <w:rPr>
                <w:rFonts w:ascii="Arial" w:eastAsia="Arial" w:hAnsi="Arial" w:cs="Arial"/>
                <w:b/>
                <w:bCs/>
                <w:color w:val="000000"/>
                <w:sz w:val="20"/>
                <w:szCs w:val="20"/>
                <w:u w:val="single"/>
              </w:rPr>
              <w:t>Замечание:</w:t>
            </w:r>
          </w:p>
          <w:p w14:paraId="62004F31" w14:textId="77777777" w:rsidR="00011810" w:rsidRPr="0038044B"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sidRPr="0038044B">
              <w:rPr>
                <w:rFonts w:ascii="Times New Roman" w:eastAsia="Times New Roman" w:hAnsi="Times New Roman" w:cs="Times New Roman"/>
                <w:color w:val="000000"/>
                <w:sz w:val="20"/>
                <w:szCs w:val="20"/>
              </w:rPr>
              <w:t>«Радиус скругления менее 1 мм, на изображении…»</w:t>
            </w:r>
          </w:p>
          <w:p w14:paraId="40EB017D" w14:textId="77777777" w:rsidR="00011810" w:rsidRPr="0038044B" w:rsidRDefault="00011810" w:rsidP="00A0768B">
            <w:pPr>
              <w:widowControl w:val="0"/>
              <w:ind w:left="0" w:firstLine="0"/>
              <w:rPr>
                <w:rFonts w:ascii="Arial" w:eastAsia="Arial" w:hAnsi="Arial" w:cs="Arial"/>
                <w:b/>
                <w:bCs/>
                <w:color w:val="000000"/>
                <w:sz w:val="20"/>
                <w:szCs w:val="20"/>
                <w:u w:val="single"/>
              </w:rPr>
            </w:pPr>
            <w:r w:rsidRPr="0038044B">
              <w:rPr>
                <w:rFonts w:ascii="Arial" w:eastAsia="Arial" w:hAnsi="Arial" w:cs="Arial"/>
                <w:b/>
                <w:bCs/>
                <w:color w:val="000000"/>
                <w:sz w:val="20"/>
                <w:szCs w:val="20"/>
                <w:u w:val="single"/>
              </w:rPr>
              <w:t>Предлагаемая редакция:</w:t>
            </w:r>
          </w:p>
          <w:p w14:paraId="12A4E776" w14:textId="77777777" w:rsidR="00011810" w:rsidRPr="0038044B" w:rsidRDefault="00011810" w:rsidP="00A0768B">
            <w:pPr>
              <w:ind w:left="0" w:firstLine="0"/>
              <w:rPr>
                <w:sz w:val="20"/>
                <w:szCs w:val="20"/>
              </w:rPr>
            </w:pPr>
            <w:r w:rsidRPr="0038044B">
              <w:rPr>
                <w:sz w:val="20"/>
                <w:szCs w:val="20"/>
              </w:rPr>
              <w:t xml:space="preserve">«Радиус скругления </w:t>
            </w:r>
            <w:r w:rsidRPr="0038044B">
              <w:rPr>
                <w:b/>
                <w:bCs/>
                <w:sz w:val="20"/>
                <w:szCs w:val="20"/>
              </w:rPr>
              <w:t>не более</w:t>
            </w:r>
            <w:r w:rsidRPr="0038044B">
              <w:rPr>
                <w:sz w:val="20"/>
                <w:szCs w:val="20"/>
              </w:rPr>
              <w:t xml:space="preserve"> 1 мм на изображении…»</w:t>
            </w:r>
          </w:p>
          <w:p w14:paraId="5B50658B" w14:textId="77777777" w:rsidR="00011810" w:rsidRPr="0038044B" w:rsidRDefault="00011810" w:rsidP="00A0768B">
            <w:pPr>
              <w:widowControl w:val="0"/>
              <w:ind w:left="0" w:firstLine="0"/>
              <w:rPr>
                <w:rFonts w:ascii="Arial" w:eastAsia="Arial" w:hAnsi="Arial" w:cs="Arial"/>
                <w:sz w:val="20"/>
                <w:szCs w:val="20"/>
              </w:rPr>
            </w:pPr>
            <w:r w:rsidRPr="0038044B">
              <w:rPr>
                <w:rFonts w:ascii="Arial" w:eastAsia="Arial" w:hAnsi="Arial" w:cs="Arial"/>
                <w:b/>
                <w:bCs/>
                <w:sz w:val="20"/>
                <w:szCs w:val="20"/>
                <w:u w:val="single"/>
              </w:rPr>
              <w:t>Обоснование:</w:t>
            </w:r>
          </w:p>
          <w:p w14:paraId="365470DF" w14:textId="77777777" w:rsidR="00011810" w:rsidRPr="0038044B" w:rsidRDefault="00011810" w:rsidP="00A0768B">
            <w:pPr>
              <w:widowControl w:val="0"/>
              <w:ind w:left="0" w:firstLine="0"/>
              <w:rPr>
                <w:rFonts w:ascii="Arial" w:eastAsia="Arial" w:hAnsi="Arial" w:cs="Arial"/>
                <w:color w:val="000000"/>
                <w:sz w:val="20"/>
                <w:szCs w:val="20"/>
              </w:rPr>
            </w:pPr>
            <w:r w:rsidRPr="0038044B">
              <w:rPr>
                <w:sz w:val="20"/>
                <w:szCs w:val="20"/>
              </w:rPr>
              <w:t>ГОСТ 1.5-2001 (пункт 4.1.4)</w:t>
            </w:r>
          </w:p>
        </w:tc>
        <w:tc>
          <w:tcPr>
            <w:tcW w:w="4112" w:type="dxa"/>
            <w:shd w:val="clear" w:color="auto" w:fill="auto"/>
          </w:tcPr>
          <w:p w14:paraId="4132A2DE" w14:textId="77777777" w:rsidR="00011810" w:rsidRPr="0038044B" w:rsidRDefault="00011810" w:rsidP="00A0768B">
            <w:pPr>
              <w:widowControl w:val="0"/>
              <w:ind w:left="0" w:firstLine="0"/>
              <w:rPr>
                <w:rFonts w:ascii="Arial" w:eastAsia="Arial" w:hAnsi="Arial" w:cs="Arial"/>
                <w:sz w:val="20"/>
                <w:szCs w:val="20"/>
                <w:lang w:val="ru-RU"/>
              </w:rPr>
            </w:pPr>
            <w:r w:rsidRPr="0038044B">
              <w:rPr>
                <w:rFonts w:ascii="Arial" w:eastAsia="Arial" w:hAnsi="Arial" w:cs="Arial"/>
                <w:sz w:val="20"/>
                <w:szCs w:val="20"/>
                <w:lang w:val="ru-RU"/>
              </w:rPr>
              <w:t>Принято.</w:t>
            </w:r>
          </w:p>
          <w:p w14:paraId="607AD9A6" w14:textId="432DDF09" w:rsidR="00011810" w:rsidRPr="002170AA" w:rsidRDefault="00011810" w:rsidP="00A0768B">
            <w:pPr>
              <w:widowControl w:val="0"/>
              <w:ind w:left="0" w:firstLine="0"/>
              <w:rPr>
                <w:rFonts w:ascii="Arial" w:eastAsia="Arial" w:hAnsi="Arial" w:cs="Arial"/>
                <w:sz w:val="20"/>
                <w:szCs w:val="20"/>
                <w:lang w:val="ru-RU"/>
              </w:rPr>
            </w:pPr>
            <w:r w:rsidRPr="0038044B">
              <w:rPr>
                <w:rFonts w:ascii="Arial" w:eastAsia="Arial" w:hAnsi="Arial" w:cs="Arial"/>
                <w:sz w:val="20"/>
                <w:szCs w:val="20"/>
                <w:lang w:val="ru-RU"/>
              </w:rPr>
              <w:t xml:space="preserve">См. п. </w:t>
            </w:r>
            <w:r>
              <w:rPr>
                <w:rFonts w:ascii="Arial" w:eastAsia="Arial" w:hAnsi="Arial" w:cs="Arial"/>
                <w:sz w:val="20"/>
                <w:szCs w:val="20"/>
                <w:lang w:val="ru-RU"/>
              </w:rPr>
              <w:t>6.1.8</w:t>
            </w:r>
            <w:r w:rsidRPr="0038044B">
              <w:rPr>
                <w:rFonts w:ascii="Arial" w:eastAsia="Arial" w:hAnsi="Arial" w:cs="Arial"/>
                <w:sz w:val="20"/>
                <w:szCs w:val="20"/>
                <w:lang w:val="ru-RU"/>
              </w:rPr>
              <w:t xml:space="preserve"> ОР</w:t>
            </w:r>
          </w:p>
        </w:tc>
      </w:tr>
      <w:tr w:rsidR="00011810" w14:paraId="441BC793" w14:textId="77777777" w:rsidTr="00011810">
        <w:tc>
          <w:tcPr>
            <w:tcW w:w="675" w:type="dxa"/>
          </w:tcPr>
          <w:p w14:paraId="76BF718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CE3123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5E3E370C"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3D29F6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239F64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54AAD78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91BB4B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«5.3.8 Радиусы скругления, размер которых менее     </w:t>
            </w:r>
          </w:p>
          <w:p w14:paraId="76F13D7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1 мм на изображении </w:t>
            </w:r>
          </w:p>
          <w:p w14:paraId="1FD05F7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ЭГМ) не указывают, а их размеры наносят, как показано на рисунке 29.»</w:t>
            </w:r>
          </w:p>
          <w:p w14:paraId="17EB32A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503AD2D"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 и подраздела.</w:t>
            </w:r>
          </w:p>
        </w:tc>
        <w:tc>
          <w:tcPr>
            <w:tcW w:w="4112" w:type="dxa"/>
          </w:tcPr>
          <w:p w14:paraId="350E5E1B" w14:textId="5E5F1EBE"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7D60C7BE" w14:textId="0505A3FB"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откорректирован в области распространения только на чертежи</w:t>
            </w:r>
          </w:p>
          <w:p w14:paraId="69177621" w14:textId="09A35424"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6.1.8 ОР</w:t>
            </w:r>
          </w:p>
        </w:tc>
      </w:tr>
      <w:tr w:rsidR="00011810" w14:paraId="2A4C564E" w14:textId="77777777" w:rsidTr="00011810">
        <w:tc>
          <w:tcPr>
            <w:tcW w:w="675" w:type="dxa"/>
          </w:tcPr>
          <w:p w14:paraId="78C4285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798D6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046DA5EE"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60B3AAC3" w14:textId="67AAE071"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p w14:paraId="3A6F057D" w14:textId="50325EC1"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«Адмиралтейские верфи», № 480300/527 от 29.03.2024 г.</w:t>
            </w:r>
          </w:p>
          <w:p w14:paraId="31C9680D" w14:textId="16A97B9D" w:rsidR="00011810" w:rsidRPr="0090348F"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5D941D8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2831FE03" w14:textId="163EE64C" w:rsidR="00011810" w:rsidRPr="0090348F"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АО «НИИЭП», № 1953 от 06.03.2024 г.</w:t>
            </w:r>
          </w:p>
        </w:tc>
        <w:tc>
          <w:tcPr>
            <w:tcW w:w="6804" w:type="dxa"/>
          </w:tcPr>
          <w:p w14:paraId="20EA73E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D6D7BAC" w14:textId="77777777" w:rsidR="00011810" w:rsidRDefault="00011810" w:rsidP="00A0768B">
            <w:pPr>
              <w:widowControl w:val="0"/>
              <w:ind w:left="0" w:firstLine="0"/>
              <w:rPr>
                <w:rFonts w:ascii="Arial" w:eastAsia="Arial" w:hAnsi="Arial" w:cs="Arial"/>
                <w:color w:val="000000"/>
                <w:sz w:val="20"/>
                <w:szCs w:val="20"/>
              </w:rPr>
            </w:pPr>
            <w:r>
              <w:rPr>
                <w:sz w:val="20"/>
                <w:szCs w:val="20"/>
              </w:rPr>
              <w:t>Поставить пробел между словом «менее» и цифрой «1»</w:t>
            </w:r>
          </w:p>
        </w:tc>
        <w:tc>
          <w:tcPr>
            <w:tcW w:w="4112" w:type="dxa"/>
          </w:tcPr>
          <w:p w14:paraId="2886CDE4"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C2E6102" w14:textId="703B5FA3"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6.1.8 ОР</w:t>
            </w:r>
          </w:p>
        </w:tc>
      </w:tr>
      <w:tr w:rsidR="00011810" w14:paraId="56DE78CE" w14:textId="77777777" w:rsidTr="00011810">
        <w:tc>
          <w:tcPr>
            <w:tcW w:w="675" w:type="dxa"/>
          </w:tcPr>
          <w:p w14:paraId="4D97BA3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C34018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222C06C4"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НПО «Аврора», № 20210/10-104 от 06.03.2024 г.</w:t>
            </w:r>
          </w:p>
        </w:tc>
        <w:tc>
          <w:tcPr>
            <w:tcW w:w="6804" w:type="dxa"/>
          </w:tcPr>
          <w:p w14:paraId="0E0C5BF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4315EB9" w14:textId="77777777" w:rsidR="00011810" w:rsidRDefault="00011810" w:rsidP="00A0768B">
            <w:pPr>
              <w:widowControl w:val="0"/>
              <w:ind w:left="0" w:firstLine="0"/>
              <w:rPr>
                <w:sz w:val="20"/>
                <w:szCs w:val="20"/>
                <w:lang w:val="ru-RU"/>
              </w:rPr>
            </w:pPr>
            <w:r>
              <w:rPr>
                <w:sz w:val="20"/>
                <w:szCs w:val="20"/>
              </w:rPr>
              <w:t>В п.5.3.8 исключить упоминание ЭГМ</w:t>
            </w:r>
          </w:p>
          <w:p w14:paraId="0B3075D0" w14:textId="413F2213" w:rsidR="00011810" w:rsidRPr="0090348F" w:rsidRDefault="00011810" w:rsidP="0090348F">
            <w:pPr>
              <w:widowControl w:val="0"/>
              <w:ind w:left="0" w:firstLine="0"/>
              <w:rPr>
                <w:rFonts w:ascii="Arial" w:eastAsia="Arial" w:hAnsi="Arial" w:cs="Arial"/>
                <w:color w:val="000000"/>
                <w:sz w:val="20"/>
                <w:szCs w:val="20"/>
                <w:lang w:val="ru-RU"/>
              </w:rPr>
            </w:pPr>
            <w:r>
              <w:rPr>
                <w:sz w:val="20"/>
                <w:szCs w:val="20"/>
              </w:rPr>
              <w:t>Целесообразность не выполнять радиусы скругления менее 1 мм в электронной геометрической модели отсутствует, к тому же усложнится простановка размеров средствами САПР.</w:t>
            </w:r>
          </w:p>
        </w:tc>
        <w:tc>
          <w:tcPr>
            <w:tcW w:w="4112" w:type="dxa"/>
          </w:tcPr>
          <w:p w14:paraId="54448C35" w14:textId="2FBD72C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D245BB1" w14:textId="5A145115"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6.1.8 ОР</w:t>
            </w:r>
          </w:p>
        </w:tc>
      </w:tr>
      <w:tr w:rsidR="00011810" w14:paraId="02F825B5" w14:textId="77777777" w:rsidTr="00011810">
        <w:tc>
          <w:tcPr>
            <w:tcW w:w="675" w:type="dxa"/>
          </w:tcPr>
          <w:p w14:paraId="75CACBE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39844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3C9510C8"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tc>
        <w:tc>
          <w:tcPr>
            <w:tcW w:w="6804" w:type="dxa"/>
          </w:tcPr>
          <w:p w14:paraId="3DB192D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05AEED6" w14:textId="77777777" w:rsidR="00011810" w:rsidRDefault="00011810" w:rsidP="00A0768B">
            <w:pPr>
              <w:widowControl w:val="0"/>
              <w:ind w:left="0" w:firstLine="0"/>
              <w:rPr>
                <w:color w:val="000000"/>
                <w:sz w:val="20"/>
                <w:szCs w:val="20"/>
              </w:rPr>
            </w:pPr>
            <w:r>
              <w:rPr>
                <w:color w:val="000000"/>
                <w:sz w:val="20"/>
                <w:szCs w:val="20"/>
              </w:rPr>
              <w:t>После «мм» убрать запятую</w:t>
            </w:r>
          </w:p>
        </w:tc>
        <w:tc>
          <w:tcPr>
            <w:tcW w:w="4112" w:type="dxa"/>
          </w:tcPr>
          <w:p w14:paraId="4D05AABB" w14:textId="4E600FA8" w:rsidR="00011810" w:rsidRDefault="00011810" w:rsidP="0038044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645906C" w14:textId="7BA54570" w:rsidR="00011810" w:rsidRDefault="00011810" w:rsidP="0038044B">
            <w:pPr>
              <w:widowControl w:val="0"/>
              <w:ind w:left="0" w:firstLine="0"/>
              <w:rPr>
                <w:rFonts w:ascii="Arial" w:eastAsia="Arial" w:hAnsi="Arial" w:cs="Arial"/>
                <w:sz w:val="20"/>
                <w:szCs w:val="20"/>
              </w:rPr>
            </w:pPr>
            <w:r>
              <w:rPr>
                <w:rFonts w:ascii="Arial" w:eastAsia="Arial" w:hAnsi="Arial" w:cs="Arial"/>
                <w:sz w:val="20"/>
                <w:szCs w:val="20"/>
                <w:lang w:val="ru-RU"/>
              </w:rPr>
              <w:t>См 6.1.8. ОР</w:t>
            </w:r>
          </w:p>
          <w:p w14:paraId="1B897271" w14:textId="25101A53" w:rsidR="00011810" w:rsidRDefault="00011810" w:rsidP="00A0768B">
            <w:pPr>
              <w:widowControl w:val="0"/>
              <w:ind w:left="0" w:firstLine="0"/>
              <w:rPr>
                <w:rFonts w:ascii="Arial" w:eastAsia="Arial" w:hAnsi="Arial" w:cs="Arial"/>
                <w:sz w:val="20"/>
                <w:szCs w:val="20"/>
              </w:rPr>
            </w:pPr>
          </w:p>
        </w:tc>
      </w:tr>
      <w:tr w:rsidR="00011810" w14:paraId="711B2DBC" w14:textId="77777777" w:rsidTr="00011810">
        <w:tc>
          <w:tcPr>
            <w:tcW w:w="675" w:type="dxa"/>
          </w:tcPr>
          <w:p w14:paraId="04CB3D4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A3D4D5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0CCDA236"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47D4B1C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5B42589"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Слова «радиус скругления менее1 мм» заменить на «радиус скругления не более», </w:t>
            </w:r>
          </w:p>
          <w:p w14:paraId="2B10CC3E"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слова «в ЭГМ» исключить. </w:t>
            </w:r>
          </w:p>
          <w:p w14:paraId="3E78275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289ECA7"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Радиус скругления не более 1 мм на изображении не выполняют, а его размер указывают как показано на рисунке 29. </w:t>
            </w:r>
          </w:p>
          <w:p w14:paraId="2048976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BE581B2"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Привести к единообразию, изложив аналогично пункту 5.6.2.</w:t>
            </w:r>
          </w:p>
          <w:p w14:paraId="4EAD4861" w14:textId="77777777" w:rsidR="00011810" w:rsidRDefault="00011810" w:rsidP="00A0768B">
            <w:pPr>
              <w:widowControl w:val="0"/>
              <w:ind w:left="0" w:firstLine="0"/>
              <w:rPr>
                <w:rFonts w:ascii="Arial" w:eastAsia="Arial" w:hAnsi="Arial" w:cs="Arial"/>
                <w:color w:val="000000"/>
                <w:sz w:val="20"/>
                <w:szCs w:val="20"/>
              </w:rPr>
            </w:pPr>
            <w:r>
              <w:rPr>
                <w:color w:val="000000"/>
                <w:sz w:val="20"/>
                <w:szCs w:val="20"/>
              </w:rPr>
              <w:t>Иногда необходимо в ЭГМ выполнять радиус, следовательно он будет на графике.</w:t>
            </w:r>
          </w:p>
        </w:tc>
        <w:tc>
          <w:tcPr>
            <w:tcW w:w="4112" w:type="dxa"/>
          </w:tcPr>
          <w:p w14:paraId="28DA6E69" w14:textId="77777777" w:rsidR="00011810" w:rsidRDefault="00011810" w:rsidP="0038044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68BE8C59" w14:textId="75BAE242" w:rsidR="00011810" w:rsidRDefault="00011810" w:rsidP="0038044B">
            <w:pPr>
              <w:widowControl w:val="0"/>
              <w:ind w:left="0" w:firstLine="0"/>
              <w:rPr>
                <w:rFonts w:ascii="Arial" w:eastAsia="Arial" w:hAnsi="Arial" w:cs="Arial"/>
                <w:sz w:val="20"/>
                <w:szCs w:val="20"/>
              </w:rPr>
            </w:pPr>
            <w:r>
              <w:rPr>
                <w:rFonts w:ascii="Arial" w:eastAsia="Arial" w:hAnsi="Arial" w:cs="Arial"/>
                <w:sz w:val="20"/>
                <w:szCs w:val="20"/>
                <w:lang w:val="ru-RU"/>
              </w:rPr>
              <w:t>См. 6.1.8 ОР</w:t>
            </w:r>
          </w:p>
        </w:tc>
      </w:tr>
      <w:tr w:rsidR="00011810" w14:paraId="65FE9B3B" w14:textId="77777777" w:rsidTr="00011810">
        <w:tc>
          <w:tcPr>
            <w:tcW w:w="675" w:type="dxa"/>
          </w:tcPr>
          <w:p w14:paraId="3AB68BB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B0CF30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0AD4ABB7"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1BCC403C"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5C8EC7B"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Уточнить текст</w:t>
            </w:r>
          </w:p>
          <w:p w14:paraId="0824E462"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A5A31D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 xml:space="preserve">Радиус скругления </w:t>
            </w:r>
            <w:r>
              <w:rPr>
                <w:rFonts w:ascii="Arial" w:eastAsia="Arial" w:hAnsi="Arial" w:cs="Arial"/>
                <w:b/>
                <w:bCs/>
                <w:sz w:val="20"/>
                <w:szCs w:val="20"/>
              </w:rPr>
              <w:t>менее  1  мм</w:t>
            </w:r>
            <w:r>
              <w:rPr>
                <w:rFonts w:ascii="Arial" w:eastAsia="Arial" w:hAnsi="Arial" w:cs="Arial"/>
                <w:sz w:val="20"/>
                <w:szCs w:val="20"/>
              </w:rPr>
              <w:t xml:space="preserve">  на изображении (в ЭГМ) </w:t>
            </w:r>
            <w:r>
              <w:rPr>
                <w:rFonts w:ascii="Arial" w:eastAsia="Arial" w:hAnsi="Arial" w:cs="Arial"/>
                <w:b/>
                <w:bCs/>
                <w:sz w:val="20"/>
                <w:szCs w:val="20"/>
              </w:rPr>
              <w:t>допускается  не выполнять , а его размер указывать</w:t>
            </w:r>
            <w:r>
              <w:rPr>
                <w:rFonts w:ascii="Arial" w:eastAsia="Arial" w:hAnsi="Arial" w:cs="Arial"/>
                <w:sz w:val="20"/>
                <w:szCs w:val="20"/>
              </w:rPr>
              <w:t xml:space="preserve"> как показано на рисунке 29.</w:t>
            </w:r>
          </w:p>
        </w:tc>
        <w:tc>
          <w:tcPr>
            <w:tcW w:w="4112" w:type="dxa"/>
          </w:tcPr>
          <w:p w14:paraId="71652E1D" w14:textId="0EFAF054"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51A7067F"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откорректирован в области распространения только на чертежи</w:t>
            </w:r>
          </w:p>
          <w:p w14:paraId="413694FE" w14:textId="5C56B91D"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6.1.8 ОР</w:t>
            </w:r>
          </w:p>
        </w:tc>
      </w:tr>
      <w:tr w:rsidR="00011810" w14:paraId="3F614C89" w14:textId="77777777" w:rsidTr="00011810">
        <w:tc>
          <w:tcPr>
            <w:tcW w:w="675" w:type="dxa"/>
          </w:tcPr>
          <w:p w14:paraId="739600C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F5572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5.3.8</w:t>
            </w:r>
          </w:p>
        </w:tc>
        <w:tc>
          <w:tcPr>
            <w:tcW w:w="2409" w:type="dxa"/>
          </w:tcPr>
          <w:p w14:paraId="611CFE41"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3052FF52"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B19C25B" w14:textId="77777777" w:rsidR="00011810" w:rsidRDefault="00011810" w:rsidP="00A0768B">
            <w:pPr>
              <w:ind w:left="0" w:firstLine="0"/>
              <w:rPr>
                <w:sz w:val="20"/>
                <w:szCs w:val="20"/>
              </w:rPr>
            </w:pPr>
            <w:r>
              <w:rPr>
                <w:sz w:val="20"/>
                <w:szCs w:val="20"/>
              </w:rPr>
              <w:t>Уточнение формулировки: «Радиус скругления менее 1 мм, на изображении (в ЭГМ) не выполняют, а размер указывают как показано на рисунке 29.»</w:t>
            </w:r>
          </w:p>
          <w:p w14:paraId="26420789"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E27CA97" w14:textId="77777777" w:rsidR="00011810" w:rsidRDefault="00011810" w:rsidP="00A0768B">
            <w:pPr>
              <w:ind w:left="0" w:firstLine="0"/>
              <w:rPr>
                <w:sz w:val="20"/>
                <w:szCs w:val="20"/>
              </w:rPr>
            </w:pPr>
            <w:r>
              <w:rPr>
                <w:sz w:val="20"/>
                <w:szCs w:val="20"/>
              </w:rPr>
              <w:t xml:space="preserve"> «Радиус скругления менее 1 мм на изображении (в ЭГМ) допускается не выполнять, а размер указывать как показано на рисунке 29.»</w:t>
            </w:r>
          </w:p>
          <w:p w14:paraId="6793E90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060B500" w14:textId="77777777" w:rsidR="00011810" w:rsidRDefault="00011810" w:rsidP="00A0768B">
            <w:pPr>
              <w:ind w:left="0" w:firstLine="0"/>
              <w:rPr>
                <w:rFonts w:ascii="Arial" w:eastAsia="Arial" w:hAnsi="Arial" w:cs="Arial"/>
                <w:color w:val="000000"/>
                <w:sz w:val="20"/>
                <w:szCs w:val="20"/>
              </w:rPr>
            </w:pPr>
            <w:r>
              <w:rPr>
                <w:sz w:val="20"/>
                <w:szCs w:val="20"/>
              </w:rPr>
              <w:t>Изменение требования с обязательного на допустимое: в графических системах автоматизированного проектирования, как правило, ЭГМ проектируют со всеми элементами, в том числа и размером менее 1 мм</w:t>
            </w:r>
          </w:p>
        </w:tc>
        <w:tc>
          <w:tcPr>
            <w:tcW w:w="4112" w:type="dxa"/>
          </w:tcPr>
          <w:p w14:paraId="232FA127" w14:textId="2171349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75462796"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откорректирован в области распространения только на чертежи</w:t>
            </w:r>
          </w:p>
          <w:p w14:paraId="090C7E98" w14:textId="0BF9B979"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6.1.8 ОР</w:t>
            </w:r>
          </w:p>
        </w:tc>
      </w:tr>
      <w:tr w:rsidR="00011810" w14:paraId="6590BA2C" w14:textId="77777777" w:rsidTr="00011810">
        <w:tc>
          <w:tcPr>
            <w:tcW w:w="675" w:type="dxa"/>
          </w:tcPr>
          <w:p w14:paraId="7BB024F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8AA97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5.3.9</w:t>
            </w:r>
          </w:p>
        </w:tc>
        <w:tc>
          <w:tcPr>
            <w:tcW w:w="2409" w:type="dxa"/>
          </w:tcPr>
          <w:p w14:paraId="670D21FD"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(ВНИИ «Сигнал»)</w:t>
            </w:r>
          </w:p>
          <w:p w14:paraId="42936676" w14:textId="7DDDC252" w:rsidR="00011810" w:rsidRPr="0090348F"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tc>
        <w:tc>
          <w:tcPr>
            <w:tcW w:w="6804" w:type="dxa"/>
          </w:tcPr>
          <w:p w14:paraId="2BCE93D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F0B3457"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Одинаковые радиусы…</w:t>
            </w:r>
          </w:p>
          <w:p w14:paraId="5BE3CA2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CCEAD6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Размеры одинаковых радиусов…</w:t>
            </w:r>
          </w:p>
          <w:p w14:paraId="2FE0337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722782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Уточнение формулировки</w:t>
            </w:r>
          </w:p>
        </w:tc>
        <w:tc>
          <w:tcPr>
            <w:tcW w:w="4112" w:type="dxa"/>
          </w:tcPr>
          <w:p w14:paraId="305CB540"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10674A0E" w14:textId="543CFA01"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п.6.1.9 ОР</w:t>
            </w:r>
          </w:p>
        </w:tc>
      </w:tr>
      <w:tr w:rsidR="00011810" w14:paraId="1946DE9A" w14:textId="77777777" w:rsidTr="00011810">
        <w:tc>
          <w:tcPr>
            <w:tcW w:w="675" w:type="dxa"/>
          </w:tcPr>
          <w:p w14:paraId="762E28A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75325C1"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5.3.9, рисунок 30; 5.3.13</w:t>
            </w:r>
          </w:p>
        </w:tc>
        <w:tc>
          <w:tcPr>
            <w:tcW w:w="2409" w:type="dxa"/>
          </w:tcPr>
          <w:p w14:paraId="11676DEB"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47F077DC" w14:textId="77777777" w:rsidR="00011810" w:rsidRDefault="00011810" w:rsidP="0038044B">
            <w:pPr>
              <w:ind w:left="0" w:firstLine="0"/>
              <w:jc w:val="center"/>
              <w:rPr>
                <w:sz w:val="20"/>
                <w:szCs w:val="20"/>
                <w:lang w:val="ru-RU"/>
              </w:rPr>
            </w:pPr>
            <w:r>
              <w:rPr>
                <w:sz w:val="20"/>
                <w:szCs w:val="20"/>
              </w:rPr>
              <w:t>НИЦ «Курчатовский институт», б/н</w:t>
            </w:r>
          </w:p>
          <w:p w14:paraId="3BDC24E5" w14:textId="42DC1D93" w:rsidR="00011810" w:rsidRDefault="00011810" w:rsidP="00A0768B">
            <w:pPr>
              <w:ind w:left="0" w:firstLine="0"/>
              <w:jc w:val="center"/>
              <w:rPr>
                <w:sz w:val="20"/>
                <w:szCs w:val="20"/>
              </w:rPr>
            </w:pPr>
          </w:p>
        </w:tc>
        <w:tc>
          <w:tcPr>
            <w:tcW w:w="6804" w:type="dxa"/>
          </w:tcPr>
          <w:p w14:paraId="07803F7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E1026CD"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п. 5.3.13 имеется ссылка на рисунок 30 а) и 30 б), которые отсутствуют на рисунке и в тексте п. 5.3.9</w:t>
            </w:r>
          </w:p>
          <w:p w14:paraId="2CAD6D8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44E97F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Привести к единому обозначению изображений на рисунке 30 и текста пп. 5.3.9 и 5.3.13</w:t>
            </w:r>
          </w:p>
          <w:p w14:paraId="2629087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F35C0D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Несогласованность текста и обозначения рисунка</w:t>
            </w:r>
          </w:p>
        </w:tc>
        <w:tc>
          <w:tcPr>
            <w:tcW w:w="4112" w:type="dxa"/>
          </w:tcPr>
          <w:p w14:paraId="2F3A11C3" w14:textId="3B90E494"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w:t>
            </w:r>
          </w:p>
          <w:p w14:paraId="250E9651" w14:textId="0D14717C"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Относительно размеров одинаковых радиусов см. п. 6.1.9 ОР</w:t>
            </w:r>
          </w:p>
          <w:p w14:paraId="1C3430F5" w14:textId="486807AB" w:rsidR="00011810" w:rsidRPr="00364EB5"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Относительно указания размеров криволинейных элементов введен новый раздел 6.7</w:t>
            </w:r>
          </w:p>
        </w:tc>
      </w:tr>
      <w:tr w:rsidR="00011810" w14:paraId="0E25C7A0" w14:textId="77777777" w:rsidTr="00011810">
        <w:tc>
          <w:tcPr>
            <w:tcW w:w="675" w:type="dxa"/>
          </w:tcPr>
          <w:p w14:paraId="4ED68B3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C05D32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5.3.10</w:t>
            </w:r>
          </w:p>
        </w:tc>
        <w:tc>
          <w:tcPr>
            <w:tcW w:w="2409" w:type="dxa"/>
          </w:tcPr>
          <w:p w14:paraId="46826F69"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4F8ECB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C9E96C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После слова: «нанесения» дополнить словом «размеров», слово: «указания» исключить.</w:t>
            </w:r>
          </w:p>
          <w:p w14:paraId="5B0A354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1AA52A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 и подраздела.</w:t>
            </w:r>
          </w:p>
        </w:tc>
        <w:tc>
          <w:tcPr>
            <w:tcW w:w="4112" w:type="dxa"/>
          </w:tcPr>
          <w:p w14:paraId="530DD995"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5033FD1F" w14:textId="47AC327B"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об изменении наименования стандарта</w:t>
            </w:r>
            <w:r w:rsidRPr="00AB1973">
              <w:rPr>
                <w:rFonts w:ascii="Arial" w:eastAsia="Arial" w:hAnsi="Arial" w:cs="Arial"/>
                <w:sz w:val="20"/>
                <w:szCs w:val="20"/>
                <w:lang w:val="ru-RU"/>
              </w:rPr>
              <w:t xml:space="preserve"> </w:t>
            </w:r>
          </w:p>
          <w:p w14:paraId="6E31F8E1" w14:textId="74CF2E7C" w:rsidR="00011810" w:rsidRPr="00AB1973" w:rsidRDefault="00011810" w:rsidP="00A0768B">
            <w:pPr>
              <w:widowControl w:val="0"/>
              <w:ind w:left="0" w:firstLine="0"/>
              <w:rPr>
                <w:rFonts w:ascii="Arial" w:eastAsia="Arial" w:hAnsi="Arial" w:cs="Arial"/>
                <w:sz w:val="20"/>
                <w:szCs w:val="20"/>
                <w:lang w:val="ru-RU"/>
              </w:rPr>
            </w:pPr>
          </w:p>
        </w:tc>
      </w:tr>
      <w:tr w:rsidR="00011810" w14:paraId="0ADC2C75" w14:textId="77777777" w:rsidTr="00011810">
        <w:tc>
          <w:tcPr>
            <w:tcW w:w="675" w:type="dxa"/>
          </w:tcPr>
          <w:p w14:paraId="5A68109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8EACCC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5.3.10</w:t>
            </w:r>
          </w:p>
        </w:tc>
        <w:tc>
          <w:tcPr>
            <w:tcW w:w="2409" w:type="dxa"/>
          </w:tcPr>
          <w:p w14:paraId="12BFA77F"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ОКБ Сухого, ПАО «ОАК», № 1/406016/69/С3 от 29.02.2024 г.</w:t>
            </w:r>
          </w:p>
        </w:tc>
        <w:tc>
          <w:tcPr>
            <w:tcW w:w="6804" w:type="dxa"/>
          </w:tcPr>
          <w:p w14:paraId="5D89708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CADD5A2" w14:textId="77777777" w:rsidR="00011810" w:rsidRDefault="00011810" w:rsidP="00A0768B">
            <w:pPr>
              <w:ind w:left="0" w:firstLine="0"/>
              <w:rPr>
                <w:sz w:val="20"/>
                <w:szCs w:val="20"/>
              </w:rPr>
            </w:pPr>
            <w:r>
              <w:rPr>
                <w:sz w:val="20"/>
                <w:szCs w:val="20"/>
              </w:rPr>
              <w:t>Рекомендуется дополнить «Если какой-либо радиус является преобладающем на виде или сечении, то допускается указывать типовой радиус, как показано на рисунке.»</w:t>
            </w:r>
          </w:p>
          <w:p w14:paraId="33E9A0B6" w14:textId="77777777" w:rsidR="00011810" w:rsidRDefault="00011810" w:rsidP="00A0768B">
            <w:pPr>
              <w:ind w:left="0" w:firstLine="0"/>
              <w:rPr>
                <w:sz w:val="20"/>
                <w:szCs w:val="20"/>
              </w:rPr>
            </w:pPr>
            <w:r>
              <w:rPr>
                <w:noProof/>
                <w:sz w:val="20"/>
                <w:szCs w:val="20"/>
              </w:rPr>
              <w:lastRenderedPageBreak/>
              <w:drawing>
                <wp:inline distT="0" distB="0" distL="0" distR="0" wp14:anchorId="1BE348AE" wp14:editId="7967EFBC">
                  <wp:extent cx="3541497" cy="2290828"/>
                  <wp:effectExtent l="0" t="0" r="0" b="0"/>
                  <wp:docPr id="150"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25"/>
                          <a:srcRect/>
                          <a:stretch>
                            <a:fillRect/>
                          </a:stretch>
                        </pic:blipFill>
                        <pic:spPr>
                          <a:xfrm>
                            <a:off x="0" y="0"/>
                            <a:ext cx="3541497" cy="2290828"/>
                          </a:xfrm>
                          <a:prstGeom prst="rect">
                            <a:avLst/>
                          </a:prstGeom>
                          <a:ln/>
                        </pic:spPr>
                      </pic:pic>
                    </a:graphicData>
                  </a:graphic>
                </wp:inline>
              </w:drawing>
            </w:r>
          </w:p>
        </w:tc>
        <w:tc>
          <w:tcPr>
            <w:tcW w:w="4112" w:type="dxa"/>
          </w:tcPr>
          <w:p w14:paraId="512E7242"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68A17607" w14:textId="0C1458E6"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Считаем, что такое указание вносит  неопределенность относительно того, к каким радиусам оно относится, а к каким – нет. Формулировки пункта 6.1.10 ОР считаем достаточно</w:t>
            </w:r>
          </w:p>
          <w:p w14:paraId="24C73F82" w14:textId="117DB16F" w:rsidR="00011810" w:rsidRPr="00AB1973" w:rsidRDefault="00011810" w:rsidP="00A0768B">
            <w:pPr>
              <w:widowControl w:val="0"/>
              <w:ind w:left="0" w:firstLine="0"/>
              <w:rPr>
                <w:rFonts w:ascii="Arial" w:eastAsia="Arial" w:hAnsi="Arial" w:cs="Arial"/>
                <w:sz w:val="20"/>
                <w:szCs w:val="20"/>
                <w:lang w:val="ru-RU"/>
              </w:rPr>
            </w:pPr>
          </w:p>
        </w:tc>
      </w:tr>
      <w:tr w:rsidR="00011810" w14:paraId="7ED52069" w14:textId="77777777" w:rsidTr="00011810">
        <w:tc>
          <w:tcPr>
            <w:tcW w:w="675" w:type="dxa"/>
          </w:tcPr>
          <w:p w14:paraId="3BA229E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B160C8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5.3.10</w:t>
            </w:r>
          </w:p>
        </w:tc>
        <w:tc>
          <w:tcPr>
            <w:tcW w:w="2409" w:type="dxa"/>
          </w:tcPr>
          <w:p w14:paraId="37EA8562"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tc>
        <w:tc>
          <w:tcPr>
            <w:tcW w:w="6804" w:type="dxa"/>
          </w:tcPr>
          <w:p w14:paraId="3B0BD63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026F9F7"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«…то вместо нанесения указания этих радиусов…»</w:t>
            </w:r>
          </w:p>
          <w:p w14:paraId="025052B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E823C73" w14:textId="77777777" w:rsidR="00011810" w:rsidRDefault="00011810" w:rsidP="00A0768B">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b/>
                <w:bCs/>
                <w:color w:val="000000"/>
                <w:sz w:val="20"/>
                <w:szCs w:val="20"/>
              </w:rPr>
              <w:t>«</w:t>
            </w:r>
            <w:r>
              <w:rPr>
                <w:rFonts w:ascii="Liberation Serif" w:eastAsia="Liberation Serif" w:hAnsi="Liberation Serif" w:cs="Liberation Serif"/>
                <w:color w:val="000000"/>
                <w:sz w:val="20"/>
                <w:szCs w:val="20"/>
              </w:rPr>
              <w:t>…то вместо нанесения размеров этих радиусов…»</w:t>
            </w:r>
          </w:p>
          <w:p w14:paraId="4555FF4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F2F9FDD" w14:textId="77777777" w:rsidR="00011810" w:rsidRDefault="00011810" w:rsidP="00A0768B">
            <w:pPr>
              <w:widowControl w:val="0"/>
              <w:ind w:left="0" w:firstLine="0"/>
              <w:rPr>
                <w:rFonts w:ascii="Arial" w:eastAsia="Arial" w:hAnsi="Arial" w:cs="Arial"/>
                <w:color w:val="000000"/>
                <w:sz w:val="20"/>
                <w:szCs w:val="20"/>
              </w:rPr>
            </w:pPr>
            <w:r>
              <w:rPr>
                <w:sz w:val="20"/>
                <w:szCs w:val="20"/>
              </w:rPr>
              <w:t>См. ГОСТ 2.307-2011, п. 5.37.</w:t>
            </w:r>
          </w:p>
        </w:tc>
        <w:tc>
          <w:tcPr>
            <w:tcW w:w="4112" w:type="dxa"/>
          </w:tcPr>
          <w:p w14:paraId="4D364B19"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269EE93D" w14:textId="2F32101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об изменении наименования стандарта.</w:t>
            </w:r>
          </w:p>
          <w:p w14:paraId="2EA00172" w14:textId="1D008A4D"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Используется слово «указание»</w:t>
            </w:r>
          </w:p>
          <w:p w14:paraId="31149CEE" w14:textId="25559224"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6.1.10</w:t>
            </w:r>
          </w:p>
        </w:tc>
      </w:tr>
      <w:tr w:rsidR="00011810" w14:paraId="66C9CFB0" w14:textId="77777777" w:rsidTr="00011810">
        <w:tc>
          <w:tcPr>
            <w:tcW w:w="675" w:type="dxa"/>
          </w:tcPr>
          <w:p w14:paraId="5149671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E5DA9DD"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5.3.10</w:t>
            </w:r>
          </w:p>
        </w:tc>
        <w:tc>
          <w:tcPr>
            <w:tcW w:w="2409" w:type="dxa"/>
          </w:tcPr>
          <w:p w14:paraId="3A4A321E"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4B71708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9F6DDC2"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u w:val="single"/>
              </w:rPr>
            </w:pPr>
            <w:r>
              <w:rPr>
                <w:color w:val="000000"/>
                <w:sz w:val="20"/>
                <w:szCs w:val="20"/>
              </w:rPr>
              <w:t>Некорректная формулировка.</w:t>
            </w:r>
          </w:p>
          <w:p w14:paraId="6EA638D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9DF5004" w14:textId="77777777" w:rsidR="00011810" w:rsidRDefault="00011810" w:rsidP="00A0768B">
            <w:pPr>
              <w:keepNext/>
              <w:keepLines/>
              <w:widowControl w:val="0"/>
              <w:pBdr>
                <w:top w:val="nil"/>
                <w:left w:val="nil"/>
                <w:bottom w:val="nil"/>
                <w:right w:val="nil"/>
                <w:between w:val="nil"/>
              </w:pBdr>
              <w:ind w:left="0" w:firstLine="0"/>
              <w:rPr>
                <w:color w:val="000000"/>
                <w:sz w:val="20"/>
                <w:szCs w:val="20"/>
              </w:rPr>
            </w:pPr>
            <w:r>
              <w:rPr>
                <w:color w:val="000000"/>
                <w:sz w:val="20"/>
                <w:szCs w:val="20"/>
              </w:rPr>
              <w:t>Если радиусы скруглений, сгибов и т.д. во всем графическом документе одинаковы или какой-либо радиус является преобладающим, то вместо нанесения размеров этих радиусов …</w:t>
            </w:r>
          </w:p>
          <w:p w14:paraId="070DA76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1DC27A9" w14:textId="77777777" w:rsidR="00011810" w:rsidRDefault="00011810" w:rsidP="00A0768B">
            <w:pPr>
              <w:widowControl w:val="0"/>
              <w:ind w:left="0" w:firstLine="0"/>
              <w:rPr>
                <w:rFonts w:ascii="Arial" w:eastAsia="Arial" w:hAnsi="Arial" w:cs="Arial"/>
                <w:color w:val="000000"/>
                <w:sz w:val="20"/>
                <w:szCs w:val="20"/>
              </w:rPr>
            </w:pPr>
            <w:r>
              <w:rPr>
                <w:sz w:val="20"/>
                <w:szCs w:val="20"/>
              </w:rPr>
              <w:t>Аналогично ГОСТ 2.307-2011</w:t>
            </w:r>
          </w:p>
        </w:tc>
        <w:tc>
          <w:tcPr>
            <w:tcW w:w="4112" w:type="dxa"/>
          </w:tcPr>
          <w:p w14:paraId="6528ABB7"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645066BE"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об изменении наименования стандарта.</w:t>
            </w:r>
          </w:p>
          <w:p w14:paraId="7B826A00"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Используется слово «указание»</w:t>
            </w:r>
          </w:p>
          <w:p w14:paraId="65EA40EE" w14:textId="0C160990" w:rsidR="00011810" w:rsidRPr="00AB1973"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См. п. 6.1.10</w:t>
            </w:r>
          </w:p>
        </w:tc>
      </w:tr>
      <w:tr w:rsidR="00011810" w14:paraId="69EEBE5A" w14:textId="77777777" w:rsidTr="00011810">
        <w:tc>
          <w:tcPr>
            <w:tcW w:w="675" w:type="dxa"/>
          </w:tcPr>
          <w:p w14:paraId="67317BF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640D7E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10A86CA7"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285CF61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158DB3F"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u w:val="single"/>
              </w:rPr>
            </w:pPr>
            <w:r>
              <w:rPr>
                <w:color w:val="000000"/>
                <w:sz w:val="20"/>
                <w:szCs w:val="20"/>
              </w:rPr>
              <w:t>Перед размерным числом «18» пропущен знак «Ø».</w:t>
            </w:r>
          </w:p>
          <w:p w14:paraId="18DFB70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7DA21E" w14:textId="77777777" w:rsidR="00011810" w:rsidRDefault="00011810" w:rsidP="00A0768B">
            <w:pPr>
              <w:widowControl w:val="0"/>
              <w:ind w:left="0" w:firstLine="0"/>
              <w:rPr>
                <w:rFonts w:ascii="Arial" w:eastAsia="Arial" w:hAnsi="Arial" w:cs="Arial"/>
                <w:color w:val="000000"/>
                <w:sz w:val="20"/>
                <w:szCs w:val="20"/>
              </w:rPr>
            </w:pPr>
            <w:r>
              <w:rPr>
                <w:sz w:val="20"/>
                <w:szCs w:val="20"/>
              </w:rPr>
              <w:t>например, «Сфера Ø18», «OR12».</w:t>
            </w:r>
          </w:p>
        </w:tc>
        <w:tc>
          <w:tcPr>
            <w:tcW w:w="4112" w:type="dxa"/>
          </w:tcPr>
          <w:p w14:paraId="2F7745F2"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3C14E89" w14:textId="05B65796" w:rsidR="00011810" w:rsidRPr="00AB1973"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Текст переработан. См. 6.3 ОР</w:t>
            </w:r>
          </w:p>
        </w:tc>
      </w:tr>
      <w:tr w:rsidR="00011810" w14:paraId="4713E798" w14:textId="77777777" w:rsidTr="00011810">
        <w:tc>
          <w:tcPr>
            <w:tcW w:w="675" w:type="dxa"/>
          </w:tcPr>
          <w:p w14:paraId="070961B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5B0E3E6"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5E23B044"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tc>
        <w:tc>
          <w:tcPr>
            <w:tcW w:w="6804" w:type="dxa"/>
          </w:tcPr>
          <w:p w14:paraId="1A2E060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2A94461"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«Сфера 18», -пропущен знак диаметра.</w:t>
            </w:r>
          </w:p>
          <w:p w14:paraId="62B12C48"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 xml:space="preserve">После выражения …«ОR12». отсутствует пояснение: «Диаметр знака сферы…». Здесь же </w:t>
            </w:r>
            <w:r>
              <w:rPr>
                <w:rFonts w:ascii="Liberation Serif" w:eastAsia="Liberation Serif" w:hAnsi="Liberation Serif" w:cs="Liberation Serif"/>
                <w:b/>
                <w:bCs/>
                <w:color w:val="000000"/>
                <w:sz w:val="20"/>
                <w:szCs w:val="20"/>
              </w:rPr>
              <w:t>имеется:</w:t>
            </w:r>
            <w:r>
              <w:rPr>
                <w:rFonts w:ascii="Liberation Serif" w:eastAsia="Liberation Serif" w:hAnsi="Liberation Serif" w:cs="Liberation Serif"/>
                <w:color w:val="000000"/>
                <w:sz w:val="20"/>
                <w:szCs w:val="20"/>
              </w:rPr>
              <w:t xml:space="preserve"> «…знаки «Ø» или «(R)»…..».</w:t>
            </w:r>
          </w:p>
          <w:p w14:paraId="41FCA77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4B23E61" w14:textId="77777777" w:rsidR="00011810" w:rsidRDefault="00011810" w:rsidP="00A0768B">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lastRenderedPageBreak/>
              <w:t xml:space="preserve">…«Сфера Ø18», «ОR12».     Диаметр знака сферы равен размеру размерных чисел. </w:t>
            </w:r>
          </w:p>
          <w:p w14:paraId="150FCC28" w14:textId="77777777" w:rsidR="00011810" w:rsidRDefault="00011810" w:rsidP="00A0768B">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 xml:space="preserve">У «R» убрать скобки. </w:t>
            </w:r>
          </w:p>
          <w:p w14:paraId="1A17E7D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226A7C8" w14:textId="77777777" w:rsidR="00011810" w:rsidRDefault="00011810" w:rsidP="00A0768B">
            <w:pPr>
              <w:widowControl w:val="0"/>
              <w:ind w:left="0" w:firstLine="0"/>
              <w:rPr>
                <w:rFonts w:ascii="Arial" w:eastAsia="Arial" w:hAnsi="Arial" w:cs="Arial"/>
                <w:color w:val="000000"/>
                <w:sz w:val="20"/>
                <w:szCs w:val="20"/>
              </w:rPr>
            </w:pPr>
            <w:r>
              <w:rPr>
                <w:sz w:val="20"/>
                <w:szCs w:val="20"/>
              </w:rPr>
              <w:t>См. ГОСТ 2.307-2011, п. 5.39.</w:t>
            </w:r>
          </w:p>
        </w:tc>
        <w:tc>
          <w:tcPr>
            <w:tcW w:w="4112" w:type="dxa"/>
          </w:tcPr>
          <w:p w14:paraId="506FB377"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3FFF7AB9" w14:textId="3199D473"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и  приложение А ОР</w:t>
            </w:r>
          </w:p>
        </w:tc>
      </w:tr>
      <w:tr w:rsidR="00011810" w14:paraId="0E77757E" w14:textId="77777777" w:rsidTr="00011810">
        <w:tc>
          <w:tcPr>
            <w:tcW w:w="675" w:type="dxa"/>
          </w:tcPr>
          <w:p w14:paraId="61A88AA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88BBB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5196BC0A"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EB8B3E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EDBABA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Пункт дополнить предложением в редакции</w:t>
            </w:r>
          </w:p>
          <w:p w14:paraId="3C55A2C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C52761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«Диаметр знака сферы равен высоте размерных чисел.»</w:t>
            </w:r>
          </w:p>
          <w:p w14:paraId="428973B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E2872F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2.307-2011 пунктом 5.39.</w:t>
            </w:r>
          </w:p>
        </w:tc>
        <w:tc>
          <w:tcPr>
            <w:tcW w:w="4112" w:type="dxa"/>
          </w:tcPr>
          <w:p w14:paraId="36BBF7A1"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60CF5EDF" w14:textId="1A987E4A"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и  приложение А ОР</w:t>
            </w:r>
          </w:p>
        </w:tc>
      </w:tr>
      <w:tr w:rsidR="00011810" w14:paraId="11F71D94" w14:textId="77777777" w:rsidTr="00011810">
        <w:tc>
          <w:tcPr>
            <w:tcW w:w="675" w:type="dxa"/>
          </w:tcPr>
          <w:p w14:paraId="17E32C8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7FF1EA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6147B712"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1747210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ECB699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Имеется … «Ø» или «(R)»</w:t>
            </w:r>
          </w:p>
          <w:p w14:paraId="7C9E30A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BBD40F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Должно быть … «Ø» («R»)</w:t>
            </w:r>
          </w:p>
        </w:tc>
        <w:tc>
          <w:tcPr>
            <w:tcW w:w="4112" w:type="dxa"/>
          </w:tcPr>
          <w:p w14:paraId="4D303EF4"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67357AC" w14:textId="76394B89"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См.6.3  ОР</w:t>
            </w:r>
          </w:p>
        </w:tc>
      </w:tr>
      <w:tr w:rsidR="00011810" w14:paraId="77D0BA51" w14:textId="77777777" w:rsidTr="00011810">
        <w:tc>
          <w:tcPr>
            <w:tcW w:w="675" w:type="dxa"/>
          </w:tcPr>
          <w:p w14:paraId="5036842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26ADBB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38308C22"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10DC8459"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587C24F8" w14:textId="76CDF94F" w:rsidR="00011810" w:rsidRPr="006C62B5"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2DA312F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41C5D08" w14:textId="200B4015"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Убрать скобки в обозначении радиуса «(R)»</w:t>
            </w:r>
          </w:p>
        </w:tc>
        <w:tc>
          <w:tcPr>
            <w:tcW w:w="4112" w:type="dxa"/>
          </w:tcPr>
          <w:p w14:paraId="38EAE2A6"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F29F60A" w14:textId="037D5EF3"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ОР</w:t>
            </w:r>
          </w:p>
        </w:tc>
      </w:tr>
      <w:tr w:rsidR="00011810" w14:paraId="1A427332" w14:textId="77777777" w:rsidTr="00011810">
        <w:tc>
          <w:tcPr>
            <w:tcW w:w="675" w:type="dxa"/>
          </w:tcPr>
          <w:p w14:paraId="1D88A9B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A640A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3F61A853"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6C71C5A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0CE74193"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6B0BBF81" w14:textId="1ECB6152" w:rsidR="00011810" w:rsidRPr="00054EB2"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lastRenderedPageBreak/>
              <w:t>Корпорация "Московский институт теплотехники", № 16/50 от 19.12.2023 г.</w:t>
            </w:r>
          </w:p>
        </w:tc>
        <w:tc>
          <w:tcPr>
            <w:tcW w:w="6804" w:type="dxa"/>
          </w:tcPr>
          <w:p w14:paraId="3CBE9A7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7738C8EE"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Т.к. в стандарте не приведены размеры символов, предлагается дополнить пункт требованием к размеру символа сферы аналогично ГОСТ 2.307-2011, либо дать примечание к таблице 1 о том, что высота всех символов равна размеру размерных чисел</w:t>
            </w:r>
          </w:p>
          <w:p w14:paraId="58813C6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0F75BFD"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«5.39 …</w:t>
            </w:r>
          </w:p>
          <w:p w14:paraId="5C90DC90"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Диаметр знака сферы равен размеру размерных чисел».</w:t>
            </w:r>
          </w:p>
          <w:p w14:paraId="3C6A70A1"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A6FB50A" w14:textId="77777777" w:rsidR="00011810" w:rsidRDefault="00011810" w:rsidP="00A0768B">
            <w:pPr>
              <w:widowControl w:val="0"/>
              <w:ind w:left="0" w:firstLine="0"/>
              <w:rPr>
                <w:rFonts w:ascii="Arial" w:eastAsia="Arial" w:hAnsi="Arial" w:cs="Arial"/>
                <w:color w:val="000000"/>
                <w:sz w:val="20"/>
                <w:szCs w:val="20"/>
              </w:rPr>
            </w:pPr>
            <w:r>
              <w:rPr>
                <w:sz w:val="20"/>
                <w:szCs w:val="20"/>
              </w:rPr>
              <w:t>Сохранение преемственности с ГОСТ 2.307-2011.</w:t>
            </w:r>
          </w:p>
        </w:tc>
        <w:tc>
          <w:tcPr>
            <w:tcW w:w="4112" w:type="dxa"/>
          </w:tcPr>
          <w:p w14:paraId="4CA55B85"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A8137B3" w14:textId="3688593D"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и  приложение А ОР</w:t>
            </w:r>
          </w:p>
        </w:tc>
      </w:tr>
      <w:tr w:rsidR="00011810" w14:paraId="423F6854" w14:textId="77777777" w:rsidTr="00011810">
        <w:tc>
          <w:tcPr>
            <w:tcW w:w="675" w:type="dxa"/>
          </w:tcPr>
          <w:p w14:paraId="0249FC3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209B465"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408388C5" w14:textId="77777777" w:rsidR="00011810" w:rsidRDefault="00011810" w:rsidP="00A0768B">
            <w:pP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Госкорпорация «Росатом», № 1-8.15/11876 от 07.03.2024 г.</w:t>
            </w:r>
          </w:p>
          <w:p w14:paraId="37BD4105"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 xml:space="preserve">ПАО «ОДК-УМПО», № 18-08-56/24 от </w:t>
            </w:r>
          </w:p>
          <w:p w14:paraId="6A5CAA99"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06.03.2024 г.</w:t>
            </w:r>
          </w:p>
          <w:p w14:paraId="57D92756"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695A5789" w14:textId="40C6E3A9" w:rsidR="00011810" w:rsidRPr="006C62B5"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tc>
        <w:tc>
          <w:tcPr>
            <w:tcW w:w="6804" w:type="dxa"/>
          </w:tcPr>
          <w:p w14:paraId="49DD229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3851CC7"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Пропущен знак «Ø»</w:t>
            </w:r>
          </w:p>
          <w:p w14:paraId="64ADC5E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Во втором предложении заменить слова «Сфера 18» на «Сфера Ø18»</w:t>
            </w:r>
          </w:p>
          <w:p w14:paraId="798EE17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96BD62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 например, «Сфера Ø18» …»</w:t>
            </w:r>
          </w:p>
          <w:p w14:paraId="3902E32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ED0C19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Разночтение требований пункта и приведенного примера</w:t>
            </w:r>
          </w:p>
        </w:tc>
        <w:tc>
          <w:tcPr>
            <w:tcW w:w="4112" w:type="dxa"/>
          </w:tcPr>
          <w:p w14:paraId="2D7E133E"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69A035DE" w14:textId="1821F16F"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ОР</w:t>
            </w:r>
          </w:p>
        </w:tc>
      </w:tr>
      <w:tr w:rsidR="00011810" w14:paraId="43592E5B" w14:textId="77777777" w:rsidTr="00011810">
        <w:tc>
          <w:tcPr>
            <w:tcW w:w="675" w:type="dxa"/>
          </w:tcPr>
          <w:p w14:paraId="159240D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37B8F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29BFD44B"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sz w:val="20"/>
                <w:szCs w:val="20"/>
              </w:rPr>
              <w:t>АО «УКБТМ», № 520-70/3927 от 11.03.2024 г.</w:t>
            </w:r>
          </w:p>
        </w:tc>
        <w:tc>
          <w:tcPr>
            <w:tcW w:w="6804" w:type="dxa"/>
          </w:tcPr>
          <w:p w14:paraId="3F3FFEB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51A7DA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предлагаемой редакции</w:t>
            </w:r>
          </w:p>
          <w:p w14:paraId="34544A96"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0BE362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Перед размерным числом диаметра (радиуса) сферы также наносят 5.3.11знаки «</w:t>
            </w:r>
            <w:r>
              <w:rPr>
                <w:rFonts w:ascii="Symbol" w:eastAsia="Symbol" w:hAnsi="Symbol" w:cs="Symbol"/>
                <w:color w:val="000000"/>
                <w:sz w:val="20"/>
                <w:szCs w:val="20"/>
              </w:rPr>
              <w:t>∅</w:t>
            </w:r>
            <w:r>
              <w:rPr>
                <w:rFonts w:ascii="Arial" w:eastAsia="Arial" w:hAnsi="Arial" w:cs="Arial"/>
                <w:color w:val="000000"/>
                <w:sz w:val="20"/>
                <w:szCs w:val="20"/>
              </w:rPr>
              <w:t xml:space="preserve">» или «(R)» без надписи «Сфера» (см. рисунок 31). Если на изображении трудно отличить сферу от других поверхностей, то перед размерным числом диаметра (радиуса) допускается наносить слово «Сфера» или знак «О», например, «Сфера </w:t>
            </w:r>
            <w:r>
              <w:rPr>
                <w:rFonts w:ascii="Symbol" w:eastAsia="Symbol" w:hAnsi="Symbol" w:cs="Symbol"/>
                <w:color w:val="000000"/>
                <w:sz w:val="20"/>
                <w:szCs w:val="20"/>
              </w:rPr>
              <w:t>∅</w:t>
            </w:r>
            <w:r>
              <w:rPr>
                <w:rFonts w:ascii="Arial" w:eastAsia="Arial" w:hAnsi="Arial" w:cs="Arial"/>
                <w:color w:val="000000"/>
                <w:sz w:val="20"/>
                <w:szCs w:val="20"/>
              </w:rPr>
              <w:t>18», «OR12».</w:t>
            </w:r>
          </w:p>
          <w:p w14:paraId="3C316CC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F2822D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п. 5.39 ГОСТ 2.307-2011; приведение в соответствие текста и примера пункта 5.3.11 первой редакции проекта ГОСТ Р 2.307</w:t>
            </w:r>
          </w:p>
        </w:tc>
        <w:tc>
          <w:tcPr>
            <w:tcW w:w="4112" w:type="dxa"/>
          </w:tcPr>
          <w:p w14:paraId="14728854"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51CD12DB" w14:textId="1FDC65F5"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ОР</w:t>
            </w:r>
          </w:p>
        </w:tc>
      </w:tr>
      <w:tr w:rsidR="00011810" w14:paraId="4ED9B41E" w14:textId="77777777" w:rsidTr="00011810">
        <w:tc>
          <w:tcPr>
            <w:tcW w:w="675" w:type="dxa"/>
          </w:tcPr>
          <w:p w14:paraId="4F5427E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DAF8388"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17E5593F" w14:textId="77777777" w:rsidR="00011810" w:rsidRDefault="00011810" w:rsidP="00A0768B">
            <w:pP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71E00A35" w14:textId="77777777" w:rsidR="00011810" w:rsidRDefault="00011810" w:rsidP="00A0768B">
            <w:pPr>
              <w:ind w:left="0" w:firstLine="0"/>
              <w:jc w:val="center"/>
              <w:rPr>
                <w:rFonts w:ascii="Arial" w:eastAsia="Arial" w:hAnsi="Arial" w:cs="Arial"/>
                <w:color w:val="000000"/>
                <w:sz w:val="20"/>
                <w:szCs w:val="20"/>
              </w:rPr>
            </w:pPr>
            <w:r>
              <w:rPr>
                <w:rFonts w:ascii="Arial" w:eastAsia="Arial" w:hAnsi="Arial" w:cs="Arial"/>
                <w:color w:val="000000"/>
                <w:sz w:val="20"/>
                <w:szCs w:val="20"/>
              </w:rPr>
              <w:t>АО «НИПТБ «Онега, № 920-54/13-2169е от 14.03.2024 г.»</w:t>
            </w:r>
          </w:p>
          <w:p w14:paraId="0155DC4A" w14:textId="0B8B1638" w:rsidR="00011810" w:rsidRPr="006C62B5" w:rsidRDefault="00011810" w:rsidP="00A0768B">
            <w:pPr>
              <w:ind w:left="0" w:firstLine="0"/>
              <w:jc w:val="center"/>
              <w:rPr>
                <w:rFonts w:ascii="Arial" w:eastAsia="Arial" w:hAnsi="Arial" w:cs="Arial"/>
                <w:sz w:val="20"/>
                <w:szCs w:val="20"/>
                <w:lang w:val="ru-RU"/>
              </w:rPr>
            </w:pPr>
          </w:p>
        </w:tc>
        <w:tc>
          <w:tcPr>
            <w:tcW w:w="6804" w:type="dxa"/>
          </w:tcPr>
          <w:p w14:paraId="55F0BB4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F4E7090"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При нанесении размера на сферу обозначать однозначно «Сфера» или знаком «О».</w:t>
            </w:r>
          </w:p>
          <w:p w14:paraId="4F40FF5B"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Слова «Сфера 18» заменить на «Сфера Ø18», слова «OR12» заменить на «O R12».</w:t>
            </w:r>
          </w:p>
          <w:p w14:paraId="0B9124F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A45036E" w14:textId="77777777" w:rsidR="00011810" w:rsidRDefault="00011810" w:rsidP="00A0768B">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«…например, Сфера Ø 18», «O R12».». </w:t>
            </w:r>
          </w:p>
          <w:p w14:paraId="24A1870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3C5D8E1" w14:textId="77777777" w:rsidR="00011810" w:rsidRDefault="00011810" w:rsidP="00A0768B">
            <w:pPr>
              <w:widowControl w:val="0"/>
              <w:pBdr>
                <w:top w:val="nil"/>
                <w:left w:val="nil"/>
                <w:bottom w:val="nil"/>
                <w:right w:val="nil"/>
                <w:between w:val="nil"/>
              </w:pBdr>
              <w:tabs>
                <w:tab w:val="left" w:pos="2780"/>
              </w:tabs>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Нет конкретного понимания.</w:t>
            </w:r>
          </w:p>
          <w:p w14:paraId="381E1890" w14:textId="77777777" w:rsidR="00011810" w:rsidRDefault="00011810" w:rsidP="00A0768B">
            <w:pPr>
              <w:widowControl w:val="0"/>
              <w:pBdr>
                <w:top w:val="nil"/>
                <w:left w:val="nil"/>
                <w:bottom w:val="nil"/>
                <w:right w:val="nil"/>
                <w:between w:val="nil"/>
              </w:pBdr>
              <w:tabs>
                <w:tab w:val="left" w:pos="2780"/>
              </w:tabs>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Пропущен знак Ø. В ГОСТ 2.307-68 имеется.</w:t>
            </w:r>
          </w:p>
          <w:p w14:paraId="75A12A92" w14:textId="77777777" w:rsidR="00011810" w:rsidRDefault="00011810" w:rsidP="00A0768B">
            <w:pPr>
              <w:widowControl w:val="0"/>
              <w:ind w:left="0" w:firstLine="0"/>
              <w:rPr>
                <w:rFonts w:ascii="Arial" w:eastAsia="Arial" w:hAnsi="Arial" w:cs="Arial"/>
                <w:color w:val="000000"/>
                <w:sz w:val="20"/>
                <w:szCs w:val="20"/>
              </w:rPr>
            </w:pPr>
            <w:r>
              <w:rPr>
                <w:color w:val="000000"/>
                <w:sz w:val="20"/>
                <w:szCs w:val="20"/>
              </w:rPr>
              <w:t>Пропущен пробел. В ГОСТ 2.307-68 имеется.</w:t>
            </w:r>
          </w:p>
        </w:tc>
        <w:tc>
          <w:tcPr>
            <w:tcW w:w="4112" w:type="dxa"/>
          </w:tcPr>
          <w:p w14:paraId="72CB4673" w14:textId="77777777" w:rsidR="00011810" w:rsidRDefault="00011810" w:rsidP="00F43E56">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2EB1036" w14:textId="6A3F6EC3" w:rsidR="00011810" w:rsidRDefault="00011810" w:rsidP="00F43E56">
            <w:pPr>
              <w:widowControl w:val="0"/>
              <w:ind w:left="0" w:firstLine="0"/>
              <w:rPr>
                <w:rFonts w:ascii="Arial" w:eastAsia="Arial" w:hAnsi="Arial" w:cs="Arial"/>
                <w:sz w:val="20"/>
                <w:szCs w:val="20"/>
              </w:rPr>
            </w:pPr>
            <w:r>
              <w:rPr>
                <w:rFonts w:ascii="Arial" w:eastAsia="Arial" w:hAnsi="Arial" w:cs="Arial"/>
                <w:sz w:val="20"/>
                <w:szCs w:val="20"/>
                <w:lang w:val="ru-RU"/>
              </w:rPr>
              <w:t>Текст переработан. См. 6.3 ОР</w:t>
            </w:r>
          </w:p>
        </w:tc>
      </w:tr>
      <w:tr w:rsidR="00011810" w14:paraId="29EC16F2" w14:textId="77777777" w:rsidTr="00011810">
        <w:tc>
          <w:tcPr>
            <w:tcW w:w="675" w:type="dxa"/>
          </w:tcPr>
          <w:p w14:paraId="5DC9D3E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CA250A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49FCBEE7"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«Композит», №0322-К18 от 22.03.2024 г.</w:t>
            </w:r>
          </w:p>
        </w:tc>
        <w:tc>
          <w:tcPr>
            <w:tcW w:w="6804" w:type="dxa"/>
          </w:tcPr>
          <w:p w14:paraId="00349284"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BE58952" w14:textId="77777777" w:rsidR="00011810" w:rsidRDefault="00011810" w:rsidP="00A0768B">
            <w:pPr>
              <w:ind w:left="0" w:firstLine="0"/>
              <w:rPr>
                <w:rFonts w:ascii="Arial" w:eastAsia="Arial" w:hAnsi="Arial" w:cs="Arial"/>
                <w:color w:val="000000"/>
                <w:sz w:val="20"/>
                <w:szCs w:val="20"/>
              </w:rPr>
            </w:pPr>
            <w:r>
              <w:rPr>
                <w:sz w:val="20"/>
                <w:szCs w:val="20"/>
              </w:rPr>
              <w:t>Данный пункт пересекается с информацией, изложенной в пункте 5.3.1.</w:t>
            </w:r>
          </w:p>
        </w:tc>
        <w:tc>
          <w:tcPr>
            <w:tcW w:w="4112" w:type="dxa"/>
          </w:tcPr>
          <w:p w14:paraId="2FD217E9" w14:textId="3DA50831" w:rsidR="00011810" w:rsidRPr="006C62B5"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tc>
      </w:tr>
      <w:tr w:rsidR="00011810" w14:paraId="42E82E89" w14:textId="77777777" w:rsidTr="00011810">
        <w:tc>
          <w:tcPr>
            <w:tcW w:w="675" w:type="dxa"/>
          </w:tcPr>
          <w:p w14:paraId="6138F87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B9B01E8" w14:textId="77777777" w:rsidR="00011810" w:rsidRPr="00B35A8E"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rPr>
              <w:t>5.3.11</w:t>
            </w:r>
          </w:p>
        </w:tc>
        <w:tc>
          <w:tcPr>
            <w:tcW w:w="2409" w:type="dxa"/>
          </w:tcPr>
          <w:p w14:paraId="34A4FEDE" w14:textId="77777777" w:rsidR="00011810" w:rsidRPr="00B35A8E" w:rsidRDefault="00011810" w:rsidP="00A0768B">
            <w:pPr>
              <w:ind w:left="0" w:firstLine="0"/>
              <w:jc w:val="center"/>
              <w:rPr>
                <w:rFonts w:ascii="Arial" w:eastAsia="Arial" w:hAnsi="Arial" w:cs="Arial"/>
                <w:sz w:val="20"/>
                <w:szCs w:val="20"/>
              </w:rPr>
            </w:pPr>
            <w:r w:rsidRPr="00B35A8E">
              <w:rPr>
                <w:rFonts w:ascii="Arial" w:eastAsia="Arial" w:hAnsi="Arial" w:cs="Arial"/>
                <w:color w:val="000000"/>
                <w:sz w:val="20"/>
                <w:szCs w:val="20"/>
              </w:rPr>
              <w:t>ООО «КСК», № ИЦ-226/24 от 04.03.2024 г.;</w:t>
            </w:r>
            <w:r w:rsidRPr="00B35A8E">
              <w:rPr>
                <w:rFonts w:ascii="Arial" w:eastAsia="Arial" w:hAnsi="Arial" w:cs="Arial"/>
                <w:color w:val="000000"/>
                <w:sz w:val="20"/>
                <w:szCs w:val="20"/>
              </w:rPr>
              <w:br/>
            </w:r>
            <w:r w:rsidRPr="00B35A8E">
              <w:rPr>
                <w:rFonts w:ascii="Arial" w:eastAsia="Arial" w:hAnsi="Arial" w:cs="Arial"/>
                <w:sz w:val="20"/>
                <w:szCs w:val="20"/>
              </w:rPr>
              <w:t>Группа «ТМХ», № 1549-ДТР от 04.03.2024 г. (</w:t>
            </w:r>
            <w:r w:rsidRPr="00B35A8E">
              <w:rPr>
                <w:sz w:val="20"/>
                <w:szCs w:val="20"/>
              </w:rPr>
              <w:t>ООО «ТМХ Инжиниринг»</w:t>
            </w:r>
            <w:r w:rsidRPr="00B35A8E">
              <w:rPr>
                <w:rFonts w:ascii="Arial" w:eastAsia="Arial" w:hAnsi="Arial" w:cs="Arial"/>
                <w:sz w:val="20"/>
                <w:szCs w:val="20"/>
              </w:rPr>
              <w:t>)</w:t>
            </w:r>
          </w:p>
        </w:tc>
        <w:tc>
          <w:tcPr>
            <w:tcW w:w="6804" w:type="dxa"/>
          </w:tcPr>
          <w:p w14:paraId="38D25F8B" w14:textId="77777777" w:rsidR="00011810" w:rsidRPr="00B35A8E" w:rsidRDefault="00011810" w:rsidP="00A0768B">
            <w:pPr>
              <w:widowControl w:val="0"/>
              <w:ind w:left="0" w:firstLine="0"/>
              <w:rPr>
                <w:rFonts w:ascii="Arial" w:eastAsia="Arial" w:hAnsi="Arial" w:cs="Arial"/>
                <w:color w:val="000000"/>
                <w:sz w:val="20"/>
                <w:szCs w:val="20"/>
              </w:rPr>
            </w:pPr>
            <w:r w:rsidRPr="00B35A8E">
              <w:rPr>
                <w:rFonts w:ascii="Arial" w:eastAsia="Arial" w:hAnsi="Arial" w:cs="Arial"/>
                <w:b/>
                <w:bCs/>
                <w:color w:val="000000"/>
                <w:sz w:val="20"/>
                <w:szCs w:val="20"/>
                <w:u w:val="single"/>
              </w:rPr>
              <w:t>Предлагаемая редакция:</w:t>
            </w:r>
          </w:p>
          <w:p w14:paraId="79A8299D" w14:textId="77777777" w:rsidR="00011810" w:rsidRPr="00B35A8E" w:rsidRDefault="00011810" w:rsidP="00A0768B">
            <w:pPr>
              <w:ind w:left="0" w:firstLine="0"/>
              <w:rPr>
                <w:sz w:val="20"/>
                <w:szCs w:val="20"/>
              </w:rPr>
            </w:pPr>
            <w:r w:rsidRPr="00B35A8E">
              <w:rPr>
                <w:sz w:val="20"/>
                <w:szCs w:val="20"/>
              </w:rPr>
              <w:t>5.3.11 Перед размерным числом диаметра (радиуса) сферы также наносят знаки «Ø» или «R» без надписи «Сфера» (см. рисунок 31). Если на изображении трудно отличить сферу от других поверхностей, то перед размерным числом диаметра (радиуса) допускается наносить слово «Сфера» или знак «О», например, «Сфера 18», «O 12».</w:t>
            </w:r>
          </w:p>
          <w:p w14:paraId="43516F3C" w14:textId="77777777" w:rsidR="00011810" w:rsidRPr="00B35A8E" w:rsidRDefault="00011810" w:rsidP="00A0768B">
            <w:pPr>
              <w:ind w:left="0" w:firstLine="0"/>
              <w:rPr>
                <w:sz w:val="20"/>
                <w:szCs w:val="20"/>
              </w:rPr>
            </w:pPr>
            <w:r w:rsidRPr="00B35A8E">
              <w:rPr>
                <w:sz w:val="20"/>
                <w:szCs w:val="20"/>
              </w:rPr>
              <w:t>Пунктуационная ошибка для знака «R».</w:t>
            </w:r>
          </w:p>
          <w:p w14:paraId="26252CBC"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7B31FD43" w14:textId="77777777" w:rsidR="00011810" w:rsidRPr="00B35A8E" w:rsidRDefault="00011810" w:rsidP="00A0768B">
            <w:pPr>
              <w:ind w:left="0" w:firstLine="0"/>
              <w:rPr>
                <w:rFonts w:ascii="Arial" w:eastAsia="Arial" w:hAnsi="Arial" w:cs="Arial"/>
                <w:color w:val="000000"/>
                <w:sz w:val="20"/>
                <w:szCs w:val="20"/>
              </w:rPr>
            </w:pPr>
            <w:r w:rsidRPr="00B35A8E">
              <w:rPr>
                <w:sz w:val="20"/>
                <w:szCs w:val="20"/>
              </w:rPr>
              <w:t>Запись для «O 12» с R выглядит явной ошибкой обозначения и расходится с тем, что было в ГОСТ 2.307</w:t>
            </w:r>
          </w:p>
        </w:tc>
        <w:tc>
          <w:tcPr>
            <w:tcW w:w="4112" w:type="dxa"/>
          </w:tcPr>
          <w:p w14:paraId="1FEEC48C" w14:textId="77777777" w:rsidR="00011810" w:rsidRPr="00B35A8E" w:rsidRDefault="00011810" w:rsidP="00F43E56">
            <w:pPr>
              <w:widowControl w:val="0"/>
              <w:ind w:left="0" w:firstLine="0"/>
              <w:rPr>
                <w:rFonts w:ascii="Arial" w:eastAsia="Arial" w:hAnsi="Arial" w:cs="Arial"/>
                <w:sz w:val="20"/>
                <w:szCs w:val="20"/>
                <w:lang w:val="ru-RU"/>
              </w:rPr>
            </w:pPr>
            <w:r w:rsidRPr="00B35A8E">
              <w:rPr>
                <w:rFonts w:ascii="Arial" w:eastAsia="Arial" w:hAnsi="Arial" w:cs="Arial"/>
                <w:sz w:val="20"/>
                <w:szCs w:val="20"/>
                <w:lang w:val="ru-RU"/>
              </w:rPr>
              <w:t>Принято к сведению.</w:t>
            </w:r>
          </w:p>
          <w:p w14:paraId="47CDF2CB" w14:textId="0F65D01A" w:rsidR="00011810" w:rsidRDefault="00011810" w:rsidP="00F43E56">
            <w:pPr>
              <w:widowControl w:val="0"/>
              <w:ind w:left="0" w:firstLine="0"/>
              <w:rPr>
                <w:rFonts w:ascii="Arial" w:eastAsia="Arial" w:hAnsi="Arial" w:cs="Arial"/>
                <w:sz w:val="20"/>
                <w:szCs w:val="20"/>
              </w:rPr>
            </w:pPr>
            <w:r w:rsidRPr="00B35A8E">
              <w:rPr>
                <w:rFonts w:ascii="Arial" w:eastAsia="Arial" w:hAnsi="Arial" w:cs="Arial"/>
                <w:sz w:val="20"/>
                <w:szCs w:val="20"/>
                <w:lang w:val="ru-RU"/>
              </w:rPr>
              <w:t xml:space="preserve">Текст переработан. См. </w:t>
            </w:r>
            <w:r>
              <w:rPr>
                <w:rFonts w:ascii="Arial" w:eastAsia="Arial" w:hAnsi="Arial" w:cs="Arial"/>
                <w:sz w:val="20"/>
                <w:szCs w:val="20"/>
                <w:lang w:val="ru-RU"/>
              </w:rPr>
              <w:t>6</w:t>
            </w:r>
            <w:r w:rsidRPr="00B35A8E">
              <w:rPr>
                <w:rFonts w:ascii="Arial" w:eastAsia="Arial" w:hAnsi="Arial" w:cs="Arial"/>
                <w:sz w:val="20"/>
                <w:szCs w:val="20"/>
                <w:lang w:val="ru-RU"/>
              </w:rPr>
              <w:t>.3 ОР</w:t>
            </w:r>
          </w:p>
        </w:tc>
      </w:tr>
      <w:tr w:rsidR="00011810" w14:paraId="094B5347" w14:textId="77777777" w:rsidTr="00011810">
        <w:tc>
          <w:tcPr>
            <w:tcW w:w="675" w:type="dxa"/>
          </w:tcPr>
          <w:p w14:paraId="604E20F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C58F6B2"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w:t>
            </w:r>
          </w:p>
        </w:tc>
        <w:tc>
          <w:tcPr>
            <w:tcW w:w="2409" w:type="dxa"/>
          </w:tcPr>
          <w:p w14:paraId="1BFCBAFF" w14:textId="77777777" w:rsidR="00011810" w:rsidRDefault="00011810" w:rsidP="00A0768B">
            <w:pPr>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r>
              <w:rPr>
                <w:rFonts w:ascii="Arial" w:eastAsia="Arial" w:hAnsi="Arial" w:cs="Arial"/>
                <w:sz w:val="20"/>
                <w:szCs w:val="20"/>
              </w:rPr>
              <w:t>)</w:t>
            </w:r>
          </w:p>
        </w:tc>
        <w:tc>
          <w:tcPr>
            <w:tcW w:w="6804" w:type="dxa"/>
          </w:tcPr>
          <w:p w14:paraId="499E822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0F50BBB" w14:textId="77777777" w:rsidR="00011810" w:rsidRDefault="00011810" w:rsidP="00A0768B">
            <w:pPr>
              <w:ind w:left="0" w:firstLine="0"/>
              <w:rPr>
                <w:sz w:val="20"/>
                <w:szCs w:val="20"/>
              </w:rPr>
            </w:pPr>
            <w:r>
              <w:rPr>
                <w:sz w:val="20"/>
                <w:szCs w:val="20"/>
              </w:rPr>
              <w:t>Пункт 5.3.11 указать после пункта 5.3.1</w:t>
            </w:r>
          </w:p>
          <w:p w14:paraId="33CFE9C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A48B097" w14:textId="77777777" w:rsidR="00011810" w:rsidRDefault="00011810" w:rsidP="00A0768B">
            <w:pPr>
              <w:ind w:left="0" w:firstLine="0"/>
              <w:rPr>
                <w:rFonts w:ascii="Arial" w:eastAsia="Arial" w:hAnsi="Arial" w:cs="Arial"/>
                <w:color w:val="000000"/>
                <w:sz w:val="20"/>
                <w:szCs w:val="20"/>
              </w:rPr>
            </w:pPr>
            <w:r>
              <w:rPr>
                <w:sz w:val="20"/>
                <w:szCs w:val="20"/>
              </w:rPr>
              <w:t>Оба пункта содержат требования к знаку диаметра</w:t>
            </w:r>
          </w:p>
        </w:tc>
        <w:tc>
          <w:tcPr>
            <w:tcW w:w="4112" w:type="dxa"/>
          </w:tcPr>
          <w:p w14:paraId="6C38A020"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Отклонено.</w:t>
            </w:r>
          </w:p>
          <w:p w14:paraId="0E9F5FA5" w14:textId="5A187975"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Пункт 5.3.11 в 1Р (6.3 во ОР) содержит требования к указанию размеров сферы (а 6.1 и 6.2 ОР – к указанию размеров дуги). Это разные геометрические элементы.</w:t>
            </w:r>
          </w:p>
          <w:p w14:paraId="61AB7243" w14:textId="4DD62C66"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Структура документа переработана</w:t>
            </w:r>
          </w:p>
        </w:tc>
      </w:tr>
      <w:tr w:rsidR="00011810" w14:paraId="2209C19A" w14:textId="77777777" w:rsidTr="00011810">
        <w:tc>
          <w:tcPr>
            <w:tcW w:w="675" w:type="dxa"/>
          </w:tcPr>
          <w:p w14:paraId="3ABCC49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643C3F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5.3.11, рисунок 31</w:t>
            </w:r>
          </w:p>
        </w:tc>
        <w:tc>
          <w:tcPr>
            <w:tcW w:w="2409" w:type="dxa"/>
          </w:tcPr>
          <w:p w14:paraId="20C1D3BE" w14:textId="77777777" w:rsidR="00011810" w:rsidRDefault="00011810" w:rsidP="00A0768B">
            <w:pPr>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46E4E0F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5980FE4" w14:textId="77777777" w:rsidR="00011810" w:rsidRDefault="00011810" w:rsidP="00A0768B">
            <w:pPr>
              <w:widowControl w:val="0"/>
              <w:ind w:left="0" w:firstLine="0"/>
              <w:rPr>
                <w:rFonts w:ascii="Arial" w:eastAsia="Arial" w:hAnsi="Arial" w:cs="Arial"/>
                <w:color w:val="000000"/>
                <w:sz w:val="20"/>
                <w:szCs w:val="20"/>
              </w:rPr>
            </w:pPr>
            <w:r>
              <w:rPr>
                <w:sz w:val="20"/>
                <w:szCs w:val="20"/>
              </w:rPr>
              <w:t>толщина линий по ГОСТ Р 2.303</w:t>
            </w:r>
          </w:p>
        </w:tc>
        <w:tc>
          <w:tcPr>
            <w:tcW w:w="4112" w:type="dxa"/>
          </w:tcPr>
          <w:p w14:paraId="4BE11B1D"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45A690B1" w14:textId="113AEE9B" w:rsidR="00011810" w:rsidRDefault="00011810" w:rsidP="00A0768B">
            <w:pPr>
              <w:widowControl w:val="0"/>
              <w:ind w:left="0" w:firstLine="0"/>
              <w:rPr>
                <w:rFonts w:ascii="Arial" w:eastAsia="Arial" w:hAnsi="Arial" w:cs="Arial"/>
                <w:sz w:val="20"/>
                <w:szCs w:val="20"/>
              </w:rPr>
            </w:pPr>
            <w:r>
              <w:rPr>
                <w:rFonts w:ascii="Arial" w:eastAsia="Arial" w:hAnsi="Arial" w:cs="Arial"/>
                <w:sz w:val="20"/>
                <w:szCs w:val="20"/>
                <w:lang w:val="ru-RU"/>
              </w:rPr>
              <w:t>См. п. 6.3 ОР</w:t>
            </w:r>
          </w:p>
        </w:tc>
      </w:tr>
      <w:tr w:rsidR="00011810" w14:paraId="1F9DEF50" w14:textId="77777777" w:rsidTr="00011810">
        <w:tc>
          <w:tcPr>
            <w:tcW w:w="675" w:type="dxa"/>
          </w:tcPr>
          <w:p w14:paraId="4E16051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09FDD8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5.3.13</w:t>
            </w:r>
          </w:p>
        </w:tc>
        <w:tc>
          <w:tcPr>
            <w:tcW w:w="2409" w:type="dxa"/>
          </w:tcPr>
          <w:p w14:paraId="707D50E1"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41215943"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«Коралл», № 13-ОСК/502 от 07.03.2024 г.</w:t>
            </w:r>
          </w:p>
          <w:p w14:paraId="4A407086" w14:textId="2529A4AA"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w:t>
            </w:r>
          </w:p>
          <w:p w14:paraId="2406D3CB" w14:textId="7B6419D8" w:rsidR="00011810"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sz w:val="20"/>
                <w:szCs w:val="20"/>
              </w:rPr>
              <w:t>АО «ЦНИИТОЧМАШ», № 1975/65 от 03.03.2024 г.</w:t>
            </w:r>
          </w:p>
          <w:p w14:paraId="2CB4E438" w14:textId="32A3F0B1" w:rsidR="00011810"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sz w:val="20"/>
                <w:szCs w:val="20"/>
              </w:rPr>
              <w:t>АО «ЦНИИмаш», № ОС-5242 от 11.03.2024 г.</w:t>
            </w:r>
          </w:p>
          <w:p w14:paraId="18AACAE4" w14:textId="1BA8904F" w:rsidR="00011810"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Госкорпорация «Росатом», № 1-8.15/11876 от 07.03.2024 г.</w:t>
            </w:r>
          </w:p>
          <w:p w14:paraId="1ED73F0A" w14:textId="560854D1" w:rsidR="00011810"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 xml:space="preserve">ОКБ Сухого, ПАО «ОАК», № </w:t>
            </w:r>
            <w:r>
              <w:rPr>
                <w:rFonts w:ascii="Arial" w:eastAsia="Arial" w:hAnsi="Arial" w:cs="Arial"/>
                <w:color w:val="000000"/>
                <w:sz w:val="20"/>
                <w:szCs w:val="20"/>
              </w:rPr>
              <w:lastRenderedPageBreak/>
              <w:t>1/406016/69/С3 от 29.02.2024 г.</w:t>
            </w:r>
          </w:p>
          <w:p w14:paraId="4453B4FC" w14:textId="5A52F373" w:rsidR="00011810" w:rsidRPr="00054EB2"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376A3D27" w14:textId="5939F0C9"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«Коломенский завод» ОП ООО «ТМХ Инжиниринг» в г.Коломна, № 504/287 от 20.02.2024 г.;</w:t>
            </w:r>
          </w:p>
          <w:p w14:paraId="3594E2B3" w14:textId="2BC9C764" w:rsidR="00011810" w:rsidRPr="00054EB2"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Группа «ТМХ», № 1549-ДТР от 04.03.2024 г.</w:t>
            </w:r>
          </w:p>
          <w:p w14:paraId="3892FEEE" w14:textId="77777777" w:rsidR="00011810"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p>
          <w:p w14:paraId="52C19159" w14:textId="66F1F12D"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2E200221" w14:textId="1CFE7B57"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168DA37C" w14:textId="701343E1"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НПО «Аврора», № 20210/10-104 от 06.03.2024 г.</w:t>
            </w:r>
          </w:p>
          <w:p w14:paraId="1922A39D" w14:textId="77777777"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41073324" w14:textId="61B5DE6B" w:rsidR="00011810"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1181B264" w14:textId="198C939A" w:rsidR="00011810" w:rsidRPr="00054EB2" w:rsidRDefault="00011810" w:rsidP="00054EB2">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АО «НИИЭП», № 1953 от 06.03.2024 г.</w:t>
            </w:r>
          </w:p>
          <w:p w14:paraId="57D52AC1" w14:textId="27D600E9"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«ИЭМЗ «Купол», № 070-42-78 от 06.03.2024 г.</w:t>
            </w:r>
          </w:p>
          <w:p w14:paraId="75354452" w14:textId="178B0291" w:rsidR="00011810" w:rsidRPr="00054EB2"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«Композит», №0322-К18 от 22.03.2024 г.</w:t>
            </w:r>
          </w:p>
          <w:p w14:paraId="03CD29E2" w14:textId="24AE8FF3"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65F299FC" w14:textId="270A3EAD" w:rsidR="00011810" w:rsidRPr="00054EB2" w:rsidRDefault="00011810" w:rsidP="00054EB2">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lastRenderedPageBreak/>
              <w:t>Корпорация "Московский институт теплотехники", № 16/50 от 19.12.2023 г.</w:t>
            </w:r>
          </w:p>
          <w:p w14:paraId="784F4572" w14:textId="77777777"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Иван Михайлович Синёв, АО НПП «Респиратор», б/н</w:t>
            </w:r>
          </w:p>
          <w:p w14:paraId="68122E92" w14:textId="77777777"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ПКТИ «Атомармпроект», б/н</w:t>
            </w:r>
          </w:p>
          <w:p w14:paraId="5838DF86" w14:textId="77777777" w:rsidR="00011810" w:rsidRDefault="00011810" w:rsidP="00054EB2">
            <w:pPr>
              <w:widowControl w:val="0"/>
              <w:ind w:left="0" w:firstLine="0"/>
              <w:jc w:val="center"/>
              <w:rPr>
                <w:sz w:val="20"/>
                <w:szCs w:val="20"/>
                <w:lang w:val="ru-RU"/>
              </w:rPr>
            </w:pPr>
            <w:r>
              <w:rPr>
                <w:sz w:val="20"/>
                <w:szCs w:val="20"/>
              </w:rPr>
              <w:t>НИЦ «Курчатовский институт», б/н</w:t>
            </w:r>
          </w:p>
          <w:p w14:paraId="78C7B645" w14:textId="77777777" w:rsidR="00011810" w:rsidRDefault="00011810" w:rsidP="00054EB2">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1D6EC580" w14:textId="77777777" w:rsidR="00011810" w:rsidRDefault="00011810" w:rsidP="00054EB2">
            <w:pPr>
              <w:widowControl w:val="0"/>
              <w:ind w:left="0" w:firstLine="0"/>
              <w:jc w:val="center"/>
              <w:rPr>
                <w:sz w:val="20"/>
                <w:szCs w:val="20"/>
                <w:lang w:val="ru-RU"/>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p w14:paraId="60037F8E" w14:textId="20A86ED4" w:rsidR="00011810" w:rsidRPr="00054EB2" w:rsidRDefault="00011810" w:rsidP="00054EB2">
            <w:pPr>
              <w:widowControl w:val="0"/>
              <w:ind w:left="0" w:firstLine="0"/>
              <w:jc w:val="center"/>
              <w:rPr>
                <w:rFonts w:ascii="Arial" w:eastAsia="Arial" w:hAnsi="Arial" w:cs="Arial"/>
                <w:sz w:val="20"/>
                <w:szCs w:val="20"/>
                <w:lang w:val="ru-RU"/>
              </w:rPr>
            </w:pPr>
          </w:p>
        </w:tc>
        <w:tc>
          <w:tcPr>
            <w:tcW w:w="6804" w:type="dxa"/>
          </w:tcPr>
          <w:p w14:paraId="014144C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3FF93AA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Откорректировать п. 5.3.13 в части ссылки на </w:t>
            </w:r>
            <w:r>
              <w:rPr>
                <w:rFonts w:ascii="Arial" w:eastAsia="Arial" w:hAnsi="Arial" w:cs="Arial"/>
                <w:b/>
                <w:bCs/>
                <w:color w:val="000000"/>
                <w:sz w:val="20"/>
                <w:szCs w:val="20"/>
              </w:rPr>
              <w:t>рисунки 30 а) и б)</w:t>
            </w:r>
            <w:r>
              <w:rPr>
                <w:rFonts w:ascii="Arial" w:eastAsia="Arial" w:hAnsi="Arial" w:cs="Arial"/>
                <w:color w:val="000000"/>
                <w:sz w:val="20"/>
                <w:szCs w:val="20"/>
              </w:rPr>
              <w:t xml:space="preserve">, должно быть </w:t>
            </w:r>
            <w:r>
              <w:rPr>
                <w:rFonts w:ascii="Arial" w:eastAsia="Arial" w:hAnsi="Arial" w:cs="Arial"/>
                <w:b/>
                <w:bCs/>
                <w:color w:val="000000"/>
                <w:sz w:val="20"/>
                <w:szCs w:val="20"/>
              </w:rPr>
              <w:t>рисунки 7 а) и б)</w:t>
            </w:r>
          </w:p>
          <w:p w14:paraId="574AD0E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C3D5634"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5.3.13 Размеры контура криволинейного профиля наносят, как показано на рисунках 7 а) и б). </w:t>
            </w:r>
          </w:p>
          <w:p w14:paraId="082107B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632F1C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2.307</w:t>
            </w:r>
          </w:p>
        </w:tc>
        <w:tc>
          <w:tcPr>
            <w:tcW w:w="4112" w:type="dxa"/>
          </w:tcPr>
          <w:p w14:paraId="530F2226"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069DF3A9" w14:textId="5BC1C5E4"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ввести подраздел «Указание размеров криволинейных элементов»</w:t>
            </w:r>
          </w:p>
          <w:p w14:paraId="1B72D68F" w14:textId="65F0F83E"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раздел 6.7 ОР</w:t>
            </w:r>
          </w:p>
        </w:tc>
      </w:tr>
      <w:tr w:rsidR="00011810" w14:paraId="427C4B67" w14:textId="77777777" w:rsidTr="00011810">
        <w:tc>
          <w:tcPr>
            <w:tcW w:w="675" w:type="dxa"/>
          </w:tcPr>
          <w:p w14:paraId="5FEEEA3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3D3321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5.3.13, 5.3.14</w:t>
            </w:r>
          </w:p>
        </w:tc>
        <w:tc>
          <w:tcPr>
            <w:tcW w:w="2409" w:type="dxa"/>
          </w:tcPr>
          <w:p w14:paraId="58367A5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D006CD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45B688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Перенести в подраздел 5.1</w:t>
            </w:r>
          </w:p>
          <w:p w14:paraId="51C55A9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B30DCA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 логике построения текста проекта  стандарта.</w:t>
            </w:r>
          </w:p>
        </w:tc>
        <w:tc>
          <w:tcPr>
            <w:tcW w:w="4112" w:type="dxa"/>
          </w:tcPr>
          <w:p w14:paraId="6663E151" w14:textId="77777777"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Принято к сведению.</w:t>
            </w:r>
          </w:p>
          <w:p w14:paraId="20C7D3AB" w14:textId="6CDF073D" w:rsidR="00011810" w:rsidRDefault="00011810" w:rsidP="00A0768B">
            <w:pPr>
              <w:widowControl w:val="0"/>
              <w:ind w:left="0" w:firstLine="0"/>
              <w:rPr>
                <w:rFonts w:ascii="Arial" w:eastAsia="Arial" w:hAnsi="Arial" w:cs="Arial"/>
                <w:sz w:val="20"/>
                <w:szCs w:val="20"/>
                <w:lang w:val="ru-RU"/>
              </w:rPr>
            </w:pPr>
            <w:r>
              <w:rPr>
                <w:rFonts w:ascii="Arial" w:eastAsia="Arial" w:hAnsi="Arial" w:cs="Arial"/>
                <w:sz w:val="20"/>
                <w:szCs w:val="20"/>
                <w:lang w:val="ru-RU"/>
              </w:rPr>
              <w:t>При разработке ОР принято решение ввести подраздел «Указание размеров криволинейных элементов»</w:t>
            </w:r>
          </w:p>
          <w:p w14:paraId="3C8E8475" w14:textId="39071C93"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раздел 6.7 ОР</w:t>
            </w:r>
          </w:p>
        </w:tc>
      </w:tr>
      <w:tr w:rsidR="00011810" w14:paraId="4D0C5C30" w14:textId="77777777" w:rsidTr="00011810">
        <w:tc>
          <w:tcPr>
            <w:tcW w:w="675" w:type="dxa"/>
          </w:tcPr>
          <w:p w14:paraId="3CDB0C0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590EB1"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5.3, 5.4, 5.5</w:t>
            </w:r>
          </w:p>
        </w:tc>
        <w:tc>
          <w:tcPr>
            <w:tcW w:w="2409" w:type="dxa"/>
          </w:tcPr>
          <w:p w14:paraId="1695A4F9"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05E6A3ED"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C2B68CD"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Исключить деление на подразделы</w:t>
            </w:r>
          </w:p>
          <w:p w14:paraId="28607909"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18100BC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Излишнее дробление текста</w:t>
            </w:r>
          </w:p>
        </w:tc>
        <w:tc>
          <w:tcPr>
            <w:tcW w:w="4112" w:type="dxa"/>
          </w:tcPr>
          <w:p w14:paraId="74CF581A"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3AA0FCBB" w14:textId="2C0AD2C2" w:rsidR="00011810" w:rsidRPr="00FA43F5"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Деление текста на подразделы позволяет вынести их заголовки в содержание стандарта (который составляет более 70 страниц) и облегчает обращение пользователя к интересующей его информации (что отсутствует в действующем ГОСТ 2.307-2011)</w:t>
            </w:r>
          </w:p>
        </w:tc>
      </w:tr>
      <w:tr w:rsidR="00011810" w14:paraId="1ECDEBDB" w14:textId="77777777" w:rsidTr="00011810">
        <w:tc>
          <w:tcPr>
            <w:tcW w:w="675" w:type="dxa"/>
          </w:tcPr>
          <w:p w14:paraId="6E39778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9CEDC5D"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w:t>
            </w:r>
          </w:p>
        </w:tc>
        <w:tc>
          <w:tcPr>
            <w:tcW w:w="2409" w:type="dxa"/>
          </w:tcPr>
          <w:p w14:paraId="0FE8D87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72C530A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1E89EA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5.4 </w:t>
            </w:r>
            <w:r>
              <w:rPr>
                <w:rFonts w:ascii="Arial" w:eastAsia="Arial" w:hAnsi="Arial" w:cs="Arial"/>
                <w:b/>
                <w:bCs/>
                <w:color w:val="000000"/>
                <w:sz w:val="20"/>
                <w:szCs w:val="20"/>
              </w:rPr>
              <w:t>Указание размеров квадратов и прямоугольников</w:t>
            </w:r>
          </w:p>
          <w:p w14:paraId="241B762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C90E8A6"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rPr>
              <w:t>5.4</w:t>
            </w:r>
            <w:r>
              <w:rPr>
                <w:rFonts w:ascii="Arial" w:eastAsia="Arial" w:hAnsi="Arial" w:cs="Arial"/>
                <w:color w:val="000000"/>
                <w:sz w:val="20"/>
                <w:szCs w:val="20"/>
              </w:rPr>
              <w:t xml:space="preserve"> </w:t>
            </w:r>
            <w:r>
              <w:rPr>
                <w:rFonts w:ascii="Arial" w:eastAsia="Arial" w:hAnsi="Arial" w:cs="Arial"/>
                <w:b/>
                <w:bCs/>
                <w:color w:val="000000"/>
                <w:sz w:val="20"/>
                <w:szCs w:val="20"/>
              </w:rPr>
              <w:t>Указание размеров квадратов и прямоугольников</w:t>
            </w:r>
          </w:p>
          <w:p w14:paraId="6E39F56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0886D1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1BF73BD5"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CCE3B83" w14:textId="0ADC7E11" w:rsidR="00011810" w:rsidRPr="00FA43F5"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6.5 ОР</w:t>
            </w:r>
          </w:p>
        </w:tc>
      </w:tr>
      <w:tr w:rsidR="00011810" w14:paraId="7C463E5B" w14:textId="77777777" w:rsidTr="00011810">
        <w:tc>
          <w:tcPr>
            <w:tcW w:w="675" w:type="dxa"/>
          </w:tcPr>
          <w:p w14:paraId="5CDDED2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EACB399"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w:t>
            </w:r>
          </w:p>
        </w:tc>
        <w:tc>
          <w:tcPr>
            <w:tcW w:w="2409" w:type="dxa"/>
          </w:tcPr>
          <w:p w14:paraId="7272F083"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E81BC3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21E4FB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2FE5E39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15A1C1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«5.4 Нанесение размеров квадратов и прямоугольников.»</w:t>
            </w:r>
          </w:p>
          <w:p w14:paraId="18F3485D"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82BD44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w:t>
            </w:r>
          </w:p>
        </w:tc>
        <w:tc>
          <w:tcPr>
            <w:tcW w:w="4112" w:type="dxa"/>
          </w:tcPr>
          <w:p w14:paraId="58261721"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984669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 разработке проекта стандарта принято решение об изменении наименования стандарта</w:t>
            </w:r>
          </w:p>
          <w:p w14:paraId="547A8B7E" w14:textId="04CCEDBE" w:rsidR="00011810" w:rsidRPr="00FA43F5"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6.5 ОР</w:t>
            </w:r>
          </w:p>
        </w:tc>
      </w:tr>
      <w:tr w:rsidR="00011810" w14:paraId="4FC5CBC9" w14:textId="77777777" w:rsidTr="00011810">
        <w:tc>
          <w:tcPr>
            <w:tcW w:w="675" w:type="dxa"/>
          </w:tcPr>
          <w:p w14:paraId="2DD3243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1A5B2CD"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5.4 (5.4.1; 5.4.2)</w:t>
            </w:r>
          </w:p>
        </w:tc>
        <w:tc>
          <w:tcPr>
            <w:tcW w:w="2409" w:type="dxa"/>
          </w:tcPr>
          <w:p w14:paraId="7CC96452"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551A95C0"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7EFB93E"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Изменить заголовок</w:t>
            </w:r>
          </w:p>
          <w:p w14:paraId="42A27F34"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6EF6B525"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Указание размеров  элементов квадратного  и прямоугольного сечения</w:t>
            </w:r>
          </w:p>
          <w:p w14:paraId="099042AF"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E5AD8F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На рисунках изображены не квадратные и не прямоугольные детали</w:t>
            </w:r>
          </w:p>
        </w:tc>
        <w:tc>
          <w:tcPr>
            <w:tcW w:w="4112" w:type="dxa"/>
          </w:tcPr>
          <w:p w14:paraId="6C923A89"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E4247B4" w14:textId="326E7A05" w:rsidR="00011810" w:rsidRPr="00FA43F5"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Заголовки переформулированы (в том числе для обеспечения краткости и удобства использования содержания документа)</w:t>
            </w:r>
          </w:p>
        </w:tc>
      </w:tr>
      <w:tr w:rsidR="00011810" w14:paraId="5FFBD202" w14:textId="77777777" w:rsidTr="00011810">
        <w:tc>
          <w:tcPr>
            <w:tcW w:w="675" w:type="dxa"/>
          </w:tcPr>
          <w:p w14:paraId="7227C08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ACD5013"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5.4.1</w:t>
            </w:r>
          </w:p>
        </w:tc>
        <w:tc>
          <w:tcPr>
            <w:tcW w:w="2409" w:type="dxa"/>
          </w:tcPr>
          <w:p w14:paraId="7185CA3B"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34AC37C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DE4174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показано на рисунках 34 а)-в).</w:t>
            </w:r>
          </w:p>
          <w:p w14:paraId="425D8D5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A03B28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показано на рисунках 34 а), б), в).</w:t>
            </w:r>
          </w:p>
          <w:p w14:paraId="1AE389F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6302AF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Необходимо прописать полностью</w:t>
            </w:r>
          </w:p>
        </w:tc>
        <w:tc>
          <w:tcPr>
            <w:tcW w:w="4112" w:type="dxa"/>
          </w:tcPr>
          <w:p w14:paraId="0AAB9DC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0EDDB1E" w14:textId="5AA65D7E" w:rsidR="00011810" w:rsidRPr="003C470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Нумерация рисунков доработана</w:t>
            </w:r>
          </w:p>
        </w:tc>
      </w:tr>
      <w:tr w:rsidR="00011810" w14:paraId="22FAEA94" w14:textId="77777777" w:rsidTr="00011810">
        <w:tc>
          <w:tcPr>
            <w:tcW w:w="675" w:type="dxa"/>
          </w:tcPr>
          <w:p w14:paraId="5AB474D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788F7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5.4.1</w:t>
            </w:r>
          </w:p>
        </w:tc>
        <w:tc>
          <w:tcPr>
            <w:tcW w:w="2409" w:type="dxa"/>
          </w:tcPr>
          <w:p w14:paraId="632591FD"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35E801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B658CE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Слова: «Размеры детали» заменить на  «Размеры квадрата»</w:t>
            </w:r>
          </w:p>
          <w:p w14:paraId="11DB9F3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177A8E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подраздела.</w:t>
            </w:r>
          </w:p>
        </w:tc>
        <w:tc>
          <w:tcPr>
            <w:tcW w:w="4112" w:type="dxa"/>
          </w:tcPr>
          <w:p w14:paraId="7990F374"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6981217" w14:textId="080F827F" w:rsidR="00011810" w:rsidRPr="003C470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6.5.1 ОР</w:t>
            </w:r>
          </w:p>
        </w:tc>
      </w:tr>
      <w:tr w:rsidR="00011810" w14:paraId="70966CA4" w14:textId="77777777" w:rsidTr="00011810">
        <w:tc>
          <w:tcPr>
            <w:tcW w:w="675" w:type="dxa"/>
          </w:tcPr>
          <w:p w14:paraId="399A5DE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1844B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5.4.1</w:t>
            </w:r>
          </w:p>
        </w:tc>
        <w:tc>
          <w:tcPr>
            <w:tcW w:w="2409" w:type="dxa"/>
          </w:tcPr>
          <w:p w14:paraId="3CDC7142"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6FF1BDC7" w14:textId="77777777" w:rsidR="00011810" w:rsidRDefault="00011810" w:rsidP="00731188">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p w14:paraId="61123850" w14:textId="69C81BB9" w:rsidR="00011810" w:rsidRDefault="00011810" w:rsidP="00A0768B">
            <w:pPr>
              <w:widowControl w:val="0"/>
              <w:ind w:left="0" w:firstLine="0"/>
              <w:jc w:val="center"/>
              <w:rPr>
                <w:rFonts w:ascii="Arial" w:eastAsia="Arial" w:hAnsi="Arial" w:cs="Arial"/>
                <w:sz w:val="20"/>
                <w:szCs w:val="20"/>
              </w:rPr>
            </w:pPr>
          </w:p>
        </w:tc>
        <w:tc>
          <w:tcPr>
            <w:tcW w:w="6804" w:type="dxa"/>
          </w:tcPr>
          <w:p w14:paraId="130748A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97BF91B"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b/>
                <w:bCs/>
                <w:color w:val="000000"/>
                <w:sz w:val="20"/>
                <w:szCs w:val="20"/>
              </w:rPr>
              <w:t>«</w:t>
            </w:r>
            <w:r>
              <w:rPr>
                <w:rFonts w:ascii="Liberation Serif" w:eastAsia="Liberation Serif" w:hAnsi="Liberation Serif" w:cs="Liberation Serif"/>
                <w:color w:val="000000"/>
                <w:sz w:val="20"/>
                <w:szCs w:val="20"/>
              </w:rPr>
              <w:t>Размеры  детали  или  отверстия  квадратного  сечения  наносят,  как  показано на рисунках 34 а)-в).</w:t>
            </w:r>
          </w:p>
          <w:p w14:paraId="441035A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CE663DD" w14:textId="77777777" w:rsidR="00011810" w:rsidRDefault="00011810" w:rsidP="00A0768B">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 xml:space="preserve">Ввести соответствующий рисунок с квадратным  сечением.  </w:t>
            </w:r>
          </w:p>
          <w:p w14:paraId="6D91F13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2DFECAE" w14:textId="77777777" w:rsidR="00011810" w:rsidRDefault="00011810" w:rsidP="00A0768B">
            <w:pPr>
              <w:widowControl w:val="0"/>
              <w:ind w:left="0" w:firstLine="0"/>
              <w:rPr>
                <w:rFonts w:ascii="Arial" w:eastAsia="Arial" w:hAnsi="Arial" w:cs="Arial"/>
                <w:color w:val="000000"/>
                <w:sz w:val="20"/>
                <w:szCs w:val="20"/>
              </w:rPr>
            </w:pPr>
            <w:r>
              <w:rPr>
                <w:sz w:val="20"/>
                <w:szCs w:val="20"/>
              </w:rPr>
              <w:t>На указанных рисунках нет отверстия квадратного сечения.</w:t>
            </w:r>
          </w:p>
        </w:tc>
        <w:tc>
          <w:tcPr>
            <w:tcW w:w="4112" w:type="dxa"/>
          </w:tcPr>
          <w:p w14:paraId="70C23FCB"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3878217" w14:textId="13D5059B" w:rsidR="00011810" w:rsidRPr="003C470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6.5.1 ОР</w:t>
            </w:r>
          </w:p>
        </w:tc>
      </w:tr>
      <w:tr w:rsidR="00011810" w14:paraId="55B5FF9C" w14:textId="77777777" w:rsidTr="00011810">
        <w:tc>
          <w:tcPr>
            <w:tcW w:w="675" w:type="dxa"/>
          </w:tcPr>
          <w:p w14:paraId="55D2C9E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086F54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5.4.1</w:t>
            </w:r>
          </w:p>
        </w:tc>
        <w:tc>
          <w:tcPr>
            <w:tcW w:w="2409" w:type="dxa"/>
          </w:tcPr>
          <w:p w14:paraId="70E5124A" w14:textId="77777777"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3CF00509"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447D8495" w14:textId="00036FCC" w:rsidR="00011810" w:rsidRPr="00B2471B"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r>
              <w:rPr>
                <w:rFonts w:ascii="Arial" w:eastAsia="Arial" w:hAnsi="Arial" w:cs="Arial"/>
                <w:sz w:val="20"/>
                <w:szCs w:val="20"/>
                <w:lang w:val="ru-RU"/>
              </w:rPr>
              <w:t>.</w:t>
            </w:r>
          </w:p>
        </w:tc>
        <w:tc>
          <w:tcPr>
            <w:tcW w:w="6804" w:type="dxa"/>
          </w:tcPr>
          <w:p w14:paraId="1E541A6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B85A5D4"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Отсутствует пояснение о высоте знака</w:t>
            </w:r>
          </w:p>
          <w:p w14:paraId="713789A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AA800F6" w14:textId="77777777" w:rsidR="00011810"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Следует добавить: Высота знака "… " должна быть равна высоте размерных чисел.</w:t>
            </w:r>
            <w:r>
              <w:rPr>
                <w:rFonts w:ascii="Times New Roman" w:eastAsia="Times New Roman" w:hAnsi="Times New Roman" w:cs="Times New Roman"/>
                <w:b/>
                <w:bCs/>
                <w:color w:val="000000"/>
                <w:sz w:val="20"/>
                <w:szCs w:val="20"/>
              </w:rPr>
              <w:t xml:space="preserve"> </w:t>
            </w:r>
          </w:p>
          <w:p w14:paraId="1A39D9F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86C01FF" w14:textId="77777777" w:rsidR="00011810" w:rsidRDefault="00011810" w:rsidP="00A0768B">
            <w:pPr>
              <w:widowControl w:val="0"/>
              <w:ind w:left="0" w:firstLine="0"/>
              <w:rPr>
                <w:rFonts w:ascii="Arial" w:eastAsia="Arial" w:hAnsi="Arial" w:cs="Arial"/>
                <w:color w:val="000000"/>
                <w:sz w:val="20"/>
                <w:szCs w:val="20"/>
              </w:rPr>
            </w:pPr>
            <w:r>
              <w:rPr>
                <w:sz w:val="20"/>
                <w:szCs w:val="20"/>
              </w:rPr>
              <w:t>См. ГОСТ 2.307-2011, п. 5.40.</w:t>
            </w:r>
          </w:p>
        </w:tc>
        <w:tc>
          <w:tcPr>
            <w:tcW w:w="4112" w:type="dxa"/>
          </w:tcPr>
          <w:p w14:paraId="76C0C1F4" w14:textId="24BDF66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29553A1" w14:textId="5BDDAE4B"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Размеры графического символа приведены в приложении А.</w:t>
            </w:r>
          </w:p>
        </w:tc>
      </w:tr>
      <w:tr w:rsidR="00011810" w14:paraId="3259B240" w14:textId="77777777" w:rsidTr="00011810">
        <w:tc>
          <w:tcPr>
            <w:tcW w:w="675" w:type="dxa"/>
          </w:tcPr>
          <w:p w14:paraId="72BE8FD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BDBF647" w14:textId="77777777" w:rsidR="00011810" w:rsidRPr="00B35A8E" w:rsidRDefault="00011810" w:rsidP="00A0768B">
            <w:pPr>
              <w:widowControl w:val="0"/>
              <w:ind w:left="0" w:firstLine="0"/>
              <w:jc w:val="both"/>
              <w:rPr>
                <w:rFonts w:ascii="Arial" w:eastAsia="Arial" w:hAnsi="Arial" w:cs="Arial"/>
                <w:color w:val="000000"/>
                <w:sz w:val="20"/>
                <w:szCs w:val="20"/>
              </w:rPr>
            </w:pPr>
            <w:r w:rsidRPr="00B35A8E">
              <w:rPr>
                <w:rFonts w:ascii="Arial" w:eastAsia="Arial" w:hAnsi="Arial" w:cs="Arial"/>
                <w:color w:val="000000"/>
                <w:sz w:val="20"/>
                <w:szCs w:val="20"/>
              </w:rPr>
              <w:t>5.4.1</w:t>
            </w:r>
          </w:p>
        </w:tc>
        <w:tc>
          <w:tcPr>
            <w:tcW w:w="2409" w:type="dxa"/>
          </w:tcPr>
          <w:p w14:paraId="5083D99C" w14:textId="77777777" w:rsidR="00011810" w:rsidRPr="00B35A8E" w:rsidRDefault="00011810" w:rsidP="00A0768B">
            <w:pPr>
              <w:widowControl w:val="0"/>
              <w:ind w:left="0" w:firstLine="0"/>
              <w:jc w:val="center"/>
              <w:rPr>
                <w:rFonts w:ascii="Arial" w:eastAsia="Arial" w:hAnsi="Arial" w:cs="Arial"/>
                <w:color w:val="000000"/>
                <w:sz w:val="20"/>
                <w:szCs w:val="20"/>
              </w:rPr>
            </w:pPr>
            <w:r w:rsidRPr="00B35A8E">
              <w:rPr>
                <w:rFonts w:ascii="Arial" w:eastAsia="Arial" w:hAnsi="Arial" w:cs="Arial"/>
                <w:color w:val="000000"/>
                <w:sz w:val="20"/>
                <w:szCs w:val="20"/>
              </w:rPr>
              <w:t>ООО «КСК», № ИЦ-226/24 от 04.03.2024 г.;</w:t>
            </w:r>
            <w:r w:rsidRPr="00B35A8E">
              <w:rPr>
                <w:rFonts w:ascii="Arial" w:eastAsia="Arial" w:hAnsi="Arial" w:cs="Arial"/>
                <w:color w:val="000000"/>
                <w:sz w:val="20"/>
                <w:szCs w:val="20"/>
              </w:rPr>
              <w:br/>
            </w:r>
            <w:r w:rsidRPr="00B35A8E">
              <w:rPr>
                <w:rFonts w:ascii="Arial" w:eastAsia="Arial" w:hAnsi="Arial" w:cs="Arial"/>
                <w:sz w:val="20"/>
                <w:szCs w:val="20"/>
              </w:rPr>
              <w:t>Группа «ТМХ», № 1549-ДТР от 04.03.2024 г. (</w:t>
            </w:r>
            <w:r w:rsidRPr="00B35A8E">
              <w:rPr>
                <w:sz w:val="20"/>
                <w:szCs w:val="20"/>
              </w:rPr>
              <w:t>ООО «ТМХ Инжиниринг»)</w:t>
            </w:r>
          </w:p>
        </w:tc>
        <w:tc>
          <w:tcPr>
            <w:tcW w:w="6804" w:type="dxa"/>
          </w:tcPr>
          <w:p w14:paraId="6D400B03" w14:textId="77777777" w:rsidR="00011810" w:rsidRPr="00B35A8E" w:rsidRDefault="00011810" w:rsidP="00A0768B">
            <w:pPr>
              <w:widowControl w:val="0"/>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Замечание:</w:t>
            </w:r>
          </w:p>
          <w:p w14:paraId="4CF36E05" w14:textId="77777777" w:rsidR="00011810" w:rsidRPr="00B35A8E" w:rsidRDefault="00011810" w:rsidP="00A0768B">
            <w:pPr>
              <w:ind w:left="0" w:firstLine="0"/>
              <w:rPr>
                <w:sz w:val="20"/>
                <w:szCs w:val="20"/>
              </w:rPr>
            </w:pPr>
            <w:r w:rsidRPr="00B35A8E">
              <w:rPr>
                <w:sz w:val="20"/>
                <w:szCs w:val="20"/>
              </w:rPr>
              <w:t>Размеры детали или отверстия квадратного сечения наносят, как показано на рисунках 34 а)-в).</w:t>
            </w:r>
          </w:p>
          <w:p w14:paraId="31D0A071" w14:textId="77777777" w:rsidR="00011810" w:rsidRPr="00B35A8E" w:rsidRDefault="00011810" w:rsidP="00A0768B">
            <w:pPr>
              <w:widowControl w:val="0"/>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Предлагаемая редакция:</w:t>
            </w:r>
          </w:p>
          <w:p w14:paraId="2BA7D4BC" w14:textId="77777777" w:rsidR="00011810" w:rsidRPr="00B35A8E" w:rsidRDefault="00011810" w:rsidP="00A0768B">
            <w:pPr>
              <w:ind w:left="0" w:firstLine="0"/>
              <w:rPr>
                <w:sz w:val="20"/>
                <w:szCs w:val="20"/>
              </w:rPr>
            </w:pPr>
            <w:r w:rsidRPr="00B35A8E">
              <w:rPr>
                <w:sz w:val="20"/>
                <w:szCs w:val="20"/>
              </w:rPr>
              <w:t>Нигде не указан размер данного знака, что он равен высоте размерных чисел. Требуется включить данный символ в таблицу 1.</w:t>
            </w:r>
          </w:p>
          <w:p w14:paraId="60990749" w14:textId="77777777" w:rsidR="00011810" w:rsidRPr="00B35A8E" w:rsidRDefault="00011810" w:rsidP="00A0768B">
            <w:pPr>
              <w:ind w:left="0" w:firstLine="0"/>
              <w:rPr>
                <w:sz w:val="20"/>
                <w:szCs w:val="20"/>
              </w:rPr>
            </w:pPr>
            <w:r w:rsidRPr="00B35A8E">
              <w:rPr>
                <w:sz w:val="20"/>
                <w:szCs w:val="20"/>
              </w:rPr>
              <w:t>Нет необходимости уточнять буквы рисунка, т.к. нет никакого уточнения по каждому из них.</w:t>
            </w:r>
          </w:p>
          <w:p w14:paraId="69B9774D" w14:textId="77777777" w:rsidR="00011810" w:rsidRPr="00B35A8E" w:rsidRDefault="00011810" w:rsidP="00A0768B">
            <w:pPr>
              <w:widowControl w:val="0"/>
              <w:ind w:left="0" w:firstLine="0"/>
              <w:rPr>
                <w:rFonts w:ascii="Arial" w:eastAsia="Arial" w:hAnsi="Arial" w:cs="Arial"/>
                <w:sz w:val="20"/>
                <w:szCs w:val="20"/>
              </w:rPr>
            </w:pPr>
            <w:r w:rsidRPr="00B35A8E">
              <w:rPr>
                <w:rFonts w:ascii="Arial" w:eastAsia="Arial" w:hAnsi="Arial" w:cs="Arial"/>
                <w:b/>
                <w:bCs/>
                <w:sz w:val="20"/>
                <w:szCs w:val="20"/>
                <w:u w:val="single"/>
              </w:rPr>
              <w:t>Обоснование:</w:t>
            </w:r>
          </w:p>
          <w:p w14:paraId="0B22A183" w14:textId="77777777" w:rsidR="00011810" w:rsidRPr="00B35A8E" w:rsidRDefault="00011810" w:rsidP="00A0768B">
            <w:pPr>
              <w:widowControl w:val="0"/>
              <w:ind w:left="0" w:firstLine="0"/>
              <w:rPr>
                <w:rFonts w:ascii="Arial" w:eastAsia="Arial" w:hAnsi="Arial" w:cs="Arial"/>
                <w:color w:val="000000"/>
                <w:sz w:val="20"/>
                <w:szCs w:val="20"/>
              </w:rPr>
            </w:pPr>
            <w:r w:rsidRPr="00B35A8E">
              <w:rPr>
                <w:sz w:val="20"/>
                <w:szCs w:val="20"/>
              </w:rPr>
              <w:t>Поправка ИУС N 10-2014 к ГОСТ 2.307</w:t>
            </w:r>
          </w:p>
        </w:tc>
        <w:tc>
          <w:tcPr>
            <w:tcW w:w="4112" w:type="dxa"/>
          </w:tcPr>
          <w:p w14:paraId="662F7CF7" w14:textId="04FD6D3C" w:rsidR="00011810" w:rsidRPr="00B35A8E" w:rsidRDefault="00011810" w:rsidP="00A0768B">
            <w:pPr>
              <w:widowControl w:val="0"/>
              <w:ind w:left="0" w:firstLine="0"/>
              <w:jc w:val="both"/>
              <w:rPr>
                <w:rFonts w:ascii="Arial" w:eastAsia="Arial" w:hAnsi="Arial" w:cs="Arial"/>
                <w:sz w:val="20"/>
                <w:szCs w:val="20"/>
                <w:lang w:val="ru-RU"/>
              </w:rPr>
            </w:pPr>
            <w:r w:rsidRPr="00B35A8E">
              <w:rPr>
                <w:rFonts w:ascii="Arial" w:eastAsia="Arial" w:hAnsi="Arial" w:cs="Arial"/>
                <w:sz w:val="20"/>
                <w:szCs w:val="20"/>
                <w:lang w:val="ru-RU"/>
              </w:rPr>
              <w:t>Принято.</w:t>
            </w:r>
          </w:p>
          <w:p w14:paraId="4A9ADE94" w14:textId="46D9FB67" w:rsidR="00011810"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lang w:val="ru-RU"/>
              </w:rPr>
              <w:t>Размеры графического символа приведены в приложении А.</w:t>
            </w:r>
          </w:p>
        </w:tc>
      </w:tr>
      <w:tr w:rsidR="00011810" w14:paraId="43DCCD44" w14:textId="77777777" w:rsidTr="00011810">
        <w:tc>
          <w:tcPr>
            <w:tcW w:w="675" w:type="dxa"/>
          </w:tcPr>
          <w:p w14:paraId="65A2B1D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86BC6D"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5.4.1, рисунок 34а</w:t>
            </w:r>
          </w:p>
        </w:tc>
        <w:tc>
          <w:tcPr>
            <w:tcW w:w="2409" w:type="dxa"/>
          </w:tcPr>
          <w:p w14:paraId="004298AF" w14:textId="77777777" w:rsidR="00011810" w:rsidRDefault="00011810" w:rsidP="00A0768B">
            <w:pPr>
              <w:widowControl w:val="0"/>
              <w:ind w:left="0" w:firstLine="0"/>
              <w:jc w:val="center"/>
              <w:rPr>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p w14:paraId="17B6896B"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«Композит», №0322-К18 от 22.03.2024 г.</w:t>
            </w:r>
          </w:p>
          <w:p w14:paraId="66557674"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1CBAA098" w14:textId="76B0590E"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«Северное ПКБ», № 1705/2263Э от 15.03.2024 г.</w:t>
            </w:r>
          </w:p>
          <w:p w14:paraId="51D53D84"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(АО «163 БТРЗ»)</w:t>
            </w:r>
          </w:p>
          <w:p w14:paraId="27C30D1C"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ПКТИ «Атомармпроект», б/н</w:t>
            </w:r>
          </w:p>
          <w:p w14:paraId="04C12EEC" w14:textId="77777777"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44BBE402"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169B01EE"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«КБП», </w:t>
            </w:r>
            <w:r>
              <w:rPr>
                <w:rFonts w:ascii="Arial" w:eastAsia="Arial" w:hAnsi="Arial" w:cs="Arial"/>
                <w:sz w:val="20"/>
                <w:szCs w:val="20"/>
              </w:rPr>
              <w:lastRenderedPageBreak/>
              <w:t>№ 14241/0014-24 от 28.02.2024 г.</w:t>
            </w:r>
          </w:p>
          <w:p w14:paraId="52451B3F" w14:textId="23F0A849"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Госкорпорация «Росатом», № 1-8.15/11876 от 07.03.2024 г.</w:t>
            </w:r>
          </w:p>
          <w:p w14:paraId="317B615C" w14:textId="77777777" w:rsidR="00011810" w:rsidRDefault="00011810" w:rsidP="00731188">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p w14:paraId="6274AF71" w14:textId="6552E20F" w:rsidR="00011810" w:rsidRDefault="00011810" w:rsidP="00731188">
            <w:pPr>
              <w:widowControl w:val="0"/>
              <w:ind w:left="0" w:firstLine="0"/>
              <w:jc w:val="center"/>
              <w:rPr>
                <w:rFonts w:ascii="Arial" w:eastAsia="Arial" w:hAnsi="Arial" w:cs="Arial"/>
                <w:color w:val="000000"/>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02414847"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НПО «Аврора», № 20210/10-104 от 06.03.2024 г.</w:t>
            </w:r>
          </w:p>
          <w:p w14:paraId="70E1B428"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3C349226"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w:t>
            </w:r>
          </w:p>
          <w:p w14:paraId="5124F1D8" w14:textId="77777777"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028E17D4"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7CBE964C"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34F7A4DF" w14:textId="3698EE7A" w:rsidR="00011810" w:rsidRPr="00D9195A"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sz w:val="20"/>
                <w:szCs w:val="20"/>
              </w:rPr>
              <w:t>АО «Концерн «Созвездие», б/н</w:t>
            </w:r>
          </w:p>
        </w:tc>
        <w:tc>
          <w:tcPr>
            <w:tcW w:w="6804" w:type="dxa"/>
          </w:tcPr>
          <w:p w14:paraId="1B7CE1D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20F0E55A" w14:textId="77777777" w:rsidR="00011810" w:rsidRDefault="00011810" w:rsidP="00A0768B">
            <w:pPr>
              <w:ind w:left="0" w:firstLine="0"/>
              <w:rPr>
                <w:sz w:val="20"/>
                <w:szCs w:val="20"/>
              </w:rPr>
            </w:pPr>
            <w:r>
              <w:rPr>
                <w:noProof/>
                <w:sz w:val="20"/>
                <w:szCs w:val="20"/>
              </w:rPr>
              <w:drawing>
                <wp:inline distT="0" distB="0" distL="0" distR="0" wp14:anchorId="771A965F" wp14:editId="5207AD60">
                  <wp:extent cx="3442622" cy="1452294"/>
                  <wp:effectExtent l="0" t="0" r="0" b="0"/>
                  <wp:docPr id="10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6"/>
                          <a:srcRect/>
                          <a:stretch>
                            <a:fillRect/>
                          </a:stretch>
                        </pic:blipFill>
                        <pic:spPr>
                          <a:xfrm>
                            <a:off x="0" y="0"/>
                            <a:ext cx="3442622" cy="1452294"/>
                          </a:xfrm>
                          <a:prstGeom prst="rect">
                            <a:avLst/>
                          </a:prstGeom>
                          <a:ln/>
                        </pic:spPr>
                      </pic:pic>
                    </a:graphicData>
                  </a:graphic>
                </wp:inline>
              </w:drawing>
            </w:r>
          </w:p>
          <w:p w14:paraId="549B64E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87B6030" w14:textId="77777777" w:rsidR="00011810" w:rsidRDefault="00011810" w:rsidP="00A0768B">
            <w:pPr>
              <w:ind w:left="0" w:firstLine="0"/>
              <w:rPr>
                <w:sz w:val="20"/>
                <w:szCs w:val="20"/>
              </w:rPr>
            </w:pPr>
            <w:r>
              <w:rPr>
                <w:noProof/>
                <w:sz w:val="20"/>
                <w:szCs w:val="20"/>
              </w:rPr>
              <w:drawing>
                <wp:inline distT="0" distB="0" distL="0" distR="0" wp14:anchorId="0B932740" wp14:editId="275580E4">
                  <wp:extent cx="2457450" cy="1533525"/>
                  <wp:effectExtent l="0" t="0" r="0" b="0"/>
                  <wp:docPr id="10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7"/>
                          <a:srcRect/>
                          <a:stretch>
                            <a:fillRect/>
                          </a:stretch>
                        </pic:blipFill>
                        <pic:spPr>
                          <a:xfrm>
                            <a:off x="0" y="0"/>
                            <a:ext cx="2457450" cy="1533525"/>
                          </a:xfrm>
                          <a:prstGeom prst="rect">
                            <a:avLst/>
                          </a:prstGeom>
                          <a:ln/>
                        </pic:spPr>
                      </pic:pic>
                    </a:graphicData>
                  </a:graphic>
                </wp:inline>
              </w:drawing>
            </w:r>
          </w:p>
          <w:p w14:paraId="602602F4" w14:textId="77777777" w:rsidR="00011810" w:rsidRDefault="00011810" w:rsidP="00A0768B">
            <w:pPr>
              <w:ind w:left="0" w:firstLine="0"/>
              <w:rPr>
                <w:sz w:val="20"/>
                <w:szCs w:val="20"/>
              </w:rPr>
            </w:pPr>
            <w:r>
              <w:rPr>
                <w:sz w:val="20"/>
                <w:szCs w:val="20"/>
              </w:rPr>
              <w:t>Проставить размер квадрата верно</w:t>
            </w:r>
          </w:p>
          <w:p w14:paraId="2D4C2B9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E316811" w14:textId="77777777" w:rsidR="00011810" w:rsidRDefault="00011810" w:rsidP="00A0768B">
            <w:pPr>
              <w:ind w:left="0" w:firstLine="0"/>
              <w:rPr>
                <w:sz w:val="20"/>
                <w:szCs w:val="20"/>
              </w:rPr>
            </w:pPr>
            <w:r>
              <w:rPr>
                <w:sz w:val="20"/>
                <w:szCs w:val="20"/>
              </w:rPr>
              <w:t>Редакционная ошибка</w:t>
            </w:r>
          </w:p>
        </w:tc>
        <w:tc>
          <w:tcPr>
            <w:tcW w:w="4112" w:type="dxa"/>
          </w:tcPr>
          <w:p w14:paraId="5835E68A"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8724C10" w14:textId="08D5C71A"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6.5.1 ОР</w:t>
            </w:r>
          </w:p>
        </w:tc>
      </w:tr>
      <w:tr w:rsidR="00011810" w14:paraId="061EA172" w14:textId="77777777" w:rsidTr="00011810">
        <w:tc>
          <w:tcPr>
            <w:tcW w:w="675" w:type="dxa"/>
          </w:tcPr>
          <w:p w14:paraId="418B0A6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8F69F5"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5.4.2, рисунок 35 и далее по тексту</w:t>
            </w:r>
          </w:p>
        </w:tc>
        <w:tc>
          <w:tcPr>
            <w:tcW w:w="2409" w:type="dxa"/>
          </w:tcPr>
          <w:p w14:paraId="16E0A85C"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ПКТИ «Атомармпроект», б/н</w:t>
            </w:r>
          </w:p>
        </w:tc>
        <w:tc>
          <w:tcPr>
            <w:tcW w:w="6804" w:type="dxa"/>
          </w:tcPr>
          <w:p w14:paraId="43A7886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Замечание:</w:t>
            </w:r>
          </w:p>
          <w:p w14:paraId="0D295727"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Использовать вместо буквы «х» знак умножения (знак 22 по ГОСТ Р 2.304-20ХХ)</w:t>
            </w:r>
          </w:p>
          <w:p w14:paraId="0601245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4DB3D9F"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200 × 400</w:t>
            </w:r>
          </w:p>
          <w:p w14:paraId="19D7E2D1"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400 × 200</w:t>
            </w:r>
          </w:p>
          <w:p w14:paraId="0A252EB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i/>
                <w:iCs/>
                <w:color w:val="000000"/>
                <w:sz w:val="20"/>
                <w:szCs w:val="20"/>
              </w:rPr>
              <w:lastRenderedPageBreak/>
              <w:t>250 × 300</w:t>
            </w:r>
          </w:p>
        </w:tc>
        <w:tc>
          <w:tcPr>
            <w:tcW w:w="4112" w:type="dxa"/>
          </w:tcPr>
          <w:p w14:paraId="60580F1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4F7CE9B5" w14:textId="2412C054"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6.5.2 ОР</w:t>
            </w:r>
          </w:p>
        </w:tc>
      </w:tr>
      <w:tr w:rsidR="00011810" w14:paraId="21B70699" w14:textId="77777777" w:rsidTr="00011810">
        <w:tc>
          <w:tcPr>
            <w:tcW w:w="675" w:type="dxa"/>
          </w:tcPr>
          <w:p w14:paraId="602439F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548FC46"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5.5</w:t>
            </w:r>
          </w:p>
        </w:tc>
        <w:tc>
          <w:tcPr>
            <w:tcW w:w="2409" w:type="dxa"/>
          </w:tcPr>
          <w:p w14:paraId="4C02E8D0"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26AA562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FB88AF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5.5 </w:t>
            </w:r>
            <w:r>
              <w:rPr>
                <w:rFonts w:ascii="Arial" w:eastAsia="Arial" w:hAnsi="Arial" w:cs="Arial"/>
                <w:b/>
                <w:bCs/>
                <w:color w:val="000000"/>
                <w:sz w:val="20"/>
                <w:szCs w:val="20"/>
              </w:rPr>
              <w:t>Указание конусности, уклона и уровня</w:t>
            </w:r>
          </w:p>
          <w:p w14:paraId="15B7C2F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5BEDE7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rPr>
              <w:t>5.5</w:t>
            </w:r>
            <w:r>
              <w:rPr>
                <w:rFonts w:ascii="Arial" w:eastAsia="Arial" w:hAnsi="Arial" w:cs="Arial"/>
                <w:color w:val="000000"/>
                <w:sz w:val="20"/>
                <w:szCs w:val="20"/>
              </w:rPr>
              <w:t xml:space="preserve"> </w:t>
            </w:r>
            <w:r>
              <w:rPr>
                <w:rFonts w:ascii="Arial" w:eastAsia="Arial" w:hAnsi="Arial" w:cs="Arial"/>
                <w:b/>
                <w:bCs/>
                <w:color w:val="000000"/>
                <w:sz w:val="20"/>
                <w:szCs w:val="20"/>
              </w:rPr>
              <w:t>Указание конусности, уклона и уровня</w:t>
            </w:r>
          </w:p>
          <w:p w14:paraId="466A1EB4"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028A93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4C033AE0"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2EFB9C8" w14:textId="2417C8BE" w:rsidR="00011810" w:rsidRPr="00DD6DB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раздел 6.6 ОР</w:t>
            </w:r>
          </w:p>
        </w:tc>
      </w:tr>
      <w:tr w:rsidR="00011810" w14:paraId="238ADE6D" w14:textId="77777777" w:rsidTr="00011810">
        <w:tc>
          <w:tcPr>
            <w:tcW w:w="675" w:type="dxa"/>
          </w:tcPr>
          <w:p w14:paraId="0584E65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6B4D6A5"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5.5</w:t>
            </w:r>
          </w:p>
        </w:tc>
        <w:tc>
          <w:tcPr>
            <w:tcW w:w="2409" w:type="dxa"/>
          </w:tcPr>
          <w:p w14:paraId="129B6DF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6FD606C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0CED1A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194E4AC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B97EDA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«5.5 Нанесение знаков конусности, уклона и уровня»</w:t>
            </w:r>
          </w:p>
        </w:tc>
        <w:tc>
          <w:tcPr>
            <w:tcW w:w="4112" w:type="dxa"/>
          </w:tcPr>
          <w:p w14:paraId="462DF4E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E8586A3" w14:textId="1F08F2C7" w:rsidR="00011810" w:rsidRPr="00C93632"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Заголовки доработаны с целью обеспечения краткости и удобства использования содержания документа</w:t>
            </w:r>
          </w:p>
        </w:tc>
      </w:tr>
      <w:tr w:rsidR="00011810" w:rsidRPr="00D9195A" w14:paraId="389E1E6F" w14:textId="77777777" w:rsidTr="00011810">
        <w:tc>
          <w:tcPr>
            <w:tcW w:w="675" w:type="dxa"/>
          </w:tcPr>
          <w:p w14:paraId="2183D2D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DA57A3" w14:textId="77777777" w:rsidR="00011810" w:rsidRPr="00731188" w:rsidRDefault="00011810" w:rsidP="00A0768B">
            <w:pPr>
              <w:widowControl w:val="0"/>
              <w:ind w:left="0" w:firstLine="0"/>
              <w:jc w:val="both"/>
              <w:rPr>
                <w:rFonts w:ascii="Arial" w:eastAsia="Arial" w:hAnsi="Arial" w:cs="Arial"/>
                <w:color w:val="000000"/>
                <w:sz w:val="20"/>
                <w:szCs w:val="20"/>
              </w:rPr>
            </w:pPr>
            <w:r w:rsidRPr="00731188">
              <w:rPr>
                <w:rFonts w:ascii="Arial" w:eastAsia="Arial" w:hAnsi="Arial" w:cs="Arial"/>
                <w:color w:val="000000"/>
                <w:sz w:val="20"/>
                <w:szCs w:val="20"/>
              </w:rPr>
              <w:t>5.5.1</w:t>
            </w:r>
          </w:p>
        </w:tc>
        <w:tc>
          <w:tcPr>
            <w:tcW w:w="2409" w:type="dxa"/>
          </w:tcPr>
          <w:p w14:paraId="3460EFB1" w14:textId="77777777" w:rsidR="00011810" w:rsidRPr="00731188" w:rsidRDefault="00011810" w:rsidP="00A0768B">
            <w:pPr>
              <w:widowControl w:val="0"/>
              <w:ind w:left="0" w:firstLine="0"/>
              <w:jc w:val="center"/>
              <w:rPr>
                <w:rFonts w:ascii="Arial" w:eastAsia="Arial" w:hAnsi="Arial" w:cs="Arial"/>
                <w:sz w:val="20"/>
                <w:szCs w:val="20"/>
              </w:rPr>
            </w:pPr>
            <w:r w:rsidRPr="00731188">
              <w:rPr>
                <w:rFonts w:ascii="Arial" w:eastAsia="Arial" w:hAnsi="Arial" w:cs="Arial"/>
                <w:sz w:val="20"/>
                <w:szCs w:val="20"/>
              </w:rPr>
              <w:t>АО «ПО «Севмаш», № 83.60.1/236 от 16.02.2024 г.</w:t>
            </w:r>
          </w:p>
        </w:tc>
        <w:tc>
          <w:tcPr>
            <w:tcW w:w="6804" w:type="dxa"/>
          </w:tcPr>
          <w:p w14:paraId="05D82D39" w14:textId="77777777" w:rsidR="00011810" w:rsidRPr="00731188" w:rsidRDefault="00011810" w:rsidP="00A0768B">
            <w:pPr>
              <w:widowControl w:val="0"/>
              <w:ind w:left="0" w:firstLine="0"/>
              <w:rPr>
                <w:rFonts w:ascii="Arial" w:eastAsia="Arial" w:hAnsi="Arial" w:cs="Arial"/>
                <w:b/>
                <w:bCs/>
                <w:color w:val="000000"/>
                <w:sz w:val="20"/>
                <w:szCs w:val="20"/>
                <w:u w:val="single"/>
              </w:rPr>
            </w:pPr>
            <w:r w:rsidRPr="00731188">
              <w:rPr>
                <w:rFonts w:ascii="Arial" w:eastAsia="Arial" w:hAnsi="Arial" w:cs="Arial"/>
                <w:b/>
                <w:bCs/>
                <w:color w:val="000000"/>
                <w:sz w:val="20"/>
                <w:szCs w:val="20"/>
                <w:u w:val="single"/>
              </w:rPr>
              <w:t>Замечание:</w:t>
            </w:r>
          </w:p>
          <w:p w14:paraId="514BA7F7" w14:textId="77777777" w:rsidR="00011810" w:rsidRPr="00731188" w:rsidRDefault="00011810" w:rsidP="00A0768B">
            <w:pPr>
              <w:widowControl w:val="0"/>
              <w:ind w:left="0" w:firstLine="0"/>
              <w:rPr>
                <w:rFonts w:ascii="Arial" w:eastAsia="Arial" w:hAnsi="Arial" w:cs="Arial"/>
                <w:color w:val="000000"/>
                <w:sz w:val="20"/>
                <w:szCs w:val="20"/>
              </w:rPr>
            </w:pPr>
            <w:r w:rsidRPr="00731188">
              <w:rPr>
                <w:rFonts w:ascii="Arial" w:eastAsia="Arial" w:hAnsi="Arial" w:cs="Arial"/>
                <w:color w:val="000000"/>
                <w:sz w:val="20"/>
                <w:szCs w:val="20"/>
              </w:rPr>
              <w:t>Перенести после пункта 5.5.2 проекта стандарта и изложить в редакции</w:t>
            </w:r>
          </w:p>
          <w:p w14:paraId="5E779AC7" w14:textId="77777777" w:rsidR="00011810" w:rsidRPr="00731188" w:rsidRDefault="00011810" w:rsidP="00A0768B">
            <w:pPr>
              <w:widowControl w:val="0"/>
              <w:ind w:left="0" w:firstLine="0"/>
              <w:rPr>
                <w:rFonts w:ascii="Arial" w:eastAsia="Arial" w:hAnsi="Arial" w:cs="Arial"/>
                <w:b/>
                <w:bCs/>
                <w:color w:val="000000"/>
                <w:sz w:val="20"/>
                <w:szCs w:val="20"/>
                <w:u w:val="single"/>
              </w:rPr>
            </w:pPr>
            <w:r w:rsidRPr="00731188">
              <w:rPr>
                <w:rFonts w:ascii="Arial" w:eastAsia="Arial" w:hAnsi="Arial" w:cs="Arial"/>
                <w:b/>
                <w:bCs/>
                <w:color w:val="000000"/>
                <w:sz w:val="20"/>
                <w:szCs w:val="20"/>
                <w:u w:val="single"/>
              </w:rPr>
              <w:t>Предлагаемая редакция:</w:t>
            </w:r>
          </w:p>
          <w:p w14:paraId="2D799B49" w14:textId="77777777" w:rsidR="00011810" w:rsidRPr="00731188" w:rsidRDefault="00011810" w:rsidP="00A0768B">
            <w:pPr>
              <w:widowControl w:val="0"/>
              <w:ind w:left="0" w:firstLine="0"/>
              <w:rPr>
                <w:rFonts w:ascii="Arial" w:eastAsia="Arial" w:hAnsi="Arial" w:cs="Arial"/>
                <w:color w:val="000000"/>
                <w:sz w:val="20"/>
                <w:szCs w:val="20"/>
              </w:rPr>
            </w:pPr>
            <w:r w:rsidRPr="00731188">
              <w:rPr>
                <w:rFonts w:ascii="Arial" w:eastAsia="Arial" w:hAnsi="Arial" w:cs="Arial"/>
                <w:color w:val="000000"/>
                <w:sz w:val="20"/>
                <w:szCs w:val="20"/>
              </w:rPr>
              <w:t>«Знак конуса и конусность в виде соотношения следует наносить над осевой линией или на полке линии-выноски.»</w:t>
            </w:r>
          </w:p>
          <w:p w14:paraId="2D4714F0" w14:textId="77777777" w:rsidR="00011810" w:rsidRPr="00731188" w:rsidRDefault="00011810" w:rsidP="00A0768B">
            <w:pPr>
              <w:widowControl w:val="0"/>
              <w:ind w:left="0" w:firstLine="0"/>
              <w:rPr>
                <w:rFonts w:ascii="Arial" w:eastAsia="Arial" w:hAnsi="Arial" w:cs="Arial"/>
                <w:sz w:val="20"/>
                <w:szCs w:val="20"/>
              </w:rPr>
            </w:pPr>
            <w:r w:rsidRPr="00731188">
              <w:rPr>
                <w:rFonts w:ascii="Arial" w:eastAsia="Arial" w:hAnsi="Arial" w:cs="Arial"/>
                <w:b/>
                <w:bCs/>
                <w:sz w:val="20"/>
                <w:szCs w:val="20"/>
                <w:u w:val="single"/>
              </w:rPr>
              <w:t>Обоснование:</w:t>
            </w:r>
          </w:p>
          <w:p w14:paraId="1AFB17BA" w14:textId="2C622161" w:rsidR="00011810" w:rsidRPr="00731188" w:rsidRDefault="00011810" w:rsidP="00A0768B">
            <w:pPr>
              <w:widowControl w:val="0"/>
              <w:ind w:left="0" w:firstLine="0"/>
              <w:rPr>
                <w:rFonts w:ascii="Arial" w:eastAsia="Arial" w:hAnsi="Arial" w:cs="Arial"/>
                <w:color w:val="000000"/>
                <w:sz w:val="20"/>
                <w:szCs w:val="20"/>
              </w:rPr>
            </w:pPr>
            <w:r w:rsidRPr="00731188">
              <w:rPr>
                <w:rFonts w:ascii="Arial" w:eastAsia="Arial" w:hAnsi="Arial" w:cs="Arial"/>
                <w:color w:val="000000"/>
                <w:sz w:val="20"/>
                <w:szCs w:val="20"/>
              </w:rPr>
              <w:t>Редакция пункта 5.4</w:t>
            </w:r>
            <w:r w:rsidRPr="00731188">
              <w:rPr>
                <w:rFonts w:ascii="Arial" w:eastAsia="Arial" w:hAnsi="Arial" w:cs="Arial"/>
                <w:color w:val="000000"/>
                <w:sz w:val="20"/>
                <w:szCs w:val="20"/>
                <w:lang w:val="ru-RU"/>
              </w:rPr>
              <w:t>3</w:t>
            </w:r>
            <w:r w:rsidRPr="00731188">
              <w:rPr>
                <w:rFonts w:ascii="Arial" w:eastAsia="Arial" w:hAnsi="Arial" w:cs="Arial"/>
                <w:color w:val="000000"/>
                <w:sz w:val="20"/>
                <w:szCs w:val="20"/>
              </w:rPr>
              <w:t xml:space="preserve"> ГОСТ 2.307-2011 более доступна для восприятия.</w:t>
            </w:r>
          </w:p>
        </w:tc>
        <w:tc>
          <w:tcPr>
            <w:tcW w:w="4112" w:type="dxa"/>
          </w:tcPr>
          <w:p w14:paraId="1CBADBB9" w14:textId="77777777" w:rsidR="00011810" w:rsidRPr="00731188" w:rsidRDefault="00011810" w:rsidP="00A0768B">
            <w:pPr>
              <w:widowControl w:val="0"/>
              <w:ind w:left="0" w:firstLine="0"/>
              <w:jc w:val="both"/>
              <w:rPr>
                <w:rFonts w:ascii="Arial" w:eastAsia="Arial" w:hAnsi="Arial" w:cs="Arial"/>
                <w:sz w:val="20"/>
                <w:szCs w:val="20"/>
                <w:lang w:val="ru-RU"/>
              </w:rPr>
            </w:pPr>
            <w:r w:rsidRPr="00731188">
              <w:rPr>
                <w:rFonts w:ascii="Arial" w:eastAsia="Arial" w:hAnsi="Arial" w:cs="Arial"/>
                <w:sz w:val="20"/>
                <w:szCs w:val="20"/>
                <w:lang w:val="ru-RU"/>
              </w:rPr>
              <w:t>Принято к сведению.</w:t>
            </w:r>
          </w:p>
          <w:p w14:paraId="130C69AE" w14:textId="77777777" w:rsidR="00011810" w:rsidRDefault="00011810" w:rsidP="00A0768B">
            <w:pPr>
              <w:widowControl w:val="0"/>
              <w:ind w:left="0" w:firstLine="0"/>
              <w:jc w:val="both"/>
              <w:rPr>
                <w:rFonts w:ascii="Arial" w:eastAsia="Arial" w:hAnsi="Arial" w:cs="Arial"/>
                <w:sz w:val="20"/>
                <w:szCs w:val="20"/>
                <w:lang w:val="ru-RU"/>
              </w:rPr>
            </w:pPr>
            <w:r w:rsidRPr="00731188">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r>
              <w:rPr>
                <w:rFonts w:ascii="Arial" w:eastAsia="Arial" w:hAnsi="Arial" w:cs="Arial"/>
                <w:sz w:val="20"/>
                <w:szCs w:val="20"/>
                <w:lang w:val="ru-RU"/>
              </w:rPr>
              <w:t>.</w:t>
            </w:r>
          </w:p>
          <w:p w14:paraId="2DC9FA8F" w14:textId="0855BB72" w:rsidR="00011810" w:rsidRPr="00731188"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6.6.1</w:t>
            </w:r>
          </w:p>
        </w:tc>
      </w:tr>
      <w:tr w:rsidR="00011810" w14:paraId="39E05F47" w14:textId="77777777" w:rsidTr="00011810">
        <w:tc>
          <w:tcPr>
            <w:tcW w:w="675" w:type="dxa"/>
          </w:tcPr>
          <w:p w14:paraId="2502640A" w14:textId="77777777" w:rsidR="00011810" w:rsidRPr="00731188"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B62F91D" w14:textId="77777777" w:rsidR="00011810" w:rsidRPr="00731188" w:rsidRDefault="00011810" w:rsidP="00A0768B">
            <w:pPr>
              <w:widowControl w:val="0"/>
              <w:ind w:left="0" w:firstLine="0"/>
              <w:jc w:val="both"/>
              <w:rPr>
                <w:rFonts w:ascii="Arial" w:eastAsia="Arial" w:hAnsi="Arial" w:cs="Arial"/>
                <w:color w:val="000000"/>
                <w:sz w:val="20"/>
                <w:szCs w:val="20"/>
              </w:rPr>
            </w:pPr>
            <w:r w:rsidRPr="00731188">
              <w:rPr>
                <w:rFonts w:ascii="Arial" w:eastAsia="Arial" w:hAnsi="Arial" w:cs="Arial"/>
                <w:color w:val="000000"/>
                <w:sz w:val="20"/>
                <w:szCs w:val="20"/>
              </w:rPr>
              <w:t>5.5.1</w:t>
            </w:r>
          </w:p>
        </w:tc>
        <w:tc>
          <w:tcPr>
            <w:tcW w:w="2409" w:type="dxa"/>
          </w:tcPr>
          <w:p w14:paraId="1EFBCB7E" w14:textId="77777777" w:rsidR="00011810" w:rsidRPr="00731188" w:rsidRDefault="00011810" w:rsidP="00A0768B">
            <w:pPr>
              <w:widowControl w:val="0"/>
              <w:ind w:left="0" w:firstLine="0"/>
              <w:jc w:val="center"/>
              <w:rPr>
                <w:rFonts w:ascii="Arial" w:eastAsia="Arial" w:hAnsi="Arial" w:cs="Arial"/>
                <w:sz w:val="20"/>
                <w:szCs w:val="20"/>
              </w:rPr>
            </w:pPr>
            <w:r w:rsidRPr="00731188">
              <w:rPr>
                <w:rFonts w:ascii="Arial" w:eastAsia="Arial" w:hAnsi="Arial" w:cs="Arial"/>
                <w:color w:val="000000"/>
                <w:sz w:val="20"/>
                <w:szCs w:val="20"/>
              </w:rPr>
              <w:t>АО «НИИЭП», № 1953 от 06.03.2024 г.</w:t>
            </w:r>
          </w:p>
        </w:tc>
        <w:tc>
          <w:tcPr>
            <w:tcW w:w="6804" w:type="dxa"/>
          </w:tcPr>
          <w:p w14:paraId="3CBA614A" w14:textId="77777777" w:rsidR="00011810" w:rsidRPr="00731188" w:rsidRDefault="00011810" w:rsidP="00A0768B">
            <w:pPr>
              <w:widowControl w:val="0"/>
              <w:ind w:left="0" w:firstLine="0"/>
              <w:rPr>
                <w:rFonts w:ascii="Arial" w:eastAsia="Arial" w:hAnsi="Arial" w:cs="Arial"/>
                <w:b/>
                <w:bCs/>
                <w:color w:val="000000"/>
                <w:sz w:val="20"/>
                <w:szCs w:val="20"/>
                <w:u w:val="single"/>
              </w:rPr>
            </w:pPr>
            <w:r w:rsidRPr="00731188">
              <w:rPr>
                <w:rFonts w:ascii="Arial" w:eastAsia="Arial" w:hAnsi="Arial" w:cs="Arial"/>
                <w:b/>
                <w:bCs/>
                <w:color w:val="000000"/>
                <w:sz w:val="20"/>
                <w:szCs w:val="20"/>
                <w:u w:val="single"/>
              </w:rPr>
              <w:t>Замечание:</w:t>
            </w:r>
          </w:p>
          <w:p w14:paraId="5533166B" w14:textId="77777777" w:rsidR="00011810" w:rsidRPr="00731188"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sidRPr="00731188">
              <w:rPr>
                <w:rFonts w:ascii="Liberation Serif" w:eastAsia="Liberation Serif" w:hAnsi="Liberation Serif" w:cs="Liberation Serif"/>
                <w:color w:val="000000"/>
                <w:sz w:val="20"/>
                <w:szCs w:val="20"/>
              </w:rPr>
              <w:t>«</w:t>
            </w:r>
            <w:r w:rsidRPr="00731188">
              <w:rPr>
                <w:rFonts w:ascii="Liberation Serif" w:eastAsia="Liberation Serif" w:hAnsi="Liberation Serif" w:cs="Liberation Serif"/>
                <w:color w:val="000000"/>
                <w:sz w:val="20"/>
                <w:szCs w:val="20"/>
                <w:u w:val="single"/>
              </w:rPr>
              <w:t>Размерное число</w:t>
            </w:r>
            <w:r w:rsidRPr="00731188">
              <w:rPr>
                <w:rFonts w:ascii="Liberation Serif" w:eastAsia="Liberation Serif" w:hAnsi="Liberation Serif" w:cs="Liberation Serif"/>
                <w:color w:val="000000"/>
                <w:sz w:val="20"/>
                <w:szCs w:val="20"/>
              </w:rPr>
              <w:t xml:space="preserve"> указывают над …..»</w:t>
            </w:r>
          </w:p>
          <w:p w14:paraId="23EFEC1A" w14:textId="77777777" w:rsidR="00011810" w:rsidRPr="00731188" w:rsidRDefault="00011810" w:rsidP="00A0768B">
            <w:pPr>
              <w:widowControl w:val="0"/>
              <w:ind w:left="0" w:firstLine="0"/>
              <w:rPr>
                <w:rFonts w:ascii="Arial" w:eastAsia="Arial" w:hAnsi="Arial" w:cs="Arial"/>
                <w:b/>
                <w:bCs/>
                <w:color w:val="000000"/>
                <w:sz w:val="20"/>
                <w:szCs w:val="20"/>
                <w:u w:val="single"/>
              </w:rPr>
            </w:pPr>
            <w:r w:rsidRPr="00731188">
              <w:rPr>
                <w:rFonts w:ascii="Arial" w:eastAsia="Arial" w:hAnsi="Arial" w:cs="Arial"/>
                <w:b/>
                <w:bCs/>
                <w:color w:val="000000"/>
                <w:sz w:val="20"/>
                <w:szCs w:val="20"/>
                <w:u w:val="single"/>
              </w:rPr>
              <w:t>Предлагаемая редакция:</w:t>
            </w:r>
          </w:p>
          <w:p w14:paraId="46416422" w14:textId="77777777" w:rsidR="00011810" w:rsidRPr="00731188" w:rsidRDefault="00011810" w:rsidP="00A0768B">
            <w:pPr>
              <w:pBdr>
                <w:top w:val="nil"/>
                <w:left w:val="nil"/>
                <w:bottom w:val="nil"/>
                <w:right w:val="nil"/>
                <w:between w:val="nil"/>
              </w:pBdr>
              <w:ind w:left="0" w:firstLine="0"/>
              <w:rPr>
                <w:rFonts w:ascii="Liberation Serif" w:eastAsia="Liberation Serif" w:hAnsi="Liberation Serif" w:cs="Liberation Serif"/>
                <w:color w:val="000000"/>
                <w:sz w:val="20"/>
                <w:szCs w:val="20"/>
              </w:rPr>
            </w:pPr>
            <w:r w:rsidRPr="00731188">
              <w:rPr>
                <w:rFonts w:ascii="Liberation Serif" w:eastAsia="Liberation Serif" w:hAnsi="Liberation Serif" w:cs="Liberation Serif"/>
                <w:color w:val="000000"/>
                <w:sz w:val="20"/>
                <w:szCs w:val="20"/>
              </w:rPr>
              <w:t xml:space="preserve">Некорректно применять понятие «размерное число» к конусности, т.к. конусность - это соотношение. Предлагается пп.5.5.1 и 5.5.2 объединить и оставить в редакции </w:t>
            </w:r>
          </w:p>
          <w:p w14:paraId="55AB3927" w14:textId="77777777" w:rsidR="00011810" w:rsidRPr="00731188" w:rsidRDefault="00011810" w:rsidP="00A0768B">
            <w:pPr>
              <w:widowControl w:val="0"/>
              <w:ind w:left="0" w:firstLine="0"/>
              <w:rPr>
                <w:rFonts w:ascii="Arial" w:eastAsia="Arial" w:hAnsi="Arial" w:cs="Arial"/>
                <w:sz w:val="20"/>
                <w:szCs w:val="20"/>
              </w:rPr>
            </w:pPr>
            <w:r w:rsidRPr="00731188">
              <w:rPr>
                <w:rFonts w:ascii="Arial" w:eastAsia="Arial" w:hAnsi="Arial" w:cs="Arial"/>
                <w:b/>
                <w:bCs/>
                <w:sz w:val="20"/>
                <w:szCs w:val="20"/>
                <w:u w:val="single"/>
              </w:rPr>
              <w:t>Обоснование:</w:t>
            </w:r>
          </w:p>
          <w:p w14:paraId="24BC6DFA" w14:textId="77777777" w:rsidR="00011810" w:rsidRPr="00731188" w:rsidRDefault="00011810" w:rsidP="00A0768B">
            <w:pPr>
              <w:widowControl w:val="0"/>
              <w:ind w:left="0" w:firstLine="0"/>
              <w:rPr>
                <w:rFonts w:ascii="Arial" w:eastAsia="Arial" w:hAnsi="Arial" w:cs="Arial"/>
                <w:color w:val="000000"/>
                <w:sz w:val="20"/>
                <w:szCs w:val="20"/>
              </w:rPr>
            </w:pPr>
            <w:r w:rsidRPr="00731188">
              <w:rPr>
                <w:sz w:val="20"/>
                <w:szCs w:val="20"/>
              </w:rPr>
              <w:t>ГОСТ 2.307 п.5.41.</w:t>
            </w:r>
          </w:p>
        </w:tc>
        <w:tc>
          <w:tcPr>
            <w:tcW w:w="4112" w:type="dxa"/>
          </w:tcPr>
          <w:p w14:paraId="091330AA" w14:textId="7875A51D" w:rsidR="00011810" w:rsidRPr="00731188" w:rsidRDefault="00011810" w:rsidP="00731188">
            <w:pPr>
              <w:widowControl w:val="0"/>
              <w:ind w:left="0" w:firstLine="0"/>
              <w:jc w:val="both"/>
              <w:rPr>
                <w:rFonts w:ascii="Arial" w:eastAsia="Arial" w:hAnsi="Arial" w:cs="Arial"/>
                <w:sz w:val="20"/>
                <w:szCs w:val="20"/>
                <w:lang w:val="ru-RU"/>
              </w:rPr>
            </w:pPr>
            <w:r w:rsidRPr="00731188">
              <w:rPr>
                <w:rFonts w:ascii="Arial" w:eastAsia="Arial" w:hAnsi="Arial" w:cs="Arial"/>
                <w:sz w:val="20"/>
                <w:szCs w:val="20"/>
                <w:lang w:val="ru-RU"/>
              </w:rPr>
              <w:t>Принято.</w:t>
            </w:r>
          </w:p>
          <w:p w14:paraId="403E9D4F" w14:textId="77777777" w:rsidR="00011810" w:rsidRPr="00731188" w:rsidRDefault="00011810" w:rsidP="00731188">
            <w:pPr>
              <w:widowControl w:val="0"/>
              <w:ind w:left="0" w:firstLine="0"/>
              <w:jc w:val="both"/>
              <w:rPr>
                <w:rFonts w:ascii="Arial" w:eastAsia="Arial" w:hAnsi="Arial" w:cs="Arial"/>
                <w:sz w:val="20"/>
                <w:szCs w:val="20"/>
                <w:lang w:val="ru-RU"/>
              </w:rPr>
            </w:pPr>
            <w:r w:rsidRPr="00731188">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6BD3DD5E" w14:textId="3DC743B7" w:rsidR="00011810" w:rsidRPr="003D6247" w:rsidRDefault="00011810" w:rsidP="00731188">
            <w:pPr>
              <w:widowControl w:val="0"/>
              <w:ind w:left="0" w:firstLine="0"/>
              <w:jc w:val="both"/>
              <w:rPr>
                <w:rFonts w:ascii="Arial" w:eastAsia="Arial" w:hAnsi="Arial" w:cs="Arial"/>
                <w:sz w:val="20"/>
                <w:szCs w:val="20"/>
                <w:lang w:val="ru-RU"/>
              </w:rPr>
            </w:pPr>
            <w:r w:rsidRPr="00731188">
              <w:rPr>
                <w:rFonts w:ascii="Arial" w:eastAsia="Arial" w:hAnsi="Arial" w:cs="Arial"/>
                <w:sz w:val="20"/>
                <w:szCs w:val="20"/>
                <w:lang w:val="ru-RU"/>
              </w:rPr>
              <w:t xml:space="preserve">См </w:t>
            </w:r>
            <w:r>
              <w:rPr>
                <w:rFonts w:ascii="Arial" w:eastAsia="Arial" w:hAnsi="Arial" w:cs="Arial"/>
                <w:sz w:val="20"/>
                <w:szCs w:val="20"/>
                <w:lang w:val="ru-RU"/>
              </w:rPr>
              <w:t>6</w:t>
            </w:r>
            <w:r w:rsidRPr="00731188">
              <w:rPr>
                <w:rFonts w:ascii="Arial" w:eastAsia="Arial" w:hAnsi="Arial" w:cs="Arial"/>
                <w:sz w:val="20"/>
                <w:szCs w:val="20"/>
                <w:lang w:val="ru-RU"/>
              </w:rPr>
              <w:t>.6.1</w:t>
            </w:r>
          </w:p>
        </w:tc>
      </w:tr>
      <w:tr w:rsidR="00011810" w:rsidRPr="003062CF" w14:paraId="7CB16AF9" w14:textId="77777777" w:rsidTr="00011810">
        <w:tc>
          <w:tcPr>
            <w:tcW w:w="675" w:type="dxa"/>
          </w:tcPr>
          <w:p w14:paraId="6FB3F1A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7BEC16"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5.5.1</w:t>
            </w:r>
          </w:p>
        </w:tc>
        <w:tc>
          <w:tcPr>
            <w:tcW w:w="2409" w:type="dxa"/>
          </w:tcPr>
          <w:p w14:paraId="2F1CE5F4" w14:textId="77777777" w:rsidR="00011810" w:rsidRPr="00B110C5" w:rsidRDefault="00011810" w:rsidP="00A0768B">
            <w:pPr>
              <w:widowControl w:val="0"/>
              <w:ind w:left="0" w:firstLine="0"/>
              <w:jc w:val="center"/>
              <w:rPr>
                <w:sz w:val="20"/>
                <w:szCs w:val="20"/>
              </w:rPr>
            </w:pPr>
            <w:r w:rsidRPr="00B110C5">
              <w:rPr>
                <w:rFonts w:ascii="Arial" w:eastAsia="Arial" w:hAnsi="Arial" w:cs="Arial"/>
                <w:color w:val="000000"/>
                <w:sz w:val="20"/>
                <w:szCs w:val="20"/>
              </w:rPr>
              <w:t>ООО «КСК», № ИЦ-226/24 от 04.03.2024 г.;</w:t>
            </w:r>
            <w:r w:rsidRPr="00B110C5">
              <w:rPr>
                <w:rFonts w:ascii="Arial" w:eastAsia="Arial" w:hAnsi="Arial" w:cs="Arial"/>
                <w:color w:val="000000"/>
                <w:sz w:val="20"/>
                <w:szCs w:val="20"/>
              </w:rPr>
              <w:br/>
            </w:r>
            <w:r w:rsidRPr="00B110C5">
              <w:rPr>
                <w:rFonts w:ascii="Arial" w:eastAsia="Arial" w:hAnsi="Arial" w:cs="Arial"/>
                <w:sz w:val="20"/>
                <w:szCs w:val="20"/>
              </w:rPr>
              <w:t>Группа «ТМХ», № 1549-ДТР от 04.03.2024 г. (</w:t>
            </w:r>
            <w:r w:rsidRPr="00B110C5">
              <w:rPr>
                <w:sz w:val="20"/>
                <w:szCs w:val="20"/>
              </w:rPr>
              <w:t>ООО «ТМХ Инжиниринг»)</w:t>
            </w:r>
          </w:p>
        </w:tc>
        <w:tc>
          <w:tcPr>
            <w:tcW w:w="6804" w:type="dxa"/>
          </w:tcPr>
          <w:p w14:paraId="02AE92F1"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Предлагаемая редакция:</w:t>
            </w:r>
          </w:p>
          <w:p w14:paraId="7E47DE18" w14:textId="77777777" w:rsidR="00011810" w:rsidRPr="00B110C5" w:rsidRDefault="00011810" w:rsidP="00A0768B">
            <w:pPr>
              <w:ind w:left="0" w:firstLine="0"/>
              <w:rPr>
                <w:sz w:val="20"/>
                <w:szCs w:val="20"/>
              </w:rPr>
            </w:pPr>
            <w:r w:rsidRPr="00B110C5">
              <w:rPr>
                <w:sz w:val="20"/>
                <w:szCs w:val="20"/>
              </w:rPr>
              <w:t>Размерное число, характеризующее конусность, указывают над осевой линией конуса или на полке линии-выноски, проведенной к линии контура</w:t>
            </w:r>
          </w:p>
          <w:p w14:paraId="262047EB" w14:textId="77777777" w:rsidR="00011810" w:rsidRPr="00B110C5" w:rsidRDefault="00011810" w:rsidP="00A0768B">
            <w:pPr>
              <w:widowControl w:val="0"/>
              <w:ind w:left="0" w:firstLine="0"/>
              <w:rPr>
                <w:rFonts w:ascii="Arial" w:eastAsia="Arial" w:hAnsi="Arial" w:cs="Arial"/>
                <w:sz w:val="20"/>
                <w:szCs w:val="20"/>
              </w:rPr>
            </w:pPr>
            <w:r w:rsidRPr="00B110C5">
              <w:rPr>
                <w:rFonts w:ascii="Arial" w:eastAsia="Arial" w:hAnsi="Arial" w:cs="Arial"/>
                <w:b/>
                <w:bCs/>
                <w:sz w:val="20"/>
                <w:szCs w:val="20"/>
                <w:u w:val="single"/>
              </w:rPr>
              <w:t>Обоснование:</w:t>
            </w:r>
          </w:p>
          <w:p w14:paraId="3F73BCE4" w14:textId="77777777" w:rsidR="00011810" w:rsidRPr="00B110C5" w:rsidRDefault="00011810" w:rsidP="00A0768B">
            <w:pPr>
              <w:widowControl w:val="0"/>
              <w:ind w:left="0" w:firstLine="0"/>
              <w:rPr>
                <w:rFonts w:ascii="Arial" w:eastAsia="Arial" w:hAnsi="Arial" w:cs="Arial"/>
                <w:color w:val="000000"/>
                <w:sz w:val="20"/>
                <w:szCs w:val="20"/>
              </w:rPr>
            </w:pPr>
            <w:r w:rsidRPr="00B110C5">
              <w:rPr>
                <w:sz w:val="20"/>
                <w:szCs w:val="20"/>
              </w:rPr>
              <w:t>У конусности не может быть размерных и выносных линий, т.к. конусность не размер</w:t>
            </w:r>
          </w:p>
        </w:tc>
        <w:tc>
          <w:tcPr>
            <w:tcW w:w="4112" w:type="dxa"/>
          </w:tcPr>
          <w:p w14:paraId="6299ABEC" w14:textId="2852857C" w:rsidR="00011810" w:rsidRPr="00B110C5" w:rsidRDefault="00011810" w:rsidP="00A0768B">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Принято.</w:t>
            </w:r>
          </w:p>
          <w:p w14:paraId="4682371B"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56224B59" w14:textId="0B76E214" w:rsidR="00011810" w:rsidRPr="00B110C5" w:rsidRDefault="00011810" w:rsidP="00A0768B">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tc>
      </w:tr>
      <w:tr w:rsidR="00011810" w:rsidRPr="00B110C5" w14:paraId="314FA41B" w14:textId="77777777" w:rsidTr="00011810">
        <w:tc>
          <w:tcPr>
            <w:tcW w:w="675" w:type="dxa"/>
          </w:tcPr>
          <w:p w14:paraId="3D61C3E6" w14:textId="77777777" w:rsidR="00011810" w:rsidRPr="00B110C5"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16FBD8"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5.5.1</w:t>
            </w:r>
          </w:p>
        </w:tc>
        <w:tc>
          <w:tcPr>
            <w:tcW w:w="2409" w:type="dxa"/>
          </w:tcPr>
          <w:p w14:paraId="55C87CBC" w14:textId="77777777" w:rsidR="00011810" w:rsidRPr="00B110C5" w:rsidRDefault="00011810" w:rsidP="00A0768B">
            <w:pPr>
              <w:widowControl w:val="0"/>
              <w:ind w:left="0" w:firstLine="0"/>
              <w:jc w:val="center"/>
              <w:rPr>
                <w:rFonts w:ascii="Arial" w:eastAsia="Arial" w:hAnsi="Arial" w:cs="Arial"/>
                <w:color w:val="000000"/>
                <w:sz w:val="20"/>
                <w:szCs w:val="20"/>
              </w:rPr>
            </w:pPr>
            <w:r w:rsidRPr="00B110C5">
              <w:rPr>
                <w:rFonts w:ascii="Arial" w:eastAsia="Arial" w:hAnsi="Arial" w:cs="Arial"/>
                <w:sz w:val="20"/>
                <w:szCs w:val="20"/>
              </w:rPr>
              <w:t>АО «Концерн «Созвездие», б/н</w:t>
            </w:r>
          </w:p>
        </w:tc>
        <w:tc>
          <w:tcPr>
            <w:tcW w:w="6804" w:type="dxa"/>
          </w:tcPr>
          <w:p w14:paraId="07662E63"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Замечание:</w:t>
            </w:r>
          </w:p>
          <w:p w14:paraId="760E49A1" w14:textId="77777777" w:rsidR="00011810" w:rsidRPr="00B110C5" w:rsidRDefault="00011810" w:rsidP="00A0768B">
            <w:pPr>
              <w:widowControl w:val="0"/>
              <w:ind w:left="0" w:firstLine="0"/>
              <w:rPr>
                <w:rFonts w:ascii="Arial" w:eastAsia="Arial" w:hAnsi="Arial" w:cs="Arial"/>
                <w:color w:val="000000"/>
                <w:sz w:val="20"/>
                <w:szCs w:val="20"/>
              </w:rPr>
            </w:pPr>
            <w:r w:rsidRPr="00B110C5">
              <w:rPr>
                <w:rFonts w:ascii="Arial" w:eastAsia="Arial" w:hAnsi="Arial" w:cs="Arial"/>
                <w:color w:val="000000"/>
                <w:sz w:val="20"/>
                <w:szCs w:val="20"/>
              </w:rPr>
              <w:t>Изложить в предлагаемой редакции</w:t>
            </w:r>
          </w:p>
          <w:p w14:paraId="1D2B9223"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Предлагаемая редакция:</w:t>
            </w:r>
          </w:p>
          <w:p w14:paraId="2B920AE1" w14:textId="77777777" w:rsidR="00011810" w:rsidRPr="00B110C5" w:rsidRDefault="00011810" w:rsidP="00A0768B">
            <w:pPr>
              <w:widowControl w:val="0"/>
              <w:ind w:left="0" w:firstLine="0"/>
              <w:rPr>
                <w:rFonts w:ascii="Arial" w:eastAsia="Arial" w:hAnsi="Arial" w:cs="Arial"/>
                <w:color w:val="000000"/>
                <w:sz w:val="20"/>
                <w:szCs w:val="20"/>
              </w:rPr>
            </w:pPr>
            <w:r w:rsidRPr="00B110C5">
              <w:rPr>
                <w:rFonts w:ascii="Arial" w:eastAsia="Arial" w:hAnsi="Arial" w:cs="Arial"/>
                <w:color w:val="000000"/>
                <w:sz w:val="20"/>
                <w:szCs w:val="20"/>
              </w:rPr>
              <w:t>Указание конусности может выполняться без размерных и выносных линий над осевой линией конуса или на полке линии-выноски, проведенной к линии контура.</w:t>
            </w:r>
          </w:p>
          <w:p w14:paraId="1CB81C21" w14:textId="77777777" w:rsidR="00011810" w:rsidRPr="00B110C5" w:rsidRDefault="00011810" w:rsidP="00A0768B">
            <w:pPr>
              <w:widowControl w:val="0"/>
              <w:ind w:left="0" w:firstLine="0"/>
              <w:rPr>
                <w:rFonts w:ascii="Arial" w:eastAsia="Arial" w:hAnsi="Arial" w:cs="Arial"/>
                <w:sz w:val="20"/>
                <w:szCs w:val="20"/>
              </w:rPr>
            </w:pPr>
            <w:r w:rsidRPr="00B110C5">
              <w:rPr>
                <w:rFonts w:ascii="Arial" w:eastAsia="Arial" w:hAnsi="Arial" w:cs="Arial"/>
                <w:b/>
                <w:bCs/>
                <w:sz w:val="20"/>
                <w:szCs w:val="20"/>
                <w:u w:val="single"/>
              </w:rPr>
              <w:t>Обоснование:</w:t>
            </w:r>
          </w:p>
          <w:p w14:paraId="5E1BCEEA" w14:textId="77777777" w:rsidR="00011810" w:rsidRPr="00B110C5" w:rsidRDefault="00011810" w:rsidP="00A0768B">
            <w:pPr>
              <w:widowControl w:val="0"/>
              <w:ind w:left="0" w:firstLine="0"/>
              <w:rPr>
                <w:rFonts w:ascii="Arial" w:eastAsia="Arial" w:hAnsi="Arial" w:cs="Arial"/>
                <w:color w:val="000000"/>
                <w:sz w:val="20"/>
                <w:szCs w:val="20"/>
              </w:rPr>
            </w:pPr>
            <w:r w:rsidRPr="00B110C5">
              <w:rPr>
                <w:rFonts w:ascii="Arial" w:eastAsia="Arial" w:hAnsi="Arial" w:cs="Arial"/>
                <w:color w:val="000000"/>
                <w:sz w:val="20"/>
                <w:szCs w:val="20"/>
              </w:rPr>
              <w:lastRenderedPageBreak/>
              <w:t xml:space="preserve">Противоречащая информация. Указание конусности может выполняться без размерных и выносных линий, но может и с </w:t>
            </w:r>
          </w:p>
          <w:p w14:paraId="6BDDD84C" w14:textId="77777777" w:rsidR="00011810" w:rsidRPr="00B110C5" w:rsidRDefault="00011810" w:rsidP="00A0768B">
            <w:pPr>
              <w:widowControl w:val="0"/>
              <w:ind w:left="0" w:firstLine="0"/>
              <w:rPr>
                <w:rFonts w:ascii="Arial" w:eastAsia="Arial" w:hAnsi="Arial" w:cs="Arial"/>
                <w:color w:val="000000"/>
                <w:sz w:val="20"/>
                <w:szCs w:val="20"/>
              </w:rPr>
            </w:pPr>
            <w:r w:rsidRPr="00B110C5">
              <w:rPr>
                <w:rFonts w:ascii="Arial" w:eastAsia="Arial" w:hAnsi="Arial" w:cs="Arial"/>
                <w:color w:val="000000"/>
                <w:sz w:val="20"/>
                <w:szCs w:val="20"/>
              </w:rPr>
              <w:t>ними.</w:t>
            </w:r>
          </w:p>
        </w:tc>
        <w:tc>
          <w:tcPr>
            <w:tcW w:w="4112" w:type="dxa"/>
          </w:tcPr>
          <w:p w14:paraId="6709926B" w14:textId="341385BA"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lastRenderedPageBreak/>
              <w:t>Принято.</w:t>
            </w:r>
          </w:p>
          <w:p w14:paraId="754311CC"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38BFCE07" w14:textId="2ADB9FC5" w:rsidR="00011810" w:rsidRPr="00B110C5" w:rsidRDefault="00011810" w:rsidP="00B110C5">
            <w:pPr>
              <w:widowControl w:val="0"/>
              <w:ind w:left="0" w:firstLine="0"/>
              <w:jc w:val="both"/>
              <w:rPr>
                <w:rFonts w:ascii="Arial" w:eastAsia="Arial" w:hAnsi="Arial" w:cs="Arial"/>
                <w:sz w:val="20"/>
                <w:szCs w:val="20"/>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tc>
      </w:tr>
      <w:tr w:rsidR="00011810" w:rsidRPr="003062CF" w14:paraId="5386DFA3" w14:textId="77777777" w:rsidTr="00011810">
        <w:tc>
          <w:tcPr>
            <w:tcW w:w="675" w:type="dxa"/>
          </w:tcPr>
          <w:p w14:paraId="5757772D" w14:textId="77777777" w:rsidR="00011810" w:rsidRPr="00B110C5"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818F7D1"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5.5.1, 5.5.2</w:t>
            </w:r>
          </w:p>
        </w:tc>
        <w:tc>
          <w:tcPr>
            <w:tcW w:w="2409" w:type="dxa"/>
          </w:tcPr>
          <w:p w14:paraId="00E7F528" w14:textId="77777777" w:rsidR="00011810" w:rsidRPr="00B110C5" w:rsidRDefault="00011810" w:rsidP="00A0768B">
            <w:pPr>
              <w:widowControl w:val="0"/>
              <w:ind w:left="0" w:firstLine="0"/>
              <w:jc w:val="center"/>
              <w:rPr>
                <w:rFonts w:ascii="Arial" w:eastAsia="Arial" w:hAnsi="Arial" w:cs="Arial"/>
                <w:color w:val="000000"/>
                <w:sz w:val="20"/>
                <w:szCs w:val="20"/>
              </w:rPr>
            </w:pPr>
            <w:r w:rsidRPr="00B110C5">
              <w:rPr>
                <w:sz w:val="20"/>
                <w:szCs w:val="20"/>
              </w:rPr>
              <w:t>НИЦ «Курчатовский институт», б/н</w:t>
            </w:r>
          </w:p>
        </w:tc>
        <w:tc>
          <w:tcPr>
            <w:tcW w:w="6804" w:type="dxa"/>
          </w:tcPr>
          <w:p w14:paraId="5DB4A60B"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Замечание:</w:t>
            </w:r>
          </w:p>
          <w:p w14:paraId="7652DBC5" w14:textId="77777777" w:rsidR="00011810" w:rsidRPr="00B110C5" w:rsidRDefault="00011810" w:rsidP="00A0768B">
            <w:pPr>
              <w:ind w:left="0" w:firstLine="0"/>
              <w:rPr>
                <w:sz w:val="20"/>
                <w:szCs w:val="20"/>
              </w:rPr>
            </w:pPr>
            <w:r w:rsidRPr="00B110C5">
              <w:rPr>
                <w:sz w:val="20"/>
                <w:szCs w:val="20"/>
              </w:rPr>
              <w:t>Не хватает изображения примера обозначения конусности на полке линии-выноски в случае, когда угол наклона осевой линии конуса отличен от 90 и 180°.</w:t>
            </w:r>
          </w:p>
          <w:p w14:paraId="63C60FD2" w14:textId="77777777" w:rsidR="00011810" w:rsidRPr="00B110C5" w:rsidRDefault="00011810" w:rsidP="00A0768B">
            <w:pPr>
              <w:widowControl w:val="0"/>
              <w:ind w:left="0" w:firstLine="0"/>
              <w:rPr>
                <w:rFonts w:ascii="Arial" w:eastAsia="Arial" w:hAnsi="Arial" w:cs="Arial"/>
                <w:color w:val="000000"/>
                <w:sz w:val="20"/>
                <w:szCs w:val="20"/>
              </w:rPr>
            </w:pPr>
            <w:r w:rsidRPr="00B110C5">
              <w:rPr>
                <w:sz w:val="20"/>
                <w:szCs w:val="20"/>
              </w:rPr>
              <w:t>Если допустить, что необходимо повернуть всю полку лини-выноски так, чтобы она была параллельна осевой линии конуса и острый угол символа «</w:t>
            </w:r>
            <w:r w:rsidRPr="00B110C5">
              <w:rPr>
                <w:noProof/>
                <w:sz w:val="20"/>
                <w:szCs w:val="20"/>
              </w:rPr>
              <w:drawing>
                <wp:inline distT="0" distB="0" distL="0" distR="0" wp14:anchorId="5DDD3162" wp14:editId="09BC570B">
                  <wp:extent cx="219106" cy="164330"/>
                  <wp:effectExtent l="0" t="0" r="0" b="0"/>
                  <wp:docPr id="11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8"/>
                          <a:srcRect/>
                          <a:stretch>
                            <a:fillRect/>
                          </a:stretch>
                        </pic:blipFill>
                        <pic:spPr>
                          <a:xfrm>
                            <a:off x="0" y="0"/>
                            <a:ext cx="219106" cy="164330"/>
                          </a:xfrm>
                          <a:prstGeom prst="rect">
                            <a:avLst/>
                          </a:prstGeom>
                          <a:ln/>
                        </pic:spPr>
                      </pic:pic>
                    </a:graphicData>
                  </a:graphic>
                </wp:inline>
              </w:drawing>
            </w:r>
            <w:r w:rsidRPr="00B110C5">
              <w:rPr>
                <w:sz w:val="20"/>
                <w:szCs w:val="20"/>
              </w:rPr>
              <w:t>» был направлен в сторону вершины конуса, то возникает вопрос: что делать, если осевая линия конуса, а значит и параллельный ей текст, будут направлены под углом, попадающим в заштрихованную область, изображенную на рисунке 18 п. 5.2.5 данного стандарта?</w:t>
            </w:r>
          </w:p>
        </w:tc>
        <w:tc>
          <w:tcPr>
            <w:tcW w:w="4112" w:type="dxa"/>
          </w:tcPr>
          <w:p w14:paraId="0A3BA2D5"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Принято к сведению.</w:t>
            </w:r>
          </w:p>
          <w:p w14:paraId="2CE27077"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1422992C" w14:textId="2D73D83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p w14:paraId="4EE3663B" w14:textId="77777777" w:rsidR="00011810" w:rsidRPr="00B110C5" w:rsidRDefault="00011810" w:rsidP="00B110C5">
            <w:pPr>
              <w:widowControl w:val="0"/>
              <w:ind w:left="0" w:firstLine="0"/>
              <w:jc w:val="both"/>
              <w:rPr>
                <w:rFonts w:ascii="Arial" w:eastAsia="Arial" w:hAnsi="Arial" w:cs="Arial"/>
                <w:sz w:val="20"/>
                <w:szCs w:val="20"/>
                <w:lang w:val="ru-RU"/>
              </w:rPr>
            </w:pPr>
          </w:p>
          <w:p w14:paraId="4059E3D9" w14:textId="14E9894F" w:rsidR="00011810" w:rsidRPr="00B110C5" w:rsidRDefault="00011810" w:rsidP="00B110C5">
            <w:pPr>
              <w:widowControl w:val="0"/>
              <w:ind w:left="0" w:firstLine="0"/>
              <w:jc w:val="both"/>
              <w:rPr>
                <w:rFonts w:ascii="Arial" w:eastAsia="Arial" w:hAnsi="Arial" w:cs="Arial"/>
                <w:sz w:val="20"/>
                <w:szCs w:val="20"/>
              </w:rPr>
            </w:pPr>
            <w:r w:rsidRPr="00B110C5">
              <w:rPr>
                <w:rFonts w:ascii="Arial" w:eastAsia="Arial" w:hAnsi="Arial" w:cs="Arial"/>
                <w:sz w:val="20"/>
                <w:szCs w:val="20"/>
                <w:lang w:val="ru-RU"/>
              </w:rPr>
              <w:t>Ограничения по заштрихованным зонам  для указания размеров исключены из ОР</w:t>
            </w:r>
          </w:p>
        </w:tc>
      </w:tr>
      <w:tr w:rsidR="00011810" w14:paraId="53323CCF" w14:textId="77777777" w:rsidTr="00011810">
        <w:tc>
          <w:tcPr>
            <w:tcW w:w="675" w:type="dxa"/>
          </w:tcPr>
          <w:p w14:paraId="783E47F4" w14:textId="77777777" w:rsidR="00011810" w:rsidRPr="00B110C5"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277314"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5.5.2</w:t>
            </w:r>
          </w:p>
        </w:tc>
        <w:tc>
          <w:tcPr>
            <w:tcW w:w="2409" w:type="dxa"/>
          </w:tcPr>
          <w:p w14:paraId="2E7697F0" w14:textId="77777777" w:rsidR="00011810" w:rsidRPr="00B110C5" w:rsidRDefault="00011810" w:rsidP="00A0768B">
            <w:pPr>
              <w:widowControl w:val="0"/>
              <w:ind w:left="0" w:firstLine="0"/>
              <w:jc w:val="center"/>
              <w:rPr>
                <w:sz w:val="20"/>
                <w:szCs w:val="20"/>
              </w:rPr>
            </w:pPr>
            <w:r w:rsidRPr="00B110C5">
              <w:rPr>
                <w:rFonts w:ascii="Arial" w:eastAsia="Arial" w:hAnsi="Arial" w:cs="Arial"/>
                <w:sz w:val="20"/>
                <w:szCs w:val="20"/>
              </w:rPr>
              <w:t>АО «Концерн «Созвездие», б/н</w:t>
            </w:r>
          </w:p>
        </w:tc>
        <w:tc>
          <w:tcPr>
            <w:tcW w:w="6804" w:type="dxa"/>
          </w:tcPr>
          <w:p w14:paraId="16AFAB94"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Замечание:</w:t>
            </w:r>
          </w:p>
          <w:p w14:paraId="6C561AFD" w14:textId="77777777" w:rsidR="00011810" w:rsidRPr="00B110C5" w:rsidRDefault="00011810" w:rsidP="00A0768B">
            <w:pPr>
              <w:ind w:left="0" w:firstLine="0"/>
              <w:rPr>
                <w:sz w:val="20"/>
                <w:szCs w:val="20"/>
              </w:rPr>
            </w:pPr>
            <w:r w:rsidRPr="00B110C5">
              <w:rPr>
                <w:sz w:val="20"/>
                <w:szCs w:val="20"/>
              </w:rPr>
              <w:t>Изложить в предлагаемой редакции</w:t>
            </w:r>
          </w:p>
          <w:p w14:paraId="3E564E07"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Предлагаемая редакция:</w:t>
            </w:r>
          </w:p>
          <w:p w14:paraId="0FFC2E99" w14:textId="77777777" w:rsidR="00011810" w:rsidRPr="00B110C5" w:rsidRDefault="00011810" w:rsidP="00A0768B">
            <w:pPr>
              <w:ind w:left="0" w:firstLine="0"/>
              <w:rPr>
                <w:sz w:val="20"/>
                <w:szCs w:val="20"/>
              </w:rPr>
            </w:pPr>
            <w:r w:rsidRPr="00B110C5">
              <w:rPr>
                <w:sz w:val="20"/>
                <w:szCs w:val="20"/>
              </w:rPr>
              <w:t xml:space="preserve">Перед соотношением, характеризующим конусность, наносят знак </w:t>
            </w:r>
            <w:r w:rsidRPr="00B110C5">
              <w:rPr>
                <w:sz w:val="20"/>
                <w:szCs w:val="20"/>
              </w:rPr>
              <w:object w:dxaOrig="620" w:dyaOrig="340" w14:anchorId="1963FDB1">
                <v:shape id="_x0000_i3254" type="#_x0000_t75" style="width:29pt;height:14.05pt" o:ole="">
                  <v:imagedata r:id="rId29" o:title=""/>
                </v:shape>
                <o:OLEObject Type="Embed" ProgID="PBrush" ShapeID="_x0000_i3254" DrawAspect="Content" ObjectID="_1833547772" r:id="rId30"/>
              </w:object>
            </w:r>
            <w:r w:rsidRPr="00B110C5">
              <w:rPr>
                <w:sz w:val="20"/>
                <w:szCs w:val="20"/>
              </w:rPr>
              <w:t xml:space="preserve"> острый угол которого должен быть направлен в сторону вершины конуса (см. рисунок 36).</w:t>
            </w:r>
          </w:p>
          <w:p w14:paraId="58946511" w14:textId="77777777" w:rsidR="00011810" w:rsidRPr="00B110C5" w:rsidRDefault="00011810" w:rsidP="00A0768B">
            <w:pPr>
              <w:widowControl w:val="0"/>
              <w:ind w:left="0" w:firstLine="0"/>
              <w:rPr>
                <w:rFonts w:ascii="Arial" w:eastAsia="Arial" w:hAnsi="Arial" w:cs="Arial"/>
                <w:sz w:val="20"/>
                <w:szCs w:val="20"/>
              </w:rPr>
            </w:pPr>
            <w:r w:rsidRPr="00B110C5">
              <w:rPr>
                <w:rFonts w:ascii="Arial" w:eastAsia="Arial" w:hAnsi="Arial" w:cs="Arial"/>
                <w:b/>
                <w:bCs/>
                <w:sz w:val="20"/>
                <w:szCs w:val="20"/>
                <w:u w:val="single"/>
              </w:rPr>
              <w:t>Обоснование:</w:t>
            </w:r>
          </w:p>
          <w:p w14:paraId="4FF633F0" w14:textId="77777777" w:rsidR="00011810" w:rsidRPr="00B110C5"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sidRPr="00B110C5">
              <w:rPr>
                <w:rFonts w:ascii="Times New Roman" w:eastAsia="Times New Roman" w:hAnsi="Times New Roman" w:cs="Times New Roman"/>
                <w:color w:val="000000"/>
                <w:sz w:val="20"/>
                <w:szCs w:val="20"/>
              </w:rPr>
              <w:t>Конусность характеризует соотношение, а не размерное число.</w:t>
            </w:r>
          </w:p>
        </w:tc>
        <w:tc>
          <w:tcPr>
            <w:tcW w:w="4112" w:type="dxa"/>
          </w:tcPr>
          <w:p w14:paraId="2566E2A9" w14:textId="2B82AEA3"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Принято.</w:t>
            </w:r>
          </w:p>
          <w:p w14:paraId="77124369"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33335435" w14:textId="711103F1" w:rsidR="00011810" w:rsidRDefault="00011810" w:rsidP="00B110C5">
            <w:pPr>
              <w:widowControl w:val="0"/>
              <w:ind w:left="0" w:firstLine="0"/>
              <w:jc w:val="both"/>
              <w:rPr>
                <w:rFonts w:ascii="Arial" w:eastAsia="Arial" w:hAnsi="Arial" w:cs="Arial"/>
                <w:sz w:val="20"/>
                <w:szCs w:val="20"/>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tc>
      </w:tr>
      <w:tr w:rsidR="00011810" w:rsidRPr="00B110C5" w14:paraId="65840C0C" w14:textId="77777777" w:rsidTr="00011810">
        <w:tc>
          <w:tcPr>
            <w:tcW w:w="675" w:type="dxa"/>
          </w:tcPr>
          <w:p w14:paraId="4953BCF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FFF1597"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5.5.2</w:t>
            </w:r>
          </w:p>
        </w:tc>
        <w:tc>
          <w:tcPr>
            <w:tcW w:w="2409" w:type="dxa"/>
          </w:tcPr>
          <w:p w14:paraId="27EC4342" w14:textId="77777777" w:rsidR="00011810" w:rsidRPr="00B110C5" w:rsidRDefault="00011810" w:rsidP="00A0768B">
            <w:pPr>
              <w:widowControl w:val="0"/>
              <w:ind w:left="0" w:firstLine="0"/>
              <w:jc w:val="center"/>
              <w:rPr>
                <w:sz w:val="20"/>
                <w:szCs w:val="20"/>
              </w:rPr>
            </w:pPr>
            <w:r w:rsidRPr="00B110C5">
              <w:rPr>
                <w:rFonts w:ascii="Arial" w:eastAsia="Arial" w:hAnsi="Arial" w:cs="Arial"/>
                <w:color w:val="000000"/>
                <w:sz w:val="20"/>
                <w:szCs w:val="20"/>
              </w:rPr>
              <w:t>ООО «КСК», № ИЦ-226/24 от 04.03.2024 г.;</w:t>
            </w:r>
            <w:r w:rsidRPr="00B110C5">
              <w:rPr>
                <w:rFonts w:ascii="Arial" w:eastAsia="Arial" w:hAnsi="Arial" w:cs="Arial"/>
                <w:color w:val="000000"/>
                <w:sz w:val="20"/>
                <w:szCs w:val="20"/>
              </w:rPr>
              <w:br/>
            </w:r>
            <w:r w:rsidRPr="00B110C5">
              <w:rPr>
                <w:rFonts w:ascii="Arial" w:eastAsia="Arial" w:hAnsi="Arial" w:cs="Arial"/>
                <w:sz w:val="20"/>
                <w:szCs w:val="20"/>
              </w:rPr>
              <w:t>Группа «ТМХ», № 1549-ДТР от 04.03.2024 г. (</w:t>
            </w:r>
            <w:r w:rsidRPr="00B110C5">
              <w:rPr>
                <w:sz w:val="20"/>
                <w:szCs w:val="20"/>
              </w:rPr>
              <w:t>ООО «ТМХ Инжиниринг»)</w:t>
            </w:r>
          </w:p>
        </w:tc>
        <w:tc>
          <w:tcPr>
            <w:tcW w:w="6804" w:type="dxa"/>
          </w:tcPr>
          <w:p w14:paraId="2DDD0921"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Предлагаемая редакция:</w:t>
            </w:r>
          </w:p>
          <w:p w14:paraId="13B3FBC7" w14:textId="77777777" w:rsidR="00011810" w:rsidRPr="00B110C5" w:rsidRDefault="00011810" w:rsidP="00A0768B">
            <w:pPr>
              <w:ind w:left="0" w:firstLine="0"/>
              <w:rPr>
                <w:sz w:val="20"/>
                <w:szCs w:val="20"/>
              </w:rPr>
            </w:pPr>
            <w:r w:rsidRPr="00B110C5">
              <w:rPr>
                <w:sz w:val="20"/>
                <w:szCs w:val="20"/>
              </w:rPr>
              <w:t>Убрать фразу «характеризующим конусность», т.к она приведена в предложении выше</w:t>
            </w:r>
          </w:p>
        </w:tc>
        <w:tc>
          <w:tcPr>
            <w:tcW w:w="4112" w:type="dxa"/>
          </w:tcPr>
          <w:p w14:paraId="72A51CC0" w14:textId="50B25928"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Принято.</w:t>
            </w:r>
          </w:p>
          <w:p w14:paraId="434CF387"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7ACEAB06" w14:textId="57AB2FD3" w:rsidR="00011810" w:rsidRPr="00B110C5" w:rsidRDefault="00011810" w:rsidP="00B110C5">
            <w:pPr>
              <w:widowControl w:val="0"/>
              <w:ind w:left="0" w:firstLine="0"/>
              <w:jc w:val="both"/>
              <w:rPr>
                <w:rFonts w:ascii="Arial" w:eastAsia="Arial" w:hAnsi="Arial" w:cs="Arial"/>
                <w:sz w:val="20"/>
                <w:szCs w:val="20"/>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tc>
      </w:tr>
      <w:tr w:rsidR="00011810" w:rsidRPr="00B110C5" w14:paraId="41F3770E" w14:textId="77777777" w:rsidTr="00011810">
        <w:tc>
          <w:tcPr>
            <w:tcW w:w="675" w:type="dxa"/>
          </w:tcPr>
          <w:p w14:paraId="15CF26C4" w14:textId="77777777" w:rsidR="00011810" w:rsidRPr="00B110C5"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43C890"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5.5.2</w:t>
            </w:r>
          </w:p>
        </w:tc>
        <w:tc>
          <w:tcPr>
            <w:tcW w:w="2409" w:type="dxa"/>
          </w:tcPr>
          <w:p w14:paraId="7A72018B" w14:textId="77777777" w:rsidR="00011810" w:rsidRPr="00B110C5" w:rsidRDefault="00011810" w:rsidP="00A0768B">
            <w:pPr>
              <w:widowControl w:val="0"/>
              <w:ind w:left="0" w:firstLine="0"/>
              <w:jc w:val="center"/>
              <w:rPr>
                <w:sz w:val="20"/>
                <w:szCs w:val="20"/>
              </w:rPr>
            </w:pPr>
            <w:r w:rsidRPr="00B110C5">
              <w:rPr>
                <w:rFonts w:ascii="Arial" w:eastAsia="Arial" w:hAnsi="Arial" w:cs="Arial"/>
                <w:color w:val="000000"/>
                <w:sz w:val="20"/>
                <w:szCs w:val="20"/>
              </w:rPr>
              <w:t>ООО «КСК», № ИЦ-226/24 от 04.03.2024 г.;</w:t>
            </w:r>
            <w:r w:rsidRPr="00B110C5">
              <w:rPr>
                <w:rFonts w:ascii="Arial" w:eastAsia="Arial" w:hAnsi="Arial" w:cs="Arial"/>
                <w:color w:val="000000"/>
                <w:sz w:val="20"/>
                <w:szCs w:val="20"/>
              </w:rPr>
              <w:br/>
            </w:r>
            <w:r w:rsidRPr="00B110C5">
              <w:rPr>
                <w:rFonts w:ascii="Arial" w:eastAsia="Arial" w:hAnsi="Arial" w:cs="Arial"/>
                <w:sz w:val="20"/>
                <w:szCs w:val="20"/>
              </w:rPr>
              <w:t>Группа «ТМХ», № 1549-ДТР от 04.03.2024 г. (</w:t>
            </w:r>
            <w:r w:rsidRPr="00B110C5">
              <w:rPr>
                <w:sz w:val="20"/>
                <w:szCs w:val="20"/>
              </w:rPr>
              <w:t>АО «Лугансктепловоз»)</w:t>
            </w:r>
          </w:p>
        </w:tc>
        <w:tc>
          <w:tcPr>
            <w:tcW w:w="6804" w:type="dxa"/>
          </w:tcPr>
          <w:p w14:paraId="02B22B69"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Замечание:</w:t>
            </w:r>
          </w:p>
          <w:p w14:paraId="0837FCA4" w14:textId="77777777" w:rsidR="00011810" w:rsidRPr="00B110C5" w:rsidRDefault="00011810" w:rsidP="00A0768B">
            <w:pPr>
              <w:ind w:left="0" w:firstLine="0"/>
              <w:rPr>
                <w:sz w:val="20"/>
                <w:szCs w:val="20"/>
              </w:rPr>
            </w:pPr>
            <w:r w:rsidRPr="00B110C5">
              <w:rPr>
                <w:sz w:val="20"/>
                <w:szCs w:val="20"/>
              </w:rPr>
              <w:t>… «</w:t>
            </w:r>
          </w:p>
          <w:p w14:paraId="66E3DA79" w14:textId="77777777" w:rsidR="00011810" w:rsidRPr="00B110C5" w:rsidRDefault="00011810" w:rsidP="00A0768B">
            <w:pPr>
              <w:ind w:left="0" w:firstLine="0"/>
              <w:rPr>
                <w:sz w:val="20"/>
                <w:szCs w:val="20"/>
              </w:rPr>
            </w:pPr>
            <w:r w:rsidRPr="00B110C5">
              <w:rPr>
                <w:noProof/>
                <w:sz w:val="20"/>
                <w:szCs w:val="20"/>
              </w:rPr>
              <w:drawing>
                <wp:inline distT="0" distB="0" distL="0" distR="0" wp14:anchorId="2C0827B9" wp14:editId="4FE8B56E">
                  <wp:extent cx="200025" cy="152400"/>
                  <wp:effectExtent l="0" t="0" r="0" b="0"/>
                  <wp:docPr id="11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1"/>
                          <a:srcRect/>
                          <a:stretch>
                            <a:fillRect/>
                          </a:stretch>
                        </pic:blipFill>
                        <pic:spPr>
                          <a:xfrm>
                            <a:off x="0" y="0"/>
                            <a:ext cx="200025" cy="152400"/>
                          </a:xfrm>
                          <a:prstGeom prst="rect">
                            <a:avLst/>
                          </a:prstGeom>
                          <a:ln/>
                        </pic:spPr>
                      </pic:pic>
                    </a:graphicData>
                  </a:graphic>
                </wp:inline>
              </w:drawing>
            </w:r>
            <w:r w:rsidRPr="00B110C5">
              <w:rPr>
                <w:sz w:val="20"/>
                <w:szCs w:val="20"/>
              </w:rPr>
              <w:t>»…</w:t>
            </w:r>
          </w:p>
          <w:p w14:paraId="4E413BF3"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t>Предлагаемая редакция:</w:t>
            </w:r>
          </w:p>
          <w:p w14:paraId="37A5A854" w14:textId="77777777" w:rsidR="00011810" w:rsidRPr="00B110C5" w:rsidRDefault="00011810" w:rsidP="00A0768B">
            <w:pPr>
              <w:ind w:left="0" w:firstLine="0"/>
              <w:rPr>
                <w:sz w:val="20"/>
                <w:szCs w:val="20"/>
              </w:rPr>
            </w:pPr>
            <w:r w:rsidRPr="00B110C5">
              <w:rPr>
                <w:sz w:val="20"/>
                <w:szCs w:val="20"/>
              </w:rPr>
              <w:t>… «</w:t>
            </w:r>
            <w:r w:rsidRPr="00B110C5">
              <w:rPr>
                <w:noProof/>
                <w:sz w:val="20"/>
                <w:szCs w:val="20"/>
              </w:rPr>
              <w:drawing>
                <wp:inline distT="0" distB="0" distL="0" distR="0" wp14:anchorId="2D8512E8" wp14:editId="65330EDE">
                  <wp:extent cx="200025" cy="152400"/>
                  <wp:effectExtent l="0" t="0" r="0" b="0"/>
                  <wp:docPr id="11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1"/>
                          <a:srcRect/>
                          <a:stretch>
                            <a:fillRect/>
                          </a:stretch>
                        </pic:blipFill>
                        <pic:spPr>
                          <a:xfrm>
                            <a:off x="0" y="0"/>
                            <a:ext cx="200025" cy="152400"/>
                          </a:xfrm>
                          <a:prstGeom prst="rect">
                            <a:avLst/>
                          </a:prstGeom>
                          <a:ln/>
                        </pic:spPr>
                      </pic:pic>
                    </a:graphicData>
                  </a:graphic>
                </wp:inline>
              </w:drawing>
            </w:r>
            <w:r w:rsidRPr="00B110C5">
              <w:rPr>
                <w:sz w:val="20"/>
                <w:szCs w:val="20"/>
              </w:rPr>
              <w:t>»…</w:t>
            </w:r>
          </w:p>
          <w:p w14:paraId="69376A31" w14:textId="77777777" w:rsidR="00011810" w:rsidRPr="00B110C5" w:rsidRDefault="00011810" w:rsidP="00A0768B">
            <w:pPr>
              <w:ind w:left="0" w:firstLine="0"/>
              <w:rPr>
                <w:sz w:val="20"/>
                <w:szCs w:val="20"/>
              </w:rPr>
            </w:pPr>
          </w:p>
          <w:p w14:paraId="0DF1C52D" w14:textId="77777777" w:rsidR="00011810" w:rsidRPr="00B110C5" w:rsidRDefault="00011810" w:rsidP="00A0768B">
            <w:pPr>
              <w:widowControl w:val="0"/>
              <w:ind w:left="0" w:firstLine="0"/>
              <w:rPr>
                <w:rFonts w:ascii="Arial" w:eastAsia="Arial" w:hAnsi="Arial" w:cs="Arial"/>
                <w:color w:val="000000"/>
                <w:sz w:val="20"/>
                <w:szCs w:val="20"/>
              </w:rPr>
            </w:pPr>
            <w:r w:rsidRPr="00B110C5">
              <w:rPr>
                <w:sz w:val="20"/>
                <w:szCs w:val="20"/>
              </w:rPr>
              <w:t>Пункт дополнить абзацем: «Знак конуса и конусность в виде соотношения следует наносить над осевой линией или на полке линии-выноски».</w:t>
            </w:r>
          </w:p>
        </w:tc>
        <w:tc>
          <w:tcPr>
            <w:tcW w:w="4112" w:type="dxa"/>
          </w:tcPr>
          <w:p w14:paraId="2B366D65"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Принято к сведению.</w:t>
            </w:r>
          </w:p>
          <w:p w14:paraId="620F74B6"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Текст данного положения перенесен в ГОСТ Р 2.320 (окончательная редакция, разрабатывается совместно) с целью группирования в одном документе правил «образмеривания» конусов.</w:t>
            </w:r>
          </w:p>
          <w:p w14:paraId="0F260DFE" w14:textId="60A19F5C" w:rsidR="00011810" w:rsidRPr="00B110C5" w:rsidRDefault="00011810" w:rsidP="00B110C5">
            <w:pPr>
              <w:widowControl w:val="0"/>
              <w:ind w:left="0" w:firstLine="0"/>
              <w:jc w:val="both"/>
              <w:rPr>
                <w:rFonts w:ascii="Arial" w:eastAsia="Arial" w:hAnsi="Arial" w:cs="Arial"/>
                <w:sz w:val="20"/>
                <w:szCs w:val="20"/>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tc>
      </w:tr>
      <w:tr w:rsidR="00011810" w:rsidRPr="003062CF" w14:paraId="1926D453" w14:textId="77777777" w:rsidTr="00011810">
        <w:tc>
          <w:tcPr>
            <w:tcW w:w="675" w:type="dxa"/>
          </w:tcPr>
          <w:p w14:paraId="342B2D40" w14:textId="77777777" w:rsidR="00011810" w:rsidRPr="00B110C5"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0FCDBF1" w14:textId="77777777" w:rsidR="00011810" w:rsidRPr="00B110C5" w:rsidRDefault="00011810" w:rsidP="00A0768B">
            <w:pPr>
              <w:widowControl w:val="0"/>
              <w:ind w:left="0" w:firstLine="0"/>
              <w:jc w:val="both"/>
              <w:rPr>
                <w:rFonts w:ascii="Arial" w:eastAsia="Arial" w:hAnsi="Arial" w:cs="Arial"/>
                <w:color w:val="000000"/>
                <w:sz w:val="20"/>
                <w:szCs w:val="20"/>
              </w:rPr>
            </w:pPr>
            <w:r w:rsidRPr="00B110C5">
              <w:rPr>
                <w:rFonts w:ascii="Arial" w:eastAsia="Arial" w:hAnsi="Arial" w:cs="Arial"/>
                <w:color w:val="000000"/>
                <w:sz w:val="20"/>
                <w:szCs w:val="20"/>
              </w:rPr>
              <w:t>5.5.2</w:t>
            </w:r>
          </w:p>
        </w:tc>
        <w:tc>
          <w:tcPr>
            <w:tcW w:w="2409" w:type="dxa"/>
          </w:tcPr>
          <w:p w14:paraId="7C99ECBA" w14:textId="77777777" w:rsidR="00011810" w:rsidRPr="00B110C5" w:rsidRDefault="00011810" w:rsidP="00A0768B">
            <w:pPr>
              <w:widowControl w:val="0"/>
              <w:ind w:left="0" w:firstLine="0"/>
              <w:jc w:val="center"/>
              <w:rPr>
                <w:rFonts w:ascii="Arial" w:eastAsia="Arial" w:hAnsi="Arial" w:cs="Arial"/>
                <w:sz w:val="20"/>
                <w:szCs w:val="20"/>
              </w:rPr>
            </w:pPr>
            <w:r w:rsidRPr="00B110C5">
              <w:rPr>
                <w:rFonts w:ascii="Arial" w:eastAsia="Arial" w:hAnsi="Arial" w:cs="Arial"/>
                <w:color w:val="000000"/>
                <w:sz w:val="20"/>
                <w:szCs w:val="20"/>
              </w:rPr>
              <w:t>ООО «КСК», № ИЦ-226/24 от 04.03.2024 г.;</w:t>
            </w:r>
            <w:r w:rsidRPr="00B110C5">
              <w:rPr>
                <w:rFonts w:ascii="Arial" w:eastAsia="Arial" w:hAnsi="Arial" w:cs="Arial"/>
                <w:color w:val="000000"/>
                <w:sz w:val="20"/>
                <w:szCs w:val="20"/>
              </w:rPr>
              <w:br/>
            </w:r>
            <w:r w:rsidRPr="00B110C5">
              <w:rPr>
                <w:rFonts w:ascii="Arial" w:eastAsia="Arial" w:hAnsi="Arial" w:cs="Arial"/>
                <w:sz w:val="20"/>
                <w:szCs w:val="20"/>
              </w:rPr>
              <w:t xml:space="preserve">Группа «ТМХ», </w:t>
            </w:r>
            <w:r w:rsidRPr="00B110C5">
              <w:rPr>
                <w:rFonts w:ascii="Arial" w:eastAsia="Arial" w:hAnsi="Arial" w:cs="Arial"/>
                <w:sz w:val="20"/>
                <w:szCs w:val="20"/>
              </w:rPr>
              <w:lastRenderedPageBreak/>
              <w:t xml:space="preserve">№ 1549-ДТР от 04.03.2024 г. </w:t>
            </w:r>
          </w:p>
          <w:p w14:paraId="2D4BCE4C" w14:textId="77777777" w:rsidR="00011810" w:rsidRPr="00B110C5" w:rsidRDefault="00011810" w:rsidP="00A0768B">
            <w:pPr>
              <w:widowControl w:val="0"/>
              <w:ind w:left="0" w:firstLine="0"/>
              <w:jc w:val="center"/>
              <w:rPr>
                <w:rFonts w:ascii="Arial" w:eastAsia="Arial" w:hAnsi="Arial" w:cs="Arial"/>
                <w:color w:val="000000"/>
                <w:sz w:val="20"/>
                <w:szCs w:val="20"/>
              </w:rPr>
            </w:pPr>
            <w:r w:rsidRPr="00B110C5">
              <w:rPr>
                <w:rFonts w:ascii="Arial" w:eastAsia="Arial" w:hAnsi="Arial" w:cs="Arial"/>
                <w:color w:val="000000"/>
                <w:sz w:val="20"/>
                <w:szCs w:val="20"/>
              </w:rPr>
              <w:t>АО «НИИЭП», № 1953 от 06.03.2024 г.</w:t>
            </w:r>
          </w:p>
          <w:p w14:paraId="7930F1F8" w14:textId="77777777" w:rsidR="00011810" w:rsidRPr="00B110C5" w:rsidRDefault="00011810" w:rsidP="00A0768B">
            <w:pPr>
              <w:widowControl w:val="0"/>
              <w:ind w:left="0" w:firstLine="0"/>
              <w:jc w:val="center"/>
              <w:rPr>
                <w:rFonts w:ascii="Arial" w:eastAsia="Arial" w:hAnsi="Arial" w:cs="Arial"/>
                <w:sz w:val="20"/>
                <w:szCs w:val="20"/>
              </w:rPr>
            </w:pPr>
            <w:r w:rsidRPr="00B110C5">
              <w:rPr>
                <w:rFonts w:ascii="Arial" w:eastAsia="Arial" w:hAnsi="Arial" w:cs="Arial"/>
                <w:sz w:val="20"/>
                <w:szCs w:val="20"/>
              </w:rPr>
              <w:t>АО «НПО «Электромашина», № 43-18/1672 от 06.02.2024 г.</w:t>
            </w:r>
          </w:p>
          <w:p w14:paraId="6F8E7767" w14:textId="65BFBC50" w:rsidR="00011810" w:rsidRPr="00B110C5" w:rsidRDefault="00011810" w:rsidP="00A0768B">
            <w:pPr>
              <w:widowControl w:val="0"/>
              <w:ind w:left="0" w:firstLine="0"/>
              <w:jc w:val="center"/>
              <w:rPr>
                <w:sz w:val="20"/>
                <w:szCs w:val="20"/>
              </w:rPr>
            </w:pPr>
            <w:r w:rsidRPr="00B110C5">
              <w:rPr>
                <w:rFonts w:ascii="Arial" w:eastAsia="Arial" w:hAnsi="Arial" w:cs="Arial"/>
                <w:sz w:val="20"/>
                <w:szCs w:val="20"/>
              </w:rPr>
              <w:t>АО «ЦНИИмаш», № ОС-5242 от 11.03.2024 г.</w:t>
            </w:r>
          </w:p>
        </w:tc>
        <w:tc>
          <w:tcPr>
            <w:tcW w:w="6804" w:type="dxa"/>
          </w:tcPr>
          <w:p w14:paraId="478795DD" w14:textId="77777777" w:rsidR="00011810" w:rsidRPr="00B110C5" w:rsidRDefault="00011810" w:rsidP="00A0768B">
            <w:pPr>
              <w:widowControl w:val="0"/>
              <w:ind w:left="0" w:firstLine="0"/>
              <w:rPr>
                <w:rFonts w:ascii="Arial" w:eastAsia="Arial" w:hAnsi="Arial" w:cs="Arial"/>
                <w:b/>
                <w:bCs/>
                <w:color w:val="000000"/>
                <w:sz w:val="20"/>
                <w:szCs w:val="20"/>
                <w:u w:val="single"/>
              </w:rPr>
            </w:pPr>
            <w:r w:rsidRPr="00B110C5">
              <w:rPr>
                <w:rFonts w:ascii="Arial" w:eastAsia="Arial" w:hAnsi="Arial" w:cs="Arial"/>
                <w:b/>
                <w:bCs/>
                <w:color w:val="000000"/>
                <w:sz w:val="20"/>
                <w:szCs w:val="20"/>
                <w:u w:val="single"/>
              </w:rPr>
              <w:lastRenderedPageBreak/>
              <w:t>Замечание:</w:t>
            </w:r>
          </w:p>
          <w:p w14:paraId="378D2B68" w14:textId="77777777" w:rsidR="00011810" w:rsidRPr="00B110C5" w:rsidRDefault="00011810" w:rsidP="00A0768B">
            <w:pPr>
              <w:ind w:left="0" w:firstLine="0"/>
              <w:rPr>
                <w:sz w:val="20"/>
                <w:szCs w:val="20"/>
              </w:rPr>
            </w:pPr>
            <w:r w:rsidRPr="00B110C5">
              <w:rPr>
                <w:sz w:val="20"/>
                <w:szCs w:val="20"/>
              </w:rPr>
              <w:t>Не разрывать кавычки со знаком конусности</w:t>
            </w:r>
          </w:p>
        </w:tc>
        <w:tc>
          <w:tcPr>
            <w:tcW w:w="4112" w:type="dxa"/>
          </w:tcPr>
          <w:p w14:paraId="05596383"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Принято.</w:t>
            </w:r>
          </w:p>
          <w:p w14:paraId="514B3FDA" w14:textId="77777777" w:rsidR="00011810" w:rsidRPr="00B110C5" w:rsidRDefault="00011810" w:rsidP="00B110C5">
            <w:pPr>
              <w:widowControl w:val="0"/>
              <w:ind w:left="0" w:firstLine="0"/>
              <w:jc w:val="both"/>
              <w:rPr>
                <w:rFonts w:ascii="Arial" w:eastAsia="Arial" w:hAnsi="Arial" w:cs="Arial"/>
                <w:sz w:val="20"/>
                <w:szCs w:val="20"/>
                <w:lang w:val="ru-RU"/>
              </w:rPr>
            </w:pPr>
            <w:r w:rsidRPr="00B110C5">
              <w:rPr>
                <w:rFonts w:ascii="Arial" w:eastAsia="Arial" w:hAnsi="Arial" w:cs="Arial"/>
                <w:sz w:val="20"/>
                <w:szCs w:val="20"/>
                <w:lang w:val="ru-RU"/>
              </w:rPr>
              <w:t xml:space="preserve">Текст данного положения перенесен в ГОСТ Р 2.320 (окончательная редакция, </w:t>
            </w:r>
            <w:r w:rsidRPr="00B110C5">
              <w:rPr>
                <w:rFonts w:ascii="Arial" w:eastAsia="Arial" w:hAnsi="Arial" w:cs="Arial"/>
                <w:sz w:val="20"/>
                <w:szCs w:val="20"/>
                <w:lang w:val="ru-RU"/>
              </w:rPr>
              <w:lastRenderedPageBreak/>
              <w:t>разрабатывается совместно) с целью группирования в одном документе правил «образмеривания» конусов.</w:t>
            </w:r>
          </w:p>
          <w:p w14:paraId="3DC712BE" w14:textId="3D722527" w:rsidR="00011810" w:rsidRPr="00B110C5" w:rsidRDefault="00011810" w:rsidP="00B110C5">
            <w:pPr>
              <w:widowControl w:val="0"/>
              <w:ind w:left="0" w:firstLine="0"/>
              <w:jc w:val="both"/>
              <w:rPr>
                <w:rFonts w:ascii="Arial" w:eastAsia="Arial" w:hAnsi="Arial" w:cs="Arial"/>
                <w:sz w:val="20"/>
                <w:szCs w:val="20"/>
              </w:rPr>
            </w:pPr>
            <w:r w:rsidRPr="00B110C5">
              <w:rPr>
                <w:rFonts w:ascii="Arial" w:eastAsia="Arial" w:hAnsi="Arial" w:cs="Arial"/>
                <w:sz w:val="20"/>
                <w:szCs w:val="20"/>
                <w:lang w:val="ru-RU"/>
              </w:rPr>
              <w:t xml:space="preserve">См </w:t>
            </w:r>
            <w:r>
              <w:rPr>
                <w:rFonts w:ascii="Arial" w:eastAsia="Arial" w:hAnsi="Arial" w:cs="Arial"/>
                <w:sz w:val="20"/>
                <w:szCs w:val="20"/>
                <w:lang w:val="ru-RU"/>
              </w:rPr>
              <w:t>6</w:t>
            </w:r>
            <w:r w:rsidRPr="00B110C5">
              <w:rPr>
                <w:rFonts w:ascii="Arial" w:eastAsia="Arial" w:hAnsi="Arial" w:cs="Arial"/>
                <w:sz w:val="20"/>
                <w:szCs w:val="20"/>
                <w:lang w:val="ru-RU"/>
              </w:rPr>
              <w:t>.6.1</w:t>
            </w:r>
          </w:p>
        </w:tc>
      </w:tr>
      <w:tr w:rsidR="00011810" w14:paraId="1989D51F" w14:textId="77777777" w:rsidTr="00011810">
        <w:tc>
          <w:tcPr>
            <w:tcW w:w="675" w:type="dxa"/>
          </w:tcPr>
          <w:p w14:paraId="32D2A61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07CB215"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5.5.3</w:t>
            </w:r>
          </w:p>
        </w:tc>
        <w:tc>
          <w:tcPr>
            <w:tcW w:w="2409" w:type="dxa"/>
          </w:tcPr>
          <w:p w14:paraId="3AC8A98B"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«НИИЭП», № 1953 от 06.03.2024 г.</w:t>
            </w:r>
          </w:p>
        </w:tc>
        <w:tc>
          <w:tcPr>
            <w:tcW w:w="6804" w:type="dxa"/>
          </w:tcPr>
          <w:p w14:paraId="3F1D122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94D9DFB" w14:textId="77777777" w:rsidR="00011810"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Обозначение перечисления не следует переносить на другую строку</w:t>
            </w:r>
          </w:p>
          <w:p w14:paraId="11B29B2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BF6C90A" w14:textId="77777777" w:rsidR="00011810" w:rsidRDefault="00011810" w:rsidP="00A0768B">
            <w:pPr>
              <w:widowControl w:val="0"/>
              <w:ind w:left="0" w:firstLine="0"/>
              <w:rPr>
                <w:rFonts w:ascii="Arial" w:eastAsia="Arial" w:hAnsi="Arial" w:cs="Arial"/>
                <w:color w:val="000000"/>
                <w:sz w:val="20"/>
                <w:szCs w:val="20"/>
              </w:rPr>
            </w:pPr>
            <w:r>
              <w:rPr>
                <w:sz w:val="20"/>
                <w:szCs w:val="20"/>
              </w:rPr>
              <w:t>«…(см. рисунок 37 а)).»</w:t>
            </w:r>
          </w:p>
        </w:tc>
        <w:tc>
          <w:tcPr>
            <w:tcW w:w="4112" w:type="dxa"/>
          </w:tcPr>
          <w:p w14:paraId="1D806A7E"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58B3C02" w14:textId="5858DCB2" w:rsidR="00011810" w:rsidRPr="009F7289"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6.6.2 ОР</w:t>
            </w:r>
          </w:p>
        </w:tc>
      </w:tr>
      <w:tr w:rsidR="00011810" w14:paraId="3FF7EED4" w14:textId="77777777" w:rsidTr="00011810">
        <w:tc>
          <w:tcPr>
            <w:tcW w:w="675" w:type="dxa"/>
          </w:tcPr>
          <w:p w14:paraId="57C1C92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4BC20B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5.5.3</w:t>
            </w:r>
          </w:p>
        </w:tc>
        <w:tc>
          <w:tcPr>
            <w:tcW w:w="2409" w:type="dxa"/>
          </w:tcPr>
          <w:p w14:paraId="00410E11"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«Лугансктепловоз»)</w:t>
            </w:r>
          </w:p>
        </w:tc>
        <w:tc>
          <w:tcPr>
            <w:tcW w:w="6804" w:type="dxa"/>
          </w:tcPr>
          <w:p w14:paraId="5AC54B0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DDB8BB4" w14:textId="77777777" w:rsidR="00011810" w:rsidRDefault="00011810" w:rsidP="00A0768B">
            <w:pPr>
              <w:ind w:left="0" w:firstLine="0"/>
              <w:rPr>
                <w:sz w:val="20"/>
                <w:szCs w:val="20"/>
              </w:rPr>
            </w:pPr>
            <w:r>
              <w:rPr>
                <w:sz w:val="20"/>
                <w:szCs w:val="20"/>
              </w:rPr>
              <w:t>... (см. рисунок 37 б)) …</w:t>
            </w:r>
          </w:p>
          <w:p w14:paraId="4A8B69E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D5C73D0" w14:textId="77777777" w:rsidR="00011810" w:rsidRPr="007B1E32" w:rsidRDefault="00011810" w:rsidP="003062CF">
            <w:pPr>
              <w:widowControl w:val="0"/>
              <w:ind w:left="0" w:firstLine="0"/>
              <w:rPr>
                <w:sz w:val="20"/>
                <w:szCs w:val="20"/>
                <w:lang w:val="ru-RU"/>
              </w:rPr>
            </w:pPr>
            <w:r>
              <w:rPr>
                <w:sz w:val="20"/>
                <w:szCs w:val="20"/>
              </w:rPr>
              <w:t>… (см. рисунок 1 б)) …</w:t>
            </w:r>
          </w:p>
          <w:p w14:paraId="39E11A1E" w14:textId="3C503DB7" w:rsidR="00011810" w:rsidRDefault="00011810" w:rsidP="003062CF">
            <w:pPr>
              <w:widowControl w:val="0"/>
              <w:ind w:left="0" w:firstLine="0"/>
              <w:rPr>
                <w:rFonts w:ascii="Arial" w:eastAsia="Arial" w:hAnsi="Arial" w:cs="Arial"/>
                <w:sz w:val="20"/>
                <w:szCs w:val="20"/>
              </w:rPr>
            </w:pPr>
            <w:r>
              <w:rPr>
                <w:rFonts w:ascii="Arial" w:eastAsia="Arial" w:hAnsi="Arial" w:cs="Arial"/>
                <w:b/>
                <w:bCs/>
                <w:sz w:val="20"/>
                <w:szCs w:val="20"/>
                <w:u w:val="single"/>
              </w:rPr>
              <w:t xml:space="preserve"> Обоснование:</w:t>
            </w:r>
          </w:p>
          <w:p w14:paraId="616ACA3D" w14:textId="0BB3C08D" w:rsidR="00011810" w:rsidRDefault="00011810" w:rsidP="003062CF">
            <w:pPr>
              <w:ind w:left="0" w:firstLine="0"/>
              <w:rPr>
                <w:sz w:val="20"/>
                <w:szCs w:val="20"/>
              </w:rPr>
            </w:pPr>
            <w:r>
              <w:rPr>
                <w:sz w:val="20"/>
                <w:szCs w:val="20"/>
              </w:rPr>
              <w:t>Рисунок 37 б) повторяет рисунок 1 б).</w:t>
            </w:r>
          </w:p>
        </w:tc>
        <w:tc>
          <w:tcPr>
            <w:tcW w:w="4112" w:type="dxa"/>
          </w:tcPr>
          <w:p w14:paraId="4B7AEEBF"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E72041D" w14:textId="7545515D" w:rsidR="00011810" w:rsidRPr="003062CF"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6.6.2 ОР</w:t>
            </w:r>
          </w:p>
          <w:p w14:paraId="58DD61A5" w14:textId="1534A7B2" w:rsidR="00011810" w:rsidRPr="003062CF"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Рисунок в раннем применении исключен</w:t>
            </w:r>
          </w:p>
        </w:tc>
      </w:tr>
      <w:tr w:rsidR="00011810" w14:paraId="596BE17F" w14:textId="77777777" w:rsidTr="00011810">
        <w:tc>
          <w:tcPr>
            <w:tcW w:w="675" w:type="dxa"/>
          </w:tcPr>
          <w:p w14:paraId="42EEA56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2C7E099" w14:textId="496A5D94" w:rsidR="00011810" w:rsidRPr="003062CF" w:rsidRDefault="00011810" w:rsidP="00A0768B">
            <w:pPr>
              <w:widowControl w:val="0"/>
              <w:ind w:left="0" w:firstLine="0"/>
              <w:jc w:val="both"/>
              <w:rPr>
                <w:rFonts w:ascii="Arial" w:eastAsia="Arial" w:hAnsi="Arial" w:cs="Arial"/>
                <w:color w:val="000000"/>
                <w:sz w:val="20"/>
                <w:szCs w:val="20"/>
                <w:lang w:val="ru-RU"/>
              </w:rPr>
            </w:pPr>
            <w:r>
              <w:rPr>
                <w:rFonts w:ascii="Arial" w:eastAsia="Arial" w:hAnsi="Arial" w:cs="Arial"/>
                <w:color w:val="000000"/>
                <w:sz w:val="20"/>
                <w:szCs w:val="20"/>
              </w:rPr>
              <w:t>5.5.3</w:t>
            </w:r>
            <w:r>
              <w:rPr>
                <w:rFonts w:ascii="Arial" w:eastAsia="Arial" w:hAnsi="Arial" w:cs="Arial"/>
                <w:color w:val="000000"/>
                <w:sz w:val="20"/>
                <w:szCs w:val="20"/>
                <w:lang w:val="ru-RU"/>
              </w:rPr>
              <w:t xml:space="preserve">, </w:t>
            </w:r>
            <w:r>
              <w:rPr>
                <w:rFonts w:ascii="Arial" w:eastAsia="Arial" w:hAnsi="Arial" w:cs="Arial"/>
                <w:color w:val="000000"/>
                <w:sz w:val="20"/>
                <w:szCs w:val="20"/>
              </w:rPr>
              <w:t>5.5.4</w:t>
            </w:r>
          </w:p>
        </w:tc>
        <w:tc>
          <w:tcPr>
            <w:tcW w:w="2409" w:type="dxa"/>
          </w:tcPr>
          <w:p w14:paraId="48FFEFAD"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«Адмиралтейские верфи», № 480300/527 от 29.03.2024 г.</w:t>
            </w:r>
          </w:p>
        </w:tc>
        <w:tc>
          <w:tcPr>
            <w:tcW w:w="6804" w:type="dxa"/>
            <w:vAlign w:val="center"/>
          </w:tcPr>
          <w:p w14:paraId="1D9A8C2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CFE9505" w14:textId="77777777" w:rsidR="00011810" w:rsidRDefault="00011810" w:rsidP="00A0768B">
            <w:pPr>
              <w:ind w:left="0" w:firstLine="0"/>
              <w:rPr>
                <w:sz w:val="20"/>
                <w:szCs w:val="20"/>
              </w:rPr>
            </w:pPr>
            <w:r>
              <w:rPr>
                <w:sz w:val="20"/>
                <w:szCs w:val="20"/>
              </w:rPr>
              <w:t>Заменить круглые скобки на квадратные</w:t>
            </w:r>
          </w:p>
          <w:p w14:paraId="5DA7C22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7D003C6" w14:textId="77777777" w:rsidR="00011810" w:rsidRDefault="00011810" w:rsidP="00A0768B">
            <w:pPr>
              <w:ind w:left="0" w:firstLine="0"/>
              <w:rPr>
                <w:sz w:val="20"/>
                <w:szCs w:val="20"/>
              </w:rPr>
            </w:pPr>
            <w:r>
              <w:rPr>
                <w:sz w:val="20"/>
                <w:szCs w:val="20"/>
              </w:rPr>
              <w:t xml:space="preserve">Уклон поверхности следует указывать непосредственно у изображения </w:t>
            </w:r>
          </w:p>
          <w:p w14:paraId="522D7FD8" w14:textId="77777777" w:rsidR="00011810" w:rsidRDefault="00011810" w:rsidP="00A0768B">
            <w:pPr>
              <w:ind w:left="0" w:firstLine="0"/>
              <w:rPr>
                <w:sz w:val="20"/>
                <w:szCs w:val="20"/>
              </w:rPr>
            </w:pPr>
            <w:r>
              <w:rPr>
                <w:sz w:val="20"/>
                <w:szCs w:val="20"/>
              </w:rPr>
              <w:t>поверхности уклона или на полке линии-выноски в виде соотношения [см. рисунок 37</w:t>
            </w:r>
          </w:p>
          <w:p w14:paraId="368E7529" w14:textId="77777777" w:rsidR="00011810" w:rsidRDefault="00011810" w:rsidP="00A0768B">
            <w:pPr>
              <w:ind w:left="0" w:firstLine="0"/>
              <w:rPr>
                <w:sz w:val="20"/>
                <w:szCs w:val="20"/>
              </w:rPr>
            </w:pPr>
            <w:r>
              <w:rPr>
                <w:sz w:val="20"/>
                <w:szCs w:val="20"/>
              </w:rPr>
              <w:t>а)], в процентах [см. рисунок 37 б)] или в промилле [см. рисунок 37 в)].</w:t>
            </w:r>
          </w:p>
          <w:p w14:paraId="12316AC2"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CD9452F" w14:textId="77777777" w:rsidR="00011810" w:rsidRDefault="00011810" w:rsidP="00A0768B">
            <w:pPr>
              <w:widowControl w:val="0"/>
              <w:ind w:left="0" w:firstLine="0"/>
              <w:rPr>
                <w:rFonts w:ascii="Arial" w:eastAsia="Arial" w:hAnsi="Arial" w:cs="Arial"/>
                <w:color w:val="000000"/>
                <w:sz w:val="20"/>
                <w:szCs w:val="20"/>
              </w:rPr>
            </w:pPr>
            <w:r>
              <w:rPr>
                <w:sz w:val="20"/>
                <w:szCs w:val="20"/>
              </w:rPr>
              <w:t>Используются двойные скобки в предложении</w:t>
            </w:r>
          </w:p>
        </w:tc>
        <w:tc>
          <w:tcPr>
            <w:tcW w:w="4112" w:type="dxa"/>
          </w:tcPr>
          <w:p w14:paraId="265B80C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63FD21A" w14:textId="58AA6289"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6.6.2, 6.6.3  ОР</w:t>
            </w:r>
          </w:p>
        </w:tc>
      </w:tr>
      <w:tr w:rsidR="00011810" w14:paraId="2198B5FD" w14:textId="77777777" w:rsidTr="00011810">
        <w:tc>
          <w:tcPr>
            <w:tcW w:w="675" w:type="dxa"/>
          </w:tcPr>
          <w:p w14:paraId="249AE6A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46B390F" w14:textId="77777777" w:rsidR="00011810" w:rsidRPr="00464166" w:rsidRDefault="00011810" w:rsidP="00A0768B">
            <w:pPr>
              <w:widowControl w:val="0"/>
              <w:ind w:left="0" w:firstLine="0"/>
              <w:jc w:val="both"/>
              <w:rPr>
                <w:rFonts w:ascii="Arial" w:eastAsia="Arial" w:hAnsi="Arial" w:cs="Arial"/>
                <w:color w:val="000000"/>
                <w:sz w:val="20"/>
                <w:szCs w:val="20"/>
              </w:rPr>
            </w:pPr>
            <w:r w:rsidRPr="00464166">
              <w:rPr>
                <w:rFonts w:ascii="Arial" w:eastAsia="Arial" w:hAnsi="Arial" w:cs="Arial"/>
                <w:color w:val="000000"/>
                <w:sz w:val="20"/>
                <w:szCs w:val="20"/>
              </w:rPr>
              <w:t>5.5.4</w:t>
            </w:r>
          </w:p>
        </w:tc>
        <w:tc>
          <w:tcPr>
            <w:tcW w:w="2409" w:type="dxa"/>
          </w:tcPr>
          <w:p w14:paraId="320AF192" w14:textId="77777777" w:rsidR="00011810" w:rsidRPr="00464166" w:rsidRDefault="00011810" w:rsidP="00A0768B">
            <w:pPr>
              <w:widowControl w:val="0"/>
              <w:ind w:left="0" w:firstLine="0"/>
              <w:jc w:val="center"/>
              <w:rPr>
                <w:sz w:val="20"/>
                <w:szCs w:val="20"/>
                <w:lang w:val="ru-RU"/>
              </w:rPr>
            </w:pPr>
            <w:r w:rsidRPr="00464166">
              <w:rPr>
                <w:rFonts w:ascii="Arial" w:eastAsia="Arial" w:hAnsi="Arial" w:cs="Arial"/>
                <w:color w:val="000000"/>
                <w:sz w:val="20"/>
                <w:szCs w:val="20"/>
              </w:rPr>
              <w:t>ООО «КСК», № ИЦ-226/24 от 04.03.2024 г.;</w:t>
            </w:r>
            <w:r w:rsidRPr="00464166">
              <w:rPr>
                <w:rFonts w:ascii="Arial" w:eastAsia="Arial" w:hAnsi="Arial" w:cs="Arial"/>
                <w:color w:val="000000"/>
                <w:sz w:val="20"/>
                <w:szCs w:val="20"/>
              </w:rPr>
              <w:br/>
            </w:r>
            <w:r w:rsidRPr="00464166">
              <w:rPr>
                <w:rFonts w:ascii="Arial" w:eastAsia="Arial" w:hAnsi="Arial" w:cs="Arial"/>
                <w:sz w:val="20"/>
                <w:szCs w:val="20"/>
              </w:rPr>
              <w:t>Группа «ТМХ», № 1549-ДТР от 04.03.2024 г. (</w:t>
            </w:r>
            <w:r w:rsidRPr="00464166">
              <w:rPr>
                <w:sz w:val="20"/>
                <w:szCs w:val="20"/>
              </w:rPr>
              <w:t>ООО «ТМХ Инжиниринг»)</w:t>
            </w:r>
          </w:p>
          <w:p w14:paraId="6FB92120" w14:textId="2C38CBAD" w:rsidR="00011810" w:rsidRPr="00464166" w:rsidRDefault="00011810" w:rsidP="00A0768B">
            <w:pPr>
              <w:widowControl w:val="0"/>
              <w:ind w:left="0" w:firstLine="0"/>
              <w:jc w:val="center"/>
              <w:rPr>
                <w:rFonts w:ascii="Arial" w:eastAsia="Arial" w:hAnsi="Arial" w:cs="Arial"/>
                <w:sz w:val="20"/>
                <w:szCs w:val="20"/>
                <w:lang w:val="ru-RU"/>
              </w:rPr>
            </w:pPr>
            <w:r w:rsidRPr="00464166">
              <w:rPr>
                <w:rFonts w:ascii="Arial" w:eastAsia="Arial" w:hAnsi="Arial" w:cs="Arial"/>
                <w:color w:val="000000"/>
                <w:sz w:val="20"/>
                <w:szCs w:val="20"/>
              </w:rPr>
              <w:t>Госкорпорация «Росатом», № 1-8.15/11876 от 07.03.2024 г.</w:t>
            </w:r>
          </w:p>
          <w:p w14:paraId="1D350207" w14:textId="7660841C" w:rsidR="00011810" w:rsidRPr="00464166" w:rsidRDefault="00011810" w:rsidP="00A0768B">
            <w:pPr>
              <w:widowControl w:val="0"/>
              <w:ind w:left="0" w:firstLine="0"/>
              <w:jc w:val="center"/>
              <w:rPr>
                <w:rFonts w:ascii="Arial" w:eastAsia="Arial" w:hAnsi="Arial" w:cs="Arial"/>
                <w:sz w:val="20"/>
                <w:szCs w:val="20"/>
                <w:lang w:val="ru-RU"/>
              </w:rPr>
            </w:pPr>
            <w:r w:rsidRPr="00464166">
              <w:rPr>
                <w:rFonts w:ascii="Arial" w:eastAsia="Arial" w:hAnsi="Arial" w:cs="Arial"/>
                <w:sz w:val="20"/>
                <w:szCs w:val="20"/>
              </w:rPr>
              <w:t>АО «ЦНИИмаш», № ОС-5242 от 11.03.2024 г.</w:t>
            </w:r>
          </w:p>
          <w:p w14:paraId="6CC342BC" w14:textId="19E41977" w:rsidR="00011810" w:rsidRPr="00464166" w:rsidRDefault="00011810" w:rsidP="00A0768B">
            <w:pPr>
              <w:widowControl w:val="0"/>
              <w:ind w:left="0" w:firstLine="0"/>
              <w:jc w:val="center"/>
              <w:rPr>
                <w:rFonts w:ascii="Arial" w:eastAsia="Arial" w:hAnsi="Arial" w:cs="Arial"/>
                <w:sz w:val="20"/>
                <w:szCs w:val="20"/>
                <w:lang w:val="ru-RU"/>
              </w:rPr>
            </w:pPr>
            <w:r w:rsidRPr="00464166">
              <w:rPr>
                <w:rFonts w:ascii="Arial" w:eastAsia="Arial" w:hAnsi="Arial" w:cs="Arial"/>
                <w:sz w:val="20"/>
                <w:szCs w:val="20"/>
              </w:rPr>
              <w:lastRenderedPageBreak/>
              <w:t>АО «Концерн ВКО «Алмаз-Антей», № 31-21/6327 от 06.03.2024 г.</w:t>
            </w:r>
          </w:p>
          <w:p w14:paraId="7729D7FF" w14:textId="02A0C571" w:rsidR="00011810" w:rsidRPr="00464166" w:rsidRDefault="00011810" w:rsidP="00A0768B">
            <w:pPr>
              <w:widowControl w:val="0"/>
              <w:ind w:left="0" w:firstLine="0"/>
              <w:jc w:val="center"/>
              <w:rPr>
                <w:rFonts w:ascii="Arial" w:eastAsia="Arial" w:hAnsi="Arial" w:cs="Arial"/>
                <w:sz w:val="20"/>
                <w:szCs w:val="20"/>
                <w:lang w:val="ru-RU"/>
              </w:rPr>
            </w:pPr>
            <w:r w:rsidRPr="00464166">
              <w:rPr>
                <w:rFonts w:ascii="Arial" w:eastAsia="Arial" w:hAnsi="Arial" w:cs="Arial"/>
                <w:sz w:val="20"/>
                <w:szCs w:val="20"/>
              </w:rPr>
              <w:t>АО «НПО «Электромашина», № 43-18/1672 от 06.02.2024 г.</w:t>
            </w:r>
          </w:p>
          <w:p w14:paraId="0078E525" w14:textId="1B50573D" w:rsidR="00011810" w:rsidRPr="00464166" w:rsidRDefault="00011810" w:rsidP="00A0768B">
            <w:pPr>
              <w:widowControl w:val="0"/>
              <w:ind w:left="0" w:firstLine="0"/>
              <w:jc w:val="center"/>
              <w:rPr>
                <w:rFonts w:ascii="Arial" w:eastAsia="Arial" w:hAnsi="Arial" w:cs="Arial"/>
                <w:color w:val="000000"/>
                <w:sz w:val="20"/>
                <w:szCs w:val="20"/>
                <w:lang w:val="ru-RU"/>
              </w:rPr>
            </w:pPr>
            <w:r w:rsidRPr="00464166">
              <w:rPr>
                <w:rFonts w:ascii="Arial" w:eastAsia="Arial" w:hAnsi="Arial" w:cs="Arial"/>
                <w:sz w:val="20"/>
                <w:szCs w:val="20"/>
              </w:rPr>
              <w:t>АО «ЦНИИТОЧМАШ», № 1975/65 от 03.03.2024 г.</w:t>
            </w:r>
          </w:p>
        </w:tc>
        <w:tc>
          <w:tcPr>
            <w:tcW w:w="6804" w:type="dxa"/>
          </w:tcPr>
          <w:p w14:paraId="38FB771C" w14:textId="77777777" w:rsidR="00011810" w:rsidRPr="00464166" w:rsidRDefault="00011810" w:rsidP="00A0768B">
            <w:pPr>
              <w:widowControl w:val="0"/>
              <w:ind w:left="0" w:firstLine="0"/>
              <w:rPr>
                <w:rFonts w:ascii="Arial" w:eastAsia="Arial" w:hAnsi="Arial" w:cs="Arial"/>
                <w:b/>
                <w:bCs/>
                <w:color w:val="000000"/>
                <w:sz w:val="20"/>
                <w:szCs w:val="20"/>
                <w:u w:val="single"/>
              </w:rPr>
            </w:pPr>
            <w:r w:rsidRPr="00464166">
              <w:rPr>
                <w:rFonts w:ascii="Arial" w:eastAsia="Arial" w:hAnsi="Arial" w:cs="Arial"/>
                <w:b/>
                <w:bCs/>
                <w:color w:val="000000"/>
                <w:sz w:val="20"/>
                <w:szCs w:val="20"/>
                <w:u w:val="single"/>
              </w:rPr>
              <w:lastRenderedPageBreak/>
              <w:t>Замечание:</w:t>
            </w:r>
          </w:p>
          <w:p w14:paraId="22154FA2" w14:textId="77777777" w:rsidR="00011810" w:rsidRPr="00464166" w:rsidRDefault="00011810" w:rsidP="00A0768B">
            <w:pPr>
              <w:ind w:left="0" w:firstLine="0"/>
              <w:rPr>
                <w:sz w:val="20"/>
                <w:szCs w:val="20"/>
              </w:rPr>
            </w:pPr>
            <w:r w:rsidRPr="00464166">
              <w:rPr>
                <w:sz w:val="20"/>
                <w:szCs w:val="20"/>
              </w:rPr>
              <w:t>… выполненным сплошными тонкими линиями, длина штрихов 2-4 мм под углом 45°…</w:t>
            </w:r>
          </w:p>
          <w:p w14:paraId="269CAC5B" w14:textId="77777777" w:rsidR="00011810" w:rsidRPr="00464166" w:rsidRDefault="00011810" w:rsidP="00A0768B">
            <w:pPr>
              <w:widowControl w:val="0"/>
              <w:ind w:left="0" w:firstLine="0"/>
              <w:rPr>
                <w:rFonts w:ascii="Arial" w:eastAsia="Arial" w:hAnsi="Arial" w:cs="Arial"/>
                <w:b/>
                <w:bCs/>
                <w:color w:val="000000"/>
                <w:sz w:val="20"/>
                <w:szCs w:val="20"/>
                <w:u w:val="single"/>
              </w:rPr>
            </w:pPr>
            <w:r w:rsidRPr="00464166">
              <w:rPr>
                <w:rFonts w:ascii="Arial" w:eastAsia="Arial" w:hAnsi="Arial" w:cs="Arial"/>
                <w:b/>
                <w:bCs/>
                <w:color w:val="000000"/>
                <w:sz w:val="20"/>
                <w:szCs w:val="20"/>
                <w:u w:val="single"/>
              </w:rPr>
              <w:t>Предлагаемая редакция:</w:t>
            </w:r>
          </w:p>
          <w:p w14:paraId="638CE2DE" w14:textId="77777777" w:rsidR="00011810" w:rsidRPr="00464166" w:rsidRDefault="00011810" w:rsidP="00A0768B">
            <w:pPr>
              <w:ind w:left="0" w:firstLine="0"/>
              <w:rPr>
                <w:sz w:val="20"/>
                <w:szCs w:val="20"/>
              </w:rPr>
            </w:pPr>
            <w:r w:rsidRPr="00464166">
              <w:rPr>
                <w:sz w:val="20"/>
                <w:szCs w:val="20"/>
              </w:rPr>
              <w:t>… выполненным сплошными тонкими линиями, длина штрихов от 2 до 4 мм под углом 45°…</w:t>
            </w:r>
          </w:p>
          <w:p w14:paraId="2EE84740" w14:textId="77777777" w:rsidR="00011810" w:rsidRPr="00464166" w:rsidRDefault="00011810" w:rsidP="00A0768B">
            <w:pPr>
              <w:widowControl w:val="0"/>
              <w:ind w:left="0" w:firstLine="0"/>
              <w:rPr>
                <w:rFonts w:ascii="Arial" w:eastAsia="Arial" w:hAnsi="Arial" w:cs="Arial"/>
                <w:sz w:val="20"/>
                <w:szCs w:val="20"/>
              </w:rPr>
            </w:pPr>
            <w:r w:rsidRPr="00464166">
              <w:rPr>
                <w:rFonts w:ascii="Arial" w:eastAsia="Arial" w:hAnsi="Arial" w:cs="Arial"/>
                <w:b/>
                <w:bCs/>
                <w:sz w:val="20"/>
                <w:szCs w:val="20"/>
                <w:u w:val="single"/>
              </w:rPr>
              <w:t>Обоснование:</w:t>
            </w:r>
          </w:p>
          <w:p w14:paraId="20022B9B" w14:textId="77777777" w:rsidR="00011810" w:rsidRPr="00464166" w:rsidRDefault="00011810" w:rsidP="00A0768B">
            <w:pPr>
              <w:widowControl w:val="0"/>
              <w:ind w:left="0" w:firstLine="0"/>
              <w:rPr>
                <w:rFonts w:ascii="Arial" w:eastAsia="Arial" w:hAnsi="Arial" w:cs="Arial"/>
                <w:color w:val="000000"/>
                <w:sz w:val="20"/>
                <w:szCs w:val="20"/>
              </w:rPr>
            </w:pPr>
            <w:r w:rsidRPr="00464166">
              <w:rPr>
                <w:sz w:val="20"/>
                <w:szCs w:val="20"/>
              </w:rPr>
              <w:t>ГОСТ Р 1.5</w:t>
            </w:r>
          </w:p>
        </w:tc>
        <w:tc>
          <w:tcPr>
            <w:tcW w:w="4112" w:type="dxa"/>
          </w:tcPr>
          <w:p w14:paraId="65C0216C" w14:textId="72C1C2CA" w:rsidR="00011810" w:rsidRPr="00464166" w:rsidRDefault="00011810" w:rsidP="00A0768B">
            <w:pPr>
              <w:widowControl w:val="0"/>
              <w:ind w:left="0" w:firstLine="0"/>
              <w:jc w:val="both"/>
              <w:rPr>
                <w:rFonts w:ascii="Arial" w:eastAsia="Arial" w:hAnsi="Arial" w:cs="Arial"/>
                <w:sz w:val="20"/>
                <w:szCs w:val="20"/>
                <w:lang w:val="ru-RU"/>
              </w:rPr>
            </w:pPr>
            <w:r w:rsidRPr="00464166">
              <w:rPr>
                <w:rFonts w:ascii="Arial" w:eastAsia="Arial" w:hAnsi="Arial" w:cs="Arial"/>
                <w:sz w:val="20"/>
                <w:szCs w:val="20"/>
                <w:lang w:val="ru-RU"/>
              </w:rPr>
              <w:t>Принято к сведению.</w:t>
            </w:r>
          </w:p>
          <w:p w14:paraId="499FF8CF" w14:textId="323C4593" w:rsidR="00011810" w:rsidRPr="00464166" w:rsidRDefault="00011810" w:rsidP="00A0768B">
            <w:pPr>
              <w:widowControl w:val="0"/>
              <w:ind w:left="0" w:firstLine="0"/>
              <w:jc w:val="both"/>
              <w:rPr>
                <w:rFonts w:ascii="Arial" w:eastAsia="Arial" w:hAnsi="Arial" w:cs="Arial"/>
                <w:sz w:val="20"/>
                <w:szCs w:val="20"/>
                <w:lang w:val="ru-RU"/>
              </w:rPr>
            </w:pPr>
            <w:r w:rsidRPr="00464166">
              <w:rPr>
                <w:rFonts w:ascii="Arial" w:eastAsia="Arial" w:hAnsi="Arial" w:cs="Arial"/>
                <w:sz w:val="20"/>
                <w:szCs w:val="20"/>
                <w:lang w:val="ru-RU"/>
              </w:rPr>
              <w:t>Размеры графических символов перенесены в приложение А</w:t>
            </w:r>
          </w:p>
          <w:p w14:paraId="0E4FAC7B" w14:textId="70022A65" w:rsidR="00011810" w:rsidRDefault="00011810" w:rsidP="00A0768B">
            <w:pPr>
              <w:widowControl w:val="0"/>
              <w:ind w:left="0" w:firstLine="0"/>
              <w:jc w:val="both"/>
              <w:rPr>
                <w:rFonts w:ascii="Arial" w:eastAsia="Arial" w:hAnsi="Arial" w:cs="Arial"/>
                <w:sz w:val="20"/>
                <w:szCs w:val="20"/>
              </w:rPr>
            </w:pPr>
            <w:r w:rsidRPr="00464166">
              <w:rPr>
                <w:rFonts w:ascii="Arial" w:eastAsia="Arial" w:hAnsi="Arial" w:cs="Arial"/>
                <w:sz w:val="20"/>
                <w:szCs w:val="20"/>
                <w:lang w:val="ru-RU"/>
              </w:rPr>
              <w:t xml:space="preserve">См. п. </w:t>
            </w:r>
            <w:r>
              <w:rPr>
                <w:rFonts w:ascii="Arial" w:eastAsia="Arial" w:hAnsi="Arial" w:cs="Arial"/>
                <w:sz w:val="20"/>
                <w:szCs w:val="20"/>
                <w:lang w:val="ru-RU"/>
              </w:rPr>
              <w:t>6</w:t>
            </w:r>
            <w:r w:rsidRPr="00464166">
              <w:rPr>
                <w:rFonts w:ascii="Arial" w:eastAsia="Arial" w:hAnsi="Arial" w:cs="Arial"/>
                <w:sz w:val="20"/>
                <w:szCs w:val="20"/>
                <w:lang w:val="ru-RU"/>
              </w:rPr>
              <w:t>.6.3 и приложение А ОР</w:t>
            </w:r>
          </w:p>
        </w:tc>
      </w:tr>
      <w:tr w:rsidR="00011810" w14:paraId="25EE5267" w14:textId="77777777" w:rsidTr="00011810">
        <w:tc>
          <w:tcPr>
            <w:tcW w:w="675" w:type="dxa"/>
          </w:tcPr>
          <w:p w14:paraId="17A2BAA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534B5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5.5.4</w:t>
            </w:r>
          </w:p>
        </w:tc>
        <w:tc>
          <w:tcPr>
            <w:tcW w:w="2409" w:type="dxa"/>
          </w:tcPr>
          <w:p w14:paraId="3B7F69F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«ЦКБ МТ «Рубин», № ОСПИ/ССН-141-24 от 13.03.2024 г.</w:t>
            </w:r>
          </w:p>
        </w:tc>
        <w:tc>
          <w:tcPr>
            <w:tcW w:w="6804" w:type="dxa"/>
          </w:tcPr>
          <w:p w14:paraId="2210ABC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49BC278" w14:textId="77777777" w:rsidR="00011810" w:rsidRDefault="00011810" w:rsidP="00A0768B">
            <w:pPr>
              <w:ind w:left="0" w:firstLine="0"/>
              <w:rPr>
                <w:sz w:val="20"/>
                <w:szCs w:val="20"/>
              </w:rPr>
            </w:pPr>
            <w:r>
              <w:rPr>
                <w:sz w:val="20"/>
                <w:szCs w:val="20"/>
              </w:rPr>
              <w:t>Второй абзац изложить в редакции: Отметки уровней указывают в метрах с тремя десятичными знаками, отделенными от целого числа запятой, без обозначения единицы длины</w:t>
            </w:r>
          </w:p>
          <w:p w14:paraId="16805E1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5A78DB9" w14:textId="77777777" w:rsidR="00011810" w:rsidRDefault="00011810" w:rsidP="00A0768B">
            <w:pPr>
              <w:widowControl w:val="0"/>
              <w:ind w:left="0" w:firstLine="0"/>
              <w:rPr>
                <w:rFonts w:ascii="Arial" w:eastAsia="Arial" w:hAnsi="Arial" w:cs="Arial"/>
                <w:color w:val="000000"/>
                <w:sz w:val="20"/>
                <w:szCs w:val="20"/>
              </w:rPr>
            </w:pPr>
            <w:r>
              <w:rPr>
                <w:sz w:val="20"/>
                <w:szCs w:val="20"/>
              </w:rPr>
              <w:t>Изложить в редакции близкой к ГОСТ Р 21.101-2020 (пункт 5.4.3), поскольку «отметки уровней» применяются, как правило, в документации для строительства</w:t>
            </w:r>
          </w:p>
        </w:tc>
        <w:tc>
          <w:tcPr>
            <w:tcW w:w="4112" w:type="dxa"/>
          </w:tcPr>
          <w:p w14:paraId="48F1531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8B05284" w14:textId="1F8857BD"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соответствии с п. 4.8 ОР размеры приводят в мм без указания единиц измерения, т.к. отметки уровня приводятся в метрах, то считаем, что единицы измерения должны быть указаны.</w:t>
            </w:r>
          </w:p>
          <w:p w14:paraId="14E44C0F" w14:textId="21DC9482"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Десятичный разделитель установлен в ГОСТ Р 2.304 (разрабатывается совместно)</w:t>
            </w:r>
          </w:p>
          <w:p w14:paraId="17F4D078" w14:textId="178D9305" w:rsidR="00011810" w:rsidRPr="009F7289"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6.6.3 ОР</w:t>
            </w:r>
          </w:p>
        </w:tc>
      </w:tr>
      <w:tr w:rsidR="00011810" w14:paraId="7E7AC618" w14:textId="77777777" w:rsidTr="00011810">
        <w:tc>
          <w:tcPr>
            <w:tcW w:w="675" w:type="dxa"/>
          </w:tcPr>
          <w:p w14:paraId="42DC05D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BD95B44"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5.5.4</w:t>
            </w:r>
          </w:p>
        </w:tc>
        <w:tc>
          <w:tcPr>
            <w:tcW w:w="2409" w:type="dxa"/>
          </w:tcPr>
          <w:p w14:paraId="3C8F179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5888FE8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A9978DB" w14:textId="77777777" w:rsidR="00011810" w:rsidRDefault="00011810" w:rsidP="00A0768B">
            <w:pPr>
              <w:ind w:left="0" w:firstLine="0"/>
              <w:rPr>
                <w:sz w:val="20"/>
                <w:szCs w:val="20"/>
              </w:rPr>
            </w:pPr>
            <w:r>
              <w:rPr>
                <w:sz w:val="20"/>
                <w:szCs w:val="20"/>
              </w:rPr>
              <w:t>Предлагаю пункт дополнить предложением</w:t>
            </w:r>
          </w:p>
          <w:p w14:paraId="0CBE2E0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6F93695" w14:textId="77777777" w:rsidR="00011810" w:rsidRDefault="00011810" w:rsidP="00A0768B">
            <w:pPr>
              <w:ind w:left="0" w:firstLine="0"/>
              <w:rPr>
                <w:sz w:val="20"/>
                <w:szCs w:val="20"/>
              </w:rPr>
            </w:pPr>
            <w:r>
              <w:rPr>
                <w:sz w:val="20"/>
                <w:szCs w:val="20"/>
              </w:rPr>
              <w:t xml:space="preserve"> «Допускается отметки уровней указывать в миллиметрах с точностью до второго десятичного знака с обозначением единицы измерения у размерного числа или в технических требованиях конструкторского документа»</w:t>
            </w:r>
          </w:p>
          <w:p w14:paraId="51AFE31F"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63A8F2CD" w14:textId="77777777" w:rsidR="00011810" w:rsidRDefault="00011810" w:rsidP="00A0768B">
            <w:pPr>
              <w:widowControl w:val="0"/>
              <w:ind w:left="0" w:firstLine="0"/>
              <w:rPr>
                <w:rFonts w:ascii="Arial" w:eastAsia="Arial" w:hAnsi="Arial" w:cs="Arial"/>
                <w:color w:val="000000"/>
                <w:sz w:val="20"/>
                <w:szCs w:val="20"/>
              </w:rPr>
            </w:pPr>
            <w:r>
              <w:rPr>
                <w:sz w:val="20"/>
                <w:szCs w:val="20"/>
              </w:rPr>
              <w:t>Отметки уровней с точностью до 1 мм достаточны для строительства, но бывают недостаточны в машиностроении и приборостроении (по проекту ГОСТ Р 2.056 – точность не менее 0,01 мм)</w:t>
            </w:r>
          </w:p>
        </w:tc>
        <w:tc>
          <w:tcPr>
            <w:tcW w:w="4112" w:type="dxa"/>
          </w:tcPr>
          <w:p w14:paraId="75F3373D" w14:textId="51C87540"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3724C38" w14:textId="65385576"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В соответствии с п. 4.8 ОР в КД размеры приводят в мм без указания единиц измерения. </w:t>
            </w:r>
          </w:p>
          <w:p w14:paraId="0E9B0A3C" w14:textId="4B21099E"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Если отметки уровня приводятся в метрах, то считаем, что единицы измерения должны быть указаны.</w:t>
            </w:r>
          </w:p>
          <w:p w14:paraId="63779ACE" w14:textId="7914AECB"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6.6.3 ОР</w:t>
            </w:r>
          </w:p>
        </w:tc>
      </w:tr>
      <w:tr w:rsidR="00011810" w14:paraId="49D2BF3D" w14:textId="77777777" w:rsidTr="00011810">
        <w:tc>
          <w:tcPr>
            <w:tcW w:w="675" w:type="dxa"/>
          </w:tcPr>
          <w:p w14:paraId="470E913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9B633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5.6</w:t>
            </w:r>
          </w:p>
        </w:tc>
        <w:tc>
          <w:tcPr>
            <w:tcW w:w="2409" w:type="dxa"/>
          </w:tcPr>
          <w:p w14:paraId="1B3929FE"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7B0CAAE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005FBA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5.6 </w:t>
            </w:r>
            <w:r>
              <w:rPr>
                <w:rFonts w:ascii="Arial" w:eastAsia="Arial" w:hAnsi="Arial" w:cs="Arial"/>
                <w:b/>
                <w:bCs/>
                <w:color w:val="000000"/>
                <w:sz w:val="20"/>
                <w:szCs w:val="20"/>
              </w:rPr>
              <w:t>Указание размеров фасок</w:t>
            </w:r>
          </w:p>
          <w:p w14:paraId="7094CA8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72A7D1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rPr>
              <w:t>5.6</w:t>
            </w:r>
            <w:r>
              <w:rPr>
                <w:rFonts w:ascii="Arial" w:eastAsia="Arial" w:hAnsi="Arial" w:cs="Arial"/>
                <w:color w:val="000000"/>
                <w:sz w:val="20"/>
                <w:szCs w:val="20"/>
              </w:rPr>
              <w:t xml:space="preserve"> </w:t>
            </w:r>
            <w:r>
              <w:rPr>
                <w:rFonts w:ascii="Arial" w:eastAsia="Arial" w:hAnsi="Arial" w:cs="Arial"/>
                <w:b/>
                <w:bCs/>
                <w:color w:val="000000"/>
                <w:sz w:val="20"/>
                <w:szCs w:val="20"/>
              </w:rPr>
              <w:t>Указание размеров фасок</w:t>
            </w:r>
          </w:p>
          <w:p w14:paraId="540E233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D68D2F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2C5F357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D839AB0" w14:textId="1189301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раздел 6.8 ОР</w:t>
            </w:r>
          </w:p>
          <w:p w14:paraId="7972F29F" w14:textId="6AA1ECEE" w:rsidR="00011810" w:rsidRPr="003D6247"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Заголовки сокращены для улучшения читаемости содержания документа</w:t>
            </w:r>
          </w:p>
        </w:tc>
      </w:tr>
      <w:tr w:rsidR="00011810" w14:paraId="37111087" w14:textId="77777777" w:rsidTr="00011810">
        <w:tc>
          <w:tcPr>
            <w:tcW w:w="675" w:type="dxa"/>
          </w:tcPr>
          <w:p w14:paraId="34FF5C3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5A3CD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5.6</w:t>
            </w:r>
          </w:p>
        </w:tc>
        <w:tc>
          <w:tcPr>
            <w:tcW w:w="2409" w:type="dxa"/>
          </w:tcPr>
          <w:p w14:paraId="02DE13A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CA3A81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D7407F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77638E5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1595FA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«5.6 Нанесение размеров фасок»</w:t>
            </w:r>
          </w:p>
          <w:p w14:paraId="1CB64EE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8FCA15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В соответствии с наименованием проекта стандарта.</w:t>
            </w:r>
          </w:p>
        </w:tc>
        <w:tc>
          <w:tcPr>
            <w:tcW w:w="4112" w:type="dxa"/>
          </w:tcPr>
          <w:p w14:paraId="499988F1"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2EC7839E" w14:textId="1AE9A654" w:rsidR="00011810" w:rsidRPr="003D6247"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Наименование стандарта изменено</w:t>
            </w:r>
          </w:p>
        </w:tc>
      </w:tr>
      <w:tr w:rsidR="00011810" w14:paraId="3BDFF8CF" w14:textId="77777777" w:rsidTr="00011810">
        <w:tc>
          <w:tcPr>
            <w:tcW w:w="675" w:type="dxa"/>
          </w:tcPr>
          <w:p w14:paraId="24B3D38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5DC25B0"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5.6.1, рисунок 39</w:t>
            </w:r>
          </w:p>
        </w:tc>
        <w:tc>
          <w:tcPr>
            <w:tcW w:w="2409" w:type="dxa"/>
          </w:tcPr>
          <w:p w14:paraId="599E94F9"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ПКТИ «Атомармпроект», б/н</w:t>
            </w:r>
          </w:p>
        </w:tc>
        <w:tc>
          <w:tcPr>
            <w:tcW w:w="6804" w:type="dxa"/>
          </w:tcPr>
          <w:p w14:paraId="33C5EB9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 и предложение:</w:t>
            </w:r>
          </w:p>
          <w:p w14:paraId="4AEC2FF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ГОСТ 10948-64. В данном примере целесообразней выбрать значение из первого ряда.</w:t>
            </w:r>
          </w:p>
          <w:p w14:paraId="61F7DE7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D1EFBC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i/>
                <w:iCs/>
                <w:color w:val="000000"/>
                <w:sz w:val="20"/>
                <w:szCs w:val="20"/>
              </w:rPr>
              <w:t>2,5 × 45°</w:t>
            </w:r>
          </w:p>
        </w:tc>
        <w:tc>
          <w:tcPr>
            <w:tcW w:w="4112" w:type="dxa"/>
          </w:tcPr>
          <w:p w14:paraId="0A3ABF7B"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484875CD"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Стандарт определяет правила указания размеров фасок, показывая на примерах любое из значений, графическим материалом лишь иллюстрируя положения.</w:t>
            </w:r>
          </w:p>
          <w:p w14:paraId="28AE2576" w14:textId="452D290D" w:rsidR="00011810" w:rsidRPr="0091562F"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6.8.2 ОР</w:t>
            </w:r>
          </w:p>
        </w:tc>
      </w:tr>
      <w:tr w:rsidR="00011810" w14:paraId="048708D5" w14:textId="77777777" w:rsidTr="00011810">
        <w:tc>
          <w:tcPr>
            <w:tcW w:w="675" w:type="dxa"/>
          </w:tcPr>
          <w:p w14:paraId="1A58E7F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13DC1B4"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5.6.3</w:t>
            </w:r>
          </w:p>
        </w:tc>
        <w:tc>
          <w:tcPr>
            <w:tcW w:w="2409" w:type="dxa"/>
          </w:tcPr>
          <w:p w14:paraId="593CE60A"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«Адмиралтейские верфи», № 480300/527 от 29.03.2024 г.</w:t>
            </w:r>
          </w:p>
        </w:tc>
        <w:tc>
          <w:tcPr>
            <w:tcW w:w="6804" w:type="dxa"/>
          </w:tcPr>
          <w:p w14:paraId="1051EAB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1A5791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3422692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729C1A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Размеры фасок под другими углами указывают по общим правилам – линейным и угловым размерами [см. рисунки 41 а) и 41 б)] или двумя линейными </w:t>
            </w:r>
          </w:p>
          <w:p w14:paraId="07F8245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размерами [см. рисунок 41 в)]</w:t>
            </w:r>
          </w:p>
          <w:p w14:paraId="55975900"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2A3E39B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Используются двойные скобки в предложении</w:t>
            </w:r>
          </w:p>
        </w:tc>
        <w:tc>
          <w:tcPr>
            <w:tcW w:w="4112" w:type="dxa"/>
          </w:tcPr>
          <w:p w14:paraId="30388D07" w14:textId="1901D72C" w:rsidR="00011810" w:rsidRPr="0091562F" w:rsidRDefault="00011810" w:rsidP="0046416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2434384C" w14:textId="77777777" w:rsidTr="00011810">
        <w:tc>
          <w:tcPr>
            <w:tcW w:w="675" w:type="dxa"/>
          </w:tcPr>
          <w:p w14:paraId="4B6A8B3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2611B7C"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w:t>
            </w:r>
          </w:p>
        </w:tc>
        <w:tc>
          <w:tcPr>
            <w:tcW w:w="2409" w:type="dxa"/>
          </w:tcPr>
          <w:p w14:paraId="326821A4"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5FDF4FE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508CA54"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5.7 </w:t>
            </w:r>
            <w:r>
              <w:rPr>
                <w:rFonts w:ascii="Arial" w:eastAsia="Arial" w:hAnsi="Arial" w:cs="Arial"/>
                <w:b/>
                <w:bCs/>
                <w:color w:val="000000"/>
                <w:sz w:val="20"/>
                <w:szCs w:val="20"/>
              </w:rPr>
              <w:t>Общие требования к заданию размеров</w:t>
            </w:r>
          </w:p>
          <w:p w14:paraId="0D46AC9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B57FFE9" w14:textId="77777777" w:rsidR="00011810" w:rsidRDefault="00011810" w:rsidP="00A0768B">
            <w:pPr>
              <w:widowControl w:val="0"/>
              <w:ind w:left="0" w:firstLine="0"/>
              <w:rPr>
                <w:rFonts w:ascii="Arial" w:eastAsia="Arial" w:hAnsi="Arial" w:cs="Arial"/>
                <w:b/>
                <w:bCs/>
                <w:color w:val="000000"/>
                <w:sz w:val="20"/>
                <w:szCs w:val="20"/>
              </w:rPr>
            </w:pPr>
            <w:r>
              <w:rPr>
                <w:rFonts w:ascii="Arial" w:eastAsia="Arial" w:hAnsi="Arial" w:cs="Arial"/>
                <w:b/>
                <w:bCs/>
                <w:color w:val="000000"/>
                <w:sz w:val="20"/>
                <w:szCs w:val="20"/>
              </w:rPr>
              <w:t>5.7 Общие требования к заданию размеров</w:t>
            </w:r>
          </w:p>
          <w:p w14:paraId="2A016C6E"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3A98943"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2EB5F890"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A0385E3" w14:textId="602DD4CA" w:rsidR="00011810" w:rsidRPr="0091562F"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оформление заголовков скорректировано</w:t>
            </w:r>
          </w:p>
        </w:tc>
      </w:tr>
      <w:tr w:rsidR="00011810" w14:paraId="787614B8" w14:textId="77777777" w:rsidTr="00011810">
        <w:tc>
          <w:tcPr>
            <w:tcW w:w="675" w:type="dxa"/>
          </w:tcPr>
          <w:p w14:paraId="0260857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136B076"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w:t>
            </w:r>
          </w:p>
        </w:tc>
        <w:tc>
          <w:tcPr>
            <w:tcW w:w="2409" w:type="dxa"/>
          </w:tcPr>
          <w:p w14:paraId="2A1C5AA9"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CCEDD4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70C215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376799F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C8AD0C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«5.7 Общие требования к нанесению размеров»</w:t>
            </w:r>
          </w:p>
          <w:p w14:paraId="14775A27"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1CA3C1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w:t>
            </w:r>
          </w:p>
        </w:tc>
        <w:tc>
          <w:tcPr>
            <w:tcW w:w="4112" w:type="dxa"/>
          </w:tcPr>
          <w:p w14:paraId="5B422741"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3CEBC2A" w14:textId="6947C292"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Наименование стандарта изменено</w:t>
            </w:r>
          </w:p>
          <w:p w14:paraId="066F5755" w14:textId="33781487" w:rsidR="00011810" w:rsidRPr="003169D7" w:rsidRDefault="00011810" w:rsidP="00A0768B">
            <w:pPr>
              <w:widowControl w:val="0"/>
              <w:ind w:left="0" w:firstLine="0"/>
              <w:jc w:val="both"/>
              <w:rPr>
                <w:rFonts w:ascii="Arial" w:eastAsia="Arial" w:hAnsi="Arial" w:cs="Arial"/>
                <w:sz w:val="20"/>
                <w:szCs w:val="20"/>
                <w:lang w:val="ru-RU"/>
              </w:rPr>
            </w:pPr>
          </w:p>
        </w:tc>
      </w:tr>
      <w:tr w:rsidR="00011810" w14:paraId="21F0A58A" w14:textId="77777777" w:rsidTr="00011810">
        <w:tc>
          <w:tcPr>
            <w:tcW w:w="675" w:type="dxa"/>
          </w:tcPr>
          <w:p w14:paraId="6505C39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5A19599"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5.7, 5.8.1</w:t>
            </w:r>
          </w:p>
        </w:tc>
        <w:tc>
          <w:tcPr>
            <w:tcW w:w="2409" w:type="dxa"/>
          </w:tcPr>
          <w:p w14:paraId="42F4C402" w14:textId="77777777" w:rsidR="00011810" w:rsidRDefault="00011810" w:rsidP="00A0768B">
            <w:pPr>
              <w:widowControl w:val="0"/>
              <w:ind w:left="0" w:firstLine="0"/>
              <w:jc w:val="center"/>
              <w:rPr>
                <w:rFonts w:ascii="Arial" w:eastAsia="Arial" w:hAnsi="Arial" w:cs="Arial"/>
                <w:sz w:val="20"/>
                <w:szCs w:val="20"/>
              </w:rPr>
            </w:pPr>
            <w:r>
              <w:rPr>
                <w:sz w:val="20"/>
                <w:szCs w:val="20"/>
              </w:rPr>
              <w:t>ПАО «Яковлев», № 8516 от 19.03.2024 г.</w:t>
            </w:r>
          </w:p>
        </w:tc>
        <w:tc>
          <w:tcPr>
            <w:tcW w:w="6804" w:type="dxa"/>
          </w:tcPr>
          <w:p w14:paraId="431047C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29DBECE" w14:textId="77777777" w:rsidR="00011810" w:rsidRDefault="00011810" w:rsidP="00A0768B">
            <w:pPr>
              <w:widowControl w:val="0"/>
              <w:ind w:left="0" w:firstLine="0"/>
              <w:rPr>
                <w:rFonts w:ascii="Arial" w:eastAsia="Arial" w:hAnsi="Arial" w:cs="Arial"/>
                <w:color w:val="000000"/>
                <w:sz w:val="20"/>
                <w:szCs w:val="20"/>
              </w:rPr>
            </w:pPr>
            <w:r>
              <w:rPr>
                <w:rFonts w:ascii="Times New Roman" w:eastAsia="Times New Roman" w:hAnsi="Times New Roman" w:cs="Times New Roman"/>
                <w:sz w:val="20"/>
                <w:szCs w:val="20"/>
              </w:rPr>
              <w:t>Предлагается привести к единому написанию: Разме</w:t>
            </w:r>
            <w:r>
              <w:rPr>
                <w:rFonts w:ascii="Times New Roman" w:eastAsia="Times New Roman" w:hAnsi="Times New Roman" w:cs="Times New Roman"/>
                <w:sz w:val="20"/>
                <w:szCs w:val="20"/>
                <w:u w:val="single"/>
              </w:rPr>
              <w:t>р</w:t>
            </w:r>
            <w:r>
              <w:rPr>
                <w:rFonts w:ascii="Times New Roman" w:eastAsia="Times New Roman" w:hAnsi="Times New Roman" w:cs="Times New Roman"/>
                <w:sz w:val="20"/>
                <w:szCs w:val="20"/>
              </w:rPr>
              <w:t xml:space="preserve"> для справок или Размер</w:t>
            </w:r>
            <w:r>
              <w:rPr>
                <w:rFonts w:ascii="Times New Roman" w:eastAsia="Times New Roman" w:hAnsi="Times New Roman" w:cs="Times New Roman"/>
                <w:sz w:val="20"/>
                <w:szCs w:val="20"/>
                <w:u w:val="single"/>
              </w:rPr>
              <w:t>ы</w:t>
            </w:r>
            <w:r>
              <w:rPr>
                <w:rFonts w:ascii="Times New Roman" w:eastAsia="Times New Roman" w:hAnsi="Times New Roman" w:cs="Times New Roman"/>
                <w:sz w:val="20"/>
                <w:szCs w:val="20"/>
              </w:rPr>
              <w:t xml:space="preserve"> для справок</w:t>
            </w:r>
          </w:p>
        </w:tc>
        <w:tc>
          <w:tcPr>
            <w:tcW w:w="4112" w:type="dxa"/>
          </w:tcPr>
          <w:p w14:paraId="58ADE32A" w14:textId="661B3067" w:rsidR="00011810" w:rsidRPr="0006471E"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tc>
      </w:tr>
      <w:tr w:rsidR="00011810" w14:paraId="75361B46" w14:textId="77777777" w:rsidTr="00011810">
        <w:tc>
          <w:tcPr>
            <w:tcW w:w="675" w:type="dxa"/>
          </w:tcPr>
          <w:p w14:paraId="280B6C7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DFE49A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w:t>
            </w:r>
          </w:p>
        </w:tc>
        <w:tc>
          <w:tcPr>
            <w:tcW w:w="2409" w:type="dxa"/>
          </w:tcPr>
          <w:p w14:paraId="4F5BCE9A"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1011C27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45D0A06"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размеры наносят в виде замкнутой цепи, кроме случаев, предусмотренных в соответствующих документах, утвержденных в установленном порядке.</w:t>
            </w:r>
          </w:p>
          <w:p w14:paraId="505638A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6C872E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размеры наносят в виде замкнутой цепи, кроме случаев, предусмотренных в соответствующих нормативных документах.</w:t>
            </w:r>
          </w:p>
          <w:p w14:paraId="22EBE028"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E031DC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Пункт не содержит конкретики, ГОСТ 1.5-2001, п. 4.1.2</w:t>
            </w:r>
          </w:p>
        </w:tc>
        <w:tc>
          <w:tcPr>
            <w:tcW w:w="4112" w:type="dxa"/>
          </w:tcPr>
          <w:p w14:paraId="76D1B21E" w14:textId="77777777" w:rsidR="00011810" w:rsidRDefault="00011810" w:rsidP="00A0768B">
            <w:pPr>
              <w:widowControl w:val="0"/>
              <w:ind w:left="0" w:firstLine="0"/>
              <w:jc w:val="both"/>
              <w:rPr>
                <w:rFonts w:ascii="Arial" w:eastAsia="Arial" w:hAnsi="Arial" w:cs="Arial"/>
                <w:sz w:val="20"/>
                <w:szCs w:val="20"/>
                <w:lang w:val="ru-RU"/>
              </w:rPr>
            </w:pPr>
            <w:bookmarkStart w:id="0" w:name="OLE_LINK1"/>
            <w:r>
              <w:rPr>
                <w:rFonts w:ascii="Arial" w:eastAsia="Arial" w:hAnsi="Arial" w:cs="Arial"/>
                <w:sz w:val="20"/>
                <w:szCs w:val="20"/>
                <w:lang w:val="ru-RU"/>
              </w:rPr>
              <w:t>Принято к сведению.</w:t>
            </w:r>
          </w:p>
          <w:p w14:paraId="31779FED"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Из стандарта исключены положения, касающиеся оформления строительной документации</w:t>
            </w:r>
            <w:bookmarkEnd w:id="0"/>
            <w:r>
              <w:rPr>
                <w:rFonts w:ascii="Arial" w:eastAsia="Arial" w:hAnsi="Arial" w:cs="Arial"/>
                <w:sz w:val="20"/>
                <w:szCs w:val="20"/>
                <w:lang w:val="ru-RU"/>
              </w:rPr>
              <w:t>.</w:t>
            </w:r>
          </w:p>
          <w:p w14:paraId="6899F418" w14:textId="60E38EB7" w:rsidR="00011810" w:rsidRPr="0006471E"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7.1.3</w:t>
            </w:r>
          </w:p>
        </w:tc>
      </w:tr>
      <w:tr w:rsidR="00011810" w14:paraId="6B8A58A7" w14:textId="77777777" w:rsidTr="00011810">
        <w:tc>
          <w:tcPr>
            <w:tcW w:w="675" w:type="dxa"/>
          </w:tcPr>
          <w:p w14:paraId="37C1557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830109"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w:t>
            </w:r>
          </w:p>
        </w:tc>
        <w:tc>
          <w:tcPr>
            <w:tcW w:w="2409" w:type="dxa"/>
          </w:tcPr>
          <w:p w14:paraId="25CBAC9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11A8A2C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D796D2F" w14:textId="77777777" w:rsidR="00011810" w:rsidRDefault="00011810" w:rsidP="00A0768B">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 xml:space="preserve">Изложить в редакции </w:t>
            </w:r>
          </w:p>
          <w:p w14:paraId="065E6318" w14:textId="77777777" w:rsidR="00011810" w:rsidRDefault="00011810" w:rsidP="00A0768B">
            <w:pPr>
              <w:keepNext/>
              <w:keepLines/>
              <w:widowControl w:val="0"/>
              <w:pBdr>
                <w:top w:val="nil"/>
                <w:left w:val="nil"/>
                <w:bottom w:val="nil"/>
                <w:right w:val="nil"/>
                <w:between w:val="nil"/>
              </w:pBdr>
              <w:shd w:val="clear" w:color="auto" w:fill="FFFFFF"/>
              <w:ind w:left="0" w:firstLine="0"/>
              <w:rPr>
                <w:color w:val="000000"/>
                <w:sz w:val="20"/>
                <w:szCs w:val="20"/>
              </w:rPr>
            </w:pPr>
            <w:r>
              <w:rPr>
                <w:color w:val="000000"/>
                <w:sz w:val="20"/>
                <w:szCs w:val="20"/>
              </w:rPr>
              <w:t>5.7.1 Размеры не допускается наносить в виде замкнутой размерной цепи, за исключением случаев, когда один из размеров указан как справочный (см. рисунок 62).</w:t>
            </w:r>
          </w:p>
          <w:p w14:paraId="6E0C39FA" w14:textId="77777777" w:rsidR="00011810" w:rsidRDefault="00011810" w:rsidP="00A0768B">
            <w:pPr>
              <w:widowControl w:val="0"/>
              <w:ind w:left="0" w:firstLine="0"/>
              <w:rPr>
                <w:rFonts w:ascii="Arial" w:eastAsia="Arial" w:hAnsi="Arial" w:cs="Arial"/>
                <w:color w:val="000000"/>
                <w:sz w:val="20"/>
                <w:szCs w:val="20"/>
              </w:rPr>
            </w:pPr>
            <w:r>
              <w:rPr>
                <w:sz w:val="20"/>
                <w:szCs w:val="20"/>
              </w:rPr>
              <w:t>На строительных чертежах размеры наносят в виде замкнутой размерной цепи, кроме случаев, предусмотренных …»</w:t>
            </w:r>
          </w:p>
        </w:tc>
        <w:tc>
          <w:tcPr>
            <w:tcW w:w="4112" w:type="dxa"/>
          </w:tcPr>
          <w:p w14:paraId="5D200389" w14:textId="77777777" w:rsidR="00011810" w:rsidRDefault="00011810" w:rsidP="0046416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0347683" w14:textId="77777777" w:rsidR="00011810" w:rsidRDefault="00011810" w:rsidP="0046416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Из стандарта исключены положения, касающиеся оформления строительной документации.</w:t>
            </w:r>
          </w:p>
          <w:p w14:paraId="661916BE" w14:textId="7A2E69F9" w:rsidR="00011810" w:rsidRDefault="00011810" w:rsidP="00464166">
            <w:pPr>
              <w:widowControl w:val="0"/>
              <w:ind w:left="0" w:firstLine="0"/>
              <w:jc w:val="both"/>
              <w:rPr>
                <w:rFonts w:ascii="Arial" w:eastAsia="Arial" w:hAnsi="Arial" w:cs="Arial"/>
                <w:sz w:val="20"/>
                <w:szCs w:val="20"/>
              </w:rPr>
            </w:pPr>
            <w:r>
              <w:rPr>
                <w:rFonts w:ascii="Arial" w:eastAsia="Arial" w:hAnsi="Arial" w:cs="Arial"/>
                <w:sz w:val="20"/>
                <w:szCs w:val="20"/>
                <w:lang w:val="ru-RU"/>
              </w:rPr>
              <w:t>См. п. 7.1.3</w:t>
            </w:r>
          </w:p>
        </w:tc>
      </w:tr>
      <w:tr w:rsidR="00011810" w14:paraId="079DFF6C" w14:textId="77777777" w:rsidTr="00011810">
        <w:tc>
          <w:tcPr>
            <w:tcW w:w="675" w:type="dxa"/>
          </w:tcPr>
          <w:p w14:paraId="3577F28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83ACCB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w:t>
            </w:r>
          </w:p>
        </w:tc>
        <w:tc>
          <w:tcPr>
            <w:tcW w:w="2409" w:type="dxa"/>
          </w:tcPr>
          <w:p w14:paraId="62CD904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ПО «Бежицкая сталь»)</w:t>
            </w:r>
          </w:p>
        </w:tc>
        <w:tc>
          <w:tcPr>
            <w:tcW w:w="6804" w:type="dxa"/>
          </w:tcPr>
          <w:p w14:paraId="0324EC4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A893CA1" w14:textId="77777777" w:rsidR="00011810" w:rsidRDefault="00011810" w:rsidP="00A0768B">
            <w:pPr>
              <w:ind w:left="0" w:firstLine="0"/>
              <w:rPr>
                <w:sz w:val="20"/>
                <w:szCs w:val="20"/>
              </w:rPr>
            </w:pPr>
            <w:r>
              <w:rPr>
                <w:sz w:val="20"/>
                <w:szCs w:val="20"/>
              </w:rPr>
              <w:t>В пункте содержится ссылка на рисунок 62, а самого рисунка нет</w:t>
            </w:r>
          </w:p>
          <w:p w14:paraId="3DE7C85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FFE09B2" w14:textId="77777777" w:rsidR="00011810"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После ссылки на рисунок нужно вставить сам рисунок</w:t>
            </w:r>
          </w:p>
          <w:p w14:paraId="4FC6EC2C"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D5F2D3A" w14:textId="77777777" w:rsidR="00011810" w:rsidRDefault="00011810" w:rsidP="00A0768B">
            <w:pPr>
              <w:widowControl w:val="0"/>
              <w:ind w:left="0" w:firstLine="0"/>
              <w:rPr>
                <w:rFonts w:ascii="Arial" w:eastAsia="Arial" w:hAnsi="Arial" w:cs="Arial"/>
                <w:color w:val="000000"/>
                <w:sz w:val="20"/>
                <w:szCs w:val="20"/>
              </w:rPr>
            </w:pPr>
            <w:r>
              <w:rPr>
                <w:sz w:val="20"/>
                <w:szCs w:val="20"/>
              </w:rPr>
              <w:t>В соответствии с п.4.6.1 ГОСТ 1.5 графический материал располагают непосредственно после текста, в котором о нем упоминается</w:t>
            </w:r>
          </w:p>
        </w:tc>
        <w:tc>
          <w:tcPr>
            <w:tcW w:w="4112" w:type="dxa"/>
          </w:tcPr>
          <w:p w14:paraId="41FF2690"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A84F83F"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Рисунок исключен</w:t>
            </w:r>
          </w:p>
          <w:p w14:paraId="6756CA5B" w14:textId="7A5D0781"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7.1.3</w:t>
            </w:r>
          </w:p>
        </w:tc>
      </w:tr>
      <w:tr w:rsidR="00011810" w14:paraId="0027A7F0" w14:textId="77777777" w:rsidTr="00011810">
        <w:tc>
          <w:tcPr>
            <w:tcW w:w="675" w:type="dxa"/>
          </w:tcPr>
          <w:p w14:paraId="535C771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583E17"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5.7.2</w:t>
            </w:r>
          </w:p>
        </w:tc>
        <w:tc>
          <w:tcPr>
            <w:tcW w:w="2409" w:type="dxa"/>
          </w:tcPr>
          <w:p w14:paraId="7952F09D"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83.60.1/316 от 06.03.2024 г.</w:t>
            </w:r>
          </w:p>
        </w:tc>
        <w:tc>
          <w:tcPr>
            <w:tcW w:w="6804" w:type="dxa"/>
          </w:tcPr>
          <w:p w14:paraId="7DE5A55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E046FBD" w14:textId="77777777" w:rsidR="00011810" w:rsidRDefault="00011810" w:rsidP="00A0768B">
            <w:pPr>
              <w:widowControl w:val="0"/>
              <w:ind w:left="0" w:firstLine="0"/>
              <w:rPr>
                <w:color w:val="000000"/>
                <w:sz w:val="20"/>
                <w:szCs w:val="20"/>
              </w:rPr>
            </w:pPr>
            <w:r>
              <w:rPr>
                <w:color w:val="000000"/>
                <w:sz w:val="20"/>
                <w:szCs w:val="20"/>
              </w:rPr>
              <w:t>Слово: «конструкторских» заменить на «конструктивных»</w:t>
            </w:r>
          </w:p>
          <w:p w14:paraId="3B3F98FA"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11DC7747" w14:textId="77777777" w:rsidR="00011810" w:rsidRDefault="00011810" w:rsidP="00A0768B">
            <w:pPr>
              <w:widowControl w:val="0"/>
              <w:ind w:left="0" w:firstLine="0"/>
              <w:rPr>
                <w:rFonts w:ascii="Arial" w:eastAsia="Arial" w:hAnsi="Arial" w:cs="Arial"/>
                <w:color w:val="000000"/>
                <w:sz w:val="20"/>
                <w:szCs w:val="20"/>
              </w:rPr>
            </w:pPr>
            <w:r>
              <w:rPr>
                <w:color w:val="000000"/>
                <w:sz w:val="20"/>
                <w:szCs w:val="20"/>
              </w:rPr>
              <w:t>Ошибка</w:t>
            </w:r>
          </w:p>
        </w:tc>
        <w:tc>
          <w:tcPr>
            <w:tcW w:w="4112" w:type="dxa"/>
          </w:tcPr>
          <w:p w14:paraId="66C6CEBD"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51D8AB12" w14:textId="7A48739A" w:rsidR="00011810" w:rsidRPr="0006471E"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Есть термин «конструкторская база» (см. 3.12 ОР)</w:t>
            </w:r>
          </w:p>
        </w:tc>
      </w:tr>
      <w:tr w:rsidR="00011810" w14:paraId="2E3BCF45" w14:textId="77777777" w:rsidTr="00011810">
        <w:tc>
          <w:tcPr>
            <w:tcW w:w="675" w:type="dxa"/>
          </w:tcPr>
          <w:p w14:paraId="0C623FD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14018C"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5.7.3</w:t>
            </w:r>
          </w:p>
        </w:tc>
        <w:tc>
          <w:tcPr>
            <w:tcW w:w="2409" w:type="dxa"/>
          </w:tcPr>
          <w:p w14:paraId="3C8C181C"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83.60.1/316 от 06.03.2024 г.</w:t>
            </w:r>
          </w:p>
        </w:tc>
        <w:tc>
          <w:tcPr>
            <w:tcW w:w="6804" w:type="dxa"/>
          </w:tcPr>
          <w:p w14:paraId="6585CDD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3777CB" w14:textId="77777777" w:rsidR="00011810" w:rsidRDefault="00011810" w:rsidP="00A0768B">
            <w:pPr>
              <w:widowControl w:val="0"/>
              <w:ind w:left="0" w:firstLine="0"/>
              <w:rPr>
                <w:rFonts w:ascii="Arial" w:eastAsia="Arial" w:hAnsi="Arial" w:cs="Arial"/>
                <w:color w:val="000000"/>
                <w:sz w:val="20"/>
                <w:szCs w:val="20"/>
              </w:rPr>
            </w:pPr>
            <w:r>
              <w:rPr>
                <w:color w:val="000000"/>
                <w:sz w:val="20"/>
                <w:szCs w:val="20"/>
              </w:rPr>
              <w:t>Изложить в редакции пункта 4.12 ГОСТ 2.307-2011</w:t>
            </w:r>
          </w:p>
        </w:tc>
        <w:tc>
          <w:tcPr>
            <w:tcW w:w="4112" w:type="dxa"/>
          </w:tcPr>
          <w:p w14:paraId="017847B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70DBFB5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Предложение не обосновано.</w:t>
            </w:r>
          </w:p>
          <w:p w14:paraId="65940C5C" w14:textId="736E357D"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п.4.12 ГОСТ 2.307-2011 положения относятся только к конкретному случаю, хотя перечисленные способы справедливы для задания размеров в целом.</w:t>
            </w:r>
          </w:p>
          <w:p w14:paraId="3FFB7ECA" w14:textId="35078581" w:rsidR="00011810" w:rsidRPr="009B7D9D"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доработан и перенесен в 7.1.1 ОР</w:t>
            </w:r>
          </w:p>
        </w:tc>
      </w:tr>
      <w:tr w:rsidR="00011810" w14:paraId="308D4C5E" w14:textId="77777777" w:rsidTr="00011810">
        <w:tc>
          <w:tcPr>
            <w:tcW w:w="675" w:type="dxa"/>
          </w:tcPr>
          <w:p w14:paraId="478B534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C10724D" w14:textId="77777777" w:rsidR="00011810" w:rsidRPr="00A1481E" w:rsidRDefault="00011810" w:rsidP="00A0768B">
            <w:pPr>
              <w:widowControl w:val="0"/>
              <w:ind w:left="0" w:firstLine="0"/>
              <w:jc w:val="both"/>
              <w:rPr>
                <w:rFonts w:ascii="Arial" w:eastAsia="Arial" w:hAnsi="Arial" w:cs="Arial"/>
                <w:color w:val="000000"/>
                <w:sz w:val="20"/>
                <w:szCs w:val="20"/>
              </w:rPr>
            </w:pPr>
            <w:r w:rsidRPr="00A1481E">
              <w:rPr>
                <w:rFonts w:ascii="Arial" w:eastAsia="Arial" w:hAnsi="Arial" w:cs="Arial"/>
                <w:color w:val="000000"/>
                <w:sz w:val="20"/>
                <w:szCs w:val="20"/>
              </w:rPr>
              <w:t>5.7.3</w:t>
            </w:r>
          </w:p>
        </w:tc>
        <w:tc>
          <w:tcPr>
            <w:tcW w:w="2409" w:type="dxa"/>
          </w:tcPr>
          <w:p w14:paraId="7DFDE21D" w14:textId="77777777" w:rsidR="00011810" w:rsidRPr="00A1481E" w:rsidRDefault="00011810" w:rsidP="00A0768B">
            <w:pPr>
              <w:widowControl w:val="0"/>
              <w:ind w:left="0" w:firstLine="0"/>
              <w:jc w:val="center"/>
              <w:rPr>
                <w:rFonts w:ascii="Arial" w:eastAsia="Arial" w:hAnsi="Arial" w:cs="Arial"/>
                <w:sz w:val="20"/>
                <w:szCs w:val="20"/>
              </w:rPr>
            </w:pPr>
            <w:r w:rsidRPr="00A1481E">
              <w:rPr>
                <w:rFonts w:ascii="Arial" w:eastAsia="Arial" w:hAnsi="Arial" w:cs="Arial"/>
                <w:sz w:val="20"/>
                <w:szCs w:val="20"/>
              </w:rPr>
              <w:t>АО «НПО «Высокоточные комплексы», № 1813/21 от 06.03.2024 г. (ВНИИ «Сигнал»)</w:t>
            </w:r>
          </w:p>
        </w:tc>
        <w:tc>
          <w:tcPr>
            <w:tcW w:w="6804" w:type="dxa"/>
          </w:tcPr>
          <w:p w14:paraId="0FD87331" w14:textId="77777777" w:rsidR="00011810" w:rsidRPr="00A1481E" w:rsidRDefault="00011810" w:rsidP="00A0768B">
            <w:pPr>
              <w:widowControl w:val="0"/>
              <w:ind w:left="0" w:firstLine="0"/>
              <w:rPr>
                <w:rFonts w:ascii="Arial" w:eastAsia="Arial" w:hAnsi="Arial" w:cs="Arial"/>
                <w:b/>
                <w:bCs/>
                <w:color w:val="000000"/>
                <w:sz w:val="20"/>
                <w:szCs w:val="20"/>
                <w:u w:val="single"/>
              </w:rPr>
            </w:pPr>
            <w:r w:rsidRPr="00A1481E">
              <w:rPr>
                <w:rFonts w:ascii="Arial" w:eastAsia="Arial" w:hAnsi="Arial" w:cs="Arial"/>
                <w:b/>
                <w:bCs/>
                <w:color w:val="000000"/>
                <w:sz w:val="20"/>
                <w:szCs w:val="20"/>
                <w:u w:val="single"/>
              </w:rPr>
              <w:t>Замечание:</w:t>
            </w:r>
          </w:p>
          <w:p w14:paraId="7DC7CDA1" w14:textId="77777777" w:rsidR="00011810" w:rsidRPr="00A1481E" w:rsidRDefault="00011810" w:rsidP="00A0768B">
            <w:pPr>
              <w:widowControl w:val="0"/>
              <w:ind w:left="0" w:firstLine="0"/>
              <w:rPr>
                <w:rFonts w:ascii="Arial" w:eastAsia="Arial" w:hAnsi="Arial" w:cs="Arial"/>
                <w:color w:val="000000"/>
                <w:sz w:val="20"/>
                <w:szCs w:val="20"/>
              </w:rPr>
            </w:pPr>
            <w:r w:rsidRPr="00A1481E">
              <w:rPr>
                <w:rFonts w:ascii="Arial" w:eastAsia="Arial" w:hAnsi="Arial" w:cs="Arial"/>
                <w:color w:val="000000"/>
                <w:sz w:val="20"/>
                <w:szCs w:val="20"/>
              </w:rPr>
              <w:t>…- от основной базы (поверхности, оси).. – от нескольких … основных баз …</w:t>
            </w:r>
          </w:p>
          <w:p w14:paraId="7528877B" w14:textId="77777777" w:rsidR="00011810" w:rsidRPr="00A1481E" w:rsidRDefault="00011810" w:rsidP="00A0768B">
            <w:pPr>
              <w:widowControl w:val="0"/>
              <w:ind w:left="0" w:firstLine="0"/>
              <w:rPr>
                <w:rFonts w:ascii="Arial" w:eastAsia="Arial" w:hAnsi="Arial" w:cs="Arial"/>
                <w:b/>
                <w:bCs/>
                <w:color w:val="000000"/>
                <w:sz w:val="20"/>
                <w:szCs w:val="20"/>
                <w:u w:val="single"/>
              </w:rPr>
            </w:pPr>
            <w:r w:rsidRPr="00A1481E">
              <w:rPr>
                <w:rFonts w:ascii="Arial" w:eastAsia="Arial" w:hAnsi="Arial" w:cs="Arial"/>
                <w:b/>
                <w:bCs/>
                <w:color w:val="000000"/>
                <w:sz w:val="20"/>
                <w:szCs w:val="20"/>
                <w:u w:val="single"/>
              </w:rPr>
              <w:t>Предлагаемая редакция:</w:t>
            </w:r>
          </w:p>
          <w:p w14:paraId="2EE26C66" w14:textId="77777777" w:rsidR="00011810" w:rsidRPr="00A1481E" w:rsidRDefault="00011810" w:rsidP="00A0768B">
            <w:pPr>
              <w:widowControl w:val="0"/>
              <w:ind w:left="0" w:firstLine="0"/>
              <w:rPr>
                <w:rFonts w:ascii="Arial" w:eastAsia="Arial" w:hAnsi="Arial" w:cs="Arial"/>
                <w:color w:val="000000"/>
                <w:sz w:val="20"/>
                <w:szCs w:val="20"/>
              </w:rPr>
            </w:pPr>
            <w:r w:rsidRPr="00A1481E">
              <w:rPr>
                <w:rFonts w:ascii="Arial" w:eastAsia="Arial" w:hAnsi="Arial" w:cs="Arial"/>
                <w:color w:val="000000"/>
                <w:sz w:val="20"/>
                <w:szCs w:val="20"/>
              </w:rPr>
              <w:t>… -от общей базы…</w:t>
            </w:r>
          </w:p>
          <w:p w14:paraId="3F65627E" w14:textId="77777777" w:rsidR="00011810" w:rsidRPr="00A1481E" w:rsidRDefault="00011810" w:rsidP="00A0768B">
            <w:pPr>
              <w:widowControl w:val="0"/>
              <w:ind w:left="0" w:firstLine="0"/>
              <w:rPr>
                <w:rFonts w:ascii="Arial" w:eastAsia="Arial" w:hAnsi="Arial" w:cs="Arial"/>
                <w:color w:val="000000"/>
                <w:sz w:val="20"/>
                <w:szCs w:val="20"/>
              </w:rPr>
            </w:pPr>
            <w:r w:rsidRPr="00A1481E">
              <w:rPr>
                <w:rFonts w:ascii="Arial" w:eastAsia="Arial" w:hAnsi="Arial" w:cs="Arial"/>
                <w:color w:val="000000"/>
                <w:sz w:val="20"/>
                <w:szCs w:val="20"/>
              </w:rPr>
              <w:t>- от нескольких …общих баз…</w:t>
            </w:r>
          </w:p>
          <w:p w14:paraId="2F8042A8" w14:textId="77777777" w:rsidR="00011810" w:rsidRPr="00A1481E" w:rsidRDefault="00011810" w:rsidP="00A0768B">
            <w:pPr>
              <w:widowControl w:val="0"/>
              <w:ind w:left="0" w:firstLine="0"/>
              <w:rPr>
                <w:rFonts w:ascii="Arial" w:eastAsia="Arial" w:hAnsi="Arial" w:cs="Arial"/>
                <w:sz w:val="20"/>
                <w:szCs w:val="20"/>
              </w:rPr>
            </w:pPr>
            <w:r w:rsidRPr="00A1481E">
              <w:rPr>
                <w:rFonts w:ascii="Arial" w:eastAsia="Arial" w:hAnsi="Arial" w:cs="Arial"/>
                <w:b/>
                <w:bCs/>
                <w:sz w:val="20"/>
                <w:szCs w:val="20"/>
                <w:u w:val="single"/>
              </w:rPr>
              <w:t>Обоснование:</w:t>
            </w:r>
          </w:p>
          <w:p w14:paraId="6689FA6D" w14:textId="77777777" w:rsidR="00011810" w:rsidRPr="00A1481E" w:rsidRDefault="00011810" w:rsidP="00A0768B">
            <w:pPr>
              <w:widowControl w:val="0"/>
              <w:ind w:left="0" w:firstLine="0"/>
              <w:rPr>
                <w:rFonts w:ascii="Arial" w:eastAsia="Arial" w:hAnsi="Arial" w:cs="Arial"/>
                <w:color w:val="000000"/>
                <w:sz w:val="20"/>
                <w:szCs w:val="20"/>
              </w:rPr>
            </w:pPr>
            <w:r w:rsidRPr="00A1481E">
              <w:rPr>
                <w:rFonts w:ascii="Arial" w:eastAsia="Arial" w:hAnsi="Arial" w:cs="Arial"/>
                <w:color w:val="000000"/>
                <w:sz w:val="20"/>
                <w:szCs w:val="20"/>
              </w:rPr>
              <w:t>Речь идет о простановке размеров на чертеже координатным методом (метод от общей базы).            Метод состоит в том, что все размеры указываются от некоей общей базовой поверхности. Следует применять термин «общая база (поверхность, ось)»</w:t>
            </w:r>
          </w:p>
        </w:tc>
        <w:tc>
          <w:tcPr>
            <w:tcW w:w="4112" w:type="dxa"/>
          </w:tcPr>
          <w:p w14:paraId="4C6287F3" w14:textId="77777777" w:rsidR="00011810" w:rsidRPr="00A1481E" w:rsidRDefault="00011810" w:rsidP="00A0768B">
            <w:pPr>
              <w:widowControl w:val="0"/>
              <w:ind w:left="0" w:firstLine="0"/>
              <w:jc w:val="both"/>
              <w:rPr>
                <w:rFonts w:ascii="Arial" w:eastAsia="Arial" w:hAnsi="Arial" w:cs="Arial"/>
                <w:sz w:val="20"/>
                <w:szCs w:val="20"/>
                <w:lang w:val="ru-RU"/>
              </w:rPr>
            </w:pPr>
            <w:r w:rsidRPr="00A1481E">
              <w:rPr>
                <w:rFonts w:ascii="Arial" w:eastAsia="Arial" w:hAnsi="Arial" w:cs="Arial"/>
                <w:sz w:val="20"/>
                <w:szCs w:val="20"/>
                <w:lang w:val="ru-RU"/>
              </w:rPr>
              <w:t>Принято.</w:t>
            </w:r>
          </w:p>
          <w:p w14:paraId="565907CE" w14:textId="27211570" w:rsidR="00011810" w:rsidRPr="009B7D9D" w:rsidRDefault="00011810" w:rsidP="00A0768B">
            <w:pPr>
              <w:widowControl w:val="0"/>
              <w:ind w:left="0" w:firstLine="0"/>
              <w:jc w:val="both"/>
              <w:rPr>
                <w:rFonts w:ascii="Arial" w:eastAsia="Arial" w:hAnsi="Arial" w:cs="Arial"/>
                <w:sz w:val="20"/>
                <w:szCs w:val="20"/>
                <w:lang w:val="ru-RU"/>
              </w:rPr>
            </w:pPr>
            <w:r w:rsidRPr="00A1481E">
              <w:rPr>
                <w:rFonts w:ascii="Arial" w:eastAsia="Arial" w:hAnsi="Arial" w:cs="Arial"/>
                <w:sz w:val="20"/>
                <w:szCs w:val="20"/>
                <w:lang w:val="ru-RU"/>
              </w:rPr>
              <w:t xml:space="preserve">См. </w:t>
            </w:r>
            <w:r>
              <w:rPr>
                <w:rFonts w:ascii="Arial" w:eastAsia="Arial" w:hAnsi="Arial" w:cs="Arial"/>
                <w:sz w:val="20"/>
                <w:szCs w:val="20"/>
                <w:lang w:val="ru-RU"/>
              </w:rPr>
              <w:t>7</w:t>
            </w:r>
            <w:r w:rsidRPr="00A1481E">
              <w:rPr>
                <w:rFonts w:ascii="Arial" w:eastAsia="Arial" w:hAnsi="Arial" w:cs="Arial"/>
                <w:sz w:val="20"/>
                <w:szCs w:val="20"/>
                <w:lang w:val="ru-RU"/>
              </w:rPr>
              <w:t>.1.1 ОР</w:t>
            </w:r>
          </w:p>
        </w:tc>
      </w:tr>
      <w:tr w:rsidR="00011810" w14:paraId="320EBF5F" w14:textId="77777777" w:rsidTr="00011810">
        <w:tc>
          <w:tcPr>
            <w:tcW w:w="675" w:type="dxa"/>
          </w:tcPr>
          <w:p w14:paraId="37B7868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7FA0D81"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5.7.3</w:t>
            </w:r>
          </w:p>
        </w:tc>
        <w:tc>
          <w:tcPr>
            <w:tcW w:w="2409" w:type="dxa"/>
          </w:tcPr>
          <w:p w14:paraId="1EE4C0BE"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48C2F950"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AE3460E"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«предмета» заменить на «изделия»</w:t>
            </w:r>
          </w:p>
          <w:p w14:paraId="7C0378AD" w14:textId="77777777" w:rsidR="00011810" w:rsidRDefault="00011810" w:rsidP="00A0768B">
            <w:pPr>
              <w:widowControl w:val="0"/>
              <w:ind w:left="0" w:firstLine="0"/>
              <w:rPr>
                <w:rFonts w:ascii="Arial" w:eastAsia="Arial" w:hAnsi="Arial" w:cs="Arial"/>
                <w:b/>
                <w:bCs/>
                <w:color w:val="000000"/>
                <w:sz w:val="20"/>
                <w:szCs w:val="20"/>
                <w:u w:val="single"/>
              </w:rPr>
            </w:pPr>
          </w:p>
        </w:tc>
        <w:tc>
          <w:tcPr>
            <w:tcW w:w="4112" w:type="dxa"/>
          </w:tcPr>
          <w:p w14:paraId="2993B5FC" w14:textId="088536F6"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C396CC6" w14:textId="26525E6E" w:rsidR="00011810" w:rsidRPr="009B7D9D"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доработан и перенесен в 7.1.1 ОР</w:t>
            </w:r>
          </w:p>
        </w:tc>
      </w:tr>
      <w:tr w:rsidR="00011810" w14:paraId="1D86DF79" w14:textId="77777777" w:rsidTr="00011810">
        <w:tc>
          <w:tcPr>
            <w:tcW w:w="675" w:type="dxa"/>
          </w:tcPr>
          <w:p w14:paraId="7AD0786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ADE608"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5.7.3, первое перечисление</w:t>
            </w:r>
          </w:p>
        </w:tc>
        <w:tc>
          <w:tcPr>
            <w:tcW w:w="2409" w:type="dxa"/>
          </w:tcPr>
          <w:p w14:paraId="2D5EB79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25B6114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4C14FB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«основной» заменить на «общей»</w:t>
            </w:r>
          </w:p>
          <w:p w14:paraId="171D1766"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521762B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2.307-68 п. 1.13. Основная база не всегда может быть общей.</w:t>
            </w:r>
          </w:p>
          <w:p w14:paraId="66321AC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определение термина в ГОСТ 21495-76.</w:t>
            </w:r>
          </w:p>
        </w:tc>
        <w:tc>
          <w:tcPr>
            <w:tcW w:w="4112" w:type="dxa"/>
          </w:tcPr>
          <w:p w14:paraId="2259BFF2" w14:textId="77777777" w:rsidR="00011810" w:rsidRPr="00A1481E" w:rsidRDefault="00011810" w:rsidP="00670CAC">
            <w:pPr>
              <w:widowControl w:val="0"/>
              <w:ind w:left="0" w:firstLine="0"/>
              <w:jc w:val="both"/>
              <w:rPr>
                <w:rFonts w:ascii="Arial" w:eastAsia="Arial" w:hAnsi="Arial" w:cs="Arial"/>
                <w:sz w:val="20"/>
                <w:szCs w:val="20"/>
                <w:lang w:val="ru-RU"/>
              </w:rPr>
            </w:pPr>
            <w:r w:rsidRPr="00A1481E">
              <w:rPr>
                <w:rFonts w:ascii="Arial" w:eastAsia="Arial" w:hAnsi="Arial" w:cs="Arial"/>
                <w:sz w:val="20"/>
                <w:szCs w:val="20"/>
                <w:lang w:val="ru-RU"/>
              </w:rPr>
              <w:t>Принято.</w:t>
            </w:r>
          </w:p>
          <w:p w14:paraId="2B3B505E" w14:textId="561EC92E" w:rsidR="00011810" w:rsidRDefault="00011810" w:rsidP="00670CAC">
            <w:pPr>
              <w:widowControl w:val="0"/>
              <w:ind w:left="0" w:firstLine="0"/>
              <w:jc w:val="both"/>
              <w:rPr>
                <w:rFonts w:ascii="Arial" w:eastAsia="Arial" w:hAnsi="Arial" w:cs="Arial"/>
                <w:sz w:val="20"/>
                <w:szCs w:val="20"/>
              </w:rPr>
            </w:pPr>
            <w:r w:rsidRPr="00A1481E">
              <w:rPr>
                <w:rFonts w:ascii="Arial" w:eastAsia="Arial" w:hAnsi="Arial" w:cs="Arial"/>
                <w:sz w:val="20"/>
                <w:szCs w:val="20"/>
                <w:lang w:val="ru-RU"/>
              </w:rPr>
              <w:t xml:space="preserve">См. </w:t>
            </w:r>
            <w:r>
              <w:rPr>
                <w:rFonts w:ascii="Arial" w:eastAsia="Arial" w:hAnsi="Arial" w:cs="Arial"/>
                <w:sz w:val="20"/>
                <w:szCs w:val="20"/>
                <w:lang w:val="ru-RU"/>
              </w:rPr>
              <w:t>7</w:t>
            </w:r>
            <w:r w:rsidRPr="00A1481E">
              <w:rPr>
                <w:rFonts w:ascii="Arial" w:eastAsia="Arial" w:hAnsi="Arial" w:cs="Arial"/>
                <w:sz w:val="20"/>
                <w:szCs w:val="20"/>
                <w:lang w:val="ru-RU"/>
              </w:rPr>
              <w:t>.1.1 ОР</w:t>
            </w:r>
          </w:p>
        </w:tc>
      </w:tr>
      <w:tr w:rsidR="00011810" w14:paraId="022A8BF2" w14:textId="77777777" w:rsidTr="00011810">
        <w:tc>
          <w:tcPr>
            <w:tcW w:w="675" w:type="dxa"/>
          </w:tcPr>
          <w:p w14:paraId="5A37D6B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F4EB8B"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5.7.3, второе и третье перечисление</w:t>
            </w:r>
          </w:p>
        </w:tc>
        <w:tc>
          <w:tcPr>
            <w:tcW w:w="2409" w:type="dxa"/>
          </w:tcPr>
          <w:p w14:paraId="05FCF91C"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54ED50D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F42D4E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«установлением» заменить на «заданием»</w:t>
            </w:r>
          </w:p>
          <w:p w14:paraId="31EF1789"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3C66A64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Размеры задают по ГОСТ 3.1109-82.</w:t>
            </w:r>
          </w:p>
        </w:tc>
        <w:tc>
          <w:tcPr>
            <w:tcW w:w="4112" w:type="dxa"/>
          </w:tcPr>
          <w:p w14:paraId="3262FE52" w14:textId="41E06990" w:rsidR="00011810" w:rsidRDefault="00011810" w:rsidP="00670CA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905E4E2" w14:textId="30D8F576" w:rsidR="00011810" w:rsidRPr="009B7D9D" w:rsidRDefault="00011810" w:rsidP="00A0768B">
            <w:pPr>
              <w:widowControl w:val="0"/>
              <w:ind w:left="0" w:firstLine="0"/>
              <w:jc w:val="both"/>
              <w:rPr>
                <w:rFonts w:ascii="Arial" w:eastAsia="Arial" w:hAnsi="Arial" w:cs="Arial"/>
                <w:sz w:val="20"/>
                <w:szCs w:val="20"/>
                <w:lang w:val="ru-RU"/>
              </w:rPr>
            </w:pPr>
            <w:r w:rsidRPr="00A1481E">
              <w:rPr>
                <w:rFonts w:ascii="Arial" w:eastAsia="Arial" w:hAnsi="Arial" w:cs="Arial"/>
                <w:sz w:val="20"/>
                <w:szCs w:val="20"/>
                <w:lang w:val="ru-RU"/>
              </w:rPr>
              <w:t xml:space="preserve">См. </w:t>
            </w:r>
            <w:r>
              <w:rPr>
                <w:rFonts w:ascii="Arial" w:eastAsia="Arial" w:hAnsi="Arial" w:cs="Arial"/>
                <w:sz w:val="20"/>
                <w:szCs w:val="20"/>
                <w:lang w:val="ru-RU"/>
              </w:rPr>
              <w:t>7</w:t>
            </w:r>
            <w:r w:rsidRPr="00A1481E">
              <w:rPr>
                <w:rFonts w:ascii="Arial" w:eastAsia="Arial" w:hAnsi="Arial" w:cs="Arial"/>
                <w:sz w:val="20"/>
                <w:szCs w:val="20"/>
                <w:lang w:val="ru-RU"/>
              </w:rPr>
              <w:t>.1.1 ОР</w:t>
            </w:r>
          </w:p>
        </w:tc>
      </w:tr>
      <w:tr w:rsidR="00011810" w14:paraId="780287AF" w14:textId="77777777" w:rsidTr="00011810">
        <w:tc>
          <w:tcPr>
            <w:tcW w:w="675" w:type="dxa"/>
          </w:tcPr>
          <w:p w14:paraId="5A3E741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49DE29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5.7.4, рисунок 44</w:t>
            </w:r>
          </w:p>
        </w:tc>
        <w:tc>
          <w:tcPr>
            <w:tcW w:w="2409" w:type="dxa"/>
          </w:tcPr>
          <w:p w14:paraId="4CEBE730" w14:textId="45D9E077" w:rsidR="00011810" w:rsidRPr="00DA618F" w:rsidRDefault="00011810" w:rsidP="00A0768B">
            <w:pPr>
              <w:widowControl w:val="0"/>
              <w:ind w:left="0" w:firstLine="0"/>
              <w:jc w:val="center"/>
              <w:rPr>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1FBB5E16" w14:textId="721523E4"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5E158253" w14:textId="7A3581BE" w:rsidR="00011810" w:rsidRPr="007B1E32"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p w14:paraId="039A4518" w14:textId="50595BC5"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76A8EE66" w14:textId="49CEB97D"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5289DA93" w14:textId="0D930C0D"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«ИЭМЗ «Купол», № 070-42-78 от 06.03.2024 г.</w:t>
            </w:r>
          </w:p>
          <w:p w14:paraId="789ED93A" w14:textId="01007D5C"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«Российские космические системы», № РКС 8-420 от 15.03.2024 г.</w:t>
            </w:r>
          </w:p>
          <w:p w14:paraId="4722CB02" w14:textId="1973555F" w:rsidR="00011810" w:rsidRPr="007B1E32"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«ПО «УОМЗ», № 237/34 от 05.03.2024 г.</w:t>
            </w:r>
          </w:p>
          <w:p w14:paraId="1F188682" w14:textId="0AECFD13"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3C9432E4" w14:textId="1C713663"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ПАО «ОДК-УМПО», № 18-08-56/24 от </w:t>
            </w:r>
            <w:r>
              <w:rPr>
                <w:rFonts w:ascii="Arial" w:eastAsia="Arial" w:hAnsi="Arial" w:cs="Arial"/>
                <w:sz w:val="20"/>
                <w:szCs w:val="20"/>
              </w:rPr>
              <w:lastRenderedPageBreak/>
              <w:t>06.03.2024 г.</w:t>
            </w:r>
          </w:p>
          <w:p w14:paraId="6A60E3FC" w14:textId="33877F5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«Амурский судостроительный завод» № АСЗ-051-2423 от 09.02.2024 г.</w:t>
            </w:r>
          </w:p>
          <w:p w14:paraId="702CF090" w14:textId="0715BADA"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741EE333" w14:textId="5FFF02B4"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4018DC4F" w14:textId="14C8A8AE" w:rsidR="00011810" w:rsidRPr="007B1E32" w:rsidRDefault="00011810" w:rsidP="00A0768B">
            <w:pPr>
              <w:widowControl w:val="0"/>
              <w:ind w:left="0" w:firstLine="0"/>
              <w:jc w:val="center"/>
              <w:rPr>
                <w:sz w:val="20"/>
                <w:szCs w:val="20"/>
                <w:lang w:val="ru-RU"/>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p w14:paraId="3809B3B0" w14:textId="111103C4" w:rsidR="00011810" w:rsidRPr="00DA618F" w:rsidRDefault="00011810" w:rsidP="00A0768B">
            <w:pPr>
              <w:widowControl w:val="0"/>
              <w:ind w:left="0" w:firstLine="0"/>
              <w:jc w:val="center"/>
              <w:rPr>
                <w:rFonts w:ascii="Arial" w:eastAsia="Arial" w:hAnsi="Arial" w:cs="Arial"/>
                <w:sz w:val="20"/>
                <w:szCs w:val="20"/>
                <w:lang w:val="ru-RU"/>
              </w:rPr>
            </w:pPr>
            <w:r>
              <w:rPr>
                <w:sz w:val="20"/>
                <w:szCs w:val="20"/>
              </w:rPr>
              <w:t>НИЦ «Курчатовский институт», б/н</w:t>
            </w:r>
          </w:p>
        </w:tc>
        <w:tc>
          <w:tcPr>
            <w:tcW w:w="6804" w:type="dxa"/>
          </w:tcPr>
          <w:p w14:paraId="673F26B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7CBC90F8" w14:textId="77777777" w:rsidR="00011810" w:rsidRDefault="00011810" w:rsidP="00A0768B">
            <w:pPr>
              <w:ind w:left="0" w:firstLine="0"/>
              <w:rPr>
                <w:sz w:val="20"/>
                <w:szCs w:val="20"/>
              </w:rPr>
            </w:pPr>
            <w:r>
              <w:rPr>
                <w:sz w:val="20"/>
                <w:szCs w:val="20"/>
              </w:rPr>
              <w:t>Номер рисунка 44 перенести на страницу выше</w:t>
            </w:r>
          </w:p>
          <w:p w14:paraId="6912622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обозначение рисунка 44 на предыдущую страницу</w:t>
            </w:r>
          </w:p>
          <w:p w14:paraId="014CF10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b/>
                <w:bCs/>
                <w:sz w:val="20"/>
                <w:szCs w:val="20"/>
                <w:u w:val="single"/>
              </w:rPr>
              <w:t>Обоснование</w:t>
            </w:r>
            <w:r>
              <w:rPr>
                <w:sz w:val="20"/>
                <w:szCs w:val="20"/>
              </w:rPr>
              <w:t xml:space="preserve"> Редакционная ошибка</w:t>
            </w:r>
          </w:p>
        </w:tc>
        <w:tc>
          <w:tcPr>
            <w:tcW w:w="4112" w:type="dxa"/>
          </w:tcPr>
          <w:p w14:paraId="7D75466E"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71BF4A8" w14:textId="4FBFB564" w:rsidR="00011810" w:rsidRPr="00670CAC"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7.1.6 ОР</w:t>
            </w:r>
          </w:p>
          <w:p w14:paraId="7FC65D9F" w14:textId="77777777" w:rsidR="00011810" w:rsidRDefault="00011810" w:rsidP="00A0768B">
            <w:pPr>
              <w:widowControl w:val="0"/>
              <w:ind w:left="0" w:firstLine="0"/>
              <w:jc w:val="both"/>
              <w:rPr>
                <w:rFonts w:ascii="Arial" w:eastAsia="Arial" w:hAnsi="Arial" w:cs="Arial"/>
                <w:sz w:val="20"/>
                <w:szCs w:val="20"/>
              </w:rPr>
            </w:pPr>
          </w:p>
        </w:tc>
      </w:tr>
      <w:tr w:rsidR="00011810" w14:paraId="763C43FF" w14:textId="77777777" w:rsidTr="00011810">
        <w:tc>
          <w:tcPr>
            <w:tcW w:w="675" w:type="dxa"/>
          </w:tcPr>
          <w:p w14:paraId="7BD9745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FD0EF94"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 xml:space="preserve">5.7.4, рисунок 44; 5.7.8, рисунок 49; </w:t>
            </w:r>
            <w:r>
              <w:rPr>
                <w:rFonts w:ascii="Arial" w:eastAsia="Arial" w:hAnsi="Arial" w:cs="Arial"/>
                <w:sz w:val="20"/>
                <w:szCs w:val="20"/>
              </w:rPr>
              <w:t>6.4.3, рисунок 75</w:t>
            </w:r>
          </w:p>
        </w:tc>
        <w:tc>
          <w:tcPr>
            <w:tcW w:w="2409" w:type="dxa"/>
          </w:tcPr>
          <w:p w14:paraId="2D83B511"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«УКБТМ», № 520-70/3927 от 11.03.2024 г.</w:t>
            </w:r>
          </w:p>
        </w:tc>
        <w:tc>
          <w:tcPr>
            <w:tcW w:w="6804" w:type="dxa"/>
          </w:tcPr>
          <w:p w14:paraId="30C61EC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B97645A"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Разместить Рисунки 44, 49, 68 и 75 каждый на одном листе</w:t>
            </w:r>
          </w:p>
          <w:p w14:paraId="39F1A30B"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0608A86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п.6.9 ГОСТ Р 2.105-2019</w:t>
            </w:r>
          </w:p>
        </w:tc>
        <w:tc>
          <w:tcPr>
            <w:tcW w:w="4112" w:type="dxa"/>
          </w:tcPr>
          <w:p w14:paraId="15303A60" w14:textId="22301C5A" w:rsidR="00011810" w:rsidRDefault="00011810" w:rsidP="00670CAC">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68599B03" w14:textId="77777777" w:rsidTr="00011810">
        <w:tc>
          <w:tcPr>
            <w:tcW w:w="675" w:type="dxa"/>
          </w:tcPr>
          <w:p w14:paraId="010986A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10D00D" w14:textId="77777777" w:rsidR="00011810" w:rsidRPr="007A03E7" w:rsidRDefault="00011810" w:rsidP="00A0768B">
            <w:pPr>
              <w:widowControl w:val="0"/>
              <w:ind w:left="0" w:firstLine="0"/>
              <w:jc w:val="both"/>
              <w:rPr>
                <w:rFonts w:ascii="Arial" w:eastAsia="Arial" w:hAnsi="Arial" w:cs="Arial"/>
                <w:color w:val="000000"/>
                <w:sz w:val="20"/>
                <w:szCs w:val="20"/>
              </w:rPr>
            </w:pPr>
            <w:r w:rsidRPr="007A03E7">
              <w:rPr>
                <w:rFonts w:ascii="Arial" w:eastAsia="Arial" w:hAnsi="Arial" w:cs="Arial"/>
                <w:color w:val="000000"/>
                <w:sz w:val="20"/>
                <w:szCs w:val="20"/>
              </w:rPr>
              <w:t>5.7.6</w:t>
            </w:r>
          </w:p>
        </w:tc>
        <w:tc>
          <w:tcPr>
            <w:tcW w:w="2409" w:type="dxa"/>
          </w:tcPr>
          <w:p w14:paraId="000A5AB1" w14:textId="77777777" w:rsidR="00011810" w:rsidRPr="007A03E7" w:rsidRDefault="00011810" w:rsidP="00A0768B">
            <w:pPr>
              <w:widowControl w:val="0"/>
              <w:ind w:left="0" w:firstLine="0"/>
              <w:jc w:val="center"/>
              <w:rPr>
                <w:rFonts w:ascii="Arial" w:eastAsia="Arial" w:hAnsi="Arial" w:cs="Arial"/>
                <w:sz w:val="20"/>
                <w:szCs w:val="20"/>
              </w:rPr>
            </w:pPr>
            <w:r w:rsidRPr="007A03E7">
              <w:rPr>
                <w:rFonts w:ascii="Arial" w:eastAsia="Arial" w:hAnsi="Arial" w:cs="Arial"/>
                <w:sz w:val="20"/>
                <w:szCs w:val="20"/>
              </w:rPr>
              <w:t>АО «Концерн ВКО «Алмаз-Антей», № 31-21/6327 от 06.03.2024 г.</w:t>
            </w:r>
          </w:p>
        </w:tc>
        <w:tc>
          <w:tcPr>
            <w:tcW w:w="6804" w:type="dxa"/>
          </w:tcPr>
          <w:p w14:paraId="2845F538" w14:textId="77777777" w:rsidR="00011810" w:rsidRPr="007A03E7" w:rsidRDefault="00011810" w:rsidP="00A0768B">
            <w:pPr>
              <w:widowControl w:val="0"/>
              <w:ind w:left="0" w:firstLine="0"/>
              <w:rPr>
                <w:rFonts w:ascii="Arial" w:eastAsia="Arial" w:hAnsi="Arial" w:cs="Arial"/>
                <w:b/>
                <w:bCs/>
                <w:color w:val="000000"/>
                <w:sz w:val="20"/>
                <w:szCs w:val="20"/>
                <w:u w:val="single"/>
              </w:rPr>
            </w:pPr>
            <w:r w:rsidRPr="007A03E7">
              <w:rPr>
                <w:rFonts w:ascii="Arial" w:eastAsia="Arial" w:hAnsi="Arial" w:cs="Arial"/>
                <w:b/>
                <w:bCs/>
                <w:color w:val="000000"/>
                <w:sz w:val="20"/>
                <w:szCs w:val="20"/>
                <w:u w:val="single"/>
              </w:rPr>
              <w:t>Замечание:</w:t>
            </w:r>
          </w:p>
          <w:p w14:paraId="1EDD32AC" w14:textId="77777777" w:rsidR="00011810" w:rsidRPr="007A03E7" w:rsidRDefault="00011810" w:rsidP="00A0768B">
            <w:pPr>
              <w:ind w:left="0" w:firstLine="0"/>
              <w:rPr>
                <w:sz w:val="20"/>
                <w:szCs w:val="20"/>
              </w:rPr>
            </w:pPr>
            <w:r w:rsidRPr="007A03E7">
              <w:rPr>
                <w:sz w:val="20"/>
                <w:szCs w:val="20"/>
              </w:rPr>
              <w:t>Заменить «*Размер для справок» на «*Размеры для справок».</w:t>
            </w:r>
          </w:p>
          <w:p w14:paraId="26EDC2FB" w14:textId="77777777" w:rsidR="00011810" w:rsidRPr="007A03E7" w:rsidRDefault="00011810" w:rsidP="00A0768B">
            <w:pPr>
              <w:widowControl w:val="0"/>
              <w:ind w:left="0" w:firstLine="0"/>
              <w:rPr>
                <w:rFonts w:ascii="Arial" w:eastAsia="Arial" w:hAnsi="Arial" w:cs="Arial"/>
                <w:b/>
                <w:bCs/>
                <w:color w:val="000000"/>
                <w:sz w:val="20"/>
                <w:szCs w:val="20"/>
                <w:u w:val="single"/>
              </w:rPr>
            </w:pPr>
            <w:r w:rsidRPr="007A03E7">
              <w:rPr>
                <w:rFonts w:ascii="Arial" w:eastAsia="Arial" w:hAnsi="Arial" w:cs="Arial"/>
                <w:b/>
                <w:bCs/>
                <w:color w:val="000000"/>
                <w:sz w:val="20"/>
                <w:szCs w:val="20"/>
                <w:u w:val="single"/>
              </w:rPr>
              <w:t>Предлагаемая редакция:</w:t>
            </w:r>
          </w:p>
          <w:p w14:paraId="0A5DF080" w14:textId="77777777" w:rsidR="00011810" w:rsidRPr="007A03E7" w:rsidRDefault="00011810" w:rsidP="00A0768B">
            <w:pPr>
              <w:ind w:left="0" w:firstLine="0"/>
              <w:rPr>
                <w:sz w:val="20"/>
                <w:szCs w:val="20"/>
              </w:rPr>
            </w:pPr>
            <w:r w:rsidRPr="007A03E7">
              <w:rPr>
                <w:sz w:val="20"/>
                <w:szCs w:val="20"/>
              </w:rPr>
              <w:t>*Размеры для справок</w:t>
            </w:r>
          </w:p>
          <w:p w14:paraId="50E025C2" w14:textId="77777777" w:rsidR="00011810" w:rsidRPr="007A03E7" w:rsidRDefault="00011810" w:rsidP="00A0768B">
            <w:pPr>
              <w:widowControl w:val="0"/>
              <w:ind w:left="0" w:firstLine="0"/>
              <w:rPr>
                <w:rFonts w:ascii="Arial" w:eastAsia="Arial" w:hAnsi="Arial" w:cs="Arial"/>
                <w:sz w:val="20"/>
                <w:szCs w:val="20"/>
              </w:rPr>
            </w:pPr>
            <w:r w:rsidRPr="007A03E7">
              <w:rPr>
                <w:rFonts w:ascii="Arial" w:eastAsia="Arial" w:hAnsi="Arial" w:cs="Arial"/>
                <w:b/>
                <w:bCs/>
                <w:sz w:val="20"/>
                <w:szCs w:val="20"/>
                <w:u w:val="single"/>
              </w:rPr>
              <w:t>Обоснование:</w:t>
            </w:r>
          </w:p>
          <w:p w14:paraId="4215535A" w14:textId="77777777" w:rsidR="00011810" w:rsidRPr="007A03E7" w:rsidRDefault="00011810" w:rsidP="00A0768B">
            <w:pPr>
              <w:widowControl w:val="0"/>
              <w:ind w:left="0" w:firstLine="0"/>
              <w:rPr>
                <w:rFonts w:ascii="Arial" w:eastAsia="Arial" w:hAnsi="Arial" w:cs="Arial"/>
                <w:color w:val="000000"/>
                <w:sz w:val="20"/>
                <w:szCs w:val="20"/>
              </w:rPr>
            </w:pPr>
            <w:r w:rsidRPr="007A03E7">
              <w:rPr>
                <w:sz w:val="20"/>
                <w:szCs w:val="20"/>
              </w:rPr>
              <w:t>Не соответствует пункту 5.8.1.</w:t>
            </w:r>
          </w:p>
        </w:tc>
        <w:tc>
          <w:tcPr>
            <w:tcW w:w="4112" w:type="dxa"/>
          </w:tcPr>
          <w:p w14:paraId="13401434" w14:textId="74090580" w:rsidR="00011810" w:rsidRPr="007A03E7" w:rsidRDefault="00011810" w:rsidP="00A0768B">
            <w:pPr>
              <w:widowControl w:val="0"/>
              <w:ind w:left="0" w:firstLine="0"/>
              <w:jc w:val="both"/>
              <w:rPr>
                <w:rFonts w:ascii="Arial" w:eastAsia="Arial" w:hAnsi="Arial" w:cs="Arial"/>
                <w:sz w:val="20"/>
                <w:szCs w:val="20"/>
                <w:lang w:val="ru-RU"/>
              </w:rPr>
            </w:pPr>
            <w:r w:rsidRPr="007A03E7">
              <w:rPr>
                <w:rFonts w:ascii="Arial" w:eastAsia="Arial" w:hAnsi="Arial" w:cs="Arial"/>
                <w:sz w:val="20"/>
                <w:szCs w:val="20"/>
                <w:lang w:val="ru-RU"/>
              </w:rPr>
              <w:t>Отклонено.</w:t>
            </w:r>
          </w:p>
          <w:p w14:paraId="776267EC" w14:textId="62BC4981" w:rsidR="00011810" w:rsidRDefault="00011810" w:rsidP="00A0768B">
            <w:pPr>
              <w:widowControl w:val="0"/>
              <w:ind w:left="0" w:firstLine="0"/>
              <w:jc w:val="both"/>
              <w:rPr>
                <w:rFonts w:ascii="Arial" w:eastAsia="Arial" w:hAnsi="Arial" w:cs="Arial"/>
                <w:sz w:val="20"/>
                <w:szCs w:val="20"/>
                <w:lang w:val="ru-RU"/>
              </w:rPr>
            </w:pPr>
            <w:r w:rsidRPr="007A03E7">
              <w:rPr>
                <w:rFonts w:ascii="Arial" w:eastAsia="Arial" w:hAnsi="Arial" w:cs="Arial"/>
                <w:sz w:val="20"/>
                <w:szCs w:val="20"/>
                <w:lang w:val="ru-RU"/>
              </w:rPr>
              <w:t>ГОСТ Р 2.307 позволяет указывать и так и так</w:t>
            </w:r>
            <w:r>
              <w:rPr>
                <w:rFonts w:ascii="Arial" w:eastAsia="Arial" w:hAnsi="Arial" w:cs="Arial"/>
                <w:sz w:val="20"/>
                <w:szCs w:val="20"/>
                <w:lang w:val="ru-RU"/>
              </w:rPr>
              <w:t>.</w:t>
            </w:r>
          </w:p>
          <w:p w14:paraId="472B6F4C" w14:textId="47D7D5C2" w:rsidR="00011810" w:rsidRPr="007A03E7"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7.3.1</w:t>
            </w:r>
          </w:p>
        </w:tc>
      </w:tr>
      <w:tr w:rsidR="00011810" w14:paraId="4CC97949" w14:textId="77777777" w:rsidTr="00011810">
        <w:tc>
          <w:tcPr>
            <w:tcW w:w="675" w:type="dxa"/>
          </w:tcPr>
          <w:p w14:paraId="509CAB3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C981270"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5.7.6</w:t>
            </w:r>
          </w:p>
        </w:tc>
        <w:tc>
          <w:tcPr>
            <w:tcW w:w="2409" w:type="dxa"/>
          </w:tcPr>
          <w:p w14:paraId="1108209E"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7FD7FD46"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C1C6942" w14:textId="77777777" w:rsidR="00011810" w:rsidRDefault="00011810" w:rsidP="00A0768B">
            <w:pPr>
              <w:ind w:left="0" w:firstLine="0"/>
              <w:rPr>
                <w:sz w:val="20"/>
                <w:szCs w:val="20"/>
              </w:rPr>
            </w:pPr>
            <w:r>
              <w:rPr>
                <w:sz w:val="20"/>
                <w:szCs w:val="20"/>
              </w:rPr>
              <w:t xml:space="preserve">Предлагаю уточнить рисунок 46: предельные отклонения с условными обозначениями полей допусков расположены с пробелом относительно размерных чисел, что не соответствует пункту 6.2.2  </w:t>
            </w:r>
          </w:p>
          <w:p w14:paraId="08FEC22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06AF5FC" w14:textId="77777777" w:rsidR="00011810" w:rsidRDefault="00011810" w:rsidP="00A0768B">
            <w:pPr>
              <w:ind w:left="0" w:firstLine="0"/>
              <w:rPr>
                <w:sz w:val="20"/>
                <w:szCs w:val="20"/>
              </w:rPr>
            </w:pPr>
            <w:r>
              <w:rPr>
                <w:sz w:val="20"/>
                <w:szCs w:val="20"/>
              </w:rPr>
              <w:t>Размерные числа и предельные отклонения расположить без пробелов</w:t>
            </w:r>
          </w:p>
          <w:p w14:paraId="126B97A5"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44A55947" w14:textId="77777777" w:rsidR="00011810" w:rsidRDefault="00011810" w:rsidP="00A0768B">
            <w:pPr>
              <w:widowControl w:val="0"/>
              <w:ind w:left="0" w:firstLine="0"/>
              <w:rPr>
                <w:rFonts w:ascii="Arial" w:eastAsia="Arial" w:hAnsi="Arial" w:cs="Arial"/>
                <w:color w:val="000000"/>
                <w:sz w:val="20"/>
                <w:szCs w:val="20"/>
              </w:rPr>
            </w:pPr>
            <w:r>
              <w:rPr>
                <w:sz w:val="20"/>
                <w:szCs w:val="20"/>
              </w:rPr>
              <w:t>Уточнение рисунка</w:t>
            </w:r>
          </w:p>
        </w:tc>
        <w:tc>
          <w:tcPr>
            <w:tcW w:w="4112" w:type="dxa"/>
          </w:tcPr>
          <w:p w14:paraId="3D2531C1"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w:t>
            </w:r>
          </w:p>
          <w:p w14:paraId="6A5A02B5" w14:textId="3EBC8BA7" w:rsidR="00011810" w:rsidRDefault="00011810" w:rsidP="007A03E7">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Указания предельных отклонений и полей допусков исключены, так как в них нет необходимости для иллюстрации положения</w:t>
            </w:r>
          </w:p>
          <w:p w14:paraId="165EC573" w14:textId="5D7D74D2" w:rsidR="00011810" w:rsidRPr="003603CB" w:rsidRDefault="00011810" w:rsidP="007A03E7">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см.7.3.1</w:t>
            </w:r>
          </w:p>
        </w:tc>
      </w:tr>
      <w:tr w:rsidR="00011810" w14:paraId="6C05E896" w14:textId="77777777" w:rsidTr="00011810">
        <w:tc>
          <w:tcPr>
            <w:tcW w:w="675" w:type="dxa"/>
          </w:tcPr>
          <w:p w14:paraId="683EBB4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1296203"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5.7.6</w:t>
            </w:r>
          </w:p>
        </w:tc>
        <w:tc>
          <w:tcPr>
            <w:tcW w:w="2409" w:type="dxa"/>
          </w:tcPr>
          <w:p w14:paraId="3BA1ED73"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«Адмиралтейские верфи», № 480300/527 от 29.03.2024 г.</w:t>
            </w:r>
          </w:p>
        </w:tc>
        <w:tc>
          <w:tcPr>
            <w:tcW w:w="6804" w:type="dxa"/>
          </w:tcPr>
          <w:p w14:paraId="4E1F1EE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AF0903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Увеличить размер рисунка</w:t>
            </w:r>
          </w:p>
          <w:p w14:paraId="19D9EFE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8D4CA1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Рисунок 46 а) б)</w:t>
            </w:r>
          </w:p>
          <w:p w14:paraId="765A4433" w14:textId="77777777" w:rsidR="00011810" w:rsidRDefault="00011810" w:rsidP="00A0768B">
            <w:pPr>
              <w:widowControl w:val="0"/>
              <w:ind w:left="0" w:firstLine="0"/>
              <w:rPr>
                <w:rFonts w:ascii="Arial" w:eastAsia="Arial" w:hAnsi="Arial" w:cs="Arial"/>
                <w:sz w:val="20"/>
                <w:szCs w:val="20"/>
              </w:rPr>
            </w:pPr>
            <w:r>
              <w:rPr>
                <w:rFonts w:ascii="Arial" w:eastAsia="Arial" w:hAnsi="Arial" w:cs="Arial"/>
                <w:b/>
                <w:bCs/>
                <w:sz w:val="20"/>
                <w:szCs w:val="20"/>
                <w:u w:val="single"/>
              </w:rPr>
              <w:t>Обоснование:</w:t>
            </w:r>
          </w:p>
          <w:p w14:paraId="7FF742E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Малый размер рисунка</w:t>
            </w:r>
          </w:p>
        </w:tc>
        <w:tc>
          <w:tcPr>
            <w:tcW w:w="4112" w:type="dxa"/>
          </w:tcPr>
          <w:p w14:paraId="1D6E7210"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BCF553D" w14:textId="23C8BBA4" w:rsidR="00011810" w:rsidRPr="003603CB"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7.3.1</w:t>
            </w:r>
          </w:p>
        </w:tc>
      </w:tr>
      <w:tr w:rsidR="00011810" w14:paraId="7A08E110" w14:textId="77777777" w:rsidTr="00011810">
        <w:tc>
          <w:tcPr>
            <w:tcW w:w="675" w:type="dxa"/>
          </w:tcPr>
          <w:p w14:paraId="39B8C41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BB0704B"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5.7.6, рисунок 46</w:t>
            </w:r>
          </w:p>
        </w:tc>
        <w:tc>
          <w:tcPr>
            <w:tcW w:w="2409" w:type="dxa"/>
          </w:tcPr>
          <w:p w14:paraId="3AD0E0B6"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83.60.1/316 от 06.03.2024 г.</w:t>
            </w:r>
          </w:p>
        </w:tc>
        <w:tc>
          <w:tcPr>
            <w:tcW w:w="6804" w:type="dxa"/>
          </w:tcPr>
          <w:p w14:paraId="7A498AE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26258CB" w14:textId="77777777" w:rsidR="00011810" w:rsidRDefault="00011810" w:rsidP="00A0768B">
            <w:pPr>
              <w:widowControl w:val="0"/>
              <w:ind w:left="0" w:firstLine="0"/>
              <w:rPr>
                <w:rFonts w:ascii="Arial" w:eastAsia="Arial" w:hAnsi="Arial" w:cs="Arial"/>
                <w:color w:val="000000"/>
                <w:sz w:val="20"/>
                <w:szCs w:val="20"/>
              </w:rPr>
            </w:pPr>
            <w:r>
              <w:rPr>
                <w:color w:val="000000"/>
                <w:sz w:val="20"/>
                <w:szCs w:val="20"/>
              </w:rPr>
              <w:t>На овалах продлить вертикальную ось симметрии</w:t>
            </w:r>
          </w:p>
        </w:tc>
        <w:tc>
          <w:tcPr>
            <w:tcW w:w="4112" w:type="dxa"/>
          </w:tcPr>
          <w:p w14:paraId="506702B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1F54946" w14:textId="52236DDB" w:rsidR="00011810" w:rsidRPr="008161B4"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7.3.1</w:t>
            </w:r>
          </w:p>
        </w:tc>
      </w:tr>
      <w:tr w:rsidR="00011810" w14:paraId="704E5D2C" w14:textId="77777777" w:rsidTr="00011810">
        <w:tc>
          <w:tcPr>
            <w:tcW w:w="675" w:type="dxa"/>
          </w:tcPr>
          <w:p w14:paraId="41AF0C7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0683DAB" w14:textId="77777777" w:rsidR="00011810" w:rsidRPr="007A03E7" w:rsidRDefault="00011810" w:rsidP="00A0768B">
            <w:pPr>
              <w:widowControl w:val="0"/>
              <w:ind w:left="0" w:firstLine="0"/>
              <w:jc w:val="both"/>
              <w:rPr>
                <w:rFonts w:ascii="Arial" w:eastAsia="Arial" w:hAnsi="Arial" w:cs="Arial"/>
                <w:color w:val="000000"/>
                <w:sz w:val="20"/>
                <w:szCs w:val="20"/>
              </w:rPr>
            </w:pPr>
            <w:r w:rsidRPr="007A03E7">
              <w:rPr>
                <w:rFonts w:ascii="Arial" w:eastAsia="Arial" w:hAnsi="Arial" w:cs="Arial"/>
                <w:color w:val="000000"/>
                <w:sz w:val="20"/>
                <w:szCs w:val="20"/>
              </w:rPr>
              <w:t>5.7.6, рисунок 46</w:t>
            </w:r>
          </w:p>
        </w:tc>
        <w:tc>
          <w:tcPr>
            <w:tcW w:w="2409" w:type="dxa"/>
          </w:tcPr>
          <w:p w14:paraId="7A129193" w14:textId="77777777" w:rsidR="00011810" w:rsidRPr="007A03E7" w:rsidRDefault="00011810" w:rsidP="00A0768B">
            <w:pPr>
              <w:widowControl w:val="0"/>
              <w:ind w:left="0" w:firstLine="0"/>
              <w:jc w:val="center"/>
              <w:rPr>
                <w:rFonts w:ascii="Arial" w:eastAsia="Arial" w:hAnsi="Arial" w:cs="Arial"/>
                <w:sz w:val="20"/>
                <w:szCs w:val="20"/>
              </w:rPr>
            </w:pPr>
            <w:r w:rsidRPr="007A03E7">
              <w:rPr>
                <w:rFonts w:ascii="Arial" w:eastAsia="Arial" w:hAnsi="Arial" w:cs="Arial"/>
                <w:sz w:val="20"/>
                <w:szCs w:val="20"/>
              </w:rPr>
              <w:t>АО «Концерн ВКО «Алмаз-Антей», № 31-21/6327 от 06.03.2024 г.</w:t>
            </w:r>
          </w:p>
        </w:tc>
        <w:tc>
          <w:tcPr>
            <w:tcW w:w="6804" w:type="dxa"/>
          </w:tcPr>
          <w:p w14:paraId="3567A70B" w14:textId="77777777" w:rsidR="00011810" w:rsidRPr="007A03E7" w:rsidRDefault="00011810" w:rsidP="00A0768B">
            <w:pPr>
              <w:widowControl w:val="0"/>
              <w:ind w:left="0" w:firstLine="0"/>
              <w:rPr>
                <w:rFonts w:ascii="Arial" w:eastAsia="Arial" w:hAnsi="Arial" w:cs="Arial"/>
                <w:b/>
                <w:bCs/>
                <w:color w:val="000000"/>
                <w:sz w:val="20"/>
                <w:szCs w:val="20"/>
                <w:u w:val="single"/>
              </w:rPr>
            </w:pPr>
            <w:r w:rsidRPr="007A03E7">
              <w:rPr>
                <w:rFonts w:ascii="Arial" w:eastAsia="Arial" w:hAnsi="Arial" w:cs="Arial"/>
                <w:b/>
                <w:bCs/>
                <w:color w:val="000000"/>
                <w:sz w:val="20"/>
                <w:szCs w:val="20"/>
                <w:u w:val="single"/>
              </w:rPr>
              <w:t>Замечание:</w:t>
            </w:r>
          </w:p>
          <w:p w14:paraId="64802789" w14:textId="77777777" w:rsidR="00011810" w:rsidRPr="007A03E7" w:rsidRDefault="00011810" w:rsidP="00A0768B">
            <w:pPr>
              <w:widowControl w:val="0"/>
              <w:pBdr>
                <w:top w:val="nil"/>
                <w:left w:val="nil"/>
                <w:bottom w:val="nil"/>
                <w:right w:val="nil"/>
                <w:between w:val="nil"/>
              </w:pBdr>
              <w:ind w:left="0" w:firstLine="0"/>
              <w:jc w:val="both"/>
              <w:rPr>
                <w:rFonts w:ascii="Times New Roman" w:eastAsia="Times New Roman" w:hAnsi="Times New Roman" w:cs="Times New Roman"/>
                <w:color w:val="000000"/>
              </w:rPr>
            </w:pPr>
            <w:r w:rsidRPr="007A03E7">
              <w:rPr>
                <w:rFonts w:ascii="Times New Roman" w:eastAsia="Times New Roman" w:hAnsi="Times New Roman" w:cs="Times New Roman"/>
                <w:color w:val="000000"/>
                <w:sz w:val="20"/>
                <w:szCs w:val="20"/>
              </w:rPr>
              <w:t>На рисунке 46а) (втором слева) добавить размер R10 по аналогии изображения на рисунке 46б) крайнего справа.</w:t>
            </w:r>
          </w:p>
          <w:p w14:paraId="2379AB1B" w14:textId="77777777" w:rsidR="00011810" w:rsidRPr="007A03E7" w:rsidRDefault="00011810" w:rsidP="00A0768B">
            <w:pPr>
              <w:widowControl w:val="0"/>
              <w:ind w:left="0" w:firstLine="0"/>
              <w:rPr>
                <w:rFonts w:ascii="Arial" w:eastAsia="Arial" w:hAnsi="Arial" w:cs="Arial"/>
                <w:sz w:val="20"/>
                <w:szCs w:val="20"/>
              </w:rPr>
            </w:pPr>
            <w:r w:rsidRPr="007A03E7">
              <w:rPr>
                <w:rFonts w:ascii="Arial" w:eastAsia="Arial" w:hAnsi="Arial" w:cs="Arial"/>
                <w:b/>
                <w:bCs/>
                <w:sz w:val="20"/>
                <w:szCs w:val="20"/>
                <w:u w:val="single"/>
              </w:rPr>
              <w:t>Обоснование:</w:t>
            </w:r>
          </w:p>
          <w:p w14:paraId="0DA5F9B6" w14:textId="77777777" w:rsidR="00011810" w:rsidRPr="007A03E7" w:rsidRDefault="00011810" w:rsidP="00A0768B">
            <w:pPr>
              <w:widowControl w:val="0"/>
              <w:ind w:left="0" w:firstLine="0"/>
              <w:rPr>
                <w:rFonts w:ascii="Arial" w:eastAsia="Arial" w:hAnsi="Arial" w:cs="Arial"/>
                <w:color w:val="000000"/>
                <w:sz w:val="20"/>
                <w:szCs w:val="20"/>
              </w:rPr>
            </w:pPr>
            <w:r w:rsidRPr="007A03E7">
              <w:rPr>
                <w:sz w:val="20"/>
                <w:szCs w:val="20"/>
              </w:rPr>
              <w:t>Приведение к единообразию.</w:t>
            </w:r>
          </w:p>
        </w:tc>
        <w:tc>
          <w:tcPr>
            <w:tcW w:w="4112" w:type="dxa"/>
          </w:tcPr>
          <w:p w14:paraId="4B0D4C12" w14:textId="77777777" w:rsidR="00011810" w:rsidRPr="007A03E7" w:rsidRDefault="00011810" w:rsidP="00A0768B">
            <w:pPr>
              <w:widowControl w:val="0"/>
              <w:ind w:left="0" w:firstLine="0"/>
              <w:jc w:val="both"/>
              <w:rPr>
                <w:rFonts w:ascii="Arial" w:eastAsia="Arial" w:hAnsi="Arial" w:cs="Arial"/>
                <w:sz w:val="20"/>
                <w:szCs w:val="20"/>
                <w:lang w:val="ru-RU"/>
              </w:rPr>
            </w:pPr>
            <w:r w:rsidRPr="007A03E7">
              <w:rPr>
                <w:rFonts w:ascii="Arial" w:eastAsia="Arial" w:hAnsi="Arial" w:cs="Arial"/>
                <w:sz w:val="20"/>
                <w:szCs w:val="20"/>
                <w:lang w:val="ru-RU"/>
              </w:rPr>
              <w:t>Принято.</w:t>
            </w:r>
          </w:p>
          <w:p w14:paraId="336978DC" w14:textId="3E13640D" w:rsidR="00011810" w:rsidRPr="007A03E7" w:rsidRDefault="00011810" w:rsidP="00A0768B">
            <w:pPr>
              <w:widowControl w:val="0"/>
              <w:ind w:left="0" w:firstLine="0"/>
              <w:jc w:val="both"/>
              <w:rPr>
                <w:rFonts w:ascii="Arial" w:eastAsia="Arial" w:hAnsi="Arial" w:cs="Arial"/>
                <w:sz w:val="20"/>
                <w:szCs w:val="20"/>
                <w:lang w:val="ru-RU"/>
              </w:rPr>
            </w:pPr>
            <w:r w:rsidRPr="007A03E7">
              <w:rPr>
                <w:rFonts w:ascii="Arial" w:eastAsia="Arial" w:hAnsi="Arial" w:cs="Arial"/>
                <w:sz w:val="20"/>
                <w:szCs w:val="20"/>
                <w:lang w:val="ru-RU"/>
              </w:rPr>
              <w:t xml:space="preserve">см. </w:t>
            </w:r>
            <w:r>
              <w:rPr>
                <w:rFonts w:ascii="Arial" w:eastAsia="Arial" w:hAnsi="Arial" w:cs="Arial"/>
                <w:sz w:val="20"/>
                <w:szCs w:val="20"/>
                <w:lang w:val="ru-RU"/>
              </w:rPr>
              <w:t>7</w:t>
            </w:r>
            <w:r w:rsidRPr="007A03E7">
              <w:rPr>
                <w:rFonts w:ascii="Arial" w:eastAsia="Arial" w:hAnsi="Arial" w:cs="Arial"/>
                <w:sz w:val="20"/>
                <w:szCs w:val="20"/>
                <w:lang w:val="ru-RU"/>
              </w:rPr>
              <w:t>.3.1</w:t>
            </w:r>
          </w:p>
        </w:tc>
      </w:tr>
      <w:tr w:rsidR="00011810" w14:paraId="6DF31997" w14:textId="77777777" w:rsidTr="00011810">
        <w:tc>
          <w:tcPr>
            <w:tcW w:w="675" w:type="dxa"/>
          </w:tcPr>
          <w:p w14:paraId="0959453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FFFC215" w14:textId="77777777" w:rsidR="00011810" w:rsidRPr="007A03E7" w:rsidRDefault="00011810" w:rsidP="00A0768B">
            <w:pPr>
              <w:widowControl w:val="0"/>
              <w:ind w:left="0" w:firstLine="0"/>
              <w:jc w:val="both"/>
              <w:rPr>
                <w:rFonts w:ascii="Arial" w:eastAsia="Arial" w:hAnsi="Arial" w:cs="Arial"/>
                <w:color w:val="000000"/>
                <w:sz w:val="20"/>
                <w:szCs w:val="20"/>
              </w:rPr>
            </w:pPr>
            <w:r w:rsidRPr="007A03E7">
              <w:rPr>
                <w:rFonts w:ascii="Arial" w:eastAsia="Arial" w:hAnsi="Arial" w:cs="Arial"/>
                <w:color w:val="000000"/>
                <w:sz w:val="20"/>
                <w:szCs w:val="20"/>
              </w:rPr>
              <w:t>5.7.6, рисунок 46</w:t>
            </w:r>
          </w:p>
        </w:tc>
        <w:tc>
          <w:tcPr>
            <w:tcW w:w="2409" w:type="dxa"/>
          </w:tcPr>
          <w:p w14:paraId="41C599B0" w14:textId="77777777" w:rsidR="00011810" w:rsidRPr="007A03E7" w:rsidRDefault="00011810" w:rsidP="00A0768B">
            <w:pPr>
              <w:widowControl w:val="0"/>
              <w:ind w:left="0" w:firstLine="0"/>
              <w:jc w:val="center"/>
              <w:rPr>
                <w:rFonts w:ascii="Arial" w:eastAsia="Arial" w:hAnsi="Arial" w:cs="Arial"/>
                <w:sz w:val="20"/>
                <w:szCs w:val="20"/>
              </w:rPr>
            </w:pPr>
            <w:r w:rsidRPr="007A03E7">
              <w:rPr>
                <w:rFonts w:ascii="Arial" w:eastAsia="Arial" w:hAnsi="Arial" w:cs="Arial"/>
                <w:color w:val="000000"/>
                <w:sz w:val="20"/>
                <w:szCs w:val="20"/>
              </w:rPr>
              <w:t>Инженер-конструктор   КБОМ ОП НПК АО «ТЯЖМАШ» в г. Ульяновске Чекменёв Алексей Александрович, б/н</w:t>
            </w:r>
          </w:p>
        </w:tc>
        <w:tc>
          <w:tcPr>
            <w:tcW w:w="6804" w:type="dxa"/>
          </w:tcPr>
          <w:p w14:paraId="54A5CABB" w14:textId="77777777" w:rsidR="00011810" w:rsidRPr="007A03E7" w:rsidRDefault="00011810" w:rsidP="00A0768B">
            <w:pPr>
              <w:widowControl w:val="0"/>
              <w:ind w:left="0" w:firstLine="0"/>
              <w:rPr>
                <w:rFonts w:ascii="Arial" w:eastAsia="Arial" w:hAnsi="Arial" w:cs="Arial"/>
                <w:b/>
                <w:bCs/>
                <w:color w:val="000000"/>
                <w:sz w:val="20"/>
                <w:szCs w:val="20"/>
                <w:u w:val="single"/>
              </w:rPr>
            </w:pPr>
            <w:r w:rsidRPr="007A03E7">
              <w:rPr>
                <w:rFonts w:ascii="Arial" w:eastAsia="Arial" w:hAnsi="Arial" w:cs="Arial"/>
                <w:b/>
                <w:bCs/>
                <w:color w:val="000000"/>
                <w:sz w:val="20"/>
                <w:szCs w:val="20"/>
                <w:u w:val="single"/>
              </w:rPr>
              <w:t>Замечание:</w:t>
            </w:r>
          </w:p>
          <w:p w14:paraId="775F40F2"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Замечание касается п. 5.7.6 и Рис. 46.  </w:t>
            </w:r>
          </w:p>
          <w:p w14:paraId="1C4B7C07" w14:textId="77777777" w:rsidR="00011810" w:rsidRPr="007A03E7" w:rsidRDefault="00011810" w:rsidP="00A0768B">
            <w:pPr>
              <w:widowControl w:val="0"/>
              <w:ind w:left="0" w:firstLine="0"/>
              <w:rPr>
                <w:rFonts w:ascii="Arial" w:eastAsia="Arial" w:hAnsi="Arial" w:cs="Arial"/>
                <w:color w:val="000000"/>
                <w:sz w:val="20"/>
                <w:szCs w:val="20"/>
              </w:rPr>
            </w:pPr>
            <w:r w:rsidRPr="007A03E7">
              <w:rPr>
                <w:noProof/>
              </w:rPr>
              <w:drawing>
                <wp:inline distT="0" distB="0" distL="0" distR="0" wp14:anchorId="72CE4A83" wp14:editId="6F0D8B0F">
                  <wp:extent cx="3831172" cy="1447901"/>
                  <wp:effectExtent l="0" t="0" r="0" b="0"/>
                  <wp:docPr id="119"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2"/>
                          <a:srcRect/>
                          <a:stretch>
                            <a:fillRect/>
                          </a:stretch>
                        </pic:blipFill>
                        <pic:spPr>
                          <a:xfrm>
                            <a:off x="0" y="0"/>
                            <a:ext cx="3831172" cy="1447901"/>
                          </a:xfrm>
                          <a:prstGeom prst="rect">
                            <a:avLst/>
                          </a:prstGeom>
                          <a:ln/>
                        </pic:spPr>
                      </pic:pic>
                    </a:graphicData>
                  </a:graphic>
                </wp:inline>
              </w:drawing>
            </w:r>
          </w:p>
          <w:p w14:paraId="16E1D29D"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Посмотрев на Рис. 46. возникает вопрос, а как проставлять размеры симметрично  расположенных поверхностей у не симметричных деталей. К примеру – на правом Рис. 46а, добавим отв. на деталь, как приведено на рис., ниже.</w:t>
            </w:r>
          </w:p>
          <w:p w14:paraId="7059A21B"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noProof/>
                <w:color w:val="000000"/>
                <w:sz w:val="20"/>
                <w:szCs w:val="20"/>
              </w:rPr>
              <w:lastRenderedPageBreak/>
              <w:drawing>
                <wp:inline distT="0" distB="0" distL="0" distR="0" wp14:anchorId="759CA7DF" wp14:editId="15E105BC">
                  <wp:extent cx="3067114" cy="2217759"/>
                  <wp:effectExtent l="0" t="0" r="0" b="0"/>
                  <wp:docPr id="12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3"/>
                          <a:srcRect/>
                          <a:stretch>
                            <a:fillRect/>
                          </a:stretch>
                        </pic:blipFill>
                        <pic:spPr>
                          <a:xfrm>
                            <a:off x="0" y="0"/>
                            <a:ext cx="3067114" cy="2217759"/>
                          </a:xfrm>
                          <a:prstGeom prst="rect">
                            <a:avLst/>
                          </a:prstGeom>
                          <a:ln/>
                        </pic:spPr>
                      </pic:pic>
                    </a:graphicData>
                  </a:graphic>
                </wp:inline>
              </w:drawing>
            </w:r>
          </w:p>
          <w:p w14:paraId="39ACD42E"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Рассмотрим обработку отв. Ø16Н8 и в том и другом случае мы должны обеспечить симметричность отв. Ø16Н8 относительно базы А  ,что подразумевает расположение отв. Ø16Н8 на равном расстоянии от отв. Ø10,5Н12 относительно оси в пределах допуска симметричности. </w:t>
            </w:r>
          </w:p>
          <w:p w14:paraId="3654B19E"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В первом случае нас всё устраивает, т.к. деталь считается симметричной, во втором отв. Ø6 – не позволяет нам считать деталь симметричной. Значит для данного случая должны быть указаны другие способы назначения р-ров, но это невозможно т.к. требования симметричности отв. Ø16Н8 относительно базы А также присутствуют и мы не можем их игнорировать. Получается и в том и в другом случае мы обязаны выдержать симметричность расположения не взирая на то, что деталь симметричная, либо не симметричная. </w:t>
            </w:r>
          </w:p>
          <w:p w14:paraId="6A2ECA1F"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Соответственно указание в п. 5.7.6 о симметричности изделия является избыточным, вносящим путаницу в понимание чертежа. Т.к. в ГОСТах отсутствует понятие симметричность изделия (я по крайней мере не нашел) - читая пункт п. 5.7.6 возникает разномыслие в этом понимании.</w:t>
            </w:r>
          </w:p>
          <w:p w14:paraId="200CEB4B"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И действительно, по каким критериям считать деталь симметричной.  Изучая чертеж, мы понимаем, что деталь симметрична, когда (минимум) на одном из проекционных видов явно геометрически показана деталь все элементы которой симметричны относительно горизонтальной, вертикальной либо наклонной оси симметрии. В результате речь может идти о симметричности детали ( в контексте размещения на чертеже) относительно какой-то оси симметрии – это будет правильнее, чем абстрактное «симметричная деталь». </w:t>
            </w:r>
          </w:p>
          <w:p w14:paraId="2AAB6288"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Рассмотрим несколько примеров:</w:t>
            </w:r>
          </w:p>
          <w:p w14:paraId="0BEFBD6C"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lastRenderedPageBreak/>
              <w:t xml:space="preserve"> </w:t>
            </w:r>
            <w:r w:rsidRPr="007A03E7">
              <w:rPr>
                <w:rFonts w:ascii="Arial" w:eastAsia="Arial" w:hAnsi="Arial" w:cs="Arial"/>
                <w:noProof/>
                <w:color w:val="000000"/>
                <w:sz w:val="20"/>
                <w:szCs w:val="20"/>
              </w:rPr>
              <w:drawing>
                <wp:inline distT="0" distB="0" distL="0" distR="0" wp14:anchorId="74A5AA2D" wp14:editId="127E78FC">
                  <wp:extent cx="3975805" cy="3034396"/>
                  <wp:effectExtent l="0" t="0" r="0" b="0"/>
                  <wp:docPr id="12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4"/>
                          <a:srcRect/>
                          <a:stretch>
                            <a:fillRect/>
                          </a:stretch>
                        </pic:blipFill>
                        <pic:spPr>
                          <a:xfrm>
                            <a:off x="0" y="0"/>
                            <a:ext cx="3975805" cy="3034396"/>
                          </a:xfrm>
                          <a:prstGeom prst="rect">
                            <a:avLst/>
                          </a:prstGeom>
                          <a:ln/>
                        </pic:spPr>
                      </pic:pic>
                    </a:graphicData>
                  </a:graphic>
                </wp:inline>
              </w:drawing>
            </w:r>
          </w:p>
          <w:p w14:paraId="07428CB0" w14:textId="77777777" w:rsidR="00011810" w:rsidRPr="007A03E7" w:rsidRDefault="00011810" w:rsidP="00A0768B">
            <w:pPr>
              <w:widowControl w:val="0"/>
              <w:ind w:left="0" w:firstLine="0"/>
              <w:jc w:val="center"/>
              <w:rPr>
                <w:rFonts w:ascii="Arial" w:eastAsia="Arial" w:hAnsi="Arial" w:cs="Arial"/>
                <w:color w:val="000000"/>
                <w:sz w:val="20"/>
                <w:szCs w:val="20"/>
              </w:rPr>
            </w:pPr>
            <w:r w:rsidRPr="007A03E7">
              <w:rPr>
                <w:rFonts w:ascii="Arial" w:eastAsia="Arial" w:hAnsi="Arial" w:cs="Arial"/>
                <w:color w:val="000000"/>
                <w:sz w:val="20"/>
                <w:szCs w:val="20"/>
              </w:rPr>
              <w:t>Рис.1</w:t>
            </w:r>
          </w:p>
          <w:p w14:paraId="1F1BF51C"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На Рис.1 на главном виде мы видим, что деталь симметрична относительно горизонтальной и вертикальной оси симметрии. Горизонтальная и вертикальная оси симметрии являются конструкторскими базами. Соответственно для получения качественной детали – технологические базы желательно совместить с конструкторскими, тем самым исключая, погрешность базирования. В данном случае нам ничто не помешает это сделать.</w:t>
            </w:r>
          </w:p>
          <w:p w14:paraId="0E96FD5B"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На Рис. 2 на торце детали появились отв. под рым-болты. </w:t>
            </w:r>
          </w:p>
          <w:p w14:paraId="518238CA" w14:textId="77777777" w:rsidR="00011810" w:rsidRPr="007A03E7" w:rsidRDefault="00011810" w:rsidP="00A0768B">
            <w:pPr>
              <w:widowControl w:val="0"/>
              <w:ind w:left="0" w:firstLine="0"/>
              <w:jc w:val="center"/>
              <w:rPr>
                <w:rFonts w:ascii="Arial" w:eastAsia="Arial" w:hAnsi="Arial" w:cs="Arial"/>
                <w:color w:val="000000"/>
                <w:sz w:val="20"/>
                <w:szCs w:val="20"/>
              </w:rPr>
            </w:pPr>
            <w:r w:rsidRPr="007A03E7">
              <w:rPr>
                <w:rFonts w:ascii="Arial" w:eastAsia="Arial" w:hAnsi="Arial" w:cs="Arial"/>
                <w:noProof/>
                <w:color w:val="000000"/>
                <w:sz w:val="20"/>
                <w:szCs w:val="20"/>
              </w:rPr>
              <w:lastRenderedPageBreak/>
              <w:drawing>
                <wp:inline distT="0" distB="0" distL="0" distR="0" wp14:anchorId="18F4201C" wp14:editId="68808D5D">
                  <wp:extent cx="3655031" cy="3180235"/>
                  <wp:effectExtent l="0" t="0" r="0" b="0"/>
                  <wp:docPr id="12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35"/>
                          <a:srcRect/>
                          <a:stretch>
                            <a:fillRect/>
                          </a:stretch>
                        </pic:blipFill>
                        <pic:spPr>
                          <a:xfrm>
                            <a:off x="0" y="0"/>
                            <a:ext cx="3655031" cy="3180235"/>
                          </a:xfrm>
                          <a:prstGeom prst="rect">
                            <a:avLst/>
                          </a:prstGeom>
                          <a:ln/>
                        </pic:spPr>
                      </pic:pic>
                    </a:graphicData>
                  </a:graphic>
                </wp:inline>
              </w:drawing>
            </w:r>
            <w:r w:rsidRPr="007A03E7">
              <w:rPr>
                <w:rFonts w:ascii="Arial" w:eastAsia="Arial" w:hAnsi="Arial" w:cs="Arial"/>
                <w:color w:val="000000"/>
                <w:sz w:val="20"/>
                <w:szCs w:val="20"/>
              </w:rPr>
              <w:t>Рис.2</w:t>
            </w:r>
          </w:p>
          <w:p w14:paraId="0BC98816"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В этом случае мы можем считать деталь симметричной только относительно вертикальной оси. Согласно п. 5.7.6 и Рис. 46 (проекта ГОСТ Р 2.307) горизонтальная ось не может считаться осью симметрии т.к. деталь считается не симметричной относительно горизонтальной оси. При этом требования симметричности отв. относительно осей указанные на Рис.1 остаются. В результате этого конструкторская база назначается по низу детали. В итоге вместо одного межосевого р-ра по вертикали на чертеже появляется 3 р-ра, что захламляет чертеж и несоответствует истинным замыслам конструктора.</w:t>
            </w:r>
          </w:p>
          <w:p w14:paraId="4D765A48"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И наконец частый пример из моей конструкторской деятельности. </w:t>
            </w:r>
          </w:p>
          <w:p w14:paraId="50724F07"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Рассмотрим Рис. 3 – это замысел конструктора (так я намереваюсь проставить р-ры)</w:t>
            </w:r>
          </w:p>
          <w:p w14:paraId="4C4E9556"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noProof/>
                <w:color w:val="000000"/>
                <w:sz w:val="20"/>
                <w:szCs w:val="20"/>
              </w:rPr>
              <w:lastRenderedPageBreak/>
              <w:drawing>
                <wp:inline distT="0" distB="0" distL="0" distR="0" wp14:anchorId="26BC15A8" wp14:editId="1897A4F3">
                  <wp:extent cx="3908962" cy="3114458"/>
                  <wp:effectExtent l="0" t="0" r="0" b="0"/>
                  <wp:docPr id="12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6"/>
                          <a:srcRect/>
                          <a:stretch>
                            <a:fillRect/>
                          </a:stretch>
                        </pic:blipFill>
                        <pic:spPr>
                          <a:xfrm>
                            <a:off x="0" y="0"/>
                            <a:ext cx="3908962" cy="3114458"/>
                          </a:xfrm>
                          <a:prstGeom prst="rect">
                            <a:avLst/>
                          </a:prstGeom>
                          <a:ln/>
                        </pic:spPr>
                      </pic:pic>
                    </a:graphicData>
                  </a:graphic>
                </wp:inline>
              </w:drawing>
            </w:r>
          </w:p>
          <w:p w14:paraId="7DC3DD41" w14:textId="77777777" w:rsidR="00011810" w:rsidRPr="007A03E7" w:rsidRDefault="00011810" w:rsidP="00A0768B">
            <w:pPr>
              <w:widowControl w:val="0"/>
              <w:ind w:left="0" w:firstLine="0"/>
              <w:jc w:val="center"/>
              <w:rPr>
                <w:rFonts w:ascii="Arial" w:eastAsia="Arial" w:hAnsi="Arial" w:cs="Arial"/>
                <w:color w:val="000000"/>
                <w:sz w:val="20"/>
                <w:szCs w:val="20"/>
              </w:rPr>
            </w:pPr>
            <w:r w:rsidRPr="007A03E7">
              <w:rPr>
                <w:rFonts w:ascii="Arial" w:eastAsia="Arial" w:hAnsi="Arial" w:cs="Arial"/>
                <w:color w:val="000000"/>
                <w:sz w:val="20"/>
                <w:szCs w:val="20"/>
              </w:rPr>
              <w:t>Рис. 3</w:t>
            </w:r>
          </w:p>
          <w:p w14:paraId="5E0BFEB9"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Деталь не симметрична ни по вертикали, ни по горизонтали. Т.к в данном случае деталь является одной из плит пресс-формы, а отверстия с «классными допусками» под колонки, я обязан привязать (забазировать) отверстия относительно горизонтальной и вертикальной осей, дабы обеспечить собираемость пресс-формы и плавность хода при работе. </w:t>
            </w:r>
          </w:p>
          <w:p w14:paraId="0D37DFA5"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Результат представленный на Рис.4 (требование руководства).</w:t>
            </w:r>
          </w:p>
          <w:p w14:paraId="338B67A7"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noProof/>
                <w:color w:val="000000"/>
                <w:sz w:val="20"/>
                <w:szCs w:val="20"/>
              </w:rPr>
              <w:lastRenderedPageBreak/>
              <w:drawing>
                <wp:inline distT="0" distB="0" distL="0" distR="0" wp14:anchorId="0C9FCCBB" wp14:editId="697DDC3A">
                  <wp:extent cx="3946550" cy="2987228"/>
                  <wp:effectExtent l="0" t="0" r="0" b="0"/>
                  <wp:docPr id="12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7"/>
                          <a:srcRect/>
                          <a:stretch>
                            <a:fillRect/>
                          </a:stretch>
                        </pic:blipFill>
                        <pic:spPr>
                          <a:xfrm>
                            <a:off x="0" y="0"/>
                            <a:ext cx="3946550" cy="2987228"/>
                          </a:xfrm>
                          <a:prstGeom prst="rect">
                            <a:avLst/>
                          </a:prstGeom>
                          <a:ln/>
                        </pic:spPr>
                      </pic:pic>
                    </a:graphicData>
                  </a:graphic>
                </wp:inline>
              </w:drawing>
            </w:r>
          </w:p>
          <w:p w14:paraId="061439AE" w14:textId="77777777" w:rsidR="00011810" w:rsidRPr="007A03E7" w:rsidRDefault="00011810" w:rsidP="00A0768B">
            <w:pPr>
              <w:widowControl w:val="0"/>
              <w:ind w:left="0" w:firstLine="0"/>
              <w:jc w:val="center"/>
              <w:rPr>
                <w:rFonts w:ascii="Arial" w:eastAsia="Arial" w:hAnsi="Arial" w:cs="Arial"/>
                <w:color w:val="000000"/>
                <w:sz w:val="20"/>
                <w:szCs w:val="20"/>
              </w:rPr>
            </w:pPr>
            <w:r w:rsidRPr="007A03E7">
              <w:rPr>
                <w:rFonts w:ascii="Arial" w:eastAsia="Arial" w:hAnsi="Arial" w:cs="Arial"/>
                <w:color w:val="000000"/>
                <w:sz w:val="20"/>
                <w:szCs w:val="20"/>
              </w:rPr>
              <w:t>Рис.4</w:t>
            </w:r>
          </w:p>
          <w:p w14:paraId="50F56AAD"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Основное обоснование требований проверяющего, и оформление чертежей как на Рис. 4  - ссылка на п. 5.7.6 и Рис. 46,47 текущей версии ГОСТ Р 2.307. Никакие доводы в пользу того, что чертеж заполняется лишней (избыточной информацией), ухудшающей чтение не принимались во внимание. Самое главное, что на практике обработка «классных отв.» будет производиться согласно Рис.3. Это естественно и удобно - измерив фактические габаритные размеры высчитать середину в двух направлениях и от нее вести обработку. </w:t>
            </w:r>
          </w:p>
          <w:p w14:paraId="720A5DF7"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Надеюсь мое подробное описание, написанное не совсем техническим языком, будет вами понято. И наконец подытоживая все сказанное выше обозначу ключевые моменты. </w:t>
            </w:r>
          </w:p>
          <w:p w14:paraId="12C3B4E2" w14:textId="77777777" w:rsidR="00011810" w:rsidRPr="007A03E7" w:rsidRDefault="00011810" w:rsidP="00A0768B">
            <w:pPr>
              <w:widowControl w:val="0"/>
              <w:ind w:left="0" w:firstLine="0"/>
              <w:rPr>
                <w:rFonts w:ascii="Arial" w:eastAsia="Arial" w:hAnsi="Arial" w:cs="Arial"/>
                <w:b/>
                <w:bCs/>
                <w:color w:val="000000"/>
                <w:sz w:val="20"/>
                <w:szCs w:val="20"/>
                <w:u w:val="single"/>
              </w:rPr>
            </w:pPr>
            <w:r w:rsidRPr="007A03E7">
              <w:rPr>
                <w:rFonts w:ascii="Arial" w:eastAsia="Arial" w:hAnsi="Arial" w:cs="Arial"/>
                <w:b/>
                <w:bCs/>
                <w:color w:val="000000"/>
                <w:sz w:val="20"/>
                <w:szCs w:val="20"/>
                <w:u w:val="single"/>
              </w:rPr>
              <w:t>Предложение:</w:t>
            </w:r>
          </w:p>
          <w:p w14:paraId="78FF0828"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1) Из п. 5.7.6 текущей версии ГОСТ Р 2.307 убрать упоминание о симметричности изделий.</w:t>
            </w:r>
          </w:p>
          <w:p w14:paraId="6AE8E05D" w14:textId="77777777" w:rsidR="00011810" w:rsidRPr="007A03E7" w:rsidRDefault="00011810" w:rsidP="00A0768B">
            <w:pPr>
              <w:widowControl w:val="0"/>
              <w:ind w:left="0" w:firstLine="0"/>
              <w:rPr>
                <w:rFonts w:ascii="Arial" w:eastAsia="Arial" w:hAnsi="Arial" w:cs="Arial"/>
                <w:color w:val="000000"/>
                <w:sz w:val="20"/>
                <w:szCs w:val="20"/>
              </w:rPr>
            </w:pPr>
            <w:r w:rsidRPr="007A03E7">
              <w:rPr>
                <w:rFonts w:ascii="Arial" w:eastAsia="Arial" w:hAnsi="Arial" w:cs="Arial"/>
                <w:color w:val="000000"/>
                <w:sz w:val="20"/>
                <w:szCs w:val="20"/>
              </w:rPr>
              <w:t xml:space="preserve">2) Если по каким- то требованиям условие А не выполнимо  - ввести понятие симметричности детали, но особо отметить, что первична не симметричность детали, а симметричность поверхностей, замысел конструктора и технические условия наложенные на деталь. </w:t>
            </w:r>
          </w:p>
        </w:tc>
        <w:tc>
          <w:tcPr>
            <w:tcW w:w="4112" w:type="dxa"/>
          </w:tcPr>
          <w:p w14:paraId="555064D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02F4371E" w14:textId="4931A481" w:rsidR="00011810" w:rsidRPr="007A03E7"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7.3.1 ОР</w:t>
            </w:r>
          </w:p>
        </w:tc>
      </w:tr>
      <w:tr w:rsidR="00011810" w14:paraId="6BA7D58A" w14:textId="77777777" w:rsidTr="00011810">
        <w:tc>
          <w:tcPr>
            <w:tcW w:w="675" w:type="dxa"/>
          </w:tcPr>
          <w:p w14:paraId="2229AFB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A42C11C"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5.7.6, рисунок 46</w:t>
            </w:r>
          </w:p>
        </w:tc>
        <w:tc>
          <w:tcPr>
            <w:tcW w:w="2409" w:type="dxa"/>
          </w:tcPr>
          <w:p w14:paraId="6DF746FB"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 xml:space="preserve">АО «НПО «Высокоточные комплексы», </w:t>
            </w:r>
            <w:r>
              <w:rPr>
                <w:rFonts w:ascii="Arial" w:eastAsia="Arial" w:hAnsi="Arial" w:cs="Arial"/>
                <w:sz w:val="20"/>
                <w:szCs w:val="20"/>
              </w:rPr>
              <w:lastRenderedPageBreak/>
              <w:t>№ 1813/21 от 06.03.2024 г. (</w:t>
            </w:r>
            <w:r>
              <w:rPr>
                <w:sz w:val="20"/>
                <w:szCs w:val="20"/>
              </w:rPr>
              <w:t>АО СКБ «Турбина»</w:t>
            </w:r>
            <w:r>
              <w:rPr>
                <w:rFonts w:ascii="Arial" w:eastAsia="Arial" w:hAnsi="Arial" w:cs="Arial"/>
                <w:sz w:val="20"/>
                <w:szCs w:val="20"/>
              </w:rPr>
              <w:t>)</w:t>
            </w:r>
          </w:p>
        </w:tc>
        <w:tc>
          <w:tcPr>
            <w:tcW w:w="6804" w:type="dxa"/>
          </w:tcPr>
          <w:p w14:paraId="426AF61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1C704B71" w14:textId="77777777" w:rsidR="00011810" w:rsidRDefault="00011810" w:rsidP="00A0768B">
            <w:pPr>
              <w:ind w:left="0" w:firstLine="0"/>
              <w:rPr>
                <w:sz w:val="20"/>
                <w:szCs w:val="20"/>
              </w:rPr>
            </w:pPr>
            <w:r>
              <w:rPr>
                <w:sz w:val="20"/>
                <w:szCs w:val="20"/>
              </w:rPr>
              <w:t>На рисунке 46 приведены изображения</w:t>
            </w:r>
          </w:p>
          <w:p w14:paraId="1B0AFB87" w14:textId="77777777" w:rsidR="00011810" w:rsidRDefault="00011810" w:rsidP="00A0768B">
            <w:pPr>
              <w:ind w:left="0" w:firstLine="0"/>
              <w:rPr>
                <w:sz w:val="20"/>
                <w:szCs w:val="20"/>
              </w:rPr>
            </w:pPr>
          </w:p>
          <w:p w14:paraId="0F603CD8" w14:textId="77777777" w:rsidR="00011810" w:rsidRDefault="00011810" w:rsidP="00A0768B">
            <w:pPr>
              <w:ind w:left="0" w:firstLine="0"/>
              <w:rPr>
                <w:sz w:val="20"/>
                <w:szCs w:val="20"/>
              </w:rPr>
            </w:pPr>
            <w:r>
              <w:rPr>
                <w:sz w:val="20"/>
                <w:szCs w:val="20"/>
              </w:rPr>
              <w:object w:dxaOrig="4830" w:dyaOrig="1690" w14:anchorId="1C76830D">
                <v:shape id="_x0000_i3255" type="#_x0000_t75" style="width:244.05pt;height:86.95pt" o:ole="">
                  <v:imagedata r:id="rId38" o:title=""/>
                </v:shape>
                <o:OLEObject Type="Embed" ProgID="PBrush" ShapeID="_x0000_i3255" DrawAspect="Content" ObjectID="_1833547773" r:id="rId39"/>
              </w:object>
            </w:r>
          </w:p>
          <w:p w14:paraId="7A0AD2E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C4AD19A" w14:textId="77777777" w:rsidR="00011810" w:rsidRDefault="00011810" w:rsidP="00A0768B">
            <w:pPr>
              <w:ind w:left="0" w:firstLine="0"/>
              <w:rPr>
                <w:i/>
                <w:iCs/>
                <w:sz w:val="20"/>
                <w:szCs w:val="20"/>
              </w:rPr>
            </w:pPr>
            <w:r>
              <w:rPr>
                <w:sz w:val="20"/>
                <w:szCs w:val="20"/>
              </w:rPr>
              <w:object w:dxaOrig="4860" w:dyaOrig="1730" w14:anchorId="098E455F">
                <v:shape id="_x0000_i3256" type="#_x0000_t75" style="width:244.05pt;height:86.05pt" o:ole="">
                  <v:imagedata r:id="rId40" o:title=""/>
                </v:shape>
                <o:OLEObject Type="Embed" ProgID="PBrush" ShapeID="_x0000_i3256" DrawAspect="Content" ObjectID="_1833547774" r:id="rId41"/>
              </w:object>
            </w:r>
          </w:p>
          <w:p w14:paraId="2D57AC0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76F7365" w14:textId="77777777" w:rsidR="00011810" w:rsidRDefault="00011810" w:rsidP="00A0768B">
            <w:pPr>
              <w:ind w:left="0" w:firstLine="0"/>
              <w:rPr>
                <w:sz w:val="20"/>
                <w:szCs w:val="20"/>
              </w:rPr>
            </w:pPr>
            <w:r>
              <w:rPr>
                <w:sz w:val="20"/>
                <w:szCs w:val="20"/>
              </w:rPr>
              <w:t xml:space="preserve">У симметричных изделий </w:t>
            </w:r>
          </w:p>
          <w:p w14:paraId="29AA9DEB" w14:textId="77777777" w:rsidR="00011810" w:rsidRDefault="00011810" w:rsidP="00A0768B">
            <w:pPr>
              <w:widowControl w:val="0"/>
              <w:ind w:left="0" w:firstLine="0"/>
              <w:rPr>
                <w:rFonts w:ascii="Arial" w:eastAsia="Arial" w:hAnsi="Arial" w:cs="Arial"/>
                <w:color w:val="000000"/>
                <w:sz w:val="20"/>
                <w:szCs w:val="20"/>
              </w:rPr>
            </w:pPr>
            <w:r>
              <w:rPr>
                <w:sz w:val="20"/>
                <w:szCs w:val="20"/>
              </w:rPr>
              <w:t>не изображена вторая ось симметрии</w:t>
            </w:r>
          </w:p>
        </w:tc>
        <w:tc>
          <w:tcPr>
            <w:tcW w:w="4112" w:type="dxa"/>
          </w:tcPr>
          <w:p w14:paraId="04F710FC"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11790B01" w14:textId="38AE6E8F" w:rsidR="00011810" w:rsidRPr="00D25EC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7.3.1</w:t>
            </w:r>
          </w:p>
        </w:tc>
      </w:tr>
      <w:tr w:rsidR="00011810" w14:paraId="06698D51" w14:textId="77777777" w:rsidTr="00011810">
        <w:tc>
          <w:tcPr>
            <w:tcW w:w="675" w:type="dxa"/>
          </w:tcPr>
          <w:p w14:paraId="20B8077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DF9669E"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color w:val="000000"/>
                <w:sz w:val="20"/>
                <w:szCs w:val="20"/>
              </w:rPr>
              <w:t>5.7.7</w:t>
            </w:r>
          </w:p>
        </w:tc>
        <w:tc>
          <w:tcPr>
            <w:tcW w:w="2409" w:type="dxa"/>
          </w:tcPr>
          <w:p w14:paraId="73E2A6C5" w14:textId="77777777" w:rsidR="00011810" w:rsidRPr="007F451D" w:rsidRDefault="00011810" w:rsidP="00A0768B">
            <w:pPr>
              <w:widowControl w:val="0"/>
              <w:ind w:left="0" w:firstLine="0"/>
              <w:jc w:val="center"/>
              <w:rPr>
                <w:rFonts w:ascii="Arial" w:eastAsia="Arial" w:hAnsi="Arial" w:cs="Arial"/>
                <w:color w:val="000000"/>
                <w:sz w:val="20"/>
                <w:szCs w:val="20"/>
              </w:rPr>
            </w:pPr>
            <w:r w:rsidRPr="007F451D">
              <w:rPr>
                <w:rFonts w:ascii="Arial" w:eastAsia="Arial" w:hAnsi="Arial" w:cs="Arial"/>
                <w:sz w:val="20"/>
                <w:szCs w:val="20"/>
              </w:rPr>
              <w:t>АО «Туполев», ПАО «ОАК», № 5849-40.02 от 28.02.2024 г.</w:t>
            </w:r>
          </w:p>
        </w:tc>
        <w:tc>
          <w:tcPr>
            <w:tcW w:w="6804" w:type="dxa"/>
          </w:tcPr>
          <w:p w14:paraId="5924B892"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Замечание:</w:t>
            </w:r>
          </w:p>
          <w:p w14:paraId="70C98D2E" w14:textId="77777777" w:rsidR="00011810" w:rsidRPr="007F451D"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sidRPr="007F451D">
              <w:rPr>
                <w:rFonts w:ascii="Arial" w:eastAsia="Arial" w:hAnsi="Arial" w:cs="Arial"/>
                <w:color w:val="000000"/>
                <w:sz w:val="20"/>
                <w:szCs w:val="20"/>
              </w:rPr>
              <w:t>Последний абзац предлагается переформулировать и оформить в виде примечания.</w:t>
            </w:r>
          </w:p>
          <w:p w14:paraId="7F3A1D3C"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Предлагаемая редакция:</w:t>
            </w:r>
          </w:p>
          <w:p w14:paraId="73808CFE" w14:textId="77777777" w:rsidR="00011810" w:rsidRPr="007F451D"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sidRPr="007F451D">
              <w:rPr>
                <w:rFonts w:ascii="Arial" w:eastAsia="Arial" w:hAnsi="Arial" w:cs="Arial"/>
                <w:color w:val="000000"/>
                <w:sz w:val="20"/>
                <w:szCs w:val="20"/>
              </w:rPr>
              <w:t>«Примечание – Размеры симметрично расположенных отверстий приводят один раз с указанием общего количества отверстий согласно 5.7.9.»</w:t>
            </w:r>
          </w:p>
          <w:p w14:paraId="25ADD267"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Обоснование:</w:t>
            </w:r>
          </w:p>
          <w:p w14:paraId="186D8313" w14:textId="77777777" w:rsidR="00011810" w:rsidRPr="007F451D" w:rsidRDefault="00011810" w:rsidP="00A0768B">
            <w:pPr>
              <w:widowControl w:val="0"/>
              <w:ind w:left="0" w:firstLine="0"/>
              <w:rPr>
                <w:rFonts w:ascii="Arial" w:eastAsia="Arial" w:hAnsi="Arial" w:cs="Arial"/>
                <w:color w:val="000000"/>
                <w:sz w:val="20"/>
                <w:szCs w:val="20"/>
              </w:rPr>
            </w:pPr>
            <w:r w:rsidRPr="007F451D">
              <w:rPr>
                <w:sz w:val="20"/>
                <w:szCs w:val="20"/>
              </w:rPr>
              <w:t>Внесение ясности в интерпретацию пункта.</w:t>
            </w:r>
          </w:p>
        </w:tc>
        <w:tc>
          <w:tcPr>
            <w:tcW w:w="4112" w:type="dxa"/>
          </w:tcPr>
          <w:p w14:paraId="3C4A3895" w14:textId="3629F5DD" w:rsidR="00011810" w:rsidRPr="00D25EC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2C8EB94A" w14:textId="77777777" w:rsidTr="00011810">
        <w:tc>
          <w:tcPr>
            <w:tcW w:w="675" w:type="dxa"/>
          </w:tcPr>
          <w:p w14:paraId="1A5F001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5854D51"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sz w:val="20"/>
                <w:szCs w:val="20"/>
              </w:rPr>
              <w:t>5.7.7</w:t>
            </w:r>
          </w:p>
        </w:tc>
        <w:tc>
          <w:tcPr>
            <w:tcW w:w="2409" w:type="dxa"/>
          </w:tcPr>
          <w:p w14:paraId="55F3E854" w14:textId="77777777" w:rsidR="00011810" w:rsidRPr="007F451D" w:rsidRDefault="00011810" w:rsidP="00A0768B">
            <w:pPr>
              <w:widowControl w:val="0"/>
              <w:ind w:left="0" w:firstLine="0"/>
              <w:jc w:val="center"/>
              <w:rPr>
                <w:rFonts w:ascii="Arial" w:eastAsia="Arial" w:hAnsi="Arial" w:cs="Arial"/>
                <w:sz w:val="20"/>
                <w:szCs w:val="20"/>
              </w:rPr>
            </w:pPr>
            <w:r w:rsidRPr="007F451D">
              <w:rPr>
                <w:rFonts w:ascii="Arial" w:eastAsia="Arial" w:hAnsi="Arial" w:cs="Arial"/>
                <w:sz w:val="20"/>
                <w:szCs w:val="20"/>
              </w:rPr>
              <w:t>ПАО «ОДК-УМПО», № 18-08-56/24 от 06.03.2024 г.</w:t>
            </w:r>
          </w:p>
        </w:tc>
        <w:tc>
          <w:tcPr>
            <w:tcW w:w="6804" w:type="dxa"/>
          </w:tcPr>
          <w:p w14:paraId="0924B86F" w14:textId="77777777" w:rsidR="00011810" w:rsidRPr="007F451D" w:rsidRDefault="00011810" w:rsidP="00A0768B">
            <w:pPr>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Замечание:</w:t>
            </w:r>
          </w:p>
          <w:p w14:paraId="60C42C99" w14:textId="77777777" w:rsidR="00011810" w:rsidRPr="007F451D" w:rsidRDefault="00011810" w:rsidP="00A0768B">
            <w:pPr>
              <w:ind w:left="0" w:firstLine="0"/>
              <w:rPr>
                <w:rFonts w:ascii="Arial" w:eastAsia="Arial" w:hAnsi="Arial" w:cs="Arial"/>
                <w:sz w:val="20"/>
                <w:szCs w:val="20"/>
              </w:rPr>
            </w:pPr>
            <w:r w:rsidRPr="007F451D">
              <w:rPr>
                <w:rFonts w:ascii="Arial" w:eastAsia="Arial" w:hAnsi="Arial" w:cs="Arial"/>
                <w:sz w:val="20"/>
                <w:szCs w:val="20"/>
              </w:rPr>
              <w:t>Дополнить текст</w:t>
            </w:r>
          </w:p>
          <w:p w14:paraId="60EFE536" w14:textId="77777777" w:rsidR="00011810" w:rsidRPr="007F451D" w:rsidRDefault="00011810" w:rsidP="00A0768B">
            <w:pPr>
              <w:ind w:left="0" w:firstLine="0"/>
              <w:rPr>
                <w:rFonts w:ascii="Arial" w:eastAsia="Arial" w:hAnsi="Arial" w:cs="Arial"/>
                <w:color w:val="000000"/>
                <w:sz w:val="20"/>
                <w:szCs w:val="20"/>
              </w:rPr>
            </w:pPr>
            <w:r w:rsidRPr="007F451D">
              <w:rPr>
                <w:rFonts w:ascii="Arial" w:eastAsia="Arial" w:hAnsi="Arial" w:cs="Arial"/>
                <w:b/>
                <w:bCs/>
                <w:color w:val="000000"/>
                <w:sz w:val="20"/>
                <w:szCs w:val="20"/>
                <w:u w:val="single"/>
              </w:rPr>
              <w:t>Предлагаемая редакция:</w:t>
            </w:r>
          </w:p>
          <w:p w14:paraId="6E393D94" w14:textId="77777777" w:rsidR="00011810" w:rsidRPr="007F451D" w:rsidRDefault="00011810" w:rsidP="00A0768B">
            <w:pPr>
              <w:ind w:left="0" w:firstLine="0"/>
              <w:rPr>
                <w:rFonts w:ascii="Arial" w:eastAsia="Arial" w:hAnsi="Arial" w:cs="Arial"/>
                <w:sz w:val="20"/>
                <w:szCs w:val="20"/>
              </w:rPr>
            </w:pPr>
            <w:r w:rsidRPr="007F451D">
              <w:rPr>
                <w:rFonts w:ascii="Arial" w:eastAsia="Arial" w:hAnsi="Arial" w:cs="Arial"/>
                <w:sz w:val="20"/>
                <w:szCs w:val="20"/>
              </w:rPr>
              <w:t xml:space="preserve">    Размеры двух симметрично расположенных элементов изделия (кроме отверстий) наносят один раз без указания их количества, группируя, как правило, в одном месте все размеры (см. рисунки 47 и 48).</w:t>
            </w:r>
          </w:p>
          <w:p w14:paraId="24FC455D"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sz w:val="20"/>
                <w:szCs w:val="20"/>
              </w:rPr>
              <w:t xml:space="preserve">     </w:t>
            </w:r>
            <w:r w:rsidRPr="007F451D">
              <w:rPr>
                <w:rFonts w:ascii="Arial" w:eastAsia="Arial" w:hAnsi="Arial" w:cs="Arial"/>
                <w:b/>
                <w:bCs/>
                <w:sz w:val="20"/>
                <w:szCs w:val="20"/>
              </w:rPr>
              <w:t>Если симметрично расположенных элементов  более двух, то их количество должно быть указано.</w:t>
            </w:r>
          </w:p>
        </w:tc>
        <w:tc>
          <w:tcPr>
            <w:tcW w:w="4112" w:type="dxa"/>
          </w:tcPr>
          <w:p w14:paraId="63BA2D5A"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CFDB827" w14:textId="69082C65" w:rsidR="00011810" w:rsidRPr="007F451D"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7.3.2</w:t>
            </w:r>
          </w:p>
        </w:tc>
      </w:tr>
      <w:tr w:rsidR="00011810" w14:paraId="4CB12154" w14:textId="77777777" w:rsidTr="00011810">
        <w:tc>
          <w:tcPr>
            <w:tcW w:w="675" w:type="dxa"/>
          </w:tcPr>
          <w:p w14:paraId="7A670EF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6140184"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color w:val="000000"/>
                <w:sz w:val="20"/>
                <w:szCs w:val="20"/>
              </w:rPr>
              <w:t>5.7.7</w:t>
            </w:r>
          </w:p>
        </w:tc>
        <w:tc>
          <w:tcPr>
            <w:tcW w:w="2409" w:type="dxa"/>
          </w:tcPr>
          <w:p w14:paraId="0EC78725" w14:textId="77777777" w:rsidR="00011810" w:rsidRPr="007F451D" w:rsidRDefault="00011810" w:rsidP="00A0768B">
            <w:pPr>
              <w:widowControl w:val="0"/>
              <w:ind w:left="0" w:firstLine="0"/>
              <w:jc w:val="center"/>
              <w:rPr>
                <w:rFonts w:ascii="Arial" w:eastAsia="Arial" w:hAnsi="Arial" w:cs="Arial"/>
                <w:color w:val="000000"/>
                <w:sz w:val="20"/>
                <w:szCs w:val="20"/>
                <w:lang w:val="ru-RU"/>
              </w:rPr>
            </w:pPr>
            <w:r w:rsidRPr="007F451D">
              <w:rPr>
                <w:rFonts w:ascii="Arial" w:eastAsia="Arial" w:hAnsi="Arial" w:cs="Arial"/>
                <w:color w:val="000000"/>
                <w:sz w:val="20"/>
                <w:szCs w:val="20"/>
              </w:rPr>
              <w:t>АО «Российские космические системы», № РКС 8-420 от 15.03.2024 г.</w:t>
            </w:r>
          </w:p>
          <w:p w14:paraId="489469F7" w14:textId="77777777" w:rsidR="00011810" w:rsidRPr="007F451D" w:rsidRDefault="00011810" w:rsidP="00A0768B">
            <w:pPr>
              <w:widowControl w:val="0"/>
              <w:ind w:left="0" w:firstLine="0"/>
              <w:jc w:val="center"/>
              <w:rPr>
                <w:rFonts w:ascii="Arial" w:eastAsia="Arial" w:hAnsi="Arial" w:cs="Arial"/>
                <w:sz w:val="20"/>
                <w:szCs w:val="20"/>
                <w:lang w:val="ru-RU"/>
              </w:rPr>
            </w:pPr>
            <w:r w:rsidRPr="007F451D">
              <w:rPr>
                <w:rFonts w:ascii="Arial" w:eastAsia="Arial" w:hAnsi="Arial" w:cs="Arial"/>
                <w:sz w:val="20"/>
                <w:szCs w:val="20"/>
              </w:rPr>
              <w:t xml:space="preserve">АО «Концерн НПО </w:t>
            </w:r>
            <w:r w:rsidRPr="007F451D">
              <w:rPr>
                <w:rFonts w:ascii="Arial" w:eastAsia="Arial" w:hAnsi="Arial" w:cs="Arial"/>
                <w:sz w:val="20"/>
                <w:szCs w:val="20"/>
              </w:rPr>
              <w:lastRenderedPageBreak/>
              <w:t>«Аврора», № 20210/10-104 от 06.03.2024 г.</w:t>
            </w:r>
          </w:p>
          <w:p w14:paraId="288B0251" w14:textId="00B2142F" w:rsidR="00011810" w:rsidRPr="007F451D" w:rsidRDefault="00011810" w:rsidP="00A0768B">
            <w:pPr>
              <w:widowControl w:val="0"/>
              <w:ind w:left="0" w:firstLine="0"/>
              <w:jc w:val="center"/>
              <w:rPr>
                <w:rFonts w:ascii="Arial" w:eastAsia="Arial" w:hAnsi="Arial" w:cs="Arial"/>
                <w:sz w:val="20"/>
                <w:szCs w:val="20"/>
                <w:lang w:val="ru-RU"/>
              </w:rPr>
            </w:pPr>
            <w:r w:rsidRPr="007F451D">
              <w:rPr>
                <w:rFonts w:ascii="Arial" w:eastAsia="Arial" w:hAnsi="Arial" w:cs="Arial"/>
                <w:sz w:val="20"/>
                <w:szCs w:val="20"/>
              </w:rPr>
              <w:t>АО «ПО «Севмаш», № 83.60.1/236 от 16.02.2024 г.</w:t>
            </w:r>
          </w:p>
        </w:tc>
        <w:tc>
          <w:tcPr>
            <w:tcW w:w="6804" w:type="dxa"/>
          </w:tcPr>
          <w:p w14:paraId="77E49D56"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lastRenderedPageBreak/>
              <w:t>Замечание:</w:t>
            </w:r>
          </w:p>
          <w:p w14:paraId="1874EA20" w14:textId="77777777" w:rsidR="00011810" w:rsidRPr="007F451D" w:rsidRDefault="00011810" w:rsidP="00A0768B">
            <w:pPr>
              <w:ind w:left="0" w:firstLine="0"/>
              <w:rPr>
                <w:sz w:val="20"/>
                <w:szCs w:val="20"/>
              </w:rPr>
            </w:pPr>
            <w:r w:rsidRPr="007F451D">
              <w:rPr>
                <w:sz w:val="20"/>
                <w:szCs w:val="20"/>
              </w:rPr>
              <w:t>Предлагаю уточнить рисунок 48: ввести вертикальную ось симметрии</w:t>
            </w:r>
          </w:p>
          <w:p w14:paraId="58468718" w14:textId="77777777" w:rsidR="00011810" w:rsidRPr="007F451D" w:rsidRDefault="00011810" w:rsidP="00A0768B">
            <w:pPr>
              <w:widowControl w:val="0"/>
              <w:ind w:left="0" w:firstLine="0"/>
              <w:rPr>
                <w:rFonts w:ascii="Arial" w:eastAsia="Arial" w:hAnsi="Arial" w:cs="Arial"/>
                <w:sz w:val="20"/>
                <w:szCs w:val="20"/>
              </w:rPr>
            </w:pPr>
            <w:r w:rsidRPr="007F451D">
              <w:rPr>
                <w:rFonts w:ascii="Arial" w:eastAsia="Arial" w:hAnsi="Arial" w:cs="Arial"/>
                <w:b/>
                <w:bCs/>
                <w:sz w:val="20"/>
                <w:szCs w:val="20"/>
                <w:u w:val="single"/>
              </w:rPr>
              <w:t>Обоснование:</w:t>
            </w:r>
          </w:p>
          <w:p w14:paraId="24B989C6" w14:textId="77777777" w:rsidR="00011810" w:rsidRPr="007F451D" w:rsidRDefault="00011810" w:rsidP="00A0768B">
            <w:pPr>
              <w:widowControl w:val="0"/>
              <w:ind w:left="0" w:firstLine="0"/>
              <w:rPr>
                <w:rFonts w:ascii="Arial" w:eastAsia="Arial" w:hAnsi="Arial" w:cs="Arial"/>
                <w:color w:val="000000"/>
                <w:sz w:val="20"/>
                <w:szCs w:val="20"/>
              </w:rPr>
            </w:pPr>
            <w:r w:rsidRPr="007F451D">
              <w:rPr>
                <w:sz w:val="20"/>
                <w:szCs w:val="20"/>
              </w:rPr>
              <w:t xml:space="preserve">Признак симметричной детали – соответствующая ось симметрии (след </w:t>
            </w:r>
            <w:r w:rsidRPr="007F451D">
              <w:rPr>
                <w:sz w:val="20"/>
                <w:szCs w:val="20"/>
              </w:rPr>
              <w:lastRenderedPageBreak/>
              <w:t>плоскости симметрии на плоскость чертежа) – см., например, рисунок 47. Деталь, показанная на рисунке 48, без вертикальной оси симметрии на рисунке симметричной деталью не является</w:t>
            </w:r>
          </w:p>
        </w:tc>
        <w:tc>
          <w:tcPr>
            <w:tcW w:w="4112" w:type="dxa"/>
          </w:tcPr>
          <w:p w14:paraId="235D5E17" w14:textId="77777777" w:rsidR="00011810"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lastRenderedPageBreak/>
              <w:t>Принято.</w:t>
            </w:r>
          </w:p>
          <w:p w14:paraId="7CE7338A" w14:textId="7365DF5D" w:rsidR="00011810" w:rsidRPr="007F451D"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7.3.2</w:t>
            </w:r>
          </w:p>
        </w:tc>
      </w:tr>
      <w:tr w:rsidR="00011810" w14:paraId="25A58B0A" w14:textId="77777777" w:rsidTr="00011810">
        <w:tc>
          <w:tcPr>
            <w:tcW w:w="675" w:type="dxa"/>
          </w:tcPr>
          <w:p w14:paraId="2782ECA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5BB7DA"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sz w:val="20"/>
                <w:szCs w:val="20"/>
              </w:rPr>
              <w:t>5.7.7</w:t>
            </w:r>
          </w:p>
        </w:tc>
        <w:tc>
          <w:tcPr>
            <w:tcW w:w="2409" w:type="dxa"/>
          </w:tcPr>
          <w:p w14:paraId="03A8E2D1" w14:textId="77777777" w:rsidR="00011810" w:rsidRPr="007F451D" w:rsidRDefault="00011810" w:rsidP="00A0768B">
            <w:pPr>
              <w:widowControl w:val="0"/>
              <w:ind w:left="0" w:firstLine="0"/>
              <w:jc w:val="center"/>
              <w:rPr>
                <w:rFonts w:ascii="Arial" w:eastAsia="Arial" w:hAnsi="Arial" w:cs="Arial"/>
                <w:sz w:val="20"/>
                <w:szCs w:val="20"/>
              </w:rPr>
            </w:pPr>
            <w:r w:rsidRPr="007F451D">
              <w:rPr>
                <w:rFonts w:ascii="Arial" w:eastAsia="Arial" w:hAnsi="Arial" w:cs="Arial"/>
                <w:color w:val="000000"/>
                <w:sz w:val="20"/>
                <w:szCs w:val="20"/>
              </w:rPr>
              <w:t>Корпорация "Московский институт теплотехники", № 16/50 от 19.12.2023 г.</w:t>
            </w:r>
          </w:p>
        </w:tc>
        <w:tc>
          <w:tcPr>
            <w:tcW w:w="6804" w:type="dxa"/>
          </w:tcPr>
          <w:p w14:paraId="01121D62" w14:textId="77777777" w:rsidR="00011810" w:rsidRPr="007F451D" w:rsidRDefault="00011810" w:rsidP="00A0768B">
            <w:pPr>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Замечание:</w:t>
            </w:r>
          </w:p>
          <w:p w14:paraId="2EFDE795" w14:textId="77777777" w:rsidR="00011810" w:rsidRPr="007F451D" w:rsidRDefault="00011810" w:rsidP="00A0768B">
            <w:pPr>
              <w:ind w:left="0" w:firstLine="0"/>
              <w:rPr>
                <w:rFonts w:ascii="Arial" w:eastAsia="Arial" w:hAnsi="Arial" w:cs="Arial"/>
                <w:sz w:val="20"/>
                <w:szCs w:val="20"/>
              </w:rPr>
            </w:pPr>
            <w:r w:rsidRPr="007F451D">
              <w:rPr>
                <w:rFonts w:ascii="Arial" w:eastAsia="Arial" w:hAnsi="Arial" w:cs="Arial"/>
                <w:color w:val="000000"/>
                <w:sz w:val="20"/>
                <w:szCs w:val="20"/>
              </w:rPr>
              <w:t>Текст пункта противоречит рисункам 47 и 48. В пункте изложено «...элементов изделия», а на рисунках изображены полностью симметричные изделия.</w:t>
            </w:r>
          </w:p>
          <w:p w14:paraId="5DAA14B2" w14:textId="77777777" w:rsidR="00011810" w:rsidRPr="007F451D" w:rsidRDefault="00011810" w:rsidP="00A0768B">
            <w:pPr>
              <w:ind w:left="0" w:firstLine="0"/>
              <w:rPr>
                <w:rFonts w:ascii="Arial" w:eastAsia="Arial" w:hAnsi="Arial" w:cs="Arial"/>
                <w:color w:val="000000"/>
                <w:sz w:val="20"/>
                <w:szCs w:val="20"/>
              </w:rPr>
            </w:pPr>
            <w:r w:rsidRPr="007F451D">
              <w:rPr>
                <w:rFonts w:ascii="Arial" w:eastAsia="Arial" w:hAnsi="Arial" w:cs="Arial"/>
                <w:b/>
                <w:bCs/>
                <w:color w:val="000000"/>
                <w:sz w:val="20"/>
                <w:szCs w:val="20"/>
                <w:u w:val="single"/>
              </w:rPr>
              <w:t>Предлагаемая редакция:</w:t>
            </w:r>
          </w:p>
          <w:p w14:paraId="60E8E6A3"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color w:val="000000"/>
                <w:sz w:val="20"/>
                <w:szCs w:val="20"/>
              </w:rPr>
              <w:t>Устранить противоречие. Ввести на рисунках какой-либо элемент (фаску, отверстие и т.п.) указывающий, что изделие не симметрично</w:t>
            </w:r>
          </w:p>
        </w:tc>
        <w:tc>
          <w:tcPr>
            <w:tcW w:w="4112" w:type="dxa"/>
          </w:tcPr>
          <w:p w14:paraId="12C42D57" w14:textId="77777777" w:rsidR="00011810" w:rsidRPr="007F451D"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t>Принято к сведению.</w:t>
            </w:r>
          </w:p>
          <w:p w14:paraId="61E4E802" w14:textId="6C04E4A3" w:rsidR="00011810" w:rsidRPr="007F451D" w:rsidRDefault="00011810" w:rsidP="00A0768B">
            <w:pPr>
              <w:widowControl w:val="0"/>
              <w:ind w:left="0" w:firstLine="0"/>
              <w:jc w:val="both"/>
              <w:rPr>
                <w:rFonts w:ascii="Arial" w:eastAsia="Arial" w:hAnsi="Arial" w:cs="Arial"/>
                <w:sz w:val="20"/>
                <w:szCs w:val="20"/>
                <w:lang w:val="ru-RU"/>
              </w:rPr>
            </w:pPr>
          </w:p>
        </w:tc>
      </w:tr>
      <w:tr w:rsidR="00011810" w14:paraId="3C8FE82A" w14:textId="77777777" w:rsidTr="00011810">
        <w:tc>
          <w:tcPr>
            <w:tcW w:w="675" w:type="dxa"/>
          </w:tcPr>
          <w:p w14:paraId="5AD3D13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93B97C"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color w:val="000000"/>
                <w:sz w:val="20"/>
                <w:szCs w:val="20"/>
              </w:rPr>
              <w:t>5.7.7, рисунок 47</w:t>
            </w:r>
          </w:p>
        </w:tc>
        <w:tc>
          <w:tcPr>
            <w:tcW w:w="2409" w:type="dxa"/>
          </w:tcPr>
          <w:p w14:paraId="753F9A4B" w14:textId="77777777" w:rsidR="00011810" w:rsidRPr="007F451D" w:rsidRDefault="00011810" w:rsidP="00A0768B">
            <w:pPr>
              <w:widowControl w:val="0"/>
              <w:ind w:left="0" w:firstLine="0"/>
              <w:jc w:val="center"/>
              <w:rPr>
                <w:rFonts w:ascii="Arial" w:eastAsia="Arial" w:hAnsi="Arial" w:cs="Arial"/>
                <w:color w:val="000000"/>
                <w:sz w:val="20"/>
                <w:szCs w:val="20"/>
              </w:rPr>
            </w:pPr>
            <w:r w:rsidRPr="007F451D">
              <w:rPr>
                <w:rFonts w:ascii="Arial" w:eastAsia="Arial" w:hAnsi="Arial" w:cs="Arial"/>
                <w:sz w:val="20"/>
                <w:szCs w:val="20"/>
              </w:rPr>
              <w:t>АО «ПО «Севмаш», № 83.60.1/236 от 16.02.2024 г.</w:t>
            </w:r>
          </w:p>
        </w:tc>
        <w:tc>
          <w:tcPr>
            <w:tcW w:w="6804" w:type="dxa"/>
          </w:tcPr>
          <w:p w14:paraId="240F1DB1"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Замечание:</w:t>
            </w:r>
          </w:p>
          <w:p w14:paraId="72F2DF3F" w14:textId="77777777" w:rsidR="00011810" w:rsidRPr="007F451D" w:rsidRDefault="00011810" w:rsidP="00A0768B">
            <w:pPr>
              <w:widowControl w:val="0"/>
              <w:ind w:left="0" w:firstLine="0"/>
              <w:rPr>
                <w:rFonts w:ascii="Arial" w:eastAsia="Arial" w:hAnsi="Arial" w:cs="Arial"/>
                <w:color w:val="000000"/>
                <w:sz w:val="20"/>
                <w:szCs w:val="20"/>
              </w:rPr>
            </w:pPr>
            <w:r w:rsidRPr="007F451D">
              <w:rPr>
                <w:rFonts w:ascii="Arial" w:eastAsia="Arial" w:hAnsi="Arial" w:cs="Arial"/>
                <w:color w:val="000000"/>
                <w:sz w:val="20"/>
                <w:szCs w:val="20"/>
              </w:rPr>
              <w:t>Размер «86» вынести над размером «74»</w:t>
            </w:r>
          </w:p>
          <w:p w14:paraId="6A6B6CD2"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Обоснование:</w:t>
            </w:r>
          </w:p>
          <w:p w14:paraId="363A94B9" w14:textId="77777777" w:rsidR="00011810" w:rsidRPr="007F451D" w:rsidRDefault="00011810" w:rsidP="00A0768B">
            <w:pPr>
              <w:widowControl w:val="0"/>
              <w:ind w:left="0" w:firstLine="0"/>
              <w:rPr>
                <w:rFonts w:ascii="Arial" w:eastAsia="Arial" w:hAnsi="Arial" w:cs="Arial"/>
                <w:color w:val="000000"/>
                <w:sz w:val="20"/>
                <w:szCs w:val="20"/>
              </w:rPr>
            </w:pPr>
            <w:r w:rsidRPr="007F451D">
              <w:rPr>
                <w:rFonts w:ascii="Arial" w:eastAsia="Arial" w:hAnsi="Arial" w:cs="Arial"/>
                <w:color w:val="000000"/>
                <w:sz w:val="20"/>
                <w:szCs w:val="20"/>
              </w:rPr>
              <w:t>См. пункт 5.1.13 проекта стандарта.</w:t>
            </w:r>
          </w:p>
        </w:tc>
        <w:tc>
          <w:tcPr>
            <w:tcW w:w="4112" w:type="dxa"/>
          </w:tcPr>
          <w:p w14:paraId="1041C0CC" w14:textId="77777777" w:rsidR="00011810" w:rsidRPr="007F451D"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t>Принято.</w:t>
            </w:r>
          </w:p>
          <w:p w14:paraId="00684E49" w14:textId="233D3ADE" w:rsidR="00011810" w:rsidRPr="007F451D"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t xml:space="preserve">см. </w:t>
            </w:r>
            <w:r>
              <w:rPr>
                <w:rFonts w:ascii="Arial" w:eastAsia="Arial" w:hAnsi="Arial" w:cs="Arial"/>
                <w:sz w:val="20"/>
                <w:szCs w:val="20"/>
                <w:lang w:val="ru-RU"/>
              </w:rPr>
              <w:t>7</w:t>
            </w:r>
            <w:r w:rsidRPr="007F451D">
              <w:rPr>
                <w:rFonts w:ascii="Arial" w:eastAsia="Arial" w:hAnsi="Arial" w:cs="Arial"/>
                <w:sz w:val="20"/>
                <w:szCs w:val="20"/>
                <w:lang w:val="ru-RU"/>
              </w:rPr>
              <w:t>.3.2</w:t>
            </w:r>
          </w:p>
        </w:tc>
      </w:tr>
      <w:tr w:rsidR="00011810" w14:paraId="2294A873" w14:textId="77777777" w:rsidTr="00011810">
        <w:tc>
          <w:tcPr>
            <w:tcW w:w="675" w:type="dxa"/>
          </w:tcPr>
          <w:p w14:paraId="02D22A8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FBD916"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color w:val="000000"/>
                <w:sz w:val="20"/>
                <w:szCs w:val="20"/>
              </w:rPr>
              <w:t>5.7.7, рисунок 48</w:t>
            </w:r>
          </w:p>
        </w:tc>
        <w:tc>
          <w:tcPr>
            <w:tcW w:w="2409" w:type="dxa"/>
          </w:tcPr>
          <w:p w14:paraId="334EA5D2" w14:textId="77777777" w:rsidR="00011810" w:rsidRPr="007F451D" w:rsidRDefault="00011810" w:rsidP="00A0768B">
            <w:pPr>
              <w:widowControl w:val="0"/>
              <w:ind w:left="0" w:firstLine="0"/>
              <w:jc w:val="center"/>
              <w:rPr>
                <w:rFonts w:ascii="Arial" w:eastAsia="Arial" w:hAnsi="Arial" w:cs="Arial"/>
                <w:color w:val="000000"/>
                <w:sz w:val="20"/>
                <w:szCs w:val="20"/>
                <w:lang w:val="ru-RU"/>
              </w:rPr>
            </w:pPr>
            <w:r w:rsidRPr="007F451D">
              <w:rPr>
                <w:rFonts w:ascii="Arial" w:eastAsia="Arial" w:hAnsi="Arial" w:cs="Arial"/>
                <w:color w:val="000000"/>
                <w:sz w:val="20"/>
                <w:szCs w:val="20"/>
              </w:rPr>
              <w:t>АО «НИИЭП», № 1953 от 06.03.2024 г.</w:t>
            </w:r>
          </w:p>
          <w:p w14:paraId="2AC85237" w14:textId="77777777" w:rsidR="00011810" w:rsidRPr="007F451D" w:rsidRDefault="00011810" w:rsidP="00A0768B">
            <w:pPr>
              <w:widowControl w:val="0"/>
              <w:ind w:left="0" w:firstLine="0"/>
              <w:jc w:val="center"/>
              <w:rPr>
                <w:rFonts w:ascii="Arial" w:eastAsia="Arial" w:hAnsi="Arial" w:cs="Arial"/>
                <w:sz w:val="20"/>
                <w:szCs w:val="20"/>
                <w:lang w:val="ru-RU"/>
              </w:rPr>
            </w:pPr>
            <w:r w:rsidRPr="007F451D">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618DC550" w14:textId="77777777" w:rsidR="00011810" w:rsidRPr="007F451D" w:rsidRDefault="00011810" w:rsidP="00A0768B">
            <w:pPr>
              <w:widowControl w:val="0"/>
              <w:ind w:left="0" w:firstLine="0"/>
              <w:jc w:val="center"/>
              <w:rPr>
                <w:rFonts w:ascii="Arial" w:eastAsia="Arial" w:hAnsi="Arial" w:cs="Arial"/>
                <w:sz w:val="20"/>
                <w:szCs w:val="20"/>
                <w:lang w:val="ru-RU"/>
              </w:rPr>
            </w:pPr>
            <w:r w:rsidRPr="007F451D">
              <w:rPr>
                <w:rFonts w:ascii="Arial" w:eastAsia="Arial" w:hAnsi="Arial" w:cs="Arial"/>
                <w:sz w:val="20"/>
                <w:szCs w:val="20"/>
              </w:rPr>
              <w:t>АО «Композит», №0322-К18 от 22.03.2024 г.</w:t>
            </w:r>
          </w:p>
          <w:p w14:paraId="5F3C2CB3" w14:textId="77777777" w:rsidR="00011810" w:rsidRPr="007F451D" w:rsidRDefault="00011810" w:rsidP="00A0768B">
            <w:pPr>
              <w:widowControl w:val="0"/>
              <w:ind w:left="0" w:firstLine="0"/>
              <w:jc w:val="center"/>
              <w:rPr>
                <w:rFonts w:ascii="Arial" w:eastAsia="Arial" w:hAnsi="Arial" w:cs="Arial"/>
                <w:sz w:val="20"/>
                <w:szCs w:val="20"/>
                <w:lang w:val="ru-RU"/>
              </w:rPr>
            </w:pPr>
            <w:r w:rsidRPr="007F451D">
              <w:rPr>
                <w:rFonts w:ascii="Arial" w:eastAsia="Arial" w:hAnsi="Arial" w:cs="Arial"/>
                <w:color w:val="000000"/>
                <w:sz w:val="20"/>
                <w:szCs w:val="20"/>
              </w:rPr>
              <w:t>ООО «КСК», № ИЦ-226/24 от 04.03.2024 г.;</w:t>
            </w:r>
            <w:r w:rsidRPr="007F451D">
              <w:rPr>
                <w:rFonts w:ascii="Arial" w:eastAsia="Arial" w:hAnsi="Arial" w:cs="Arial"/>
                <w:color w:val="000000"/>
                <w:sz w:val="20"/>
                <w:szCs w:val="20"/>
              </w:rPr>
              <w:br/>
            </w:r>
            <w:r w:rsidRPr="007F451D">
              <w:rPr>
                <w:rFonts w:ascii="Arial" w:eastAsia="Arial" w:hAnsi="Arial" w:cs="Arial"/>
                <w:sz w:val="20"/>
                <w:szCs w:val="20"/>
              </w:rPr>
              <w:t>Группа «ТМХ», № 1549-ДТР от 04.03.2024 г</w:t>
            </w:r>
          </w:p>
          <w:p w14:paraId="56C3E3D4" w14:textId="228BC93D" w:rsidR="00011810" w:rsidRPr="007F451D" w:rsidRDefault="00011810" w:rsidP="00A0768B">
            <w:pPr>
              <w:widowControl w:val="0"/>
              <w:ind w:left="0" w:firstLine="0"/>
              <w:jc w:val="center"/>
              <w:rPr>
                <w:rFonts w:ascii="Arial" w:eastAsia="Arial" w:hAnsi="Arial" w:cs="Arial"/>
                <w:color w:val="000000"/>
                <w:sz w:val="20"/>
                <w:szCs w:val="20"/>
                <w:lang w:val="ru-RU"/>
              </w:rPr>
            </w:pPr>
            <w:r w:rsidRPr="007F451D">
              <w:rPr>
                <w:rFonts w:ascii="Arial" w:eastAsia="Arial" w:hAnsi="Arial" w:cs="Arial"/>
                <w:sz w:val="20"/>
                <w:szCs w:val="20"/>
              </w:rPr>
              <w:t>АО «Концерн «Созвездие», б/н</w:t>
            </w:r>
          </w:p>
        </w:tc>
        <w:tc>
          <w:tcPr>
            <w:tcW w:w="6804" w:type="dxa"/>
          </w:tcPr>
          <w:p w14:paraId="340816C1"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Замечание:</w:t>
            </w:r>
          </w:p>
          <w:p w14:paraId="355DC2AE" w14:textId="77777777" w:rsidR="00011810" w:rsidRPr="007F451D"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sidRPr="007F451D">
              <w:rPr>
                <w:rFonts w:ascii="Liberation Serif" w:eastAsia="Liberation Serif" w:hAnsi="Liberation Serif" w:cs="Liberation Serif"/>
                <w:color w:val="000000"/>
                <w:sz w:val="20"/>
                <w:szCs w:val="20"/>
              </w:rPr>
              <w:t xml:space="preserve">На рисунке знаком сноски обозначен один размер, в сноске записано: «*Размеры для справок». </w:t>
            </w:r>
          </w:p>
          <w:p w14:paraId="69025B82"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Предлагаемая редакция:</w:t>
            </w:r>
          </w:p>
          <w:p w14:paraId="1A7D8350" w14:textId="77777777" w:rsidR="00011810" w:rsidRPr="007F451D" w:rsidRDefault="00011810" w:rsidP="00A0768B">
            <w:pPr>
              <w:pBdr>
                <w:top w:val="nil"/>
                <w:left w:val="nil"/>
                <w:bottom w:val="nil"/>
                <w:right w:val="nil"/>
                <w:between w:val="nil"/>
              </w:pBdr>
              <w:ind w:left="0" w:firstLine="0"/>
              <w:rPr>
                <w:rFonts w:ascii="Liberation Serif" w:eastAsia="Liberation Serif" w:hAnsi="Liberation Serif" w:cs="Liberation Serif"/>
                <w:b/>
                <w:bCs/>
                <w:color w:val="000000"/>
                <w:sz w:val="20"/>
                <w:szCs w:val="20"/>
              </w:rPr>
            </w:pPr>
            <w:r w:rsidRPr="007F451D">
              <w:rPr>
                <w:rFonts w:ascii="Liberation Serif" w:eastAsia="Liberation Serif" w:hAnsi="Liberation Serif" w:cs="Liberation Serif"/>
                <w:color w:val="000000"/>
                <w:sz w:val="20"/>
                <w:szCs w:val="20"/>
              </w:rPr>
              <w:t>Рекомендуем под рисунком сделать запись: " *Размер для справок".</w:t>
            </w:r>
          </w:p>
          <w:p w14:paraId="5C235BEB" w14:textId="77777777" w:rsidR="00011810" w:rsidRPr="007F451D" w:rsidRDefault="00011810" w:rsidP="00A0768B">
            <w:pPr>
              <w:widowControl w:val="0"/>
              <w:ind w:left="0" w:firstLine="0"/>
              <w:rPr>
                <w:rFonts w:ascii="Arial" w:eastAsia="Arial" w:hAnsi="Arial" w:cs="Arial"/>
                <w:sz w:val="20"/>
                <w:szCs w:val="20"/>
              </w:rPr>
            </w:pPr>
            <w:r w:rsidRPr="007F451D">
              <w:rPr>
                <w:rFonts w:ascii="Arial" w:eastAsia="Arial" w:hAnsi="Arial" w:cs="Arial"/>
                <w:b/>
                <w:bCs/>
                <w:sz w:val="20"/>
                <w:szCs w:val="20"/>
                <w:u w:val="single"/>
              </w:rPr>
              <w:t>Обоснование:</w:t>
            </w:r>
          </w:p>
          <w:p w14:paraId="538A27A1" w14:textId="77777777" w:rsidR="00011810" w:rsidRPr="007F451D" w:rsidRDefault="00011810" w:rsidP="00A0768B">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sidRPr="007F451D">
              <w:rPr>
                <w:rFonts w:ascii="Liberation Serif" w:eastAsia="Liberation Serif" w:hAnsi="Liberation Serif" w:cs="Liberation Serif"/>
                <w:color w:val="000000"/>
                <w:sz w:val="20"/>
                <w:szCs w:val="20"/>
              </w:rPr>
              <w:t>См. ГОСТ 2.307-2011, рисунок 64</w:t>
            </w:r>
          </w:p>
        </w:tc>
        <w:tc>
          <w:tcPr>
            <w:tcW w:w="4112" w:type="dxa"/>
          </w:tcPr>
          <w:p w14:paraId="4542CD42" w14:textId="77777777" w:rsidR="00011810" w:rsidRPr="007F451D"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t>Отклонено.</w:t>
            </w:r>
          </w:p>
          <w:p w14:paraId="761F1C7C" w14:textId="67A447C4" w:rsidR="00011810" w:rsidRPr="007F451D" w:rsidRDefault="00011810" w:rsidP="00A0768B">
            <w:pPr>
              <w:widowControl w:val="0"/>
              <w:ind w:left="0" w:firstLine="0"/>
              <w:jc w:val="both"/>
              <w:rPr>
                <w:rFonts w:ascii="Arial" w:eastAsia="Arial" w:hAnsi="Arial" w:cs="Arial"/>
                <w:sz w:val="20"/>
                <w:szCs w:val="20"/>
              </w:rPr>
            </w:pPr>
            <w:r w:rsidRPr="007F451D">
              <w:rPr>
                <w:rFonts w:ascii="Arial" w:eastAsia="Arial" w:hAnsi="Arial" w:cs="Arial"/>
                <w:sz w:val="20"/>
                <w:szCs w:val="20"/>
                <w:lang w:val="ru-RU"/>
              </w:rPr>
              <w:t>ГОСТ Р 2.307 в ОР разрешает писать и так и так.</w:t>
            </w:r>
          </w:p>
        </w:tc>
      </w:tr>
      <w:tr w:rsidR="00011810" w14:paraId="6CD285CE" w14:textId="77777777" w:rsidTr="00011810">
        <w:tc>
          <w:tcPr>
            <w:tcW w:w="675" w:type="dxa"/>
          </w:tcPr>
          <w:p w14:paraId="52DAF6F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66875BE" w14:textId="77777777" w:rsidR="00011810" w:rsidRPr="007F451D" w:rsidRDefault="00011810" w:rsidP="00A0768B">
            <w:pPr>
              <w:widowControl w:val="0"/>
              <w:ind w:left="0" w:firstLine="0"/>
              <w:jc w:val="both"/>
              <w:rPr>
                <w:rFonts w:ascii="Arial" w:eastAsia="Arial" w:hAnsi="Arial" w:cs="Arial"/>
                <w:color w:val="000000"/>
                <w:sz w:val="20"/>
                <w:szCs w:val="20"/>
              </w:rPr>
            </w:pPr>
            <w:r w:rsidRPr="007F451D">
              <w:rPr>
                <w:rFonts w:ascii="Arial" w:eastAsia="Arial" w:hAnsi="Arial" w:cs="Arial"/>
                <w:color w:val="000000"/>
                <w:sz w:val="20"/>
                <w:szCs w:val="20"/>
              </w:rPr>
              <w:t>5.7.7, рисунок 48</w:t>
            </w:r>
          </w:p>
        </w:tc>
        <w:tc>
          <w:tcPr>
            <w:tcW w:w="2409" w:type="dxa"/>
          </w:tcPr>
          <w:p w14:paraId="1079BF56" w14:textId="77777777" w:rsidR="00011810" w:rsidRPr="007F451D" w:rsidRDefault="00011810" w:rsidP="00A0768B">
            <w:pPr>
              <w:widowControl w:val="0"/>
              <w:ind w:left="0" w:firstLine="0"/>
              <w:jc w:val="center"/>
              <w:rPr>
                <w:rFonts w:ascii="Arial" w:eastAsia="Arial" w:hAnsi="Arial" w:cs="Arial"/>
                <w:color w:val="000000"/>
                <w:sz w:val="20"/>
                <w:szCs w:val="20"/>
              </w:rPr>
            </w:pPr>
            <w:r w:rsidRPr="007F451D">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29ADFA65"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Замечание:</w:t>
            </w:r>
          </w:p>
          <w:p w14:paraId="126BB85B" w14:textId="77777777" w:rsidR="00011810" w:rsidRPr="007F451D" w:rsidRDefault="00011810" w:rsidP="00A0768B">
            <w:pPr>
              <w:ind w:left="0" w:firstLine="0"/>
              <w:rPr>
                <w:rFonts w:ascii="Arial" w:eastAsia="Arial" w:hAnsi="Arial" w:cs="Arial"/>
                <w:sz w:val="20"/>
                <w:szCs w:val="20"/>
              </w:rPr>
            </w:pPr>
            <w:r w:rsidRPr="007F451D">
              <w:rPr>
                <w:rFonts w:ascii="Arial" w:eastAsia="Arial" w:hAnsi="Arial" w:cs="Arial"/>
                <w:sz w:val="20"/>
                <w:szCs w:val="20"/>
              </w:rPr>
              <w:t>Размер 111* на рисунке 48 должен быть исполнительным</w:t>
            </w:r>
          </w:p>
          <w:p w14:paraId="498C2F5C" w14:textId="77777777" w:rsidR="00011810" w:rsidRPr="007F451D" w:rsidRDefault="00011810" w:rsidP="00A0768B">
            <w:pPr>
              <w:widowControl w:val="0"/>
              <w:ind w:left="0" w:firstLine="0"/>
              <w:rPr>
                <w:rFonts w:ascii="Arial" w:eastAsia="Arial" w:hAnsi="Arial" w:cs="Arial"/>
                <w:b/>
                <w:bCs/>
                <w:color w:val="000000"/>
                <w:sz w:val="20"/>
                <w:szCs w:val="20"/>
                <w:u w:val="single"/>
              </w:rPr>
            </w:pPr>
            <w:r w:rsidRPr="007F451D">
              <w:rPr>
                <w:rFonts w:ascii="Arial" w:eastAsia="Arial" w:hAnsi="Arial" w:cs="Arial"/>
                <w:b/>
                <w:bCs/>
                <w:color w:val="000000"/>
                <w:sz w:val="20"/>
                <w:szCs w:val="20"/>
                <w:u w:val="single"/>
              </w:rPr>
              <w:t>Предлагаемая редакция:</w:t>
            </w:r>
          </w:p>
          <w:p w14:paraId="2201AE05" w14:textId="77777777" w:rsidR="00011810" w:rsidRPr="007F451D" w:rsidRDefault="00011810" w:rsidP="00A0768B">
            <w:pPr>
              <w:ind w:left="0" w:firstLine="0"/>
              <w:rPr>
                <w:rFonts w:ascii="Arial" w:eastAsia="Arial" w:hAnsi="Arial" w:cs="Arial"/>
                <w:sz w:val="20"/>
                <w:szCs w:val="20"/>
              </w:rPr>
            </w:pPr>
            <w:r w:rsidRPr="007F451D">
              <w:rPr>
                <w:rFonts w:ascii="Arial" w:eastAsia="Arial" w:hAnsi="Arial" w:cs="Arial"/>
                <w:sz w:val="20"/>
                <w:szCs w:val="20"/>
              </w:rPr>
              <w:t>111</w:t>
            </w:r>
          </w:p>
          <w:p w14:paraId="357DC83D" w14:textId="77777777" w:rsidR="00011810" w:rsidRPr="007F451D" w:rsidRDefault="00011810" w:rsidP="00A0768B">
            <w:pPr>
              <w:widowControl w:val="0"/>
              <w:ind w:left="0" w:firstLine="0"/>
              <w:rPr>
                <w:rFonts w:ascii="Arial" w:eastAsia="Arial" w:hAnsi="Arial" w:cs="Arial"/>
                <w:sz w:val="20"/>
                <w:szCs w:val="20"/>
              </w:rPr>
            </w:pPr>
            <w:r w:rsidRPr="007F451D">
              <w:rPr>
                <w:rFonts w:ascii="Arial" w:eastAsia="Arial" w:hAnsi="Arial" w:cs="Arial"/>
                <w:b/>
                <w:bCs/>
                <w:sz w:val="20"/>
                <w:szCs w:val="20"/>
                <w:u w:val="single"/>
              </w:rPr>
              <w:t>Обоснование:</w:t>
            </w:r>
          </w:p>
          <w:p w14:paraId="35779E82" w14:textId="77777777" w:rsidR="00011810" w:rsidRPr="007F451D" w:rsidRDefault="00011810" w:rsidP="00A0768B">
            <w:pPr>
              <w:widowControl w:val="0"/>
              <w:ind w:left="0" w:firstLine="0"/>
              <w:rPr>
                <w:rFonts w:ascii="Arial" w:eastAsia="Arial" w:hAnsi="Arial" w:cs="Arial"/>
                <w:color w:val="000000"/>
                <w:sz w:val="20"/>
                <w:szCs w:val="20"/>
              </w:rPr>
            </w:pPr>
            <w:r w:rsidRPr="007F451D">
              <w:rPr>
                <w:rFonts w:ascii="Arial" w:eastAsia="Arial" w:hAnsi="Arial" w:cs="Arial"/>
                <w:sz w:val="20"/>
                <w:szCs w:val="20"/>
              </w:rPr>
              <w:t>Ошибка в рисунке</w:t>
            </w:r>
          </w:p>
        </w:tc>
        <w:tc>
          <w:tcPr>
            <w:tcW w:w="4112" w:type="dxa"/>
          </w:tcPr>
          <w:p w14:paraId="31AEB85B" w14:textId="671F21D7" w:rsidR="00011810" w:rsidRPr="007F451D"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t>Отклонено.</w:t>
            </w:r>
          </w:p>
          <w:p w14:paraId="4908AC9B" w14:textId="429B12C2" w:rsidR="00011810" w:rsidRPr="007F451D" w:rsidRDefault="00011810" w:rsidP="00A0768B">
            <w:pPr>
              <w:widowControl w:val="0"/>
              <w:ind w:left="0" w:firstLine="0"/>
              <w:jc w:val="both"/>
              <w:rPr>
                <w:rFonts w:ascii="Arial" w:eastAsia="Arial" w:hAnsi="Arial" w:cs="Arial"/>
                <w:sz w:val="20"/>
                <w:szCs w:val="20"/>
                <w:lang w:val="ru-RU"/>
              </w:rPr>
            </w:pPr>
            <w:r w:rsidRPr="007F451D">
              <w:rPr>
                <w:rFonts w:ascii="Arial" w:eastAsia="Arial" w:hAnsi="Arial" w:cs="Arial"/>
                <w:sz w:val="20"/>
                <w:szCs w:val="20"/>
                <w:lang w:val="ru-RU"/>
              </w:rPr>
              <w:t>Замечание не обосновано</w:t>
            </w:r>
          </w:p>
        </w:tc>
      </w:tr>
      <w:tr w:rsidR="00011810" w14:paraId="2D1D9BEC" w14:textId="77777777" w:rsidTr="00011810">
        <w:tc>
          <w:tcPr>
            <w:tcW w:w="675" w:type="dxa"/>
          </w:tcPr>
          <w:p w14:paraId="6EDC2EF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8C80CEB"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5.7.8</w:t>
            </w:r>
          </w:p>
        </w:tc>
        <w:tc>
          <w:tcPr>
            <w:tcW w:w="2409" w:type="dxa"/>
          </w:tcPr>
          <w:p w14:paraId="26C8FC0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6DA471EE" w14:textId="07795636"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«ПО «Севмаш», № 83.60.1/236 от 16.02.2024 г.</w:t>
            </w:r>
          </w:p>
        </w:tc>
        <w:tc>
          <w:tcPr>
            <w:tcW w:w="6804" w:type="dxa"/>
          </w:tcPr>
          <w:p w14:paraId="58B39A24"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7D2D3975" w14:textId="77777777" w:rsidR="00011810" w:rsidRDefault="00011810" w:rsidP="00A0768B">
            <w:pPr>
              <w:widowControl w:val="0"/>
              <w:ind w:left="0" w:firstLine="0"/>
              <w:rPr>
                <w:rFonts w:ascii="Arial" w:eastAsia="Arial" w:hAnsi="Arial" w:cs="Arial"/>
                <w:color w:val="000000"/>
                <w:sz w:val="20"/>
                <w:szCs w:val="20"/>
              </w:rPr>
            </w:pPr>
            <w:r>
              <w:rPr>
                <w:sz w:val="20"/>
                <w:szCs w:val="20"/>
              </w:rPr>
              <w:t>Пункт перенести в подраздел 5.1, т.к. в нем указано как проводить размерные линии, а не требования к заданию размеров</w:t>
            </w:r>
          </w:p>
        </w:tc>
        <w:tc>
          <w:tcPr>
            <w:tcW w:w="4112" w:type="dxa"/>
          </w:tcPr>
          <w:p w14:paraId="3C543AC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B022A4D" w14:textId="14CD8229" w:rsidR="00011810" w:rsidRPr="00C85386"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5.2.12 ОР</w:t>
            </w:r>
          </w:p>
        </w:tc>
      </w:tr>
      <w:tr w:rsidR="00011810" w14:paraId="5B44FBA3" w14:textId="77777777" w:rsidTr="00011810">
        <w:tc>
          <w:tcPr>
            <w:tcW w:w="675" w:type="dxa"/>
          </w:tcPr>
          <w:p w14:paraId="26164C8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A373323"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5.7.8</w:t>
            </w:r>
          </w:p>
        </w:tc>
        <w:tc>
          <w:tcPr>
            <w:tcW w:w="2409" w:type="dxa"/>
          </w:tcPr>
          <w:p w14:paraId="32B1BC7A"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7986A6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D373308"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Дополнить текст</w:t>
            </w:r>
          </w:p>
          <w:p w14:paraId="29ADA189"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51AC04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 xml:space="preserve">Если вид или разрез симметричного предмета или отдельных симметрично расположенных элементов изображают только до оси симметрии или с обрывом, то размерные линии, относящиеся к этим элементам, проводят с обрывом, и обрыв размерной линии делают дальше оси или линии обрыва предмета  </w:t>
            </w:r>
            <w:r>
              <w:rPr>
                <w:rFonts w:ascii="Arial" w:eastAsia="Arial" w:hAnsi="Arial" w:cs="Arial"/>
                <w:b/>
                <w:bCs/>
                <w:sz w:val="20"/>
                <w:szCs w:val="20"/>
              </w:rPr>
              <w:t>на  5-20 мм</w:t>
            </w:r>
            <w:r>
              <w:rPr>
                <w:rFonts w:ascii="Arial" w:eastAsia="Arial" w:hAnsi="Arial" w:cs="Arial"/>
                <w:sz w:val="20"/>
                <w:szCs w:val="20"/>
              </w:rPr>
              <w:t xml:space="preserve"> (см. рисунок 49)</w:t>
            </w:r>
          </w:p>
        </w:tc>
        <w:tc>
          <w:tcPr>
            <w:tcW w:w="4112" w:type="dxa"/>
          </w:tcPr>
          <w:p w14:paraId="0A84390B" w14:textId="552022B0"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6E4EACB8" w14:textId="7CA511EC"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5.2.12 ОР</w:t>
            </w:r>
          </w:p>
        </w:tc>
      </w:tr>
      <w:tr w:rsidR="00011810" w14:paraId="5AEAA1B0" w14:textId="77777777" w:rsidTr="00011810">
        <w:tc>
          <w:tcPr>
            <w:tcW w:w="675" w:type="dxa"/>
          </w:tcPr>
          <w:p w14:paraId="2CC8188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F959ACA"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5.7.8, рисунок 49</w:t>
            </w:r>
          </w:p>
        </w:tc>
        <w:tc>
          <w:tcPr>
            <w:tcW w:w="2409" w:type="dxa"/>
          </w:tcPr>
          <w:p w14:paraId="18A4A387"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p w14:paraId="7926F6D4"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2E01BF9C" w14:textId="77777777"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17C8EC6B"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038BC8CB"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ПАО «Амурский судостроительный завод» № АСЗ-051-2423 от 09.02.2024 г.</w:t>
            </w:r>
          </w:p>
          <w:p w14:paraId="1FD6E2BE" w14:textId="77777777" w:rsidR="00011810" w:rsidRDefault="00011810" w:rsidP="00A0768B">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4388A6FA"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1C85FD90"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«ЦНИИТОЧМАШ», № 1975/65 от </w:t>
            </w:r>
            <w:r>
              <w:rPr>
                <w:rFonts w:ascii="Arial" w:eastAsia="Arial" w:hAnsi="Arial" w:cs="Arial"/>
                <w:sz w:val="20"/>
                <w:szCs w:val="20"/>
              </w:rPr>
              <w:lastRenderedPageBreak/>
              <w:t>03.03.2024 г.</w:t>
            </w:r>
          </w:p>
          <w:p w14:paraId="4EB43A3C"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4DFC417E"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«ИЭМЗ «Купол», № 070-42-78 от 06.03.2024 г.</w:t>
            </w:r>
          </w:p>
          <w:p w14:paraId="3EC4245F" w14:textId="05B41812" w:rsidR="00011810" w:rsidRPr="00632290"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5C67D223" w14:textId="15F57D28" w:rsidR="00011810" w:rsidRDefault="00011810" w:rsidP="00A0768B">
            <w:pPr>
              <w:widowControl w:val="0"/>
              <w:ind w:left="0" w:firstLine="0"/>
              <w:jc w:val="center"/>
              <w:rPr>
                <w:sz w:val="20"/>
                <w:szCs w:val="20"/>
                <w:lang w:val="ru-RU"/>
              </w:rPr>
            </w:pPr>
            <w:r>
              <w:rPr>
                <w:sz w:val="20"/>
                <w:szCs w:val="20"/>
              </w:rPr>
              <w:t>ФГБУ «21 Научно-исследовательский испытательный институт военной автомобильной техники» Министерства обороны РФ, № 355 от 18.03.2024 г.</w:t>
            </w:r>
          </w:p>
          <w:p w14:paraId="6FADCED5" w14:textId="77777777" w:rsidR="00011810" w:rsidRDefault="00011810" w:rsidP="00A0768B">
            <w:pPr>
              <w:widowControl w:val="0"/>
              <w:ind w:left="0" w:firstLine="0"/>
              <w:jc w:val="center"/>
              <w:rPr>
                <w:sz w:val="20"/>
                <w:szCs w:val="20"/>
              </w:rPr>
            </w:pPr>
            <w:r>
              <w:rPr>
                <w:sz w:val="20"/>
                <w:szCs w:val="20"/>
              </w:rPr>
              <w:t>НИЦ «Курчатовский институт», б/н</w:t>
            </w:r>
          </w:p>
          <w:p w14:paraId="39601E43" w14:textId="79E4AF25" w:rsidR="00011810" w:rsidRPr="00632290"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3775B2E1"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395C209B"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Обозначение рисунка разместить непосредственно под рисунком</w:t>
            </w:r>
          </w:p>
          <w:p w14:paraId="1E5B9CF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BA2AF70" w14:textId="77777777" w:rsidR="00011810" w:rsidRDefault="00011810" w:rsidP="00A0768B">
            <w:pPr>
              <w:ind w:left="0" w:firstLine="0"/>
              <w:rPr>
                <w:rFonts w:ascii="Arial" w:eastAsia="Arial" w:hAnsi="Arial" w:cs="Arial"/>
                <w:color w:val="000000"/>
                <w:sz w:val="20"/>
                <w:szCs w:val="20"/>
              </w:rPr>
            </w:pPr>
            <w:r>
              <w:rPr>
                <w:rFonts w:ascii="Arial" w:eastAsia="Arial" w:hAnsi="Arial" w:cs="Arial"/>
                <w:color w:val="000000"/>
                <w:sz w:val="20"/>
                <w:szCs w:val="20"/>
              </w:rPr>
              <w:t>Ошибка в форматировании</w:t>
            </w:r>
          </w:p>
        </w:tc>
        <w:tc>
          <w:tcPr>
            <w:tcW w:w="4112" w:type="dxa"/>
          </w:tcPr>
          <w:p w14:paraId="45E1B225" w14:textId="44B35094"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B313C7E" w14:textId="0A016402"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5.2.12 ОР</w:t>
            </w:r>
          </w:p>
        </w:tc>
      </w:tr>
      <w:tr w:rsidR="00011810" w14:paraId="698DB621" w14:textId="77777777" w:rsidTr="00011810">
        <w:tc>
          <w:tcPr>
            <w:tcW w:w="675" w:type="dxa"/>
          </w:tcPr>
          <w:p w14:paraId="7625A850"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A5DDAB"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tcPr>
          <w:p w14:paraId="1E1535D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 1549-ДТР от 04.03.2024 г. </w:t>
            </w:r>
          </w:p>
          <w:p w14:paraId="62E5D0E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p w14:paraId="1A98DD2D"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«ЦНИИТОЧМАШ», № 1975/65 от 03.03.2024 г.</w:t>
            </w:r>
          </w:p>
          <w:p w14:paraId="2F35A105" w14:textId="7569C3A9" w:rsidR="00011810" w:rsidRDefault="00011810" w:rsidP="00A0768B">
            <w:pPr>
              <w:widowControl w:val="0"/>
              <w:ind w:left="0" w:firstLine="0"/>
              <w:jc w:val="center"/>
              <w:rPr>
                <w:rFonts w:ascii="Arial" w:eastAsia="Arial" w:hAnsi="Arial" w:cs="Arial"/>
                <w:color w:val="000000"/>
                <w:sz w:val="20"/>
                <w:szCs w:val="20"/>
              </w:rPr>
            </w:pPr>
            <w:r>
              <w:rPr>
                <w:sz w:val="20"/>
                <w:szCs w:val="20"/>
              </w:rPr>
              <w:t>АО «НПК «КБМ», № 179/5362 от 06.03.2024 г.</w:t>
            </w:r>
          </w:p>
        </w:tc>
        <w:tc>
          <w:tcPr>
            <w:tcW w:w="6804" w:type="dxa"/>
          </w:tcPr>
          <w:p w14:paraId="376F03A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8EADD8D" w14:textId="77777777" w:rsidR="00011810" w:rsidRDefault="00011810" w:rsidP="00A0768B">
            <w:pPr>
              <w:ind w:left="0" w:firstLine="0"/>
              <w:rPr>
                <w:sz w:val="20"/>
                <w:szCs w:val="20"/>
              </w:rPr>
            </w:pPr>
            <w:r>
              <w:rPr>
                <w:sz w:val="20"/>
                <w:szCs w:val="20"/>
              </w:rPr>
              <w:t>Убрать лишнюю скобку : «на рисунке 50 а)».</w:t>
            </w:r>
          </w:p>
          <w:p w14:paraId="25424E8E" w14:textId="77777777" w:rsidR="00011810" w:rsidRDefault="00011810" w:rsidP="00A0768B">
            <w:pPr>
              <w:widowControl w:val="0"/>
              <w:ind w:left="0" w:firstLine="0"/>
              <w:rPr>
                <w:rFonts w:ascii="Arial" w:eastAsia="Arial" w:hAnsi="Arial" w:cs="Arial"/>
                <w:b/>
                <w:bCs/>
                <w:color w:val="000000"/>
                <w:sz w:val="20"/>
                <w:szCs w:val="20"/>
                <w:u w:val="single"/>
              </w:rPr>
            </w:pPr>
            <w:r>
              <w:rPr>
                <w:sz w:val="20"/>
                <w:szCs w:val="20"/>
              </w:rPr>
              <w:t>Указать пример для прояснения правильно написания количества радиусов (2 радиуса или 2 скругления, или 2 х R5?).</w:t>
            </w:r>
          </w:p>
        </w:tc>
        <w:tc>
          <w:tcPr>
            <w:tcW w:w="4112" w:type="dxa"/>
          </w:tcPr>
          <w:p w14:paraId="2F58D1D4" w14:textId="089028AB"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w:t>
            </w:r>
          </w:p>
          <w:p w14:paraId="7A5C4782" w14:textId="13878D50"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соответствии с п. 7.4.2 и 7.4.3 ОР несколько одинаковых радиусов могут быть указаны как:</w:t>
            </w:r>
          </w:p>
          <w:p w14:paraId="0C3E3E54" w14:textId="644058CD" w:rsidR="00011810" w:rsidRDefault="00011810" w:rsidP="00A0768B">
            <w:pPr>
              <w:widowControl w:val="0"/>
              <w:ind w:left="0" w:firstLine="0"/>
              <w:jc w:val="both"/>
              <w:rPr>
                <w:sz w:val="20"/>
                <w:szCs w:val="20"/>
                <w:lang w:val="ru-RU"/>
              </w:rPr>
            </w:pPr>
            <w:r>
              <w:rPr>
                <w:rFonts w:ascii="Arial" w:eastAsia="Arial" w:hAnsi="Arial" w:cs="Arial"/>
                <w:sz w:val="20"/>
                <w:szCs w:val="20"/>
                <w:lang w:val="ru-RU"/>
              </w:rPr>
              <w:t xml:space="preserve">- </w:t>
            </w:r>
            <w:r>
              <w:rPr>
                <w:sz w:val="20"/>
                <w:szCs w:val="20"/>
              </w:rPr>
              <w:t>2</w:t>
            </w:r>
            <w:r>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lang w:val="ru-RU"/>
              </w:rPr>
              <w:t xml:space="preserve"> </w:t>
            </w:r>
            <w:r>
              <w:rPr>
                <w:sz w:val="20"/>
                <w:szCs w:val="20"/>
              </w:rPr>
              <w:t>R5</w:t>
            </w:r>
          </w:p>
          <w:p w14:paraId="7BCC5960" w14:textId="1806F661" w:rsidR="00011810" w:rsidRPr="00DF1EFC" w:rsidRDefault="00011810" w:rsidP="00A0768B">
            <w:pPr>
              <w:widowControl w:val="0"/>
              <w:ind w:left="0" w:firstLine="0"/>
              <w:jc w:val="both"/>
              <w:rPr>
                <w:sz w:val="20"/>
                <w:szCs w:val="20"/>
                <w:lang w:val="ru-RU"/>
              </w:rPr>
            </w:pPr>
            <w:r>
              <w:rPr>
                <w:sz w:val="20"/>
                <w:szCs w:val="20"/>
                <w:lang w:val="ru-RU"/>
              </w:rPr>
              <w:t>- 2 скругления</w:t>
            </w:r>
          </w:p>
        </w:tc>
      </w:tr>
      <w:tr w:rsidR="00011810" w14:paraId="62BCF316" w14:textId="77777777" w:rsidTr="00011810">
        <w:tc>
          <w:tcPr>
            <w:tcW w:w="675" w:type="dxa"/>
            <w:shd w:val="clear" w:color="auto" w:fill="auto"/>
          </w:tcPr>
          <w:p w14:paraId="145C39F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7ED62253"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77EFCD33"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shd w:val="clear" w:color="auto" w:fill="auto"/>
          </w:tcPr>
          <w:p w14:paraId="45A011E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8DB351E" w14:textId="77777777" w:rsidR="00011810" w:rsidRDefault="00011810" w:rsidP="00A0768B">
            <w:pPr>
              <w:ind w:left="0" w:firstLine="0"/>
              <w:rPr>
                <w:sz w:val="20"/>
                <w:szCs w:val="20"/>
              </w:rPr>
            </w:pPr>
            <w:r>
              <w:rPr>
                <w:sz w:val="20"/>
                <w:szCs w:val="20"/>
              </w:rPr>
              <w:t>Предложение 2 изложить в редакции ГОСТ 2.307-2011.</w:t>
            </w:r>
          </w:p>
          <w:p w14:paraId="7C9178D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3D5D21A" w14:textId="77777777" w:rsidR="00011810" w:rsidRDefault="00011810" w:rsidP="00A0768B">
            <w:pPr>
              <w:ind w:left="0" w:firstLine="0"/>
              <w:rPr>
                <w:sz w:val="20"/>
                <w:szCs w:val="20"/>
              </w:rPr>
            </w:pPr>
            <w:r>
              <w:rPr>
                <w:sz w:val="20"/>
                <w:szCs w:val="20"/>
              </w:rPr>
              <w:t>«Допускается указывать количество элементов, как показано на рисунке 50 б).».</w:t>
            </w:r>
          </w:p>
          <w:p w14:paraId="6CEA355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00D3B38" w14:textId="77777777" w:rsidR="00011810" w:rsidRDefault="00011810" w:rsidP="00A0768B">
            <w:pPr>
              <w:widowControl w:val="0"/>
              <w:ind w:left="0" w:firstLine="0"/>
              <w:rPr>
                <w:rFonts w:ascii="Arial" w:eastAsia="Arial" w:hAnsi="Arial" w:cs="Arial"/>
                <w:color w:val="000000"/>
                <w:sz w:val="20"/>
                <w:szCs w:val="20"/>
              </w:rPr>
            </w:pPr>
            <w:r>
              <w:rPr>
                <w:sz w:val="20"/>
                <w:szCs w:val="20"/>
              </w:rPr>
              <w:t>Слова «отв.», «фаски» не определяют количество отверстий или фасок. В ГОСТ 2.307-2011 формулировка корректная.</w:t>
            </w:r>
          </w:p>
        </w:tc>
        <w:tc>
          <w:tcPr>
            <w:tcW w:w="4112" w:type="dxa"/>
            <w:shd w:val="clear" w:color="auto" w:fill="auto"/>
          </w:tcPr>
          <w:p w14:paraId="3106555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B04A6C6"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46A5D3D8" w14:textId="58591B71" w:rsidR="00011810" w:rsidRPr="00664B23"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7.4.2 ОР</w:t>
            </w:r>
          </w:p>
        </w:tc>
      </w:tr>
      <w:tr w:rsidR="00011810" w14:paraId="0A6B6332" w14:textId="77777777" w:rsidTr="00011810">
        <w:tc>
          <w:tcPr>
            <w:tcW w:w="675" w:type="dxa"/>
            <w:shd w:val="clear" w:color="auto" w:fill="auto"/>
          </w:tcPr>
          <w:p w14:paraId="05C6893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7B2305AC"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099D809D"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shd w:val="clear" w:color="auto" w:fill="auto"/>
          </w:tcPr>
          <w:p w14:paraId="7A5BB48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B290F9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этих элементов со знаком «x» при …</w:t>
            </w:r>
          </w:p>
          <w:p w14:paraId="61489DA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9D3E7A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этих элементов со знаком умножения при …</w:t>
            </w:r>
          </w:p>
          <w:p w14:paraId="116BCEE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FED8C2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Ранее по тексту проекта стандарта этот же знак назывался знаком умножения. ГОСТ 1.5-2001, п. 4.1.2</w:t>
            </w:r>
          </w:p>
        </w:tc>
        <w:tc>
          <w:tcPr>
            <w:tcW w:w="4112" w:type="dxa"/>
            <w:shd w:val="clear" w:color="auto" w:fill="auto"/>
          </w:tcPr>
          <w:p w14:paraId="477A1C1D" w14:textId="31A03528"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2955F20"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0727516C" w14:textId="4FCA21EF"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7.4.2 ОР</w:t>
            </w:r>
          </w:p>
        </w:tc>
      </w:tr>
      <w:tr w:rsidR="00011810" w14:paraId="54932995" w14:textId="77777777" w:rsidTr="00011810">
        <w:tc>
          <w:tcPr>
            <w:tcW w:w="675" w:type="dxa"/>
            <w:shd w:val="clear" w:color="auto" w:fill="auto"/>
          </w:tcPr>
          <w:p w14:paraId="5E1E55C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00CF4F84"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31CFCAA2"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ОКБ Сухого, ПАО «ОАК», № 1/406016/69/С3 от 29.02.2024 г.</w:t>
            </w:r>
          </w:p>
          <w:p w14:paraId="6BB4032B"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 xml:space="preserve">АО «НПО «Высокоточные комплексы», № 1813/21 от 06.03.2024 г. </w:t>
            </w:r>
          </w:p>
          <w:p w14:paraId="12D0489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p w14:paraId="2C2A2C2F" w14:textId="5B7D802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shd w:val="clear" w:color="auto" w:fill="auto"/>
          </w:tcPr>
          <w:p w14:paraId="68EDC78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C8EDDD" w14:textId="77777777" w:rsidR="00011810" w:rsidRDefault="00011810" w:rsidP="00A0768B">
            <w:pPr>
              <w:widowControl w:val="0"/>
              <w:ind w:left="0" w:firstLine="0"/>
              <w:rPr>
                <w:rFonts w:ascii="Arial" w:hAnsi="Arial" w:cs="Arial"/>
                <w:sz w:val="20"/>
                <w:szCs w:val="20"/>
                <w:lang w:val="ru-RU"/>
              </w:rPr>
            </w:pPr>
            <w:r w:rsidRPr="00A8536F">
              <w:rPr>
                <w:rFonts w:ascii="Arial" w:hAnsi="Arial" w:cs="Arial"/>
                <w:sz w:val="20"/>
                <w:szCs w:val="20"/>
              </w:rPr>
              <w:t>Считаем необходимым пункт дать в редакции: «Размер нескольких одинаковых конструктивных элементов приводят один раз с указанием на полке линии-выноски количества этих элементов словами «отв.», «фаски» и т.д. (см. рисунок 50 б)).</w:t>
            </w:r>
            <w:r w:rsidRPr="00A8536F">
              <w:rPr>
                <w:rFonts w:ascii="Arial" w:hAnsi="Arial" w:cs="Arial"/>
                <w:sz w:val="20"/>
                <w:szCs w:val="20"/>
              </w:rPr>
              <w:br/>
            </w:r>
            <w:bookmarkStart w:id="1" w:name="_Hlk222331352"/>
            <w:r w:rsidRPr="00A8536F">
              <w:rPr>
                <w:rFonts w:ascii="Arial" w:hAnsi="Arial" w:cs="Arial"/>
                <w:sz w:val="20"/>
                <w:szCs w:val="20"/>
              </w:rPr>
              <w:t>Допускается указывать количество элементов со знаком «х» при условии однозначности того, о каких конструктивных</w:t>
            </w:r>
            <w:r w:rsidRPr="00A8536F">
              <w:rPr>
                <w:rFonts w:ascii="Arial" w:hAnsi="Arial" w:cs="Arial"/>
                <w:sz w:val="20"/>
                <w:szCs w:val="20"/>
                <w:lang w:val="ru-RU"/>
              </w:rPr>
              <w:t xml:space="preserve"> элементах идет речь</w:t>
            </w:r>
            <w:bookmarkEnd w:id="1"/>
          </w:p>
          <w:p w14:paraId="0C5A2DFA" w14:textId="77777777" w:rsidR="00011810" w:rsidRDefault="00011810" w:rsidP="00A8536F">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050BDA07" w14:textId="7AA27881" w:rsidR="00011810" w:rsidRPr="00A8536F" w:rsidRDefault="00011810" w:rsidP="00A8536F">
            <w:pPr>
              <w:widowControl w:val="0"/>
              <w:ind w:left="0" w:firstLine="0"/>
              <w:rPr>
                <w:rFonts w:ascii="Arial" w:eastAsia="Arial" w:hAnsi="Arial" w:cs="Arial"/>
                <w:color w:val="000000"/>
                <w:sz w:val="20"/>
                <w:szCs w:val="20"/>
                <w:lang w:val="ru-RU"/>
              </w:rPr>
            </w:pPr>
            <w:r>
              <w:rPr>
                <w:sz w:val="20"/>
                <w:szCs w:val="20"/>
              </w:rPr>
              <w:t>Кол-во элементов со знаком «х» добавляет путаницы при нанесении размеров сложных отверстий или элементов, где знак «х» также используется.</w:t>
            </w:r>
          </w:p>
        </w:tc>
        <w:tc>
          <w:tcPr>
            <w:tcW w:w="4112" w:type="dxa"/>
            <w:shd w:val="clear" w:color="auto" w:fill="auto"/>
          </w:tcPr>
          <w:p w14:paraId="42D195FF" w14:textId="52EF76DE"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D742F39"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01C5E63C" w14:textId="6A4B5C8C"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См. п. 7.4.2 и 7.4.3 ОР </w:t>
            </w:r>
          </w:p>
          <w:p w14:paraId="32B7E9DA" w14:textId="30465E22" w:rsidR="00011810" w:rsidRDefault="00011810" w:rsidP="00A0768B">
            <w:pPr>
              <w:widowControl w:val="0"/>
              <w:ind w:left="0" w:firstLine="0"/>
              <w:jc w:val="both"/>
              <w:rPr>
                <w:rFonts w:ascii="Arial" w:eastAsia="Arial" w:hAnsi="Arial" w:cs="Arial"/>
                <w:sz w:val="20"/>
                <w:szCs w:val="20"/>
              </w:rPr>
            </w:pPr>
          </w:p>
        </w:tc>
      </w:tr>
      <w:tr w:rsidR="00011810" w14:paraId="2805F100" w14:textId="77777777" w:rsidTr="00011810">
        <w:tc>
          <w:tcPr>
            <w:tcW w:w="675" w:type="dxa"/>
            <w:shd w:val="clear" w:color="auto" w:fill="auto"/>
          </w:tcPr>
          <w:p w14:paraId="2CAF2DB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7385348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583E32D5"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«Туполев», ПАО «ОАК», № 5849-40.02 от 28.02.2024 г.</w:t>
            </w:r>
          </w:p>
        </w:tc>
        <w:tc>
          <w:tcPr>
            <w:tcW w:w="6804" w:type="dxa"/>
            <w:shd w:val="clear" w:color="auto" w:fill="auto"/>
          </w:tcPr>
          <w:p w14:paraId="6530E9F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08CD212"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Необходимо либо разрешить три варианта записи: 2 отв. Ф 10; ф 10 / 2 отв. (под полкой) и новый вариант 2 х ф 10, либо оставить два варианта 2 х ф 10; ф 10 / 2 отв. с исправлением по всему тексту записи 8 отв. Ф 10, 4 отв. Ф8 и т.д. </w:t>
            </w:r>
          </w:p>
          <w:p w14:paraId="5563C37F"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Также следует описать, каким образом указывается общее количество одинаковых элементов, которые описаны несколькими размерами, например прямоугольное отверстие 5 на 10 мм</w:t>
            </w:r>
          </w:p>
          <w:p w14:paraId="6F4FB97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08C3F96"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Дополнить пункт «… количество элементов, форма которых описана несколькими размерами, указывают …» с приведением примера </w:t>
            </w:r>
            <w:r>
              <w:rPr>
                <w:rFonts w:ascii="Arial" w:eastAsia="Arial" w:hAnsi="Arial" w:cs="Arial"/>
                <w:color w:val="000000"/>
                <w:sz w:val="20"/>
                <w:szCs w:val="20"/>
              </w:rPr>
              <w:lastRenderedPageBreak/>
              <w:t>оформления</w:t>
            </w:r>
          </w:p>
          <w:p w14:paraId="7F70407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06639C7" w14:textId="77777777" w:rsidR="00011810" w:rsidRDefault="00011810" w:rsidP="00A0768B">
            <w:pPr>
              <w:widowControl w:val="0"/>
              <w:ind w:left="0" w:firstLine="0"/>
              <w:rPr>
                <w:rFonts w:ascii="Arial" w:eastAsia="Arial" w:hAnsi="Arial" w:cs="Arial"/>
                <w:color w:val="000000"/>
                <w:sz w:val="20"/>
                <w:szCs w:val="20"/>
              </w:rPr>
            </w:pPr>
            <w:r>
              <w:rPr>
                <w:sz w:val="20"/>
                <w:szCs w:val="20"/>
              </w:rPr>
              <w:t>Устранения противоречия, внесения пояснений.</w:t>
            </w:r>
          </w:p>
        </w:tc>
        <w:tc>
          <w:tcPr>
            <w:tcW w:w="4112" w:type="dxa"/>
            <w:shd w:val="clear" w:color="auto" w:fill="auto"/>
          </w:tcPr>
          <w:p w14:paraId="01056424" w14:textId="46730DB4"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3CC33646" w14:textId="16F723CE" w:rsidR="00011810" w:rsidRPr="005635A8"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Текст доработан. См 7.4</w:t>
            </w:r>
          </w:p>
        </w:tc>
      </w:tr>
      <w:tr w:rsidR="00011810" w14:paraId="4C3DA3CE" w14:textId="77777777" w:rsidTr="00011810">
        <w:tc>
          <w:tcPr>
            <w:tcW w:w="675" w:type="dxa"/>
            <w:shd w:val="clear" w:color="auto" w:fill="auto"/>
          </w:tcPr>
          <w:p w14:paraId="06FB511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6DCA1263"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3C9493B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«Концерн НПО «Аврора», № 20210/10-104 от 06.03.2024 г.</w:t>
            </w:r>
          </w:p>
          <w:p w14:paraId="7C305B12" w14:textId="2AF3B09E"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«НИИЭП», № 1953 от 06.03.2024 г.</w:t>
            </w:r>
          </w:p>
        </w:tc>
        <w:tc>
          <w:tcPr>
            <w:tcW w:w="6804" w:type="dxa"/>
            <w:shd w:val="clear" w:color="auto" w:fill="auto"/>
          </w:tcPr>
          <w:p w14:paraId="6622AC2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B338D04" w14:textId="77777777" w:rsidR="00011810" w:rsidRDefault="00011810" w:rsidP="00A0768B">
            <w:pPr>
              <w:widowControl w:val="0"/>
              <w:ind w:left="0" w:firstLine="0"/>
              <w:rPr>
                <w:rFonts w:ascii="Arial" w:eastAsia="Arial" w:hAnsi="Arial" w:cs="Arial"/>
                <w:color w:val="000000"/>
                <w:sz w:val="20"/>
                <w:szCs w:val="20"/>
              </w:rPr>
            </w:pPr>
            <w:r>
              <w:rPr>
                <w:sz w:val="20"/>
                <w:szCs w:val="20"/>
              </w:rPr>
              <w:t>Введение в качестве основного способа нанесения количества одинаковых конструктивных элементов с указанием знака «х» может привести к неоднозначности чтения КД (например «2х1х45°»). Целесообразно оставить в редакции действующей версии ГОСТ2.307.</w:t>
            </w:r>
          </w:p>
        </w:tc>
        <w:tc>
          <w:tcPr>
            <w:tcW w:w="4112" w:type="dxa"/>
            <w:shd w:val="clear" w:color="auto" w:fill="auto"/>
          </w:tcPr>
          <w:p w14:paraId="72AA2D98"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D54AE57" w14:textId="10CAF63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Вариант с наименованием элемента приведен как основной. Вариант «</w:t>
            </w:r>
            <w:r>
              <w:rPr>
                <w:rFonts w:ascii="Arial" w:eastAsia="Arial" w:hAnsi="Arial" w:cs="Arial"/>
                <w:sz w:val="20"/>
                <w:szCs w:val="20"/>
                <w:lang w:val="en-US"/>
              </w:rPr>
              <w:t>nx</w:t>
            </w:r>
            <w:r>
              <w:rPr>
                <w:rFonts w:ascii="Arial" w:eastAsia="Arial" w:hAnsi="Arial" w:cs="Arial"/>
                <w:sz w:val="20"/>
                <w:szCs w:val="20"/>
                <w:lang w:val="ru-RU"/>
              </w:rPr>
              <w:t>» - как возможный – см замечание 353.</w:t>
            </w:r>
          </w:p>
          <w:p w14:paraId="3C43D9BC" w14:textId="16BA9696"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 записи с указанием записи вида «</w:t>
            </w:r>
            <w:r>
              <w:rPr>
                <w:rFonts w:ascii="Arial" w:eastAsia="Arial" w:hAnsi="Arial" w:cs="Arial"/>
                <w:sz w:val="20"/>
                <w:szCs w:val="20"/>
                <w:lang w:val="en-US"/>
              </w:rPr>
              <w:t>nx</w:t>
            </w:r>
            <w:r>
              <w:rPr>
                <w:rFonts w:ascii="Arial" w:eastAsia="Arial" w:hAnsi="Arial" w:cs="Arial"/>
                <w:sz w:val="20"/>
                <w:szCs w:val="20"/>
                <w:lang w:val="ru-RU"/>
              </w:rPr>
              <w:t>»</w:t>
            </w:r>
            <w:r w:rsidRPr="00D25EC6">
              <w:rPr>
                <w:rFonts w:ascii="Arial" w:eastAsia="Arial" w:hAnsi="Arial" w:cs="Arial"/>
                <w:sz w:val="20"/>
                <w:szCs w:val="20"/>
                <w:lang w:val="ru-RU"/>
              </w:rPr>
              <w:t xml:space="preserve"> </w:t>
            </w:r>
            <w:r>
              <w:rPr>
                <w:rFonts w:ascii="Arial" w:eastAsia="Arial" w:hAnsi="Arial" w:cs="Arial"/>
                <w:sz w:val="20"/>
                <w:szCs w:val="20"/>
                <w:lang w:val="ru-RU"/>
              </w:rPr>
              <w:t>после указания кол-ва указывается пробел, что исключает неоднозначность.</w:t>
            </w:r>
          </w:p>
          <w:p w14:paraId="0F2FBD48" w14:textId="0B0758E9"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7.4</w:t>
            </w:r>
          </w:p>
          <w:p w14:paraId="63B5B069" w14:textId="05A41D47" w:rsidR="00011810" w:rsidRPr="005635A8" w:rsidRDefault="00011810" w:rsidP="00A0768B">
            <w:pPr>
              <w:widowControl w:val="0"/>
              <w:ind w:left="0" w:firstLine="0"/>
              <w:jc w:val="both"/>
              <w:rPr>
                <w:rFonts w:ascii="Arial" w:eastAsia="Arial" w:hAnsi="Arial" w:cs="Arial"/>
                <w:sz w:val="20"/>
                <w:szCs w:val="20"/>
                <w:lang w:val="ru-RU"/>
              </w:rPr>
            </w:pPr>
          </w:p>
        </w:tc>
      </w:tr>
      <w:tr w:rsidR="00011810" w14:paraId="69E9E7AE" w14:textId="77777777" w:rsidTr="00011810">
        <w:tc>
          <w:tcPr>
            <w:tcW w:w="675" w:type="dxa"/>
            <w:shd w:val="clear" w:color="auto" w:fill="auto"/>
          </w:tcPr>
          <w:p w14:paraId="6F310245"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633F7816"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14EEC4A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«НИПТБ «Онега, № 920-54/13-2169е от 14.03.2024 г.»</w:t>
            </w:r>
          </w:p>
        </w:tc>
        <w:tc>
          <w:tcPr>
            <w:tcW w:w="6804" w:type="dxa"/>
            <w:shd w:val="clear" w:color="auto" w:fill="auto"/>
          </w:tcPr>
          <w:p w14:paraId="26FAFA4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5607E2B" w14:textId="77777777" w:rsidR="00011810"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Из текста получается, что предпочтительнее размеры и количество фасок приводить следующим образом 5×0,5×45º.</w:t>
            </w:r>
          </w:p>
          <w:p w14:paraId="61D4DB36" w14:textId="77777777" w:rsidR="00011810" w:rsidRDefault="00011810" w:rsidP="00A0768B">
            <w:pPr>
              <w:widowControl w:val="0"/>
              <w:ind w:left="0" w:firstLine="0"/>
              <w:rPr>
                <w:rFonts w:ascii="Arial" w:eastAsia="Arial" w:hAnsi="Arial" w:cs="Arial"/>
                <w:color w:val="000000"/>
                <w:sz w:val="20"/>
                <w:szCs w:val="20"/>
              </w:rPr>
            </w:pPr>
            <w:r>
              <w:rPr>
                <w:sz w:val="20"/>
                <w:szCs w:val="20"/>
              </w:rPr>
              <w:t>Так ли это?</w:t>
            </w:r>
          </w:p>
        </w:tc>
        <w:tc>
          <w:tcPr>
            <w:tcW w:w="4112" w:type="dxa"/>
            <w:shd w:val="clear" w:color="auto" w:fill="auto"/>
          </w:tcPr>
          <w:p w14:paraId="4265188B" w14:textId="1BF16363"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000B344" w14:textId="332ABED4"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 записи с указанием записи вида «</w:t>
            </w:r>
            <w:r>
              <w:rPr>
                <w:rFonts w:ascii="Arial" w:eastAsia="Arial" w:hAnsi="Arial" w:cs="Arial"/>
                <w:sz w:val="20"/>
                <w:szCs w:val="20"/>
                <w:lang w:val="en-US"/>
              </w:rPr>
              <w:t>nx</w:t>
            </w:r>
            <w:r>
              <w:rPr>
                <w:rFonts w:ascii="Arial" w:eastAsia="Arial" w:hAnsi="Arial" w:cs="Arial"/>
                <w:sz w:val="20"/>
                <w:szCs w:val="20"/>
                <w:lang w:val="ru-RU"/>
              </w:rPr>
              <w:t>»</w:t>
            </w:r>
            <w:r w:rsidRPr="00D25EC6">
              <w:rPr>
                <w:rFonts w:ascii="Arial" w:eastAsia="Arial" w:hAnsi="Arial" w:cs="Arial"/>
                <w:sz w:val="20"/>
                <w:szCs w:val="20"/>
                <w:lang w:val="ru-RU"/>
              </w:rPr>
              <w:t xml:space="preserve"> </w:t>
            </w:r>
            <w:r>
              <w:rPr>
                <w:rFonts w:ascii="Arial" w:eastAsia="Arial" w:hAnsi="Arial" w:cs="Arial"/>
                <w:sz w:val="20"/>
                <w:szCs w:val="20"/>
                <w:lang w:val="ru-RU"/>
              </w:rPr>
              <w:t>после указания кол-ва указывается пробел, что исключает неоднозначность</w:t>
            </w:r>
          </w:p>
          <w:p w14:paraId="64A7B6CD"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Запись фаски выглядеть будет следующим образом:</w:t>
            </w:r>
          </w:p>
          <w:p w14:paraId="2D49887A" w14:textId="77777777" w:rsidR="00011810" w:rsidRDefault="00011810" w:rsidP="00A0768B">
            <w:pPr>
              <w:widowControl w:val="0"/>
              <w:ind w:left="0" w:firstLine="0"/>
              <w:jc w:val="both"/>
              <w:rPr>
                <w:rFonts w:ascii="Arial" w:eastAsia="Times New Roman" w:hAnsi="Arial" w:cs="Arial"/>
                <w:color w:val="000000"/>
                <w:sz w:val="20"/>
                <w:szCs w:val="20"/>
                <w:lang w:val="ru-RU"/>
              </w:rPr>
            </w:pPr>
            <w:r w:rsidRPr="00AE282C">
              <w:rPr>
                <w:rFonts w:ascii="Arial" w:eastAsia="Times New Roman" w:hAnsi="Arial" w:cs="Arial"/>
                <w:color w:val="000000"/>
                <w:sz w:val="20"/>
                <w:szCs w:val="20"/>
              </w:rPr>
              <w:t>5×</w:t>
            </w:r>
            <w:r>
              <w:rPr>
                <w:rFonts w:ascii="Arial" w:eastAsia="Times New Roman" w:hAnsi="Arial" w:cs="Arial"/>
                <w:color w:val="000000"/>
                <w:sz w:val="20"/>
                <w:szCs w:val="20"/>
                <w:lang w:val="ru-RU"/>
              </w:rPr>
              <w:t xml:space="preserve"> </w:t>
            </w:r>
            <w:r w:rsidRPr="00AE282C">
              <w:rPr>
                <w:rFonts w:ascii="Arial" w:eastAsia="Times New Roman" w:hAnsi="Arial" w:cs="Arial"/>
                <w:color w:val="000000"/>
                <w:sz w:val="20"/>
                <w:szCs w:val="20"/>
              </w:rPr>
              <w:t>0,5×45º</w:t>
            </w:r>
          </w:p>
          <w:p w14:paraId="012A86C5" w14:textId="77777777" w:rsidR="00011810" w:rsidRDefault="00011810" w:rsidP="00A0768B">
            <w:pPr>
              <w:widowControl w:val="0"/>
              <w:ind w:left="0" w:firstLine="0"/>
              <w:jc w:val="both"/>
              <w:rPr>
                <w:rFonts w:ascii="Arial" w:eastAsia="Times New Roman" w:hAnsi="Arial" w:cs="Arial"/>
                <w:color w:val="000000"/>
                <w:sz w:val="20"/>
                <w:szCs w:val="20"/>
                <w:lang w:val="ru-RU"/>
              </w:rPr>
            </w:pPr>
            <w:r w:rsidRPr="00AE282C">
              <w:rPr>
                <w:rFonts w:ascii="Arial" w:eastAsia="Times New Roman" w:hAnsi="Arial" w:cs="Arial"/>
                <w:color w:val="000000"/>
                <w:sz w:val="20"/>
                <w:szCs w:val="20"/>
                <w:lang w:val="ru-RU"/>
              </w:rPr>
              <w:t>т.е. после символа «умножить» ставится разделитель «пробел»</w:t>
            </w:r>
          </w:p>
          <w:p w14:paraId="3DEA8B2C" w14:textId="4B31A20D" w:rsidR="00011810" w:rsidRPr="00AE282C" w:rsidRDefault="00011810" w:rsidP="00A0768B">
            <w:pPr>
              <w:widowControl w:val="0"/>
              <w:ind w:left="0" w:firstLine="0"/>
              <w:jc w:val="both"/>
              <w:rPr>
                <w:rFonts w:ascii="Arial" w:eastAsia="Arial" w:hAnsi="Arial" w:cs="Arial"/>
                <w:sz w:val="20"/>
                <w:szCs w:val="20"/>
                <w:lang w:val="ru-RU"/>
              </w:rPr>
            </w:pPr>
            <w:r>
              <w:rPr>
                <w:rFonts w:ascii="Arial" w:eastAsia="Times New Roman" w:hAnsi="Arial" w:cs="Arial"/>
                <w:color w:val="000000"/>
                <w:sz w:val="20"/>
                <w:szCs w:val="20"/>
                <w:lang w:val="ru-RU"/>
              </w:rPr>
              <w:t>См. 7.4</w:t>
            </w:r>
          </w:p>
        </w:tc>
      </w:tr>
      <w:tr w:rsidR="00011810" w14:paraId="52C26967" w14:textId="77777777" w:rsidTr="00011810">
        <w:tc>
          <w:tcPr>
            <w:tcW w:w="675" w:type="dxa"/>
            <w:shd w:val="clear" w:color="auto" w:fill="auto"/>
          </w:tcPr>
          <w:p w14:paraId="4D69F01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7B6E8EFB"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5.7.9</w:t>
            </w:r>
          </w:p>
        </w:tc>
        <w:tc>
          <w:tcPr>
            <w:tcW w:w="2409" w:type="dxa"/>
            <w:shd w:val="clear" w:color="auto" w:fill="auto"/>
          </w:tcPr>
          <w:p w14:paraId="5B702D17"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«НИПТБ «Онега, № 920-54/13-2169е от 14.03.2024 г.»</w:t>
            </w:r>
          </w:p>
        </w:tc>
        <w:tc>
          <w:tcPr>
            <w:tcW w:w="6804" w:type="dxa"/>
            <w:shd w:val="clear" w:color="auto" w:fill="auto"/>
          </w:tcPr>
          <w:p w14:paraId="797EB99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DA21DAA" w14:textId="77777777" w:rsidR="00011810" w:rsidRDefault="00011810" w:rsidP="00A0768B">
            <w:pPr>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«Размер нескольких одинаковых конструктивных элементов приводят один раз с указанием на полке линии-выноски количества этих элементов со знаком «х» …»</w:t>
            </w:r>
          </w:p>
          <w:p w14:paraId="1F58AD8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8067C79" w14:textId="77777777" w:rsidR="00011810" w:rsidRDefault="00011810" w:rsidP="00A0768B">
            <w:pPr>
              <w:ind w:left="0" w:firstLine="0"/>
              <w:rPr>
                <w:sz w:val="20"/>
                <w:szCs w:val="20"/>
              </w:rPr>
            </w:pPr>
            <w:r>
              <w:rPr>
                <w:sz w:val="20"/>
                <w:szCs w:val="20"/>
              </w:rPr>
              <w:t>«Размер нескольких одинаковых конструктивных элементов приводят один раз с указанием количества этих элементов со знаком «×» …»</w:t>
            </w:r>
          </w:p>
          <w:p w14:paraId="1BE1F2AB"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6275340" w14:textId="77777777" w:rsidR="00011810" w:rsidRDefault="00011810" w:rsidP="00A0768B">
            <w:pPr>
              <w:widowControl w:val="0"/>
              <w:ind w:left="0" w:firstLine="0"/>
              <w:rPr>
                <w:rFonts w:ascii="Arial" w:eastAsia="Arial" w:hAnsi="Arial" w:cs="Arial"/>
                <w:color w:val="000000"/>
                <w:sz w:val="20"/>
                <w:szCs w:val="20"/>
              </w:rPr>
            </w:pPr>
            <w:r>
              <w:rPr>
                <w:sz w:val="20"/>
                <w:szCs w:val="20"/>
              </w:rPr>
              <w:t>На рисунке 50 б) размер и количество фасок указаны на продолжении размерной линии, а не на полке линии-выноски</w:t>
            </w:r>
          </w:p>
        </w:tc>
        <w:tc>
          <w:tcPr>
            <w:tcW w:w="4112" w:type="dxa"/>
            <w:shd w:val="clear" w:color="auto" w:fill="auto"/>
          </w:tcPr>
          <w:p w14:paraId="604335A3" w14:textId="51C3CC45"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DB1A2E0" w14:textId="301D1FD0"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7.4 ОР</w:t>
            </w:r>
          </w:p>
        </w:tc>
      </w:tr>
      <w:tr w:rsidR="00011810" w14:paraId="4B0C578D" w14:textId="77777777" w:rsidTr="00011810">
        <w:tc>
          <w:tcPr>
            <w:tcW w:w="675" w:type="dxa"/>
            <w:shd w:val="clear" w:color="auto" w:fill="auto"/>
          </w:tcPr>
          <w:p w14:paraId="07528257"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6FE8B36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5.7.9</w:t>
            </w:r>
          </w:p>
        </w:tc>
        <w:tc>
          <w:tcPr>
            <w:tcW w:w="2409" w:type="dxa"/>
            <w:shd w:val="clear" w:color="auto" w:fill="auto"/>
          </w:tcPr>
          <w:p w14:paraId="4D36E93B"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shd w:val="clear" w:color="auto" w:fill="auto"/>
          </w:tcPr>
          <w:p w14:paraId="4E9E5779"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B8E8B09"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«количество»  заменить на «наименование», дополнить текст</w:t>
            </w:r>
          </w:p>
          <w:p w14:paraId="16789617"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B229E37"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Допускается указывать наименование элементов  словами «отв.», «фаски» и т. д. (см. рисунок 50 б).</w:t>
            </w:r>
          </w:p>
          <w:p w14:paraId="6A1C5DBF"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sz w:val="20"/>
                <w:szCs w:val="20"/>
              </w:rPr>
              <w:t xml:space="preserve">   В случае, если нет однозначного наименования элемента, следует применять слово «мест»</w:t>
            </w:r>
          </w:p>
        </w:tc>
        <w:tc>
          <w:tcPr>
            <w:tcW w:w="4112" w:type="dxa"/>
            <w:shd w:val="clear" w:color="auto" w:fill="auto"/>
          </w:tcPr>
          <w:p w14:paraId="5656692D" w14:textId="412B46E6"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619E1A94" w14:textId="4B8E36A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«Место» как термин не определено ни одним из документов. Не считаем правильным его стандартизовать. Но перечень наименование элементов в стандарте не ограничен и можно использовать другие.</w:t>
            </w:r>
          </w:p>
          <w:p w14:paraId="5D456A50" w14:textId="5179AF03"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(которые можно определить в стандарте организации)</w:t>
            </w:r>
          </w:p>
        </w:tc>
      </w:tr>
      <w:tr w:rsidR="00011810" w14:paraId="118432DF" w14:textId="77777777" w:rsidTr="00011810">
        <w:tc>
          <w:tcPr>
            <w:tcW w:w="675" w:type="dxa"/>
            <w:shd w:val="clear" w:color="auto" w:fill="auto"/>
          </w:tcPr>
          <w:p w14:paraId="34B598D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34C989E7"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5.7.9</w:t>
            </w:r>
          </w:p>
        </w:tc>
        <w:tc>
          <w:tcPr>
            <w:tcW w:w="2409" w:type="dxa"/>
            <w:shd w:val="clear" w:color="auto" w:fill="auto"/>
          </w:tcPr>
          <w:p w14:paraId="32BC36EA"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shd w:val="clear" w:color="auto" w:fill="auto"/>
          </w:tcPr>
          <w:p w14:paraId="79937A3C"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C537B9" w14:textId="77777777" w:rsidR="00011810" w:rsidRDefault="00011810" w:rsidP="00A0768B">
            <w:pPr>
              <w:ind w:left="0" w:firstLine="0"/>
              <w:rPr>
                <w:sz w:val="20"/>
                <w:szCs w:val="20"/>
              </w:rPr>
            </w:pPr>
            <w:r>
              <w:rPr>
                <w:sz w:val="20"/>
                <w:szCs w:val="20"/>
              </w:rPr>
              <w:t>Предлагаю дополнить требования пункта предложениями и ввести соответствующие рисунки</w:t>
            </w:r>
          </w:p>
          <w:p w14:paraId="0DF78BA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CB5382B" w14:textId="77777777" w:rsidR="00011810" w:rsidRDefault="00011810" w:rsidP="00A0768B">
            <w:pPr>
              <w:ind w:left="0" w:firstLine="0"/>
              <w:rPr>
                <w:sz w:val="20"/>
                <w:szCs w:val="20"/>
              </w:rPr>
            </w:pPr>
            <w:r>
              <w:rPr>
                <w:sz w:val="20"/>
                <w:szCs w:val="20"/>
              </w:rPr>
              <w:t>«Если конструктивный элемент определяется несколькими размерами, то количество этих элементов указывают у одного из размеров. Допускается произвольная ориентация таких элементов на чертеже. Допускается количество таких элементов указывать на полке линии-выноски, проведенной от соответствующего элемента.»</w:t>
            </w:r>
          </w:p>
          <w:p w14:paraId="7F38B3CA"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D565B6C" w14:textId="77777777" w:rsidR="00011810" w:rsidRDefault="00011810" w:rsidP="00A0768B">
            <w:pPr>
              <w:ind w:left="0" w:firstLine="0"/>
              <w:rPr>
                <w:rFonts w:ascii="Arial" w:eastAsia="Arial" w:hAnsi="Arial" w:cs="Arial"/>
                <w:color w:val="000000"/>
                <w:sz w:val="20"/>
                <w:szCs w:val="20"/>
              </w:rPr>
            </w:pPr>
            <w:r>
              <w:rPr>
                <w:sz w:val="20"/>
                <w:szCs w:val="20"/>
              </w:rPr>
              <w:t>Одинаковые конструктивные элементы бывают не только типа фасок и круглых отверстий: овальные отверстия, зубья, бобышки различной формы и т.п.</w:t>
            </w:r>
          </w:p>
        </w:tc>
        <w:tc>
          <w:tcPr>
            <w:tcW w:w="4112" w:type="dxa"/>
            <w:shd w:val="clear" w:color="auto" w:fill="auto"/>
          </w:tcPr>
          <w:p w14:paraId="1300D9C1" w14:textId="595C07F4"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3AAA01B2" w14:textId="446B6C8C"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 учетом других предложений</w:t>
            </w:r>
          </w:p>
          <w:p w14:paraId="34FE0EA2" w14:textId="0CDBE289" w:rsidR="00011810" w:rsidRPr="006A7C19"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7.4.4 ОР</w:t>
            </w:r>
          </w:p>
        </w:tc>
      </w:tr>
      <w:tr w:rsidR="00011810" w14:paraId="22128ECC" w14:textId="77777777" w:rsidTr="00011810">
        <w:tc>
          <w:tcPr>
            <w:tcW w:w="675" w:type="dxa"/>
            <w:shd w:val="clear" w:color="auto" w:fill="auto"/>
          </w:tcPr>
          <w:p w14:paraId="5C06527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7F2A6D35" w14:textId="77777777" w:rsidR="00011810" w:rsidRPr="00A8536F" w:rsidRDefault="00011810" w:rsidP="00A0768B">
            <w:pPr>
              <w:widowControl w:val="0"/>
              <w:ind w:left="0" w:firstLine="0"/>
              <w:jc w:val="both"/>
              <w:rPr>
                <w:rFonts w:ascii="Arial" w:eastAsia="Arial" w:hAnsi="Arial" w:cs="Arial"/>
                <w:sz w:val="20"/>
                <w:szCs w:val="20"/>
              </w:rPr>
            </w:pPr>
            <w:r w:rsidRPr="00A8536F">
              <w:rPr>
                <w:rFonts w:ascii="Arial" w:eastAsia="Arial" w:hAnsi="Arial" w:cs="Arial"/>
                <w:sz w:val="20"/>
                <w:szCs w:val="20"/>
              </w:rPr>
              <w:t>5.7.9</w:t>
            </w:r>
          </w:p>
        </w:tc>
        <w:tc>
          <w:tcPr>
            <w:tcW w:w="2409" w:type="dxa"/>
            <w:shd w:val="clear" w:color="auto" w:fill="auto"/>
          </w:tcPr>
          <w:p w14:paraId="4871332A" w14:textId="77777777" w:rsidR="00011810" w:rsidRDefault="00011810" w:rsidP="00A0768B">
            <w:pPr>
              <w:widowControl w:val="0"/>
              <w:ind w:left="0" w:firstLine="0"/>
              <w:jc w:val="center"/>
              <w:rPr>
                <w:rFonts w:ascii="Arial" w:eastAsia="Arial" w:hAnsi="Arial" w:cs="Arial"/>
                <w:sz w:val="20"/>
                <w:szCs w:val="20"/>
              </w:rPr>
            </w:pPr>
            <w:r w:rsidRPr="00A8536F">
              <w:rPr>
                <w:rFonts w:ascii="Arial" w:eastAsia="Arial" w:hAnsi="Arial" w:cs="Arial"/>
                <w:sz w:val="20"/>
                <w:szCs w:val="20"/>
              </w:rPr>
              <w:t>АО «НЦВ Миль и Камов», № 10-01/12022 от 02.04.2024 г.</w:t>
            </w:r>
          </w:p>
          <w:p w14:paraId="3A1A458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«Концерн НПО «Аврора», № 20210/10-104 от 06.03.2024 г.</w:t>
            </w:r>
          </w:p>
          <w:p w14:paraId="19AC7388" w14:textId="39636367" w:rsidR="00011810" w:rsidRPr="00A8536F"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 xml:space="preserve">АО «НПО «Высокоточные комплексы», № 1813/21 от 06.03.2024 г. </w:t>
            </w:r>
          </w:p>
        </w:tc>
        <w:tc>
          <w:tcPr>
            <w:tcW w:w="6804" w:type="dxa"/>
            <w:shd w:val="clear" w:color="auto" w:fill="auto"/>
          </w:tcPr>
          <w:p w14:paraId="07D8E3D4" w14:textId="77777777" w:rsidR="00011810" w:rsidRPr="00A8536F" w:rsidRDefault="00011810" w:rsidP="00A0768B">
            <w:pPr>
              <w:ind w:left="0" w:firstLine="0"/>
              <w:rPr>
                <w:rFonts w:ascii="Arial" w:eastAsia="Arial" w:hAnsi="Arial" w:cs="Arial"/>
                <w:b/>
                <w:bCs/>
                <w:color w:val="000000"/>
                <w:sz w:val="20"/>
                <w:szCs w:val="20"/>
                <w:u w:val="single"/>
              </w:rPr>
            </w:pPr>
            <w:r w:rsidRPr="00A8536F">
              <w:rPr>
                <w:rFonts w:ascii="Arial" w:eastAsia="Arial" w:hAnsi="Arial" w:cs="Arial"/>
                <w:b/>
                <w:bCs/>
                <w:color w:val="000000"/>
                <w:sz w:val="20"/>
                <w:szCs w:val="20"/>
                <w:u w:val="single"/>
              </w:rPr>
              <w:t>Замечание:</w:t>
            </w:r>
          </w:p>
          <w:p w14:paraId="26A8F111" w14:textId="77777777" w:rsidR="00011810" w:rsidRPr="00A8536F" w:rsidRDefault="00011810" w:rsidP="00A0768B">
            <w:pPr>
              <w:ind w:left="0" w:firstLine="0"/>
              <w:rPr>
                <w:rFonts w:ascii="Arial" w:eastAsia="Arial" w:hAnsi="Arial" w:cs="Arial"/>
                <w:color w:val="000000"/>
                <w:sz w:val="20"/>
                <w:szCs w:val="20"/>
              </w:rPr>
            </w:pPr>
            <w:r w:rsidRPr="00A8536F">
              <w:rPr>
                <w:rFonts w:ascii="Arial" w:eastAsia="Arial" w:hAnsi="Arial" w:cs="Arial"/>
                <w:color w:val="000000"/>
                <w:sz w:val="20"/>
                <w:szCs w:val="20"/>
              </w:rPr>
              <w:t>Исключить возможность на линии выноске указывать количество элементов с применением знака «х»</w:t>
            </w:r>
          </w:p>
          <w:p w14:paraId="3A34E3BB" w14:textId="77777777" w:rsidR="00011810" w:rsidRPr="00A8536F" w:rsidRDefault="00011810" w:rsidP="00A0768B">
            <w:pPr>
              <w:widowControl w:val="0"/>
              <w:ind w:left="0" w:firstLine="0"/>
              <w:rPr>
                <w:rFonts w:ascii="Arial" w:eastAsia="Arial" w:hAnsi="Arial" w:cs="Arial"/>
                <w:b/>
                <w:bCs/>
                <w:color w:val="000000"/>
                <w:sz w:val="20"/>
                <w:szCs w:val="20"/>
                <w:u w:val="single"/>
              </w:rPr>
            </w:pPr>
            <w:r w:rsidRPr="00A8536F">
              <w:rPr>
                <w:rFonts w:ascii="Arial" w:eastAsia="Arial" w:hAnsi="Arial" w:cs="Arial"/>
                <w:b/>
                <w:bCs/>
                <w:color w:val="000000"/>
                <w:sz w:val="20"/>
                <w:szCs w:val="20"/>
                <w:u w:val="single"/>
              </w:rPr>
              <w:t>Предлагаемая редакция:</w:t>
            </w:r>
          </w:p>
          <w:p w14:paraId="1A114C83" w14:textId="77777777" w:rsidR="00011810" w:rsidRPr="00A8536F" w:rsidRDefault="00011810" w:rsidP="00A0768B">
            <w:pPr>
              <w:ind w:left="0" w:firstLine="0"/>
              <w:rPr>
                <w:rFonts w:ascii="Arial" w:eastAsia="Arial" w:hAnsi="Arial" w:cs="Arial"/>
                <w:color w:val="000000"/>
                <w:sz w:val="20"/>
                <w:szCs w:val="20"/>
              </w:rPr>
            </w:pPr>
            <w:r w:rsidRPr="00A8536F">
              <w:rPr>
                <w:rFonts w:ascii="Arial" w:eastAsia="Arial" w:hAnsi="Arial" w:cs="Arial"/>
                <w:color w:val="000000"/>
                <w:sz w:val="20"/>
                <w:szCs w:val="20"/>
              </w:rPr>
              <w:t>Изложить в действующей редакции ГОСТ 2.307-2011</w:t>
            </w:r>
          </w:p>
          <w:p w14:paraId="24B0ED52" w14:textId="77777777" w:rsidR="00011810" w:rsidRPr="00A8536F" w:rsidRDefault="00011810" w:rsidP="00A0768B">
            <w:pPr>
              <w:ind w:left="0" w:firstLine="0"/>
              <w:rPr>
                <w:rFonts w:ascii="Arial" w:eastAsia="Arial" w:hAnsi="Arial" w:cs="Arial"/>
                <w:b/>
                <w:bCs/>
                <w:sz w:val="20"/>
                <w:szCs w:val="20"/>
                <w:u w:val="single"/>
              </w:rPr>
            </w:pPr>
            <w:r w:rsidRPr="00A8536F">
              <w:rPr>
                <w:rFonts w:ascii="Arial" w:eastAsia="Arial" w:hAnsi="Arial" w:cs="Arial"/>
                <w:b/>
                <w:bCs/>
                <w:sz w:val="20"/>
                <w:szCs w:val="20"/>
                <w:u w:val="single"/>
              </w:rPr>
              <w:t>Обоснование:</w:t>
            </w:r>
          </w:p>
          <w:p w14:paraId="328D3151" w14:textId="77777777" w:rsidR="00011810" w:rsidRPr="00A8536F" w:rsidRDefault="00011810" w:rsidP="00A0768B">
            <w:pPr>
              <w:ind w:left="0" w:firstLine="0"/>
              <w:rPr>
                <w:rFonts w:ascii="Arial" w:eastAsia="Arial" w:hAnsi="Arial" w:cs="Arial"/>
                <w:color w:val="000000"/>
                <w:sz w:val="20"/>
                <w:szCs w:val="20"/>
              </w:rPr>
            </w:pPr>
            <w:r w:rsidRPr="00A8536F">
              <w:rPr>
                <w:rFonts w:ascii="Arial" w:eastAsia="Arial" w:hAnsi="Arial" w:cs="Arial"/>
                <w:color w:val="000000"/>
                <w:sz w:val="20"/>
                <w:szCs w:val="20"/>
              </w:rPr>
              <w:t>Отсутствует понимание указание конструктивных элементов. Например 3 фаски можно указать: 3х2х45</w:t>
            </w:r>
            <w:r w:rsidRPr="00A8536F">
              <w:rPr>
                <w:rFonts w:ascii="Arial" w:eastAsia="Arial" w:hAnsi="Arial" w:cs="Arial"/>
                <w:color w:val="000000"/>
                <w:sz w:val="20"/>
                <w:szCs w:val="20"/>
                <w:vertAlign w:val="superscript"/>
              </w:rPr>
              <w:t>0</w:t>
            </w:r>
            <w:r w:rsidRPr="00A8536F">
              <w:rPr>
                <w:rFonts w:ascii="Arial" w:eastAsia="Arial" w:hAnsi="Arial" w:cs="Arial"/>
                <w:color w:val="000000"/>
                <w:sz w:val="20"/>
                <w:szCs w:val="20"/>
              </w:rPr>
              <w:t xml:space="preserve"> (или 3 фаски размером 1 мм или размером 3 мм 2 фаски) и т.д.</w:t>
            </w:r>
          </w:p>
        </w:tc>
        <w:tc>
          <w:tcPr>
            <w:tcW w:w="4112" w:type="dxa"/>
            <w:shd w:val="clear" w:color="auto" w:fill="auto"/>
          </w:tcPr>
          <w:p w14:paraId="1CD2302D" w14:textId="77777777" w:rsidR="00011810" w:rsidRPr="00A8536F" w:rsidRDefault="00011810" w:rsidP="00A0768B">
            <w:pPr>
              <w:widowControl w:val="0"/>
              <w:ind w:left="0" w:firstLine="0"/>
              <w:jc w:val="both"/>
              <w:rPr>
                <w:rFonts w:ascii="Arial" w:eastAsia="Arial" w:hAnsi="Arial" w:cs="Arial"/>
                <w:sz w:val="20"/>
                <w:szCs w:val="20"/>
                <w:lang w:val="ru-RU"/>
              </w:rPr>
            </w:pPr>
            <w:r w:rsidRPr="00A8536F">
              <w:rPr>
                <w:rFonts w:ascii="Arial" w:eastAsia="Arial" w:hAnsi="Arial" w:cs="Arial"/>
                <w:sz w:val="20"/>
                <w:szCs w:val="20"/>
                <w:lang w:val="ru-RU"/>
              </w:rPr>
              <w:t>Отклонено.</w:t>
            </w:r>
          </w:p>
          <w:p w14:paraId="6DA9B1B0" w14:textId="3B2057FE" w:rsidR="00011810" w:rsidRPr="009E7C10" w:rsidRDefault="00011810" w:rsidP="00E33E6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предложение №353 о формулировке нового способа указания количества как допущения, а не основного требования</w:t>
            </w:r>
          </w:p>
        </w:tc>
      </w:tr>
      <w:tr w:rsidR="00011810" w14:paraId="2C3D6EE1" w14:textId="77777777" w:rsidTr="00011810">
        <w:tc>
          <w:tcPr>
            <w:tcW w:w="675" w:type="dxa"/>
            <w:shd w:val="clear" w:color="auto" w:fill="auto"/>
          </w:tcPr>
          <w:p w14:paraId="0E3DE43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191B9683" w14:textId="77777777" w:rsidR="00011810" w:rsidRPr="00B35A8E" w:rsidRDefault="00011810" w:rsidP="00A0768B">
            <w:pPr>
              <w:widowControl w:val="0"/>
              <w:ind w:left="0" w:firstLine="0"/>
              <w:jc w:val="both"/>
              <w:rPr>
                <w:rFonts w:ascii="Arial" w:eastAsia="Arial" w:hAnsi="Arial" w:cs="Arial"/>
                <w:color w:val="000000"/>
                <w:sz w:val="20"/>
                <w:szCs w:val="20"/>
              </w:rPr>
            </w:pPr>
            <w:r w:rsidRPr="00B35A8E">
              <w:rPr>
                <w:rFonts w:ascii="Arial" w:eastAsia="Arial" w:hAnsi="Arial" w:cs="Arial"/>
                <w:color w:val="000000"/>
                <w:sz w:val="20"/>
                <w:szCs w:val="20"/>
              </w:rPr>
              <w:t>5.7.9, рисунок 50</w:t>
            </w:r>
          </w:p>
        </w:tc>
        <w:tc>
          <w:tcPr>
            <w:tcW w:w="2409" w:type="dxa"/>
            <w:shd w:val="clear" w:color="auto" w:fill="auto"/>
          </w:tcPr>
          <w:p w14:paraId="5269D011" w14:textId="77777777" w:rsidR="00011810" w:rsidRPr="00B35A8E" w:rsidRDefault="00011810" w:rsidP="00A0768B">
            <w:pPr>
              <w:widowControl w:val="0"/>
              <w:ind w:left="0" w:firstLine="0"/>
              <w:jc w:val="center"/>
              <w:rPr>
                <w:rFonts w:ascii="Arial" w:eastAsia="Arial" w:hAnsi="Arial" w:cs="Arial"/>
                <w:sz w:val="20"/>
                <w:szCs w:val="20"/>
              </w:rPr>
            </w:pPr>
            <w:r w:rsidRPr="00B35A8E">
              <w:rPr>
                <w:rFonts w:ascii="Arial" w:eastAsia="Arial" w:hAnsi="Arial" w:cs="Arial"/>
                <w:sz w:val="20"/>
                <w:szCs w:val="20"/>
              </w:rPr>
              <w:t>АО «ПО «Севмаш», № 83.60.1/236 от 16.02.2024 г.</w:t>
            </w:r>
          </w:p>
        </w:tc>
        <w:tc>
          <w:tcPr>
            <w:tcW w:w="6804" w:type="dxa"/>
            <w:shd w:val="clear" w:color="auto" w:fill="auto"/>
          </w:tcPr>
          <w:p w14:paraId="40600A05" w14:textId="77777777" w:rsidR="00011810" w:rsidRPr="00B35A8E" w:rsidRDefault="00011810" w:rsidP="00A0768B">
            <w:pPr>
              <w:widowControl w:val="0"/>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Замечание:</w:t>
            </w:r>
          </w:p>
          <w:p w14:paraId="3F6D4698" w14:textId="77777777" w:rsidR="00011810" w:rsidRPr="00B35A8E" w:rsidRDefault="00011810" w:rsidP="00A0768B">
            <w:pPr>
              <w:widowControl w:val="0"/>
              <w:ind w:left="0" w:firstLine="0"/>
              <w:rPr>
                <w:rFonts w:ascii="Arial" w:eastAsia="Arial" w:hAnsi="Arial" w:cs="Arial"/>
                <w:color w:val="000000"/>
                <w:sz w:val="20"/>
                <w:szCs w:val="20"/>
              </w:rPr>
            </w:pPr>
            <w:r w:rsidRPr="00B35A8E">
              <w:rPr>
                <w:rFonts w:ascii="Arial" w:eastAsia="Arial" w:hAnsi="Arial" w:cs="Arial"/>
                <w:color w:val="000000"/>
                <w:sz w:val="20"/>
                <w:szCs w:val="20"/>
              </w:rPr>
              <w:t>Размеры отверстий указать  как «4 отв. Ø6»  и «2 отв. Ø3»</w:t>
            </w:r>
          </w:p>
          <w:p w14:paraId="5E3A1AD2" w14:textId="77777777" w:rsidR="00011810" w:rsidRPr="00B35A8E" w:rsidRDefault="00011810" w:rsidP="00A0768B">
            <w:pPr>
              <w:widowControl w:val="0"/>
              <w:ind w:left="0" w:firstLine="0"/>
              <w:rPr>
                <w:rFonts w:ascii="Arial" w:eastAsia="Arial" w:hAnsi="Arial" w:cs="Arial"/>
                <w:b/>
                <w:bCs/>
                <w:color w:val="000000"/>
                <w:sz w:val="20"/>
                <w:szCs w:val="20"/>
                <w:u w:val="single"/>
              </w:rPr>
            </w:pPr>
            <w:r w:rsidRPr="00B35A8E">
              <w:rPr>
                <w:rFonts w:ascii="Arial" w:eastAsia="Arial" w:hAnsi="Arial" w:cs="Arial"/>
                <w:b/>
                <w:bCs/>
                <w:color w:val="000000"/>
                <w:sz w:val="20"/>
                <w:szCs w:val="20"/>
                <w:u w:val="single"/>
              </w:rPr>
              <w:t>Обоснование:</w:t>
            </w:r>
          </w:p>
          <w:p w14:paraId="7623CFD0" w14:textId="77777777" w:rsidR="00011810" w:rsidRPr="00B35A8E" w:rsidRDefault="00011810" w:rsidP="00A0768B">
            <w:pPr>
              <w:widowControl w:val="0"/>
              <w:ind w:left="0" w:firstLine="0"/>
              <w:rPr>
                <w:rFonts w:ascii="Arial" w:eastAsia="Arial" w:hAnsi="Arial" w:cs="Arial"/>
                <w:color w:val="000000"/>
                <w:sz w:val="20"/>
                <w:szCs w:val="20"/>
              </w:rPr>
            </w:pPr>
            <w:r w:rsidRPr="00B35A8E">
              <w:rPr>
                <w:rFonts w:ascii="Arial" w:eastAsia="Arial" w:hAnsi="Arial" w:cs="Arial"/>
                <w:color w:val="000000"/>
                <w:sz w:val="20"/>
                <w:szCs w:val="20"/>
              </w:rPr>
              <w:t>Отверстие это элемент, пишем наименование, если отсутствует символ. ГОСТ 2.316-2008 регламентирует «отв.». См. рисунки 50б, 51.</w:t>
            </w:r>
          </w:p>
        </w:tc>
        <w:tc>
          <w:tcPr>
            <w:tcW w:w="4112" w:type="dxa"/>
            <w:shd w:val="clear" w:color="auto" w:fill="auto"/>
          </w:tcPr>
          <w:p w14:paraId="32BE4281" w14:textId="77777777" w:rsidR="00011810" w:rsidRPr="00B35A8E" w:rsidRDefault="00011810" w:rsidP="00A0768B">
            <w:pPr>
              <w:widowControl w:val="0"/>
              <w:ind w:left="0" w:firstLine="0"/>
              <w:jc w:val="both"/>
              <w:rPr>
                <w:rFonts w:ascii="Arial" w:eastAsia="Arial" w:hAnsi="Arial" w:cs="Arial"/>
                <w:sz w:val="20"/>
                <w:szCs w:val="20"/>
                <w:lang w:val="ru-RU"/>
              </w:rPr>
            </w:pPr>
            <w:r w:rsidRPr="00B35A8E">
              <w:rPr>
                <w:rFonts w:ascii="Arial" w:eastAsia="Arial" w:hAnsi="Arial" w:cs="Arial"/>
                <w:sz w:val="20"/>
                <w:szCs w:val="20"/>
                <w:lang w:val="ru-RU"/>
              </w:rPr>
              <w:t>Принято к сведению.</w:t>
            </w:r>
          </w:p>
          <w:p w14:paraId="56E8637C" w14:textId="1933BB3A" w:rsidR="00011810" w:rsidRDefault="00011810" w:rsidP="00A0768B">
            <w:pPr>
              <w:widowControl w:val="0"/>
              <w:ind w:left="0" w:firstLine="0"/>
              <w:jc w:val="both"/>
              <w:rPr>
                <w:rFonts w:ascii="Arial" w:eastAsia="Arial" w:hAnsi="Arial" w:cs="Arial"/>
                <w:sz w:val="20"/>
                <w:szCs w:val="20"/>
              </w:rPr>
            </w:pPr>
            <w:r w:rsidRPr="00B35A8E">
              <w:rPr>
                <w:rFonts w:ascii="Arial" w:eastAsia="Arial" w:hAnsi="Arial" w:cs="Arial"/>
                <w:sz w:val="20"/>
                <w:szCs w:val="20"/>
                <w:lang w:val="ru-RU"/>
              </w:rPr>
              <w:t xml:space="preserve">Пункт доработан. См </w:t>
            </w:r>
            <w:r>
              <w:rPr>
                <w:rFonts w:ascii="Arial" w:eastAsia="Arial" w:hAnsi="Arial" w:cs="Arial"/>
                <w:sz w:val="20"/>
                <w:szCs w:val="20"/>
                <w:lang w:val="ru-RU"/>
              </w:rPr>
              <w:t>7</w:t>
            </w:r>
            <w:r w:rsidRPr="00B35A8E">
              <w:rPr>
                <w:rFonts w:ascii="Arial" w:eastAsia="Arial" w:hAnsi="Arial" w:cs="Arial"/>
                <w:sz w:val="20"/>
                <w:szCs w:val="20"/>
                <w:lang w:val="ru-RU"/>
              </w:rPr>
              <w:t>.4</w:t>
            </w:r>
          </w:p>
        </w:tc>
      </w:tr>
      <w:tr w:rsidR="00011810" w14:paraId="1E406277" w14:textId="77777777" w:rsidTr="00011810">
        <w:tc>
          <w:tcPr>
            <w:tcW w:w="675" w:type="dxa"/>
            <w:shd w:val="clear" w:color="auto" w:fill="auto"/>
          </w:tcPr>
          <w:p w14:paraId="6A7400E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566A3EB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5.7.10</w:t>
            </w:r>
          </w:p>
        </w:tc>
        <w:tc>
          <w:tcPr>
            <w:tcW w:w="2409" w:type="dxa"/>
            <w:shd w:val="clear" w:color="auto" w:fill="auto"/>
          </w:tcPr>
          <w:p w14:paraId="44F40B74"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shd w:val="clear" w:color="auto" w:fill="auto"/>
          </w:tcPr>
          <w:p w14:paraId="61684458"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812D0B0"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Дополнить текст</w:t>
            </w:r>
          </w:p>
          <w:p w14:paraId="04DCDF49"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86EA40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Количество одинаковых элементов, форма которых определяется несколькими размерами,  допускается указывать на полке линии-выноски, проведенной от контура  этого  элемента</w:t>
            </w:r>
          </w:p>
        </w:tc>
        <w:tc>
          <w:tcPr>
            <w:tcW w:w="4112" w:type="dxa"/>
            <w:shd w:val="clear" w:color="auto" w:fill="auto"/>
          </w:tcPr>
          <w:p w14:paraId="5B408D34" w14:textId="64515238"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675E79E"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04438F8A" w14:textId="4EA5D6A5" w:rsidR="00011810" w:rsidRPr="00361484"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7.4.4 ОР</w:t>
            </w:r>
          </w:p>
          <w:p w14:paraId="37965B7C" w14:textId="77777777" w:rsidR="00011810" w:rsidRPr="00361484" w:rsidRDefault="00011810" w:rsidP="00A0768B">
            <w:pPr>
              <w:widowControl w:val="0"/>
              <w:ind w:left="0" w:firstLine="0"/>
              <w:jc w:val="both"/>
              <w:rPr>
                <w:rFonts w:ascii="Arial" w:eastAsia="Arial" w:hAnsi="Arial" w:cs="Arial"/>
                <w:sz w:val="20"/>
                <w:szCs w:val="20"/>
                <w:lang w:val="ru-RU"/>
              </w:rPr>
            </w:pPr>
          </w:p>
        </w:tc>
      </w:tr>
      <w:tr w:rsidR="00011810" w14:paraId="4E383E62" w14:textId="77777777" w:rsidTr="00011810">
        <w:tc>
          <w:tcPr>
            <w:tcW w:w="675" w:type="dxa"/>
          </w:tcPr>
          <w:p w14:paraId="270E2E7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EC75ED1"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5.7.10, рисунок 51</w:t>
            </w:r>
          </w:p>
        </w:tc>
        <w:tc>
          <w:tcPr>
            <w:tcW w:w="2409" w:type="dxa"/>
          </w:tcPr>
          <w:p w14:paraId="418D80F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6C998C7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9AEEAC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Исходя из 5.7.9 в примерах на рисунке 51 заменить надпись отв. на знак «х».</w:t>
            </w:r>
          </w:p>
        </w:tc>
        <w:tc>
          <w:tcPr>
            <w:tcW w:w="4112" w:type="dxa"/>
          </w:tcPr>
          <w:p w14:paraId="5B5B238D" w14:textId="5824A7A6"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14077CE" w14:textId="4CA49A53"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Так как основное требование – указание количество со словами, то на большинстве примеров используется привычный способ записи.</w:t>
            </w:r>
          </w:p>
          <w:p w14:paraId="526FCF22"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266A2F4F" w14:textId="5225EF4F" w:rsidR="00011810" w:rsidRPr="00361484"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7.4 ОР</w:t>
            </w:r>
          </w:p>
          <w:p w14:paraId="2670BE10" w14:textId="77777777" w:rsidR="00011810" w:rsidRPr="00361484" w:rsidRDefault="00011810" w:rsidP="00A0768B">
            <w:pPr>
              <w:widowControl w:val="0"/>
              <w:ind w:left="0" w:firstLine="0"/>
              <w:jc w:val="both"/>
              <w:rPr>
                <w:rFonts w:ascii="Arial" w:eastAsia="Arial" w:hAnsi="Arial" w:cs="Arial"/>
                <w:sz w:val="20"/>
                <w:szCs w:val="20"/>
                <w:lang w:val="ru-RU"/>
              </w:rPr>
            </w:pPr>
          </w:p>
        </w:tc>
      </w:tr>
      <w:tr w:rsidR="00011810" w14:paraId="3D88A7BD" w14:textId="77777777" w:rsidTr="00011810">
        <w:tc>
          <w:tcPr>
            <w:tcW w:w="675" w:type="dxa"/>
          </w:tcPr>
          <w:p w14:paraId="5EBE15E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06BAC31"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5.7.11</w:t>
            </w:r>
          </w:p>
        </w:tc>
        <w:tc>
          <w:tcPr>
            <w:tcW w:w="2409" w:type="dxa"/>
          </w:tcPr>
          <w:p w14:paraId="4DB9C23F"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A5DBAAF"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8CFB693"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Дополнить текст</w:t>
            </w:r>
          </w:p>
          <w:p w14:paraId="439BE790"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F0F681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 xml:space="preserve">При нанесении размеров, определяющих расстояние между равномерно расположенными одинаковыми элементами изделия (например, отверстиями), рекомендуется вместо размерных цепей наносить размер между соседними элементами и размер между крайними элементами в виде произведения количества промежутков между элементами на размер промежутка </w:t>
            </w:r>
            <w:r>
              <w:rPr>
                <w:rFonts w:ascii="Arial" w:eastAsia="Arial" w:hAnsi="Arial" w:cs="Arial"/>
                <w:b/>
                <w:bCs/>
                <w:sz w:val="20"/>
                <w:szCs w:val="20"/>
              </w:rPr>
              <w:t>в непосредственной близости друг от друга</w:t>
            </w:r>
            <w:r>
              <w:rPr>
                <w:rFonts w:ascii="Arial" w:eastAsia="Arial" w:hAnsi="Arial" w:cs="Arial"/>
                <w:sz w:val="20"/>
                <w:szCs w:val="20"/>
              </w:rPr>
              <w:t>, как показано на рисунке 52.</w:t>
            </w:r>
          </w:p>
        </w:tc>
        <w:tc>
          <w:tcPr>
            <w:tcW w:w="4112" w:type="dxa"/>
          </w:tcPr>
          <w:p w14:paraId="110C921E"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D18051B" w14:textId="6F8C15C4" w:rsidR="00011810" w:rsidRPr="00566FDA"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7.1.5 ОР</w:t>
            </w:r>
          </w:p>
        </w:tc>
      </w:tr>
      <w:tr w:rsidR="00011810" w14:paraId="095C6E13" w14:textId="77777777" w:rsidTr="00011810">
        <w:tc>
          <w:tcPr>
            <w:tcW w:w="675" w:type="dxa"/>
            <w:shd w:val="clear" w:color="auto" w:fill="auto"/>
          </w:tcPr>
          <w:p w14:paraId="3E97C9B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1B0A247F" w14:textId="77777777" w:rsidR="00011810" w:rsidRPr="0015696C" w:rsidRDefault="00011810" w:rsidP="00A0768B">
            <w:pPr>
              <w:widowControl w:val="0"/>
              <w:ind w:left="0" w:firstLine="0"/>
              <w:jc w:val="both"/>
              <w:rPr>
                <w:rFonts w:ascii="Arial" w:eastAsia="Arial" w:hAnsi="Arial" w:cs="Arial"/>
                <w:sz w:val="20"/>
                <w:szCs w:val="20"/>
              </w:rPr>
            </w:pPr>
            <w:r w:rsidRPr="0015696C">
              <w:rPr>
                <w:rFonts w:ascii="Arial" w:eastAsia="Arial" w:hAnsi="Arial" w:cs="Arial"/>
                <w:sz w:val="20"/>
                <w:szCs w:val="20"/>
              </w:rPr>
              <w:t>5.7.11</w:t>
            </w:r>
          </w:p>
        </w:tc>
        <w:tc>
          <w:tcPr>
            <w:tcW w:w="2409" w:type="dxa"/>
            <w:shd w:val="clear" w:color="auto" w:fill="auto"/>
          </w:tcPr>
          <w:p w14:paraId="6F26CBCA" w14:textId="77777777" w:rsidR="00011810" w:rsidRPr="0015696C" w:rsidRDefault="00011810" w:rsidP="00A0768B">
            <w:pPr>
              <w:widowControl w:val="0"/>
              <w:ind w:left="0" w:firstLine="0"/>
              <w:jc w:val="center"/>
              <w:rPr>
                <w:rFonts w:ascii="Arial" w:eastAsia="Arial" w:hAnsi="Arial" w:cs="Arial"/>
                <w:sz w:val="20"/>
                <w:szCs w:val="20"/>
              </w:rPr>
            </w:pPr>
            <w:r w:rsidRPr="0015696C">
              <w:rPr>
                <w:rFonts w:ascii="Arial" w:eastAsia="Arial" w:hAnsi="Arial" w:cs="Arial"/>
                <w:color w:val="000000"/>
                <w:sz w:val="20"/>
                <w:szCs w:val="20"/>
              </w:rPr>
              <w:t>ООО «КСК», № ИЦ-226/24 от 04.03.2024 г.;</w:t>
            </w:r>
            <w:r w:rsidRPr="0015696C">
              <w:rPr>
                <w:rFonts w:ascii="Arial" w:eastAsia="Arial" w:hAnsi="Arial" w:cs="Arial"/>
                <w:color w:val="000000"/>
                <w:sz w:val="20"/>
                <w:szCs w:val="20"/>
              </w:rPr>
              <w:br/>
            </w:r>
            <w:r w:rsidRPr="0015696C">
              <w:rPr>
                <w:rFonts w:ascii="Arial" w:eastAsia="Arial" w:hAnsi="Arial" w:cs="Arial"/>
                <w:sz w:val="20"/>
                <w:szCs w:val="20"/>
              </w:rPr>
              <w:t>Группа «ТМХ», № 1549-ДТР от 04.03.2024 г. (</w:t>
            </w:r>
            <w:r w:rsidRPr="0015696C">
              <w:rPr>
                <w:sz w:val="20"/>
                <w:szCs w:val="20"/>
              </w:rPr>
              <w:t>ООО «ТМХ Инжиниринг»)</w:t>
            </w:r>
          </w:p>
        </w:tc>
        <w:tc>
          <w:tcPr>
            <w:tcW w:w="6804" w:type="dxa"/>
            <w:shd w:val="clear" w:color="auto" w:fill="auto"/>
          </w:tcPr>
          <w:p w14:paraId="3E64F24E" w14:textId="77777777" w:rsidR="00011810" w:rsidRPr="0015696C" w:rsidRDefault="00011810" w:rsidP="00A0768B">
            <w:pPr>
              <w:ind w:left="0" w:firstLine="0"/>
              <w:rPr>
                <w:rFonts w:ascii="Arial" w:eastAsia="Arial" w:hAnsi="Arial" w:cs="Arial"/>
                <w:color w:val="000000"/>
                <w:sz w:val="20"/>
                <w:szCs w:val="20"/>
              </w:rPr>
            </w:pPr>
            <w:r w:rsidRPr="0015696C">
              <w:rPr>
                <w:rFonts w:ascii="Arial" w:eastAsia="Arial" w:hAnsi="Arial" w:cs="Arial"/>
                <w:b/>
                <w:bCs/>
                <w:color w:val="000000"/>
                <w:sz w:val="20"/>
                <w:szCs w:val="20"/>
                <w:u w:val="single"/>
              </w:rPr>
              <w:t>Предлагаемая редакция:</w:t>
            </w:r>
          </w:p>
          <w:p w14:paraId="41B05FCB" w14:textId="77777777" w:rsidR="00011810" w:rsidRPr="0015696C" w:rsidRDefault="00011810" w:rsidP="00A0768B">
            <w:pPr>
              <w:ind w:left="0" w:firstLine="0"/>
              <w:rPr>
                <w:rFonts w:ascii="Arial" w:eastAsia="Arial" w:hAnsi="Arial" w:cs="Arial"/>
                <w:color w:val="000000"/>
                <w:sz w:val="20"/>
                <w:szCs w:val="20"/>
              </w:rPr>
            </w:pPr>
            <w:r w:rsidRPr="0015696C">
              <w:rPr>
                <w:rFonts w:ascii="Arial" w:eastAsia="Arial" w:hAnsi="Arial" w:cs="Arial"/>
                <w:color w:val="000000"/>
                <w:sz w:val="20"/>
                <w:szCs w:val="20"/>
              </w:rPr>
              <w:t>Указать на рисунке, что один из размеров является справочным. Также указать на рисунке варианты нанесения подобных размеров с допусками</w:t>
            </w:r>
          </w:p>
          <w:p w14:paraId="2657D733" w14:textId="77777777" w:rsidR="00011810" w:rsidRPr="0015696C" w:rsidRDefault="00011810" w:rsidP="00A0768B">
            <w:pPr>
              <w:ind w:left="0" w:firstLine="0"/>
              <w:rPr>
                <w:rFonts w:ascii="Arial" w:eastAsia="Arial" w:hAnsi="Arial" w:cs="Arial"/>
                <w:b/>
                <w:bCs/>
                <w:sz w:val="20"/>
                <w:szCs w:val="20"/>
                <w:u w:val="single"/>
              </w:rPr>
            </w:pPr>
            <w:r w:rsidRPr="0015696C">
              <w:rPr>
                <w:rFonts w:ascii="Arial" w:eastAsia="Arial" w:hAnsi="Arial" w:cs="Arial"/>
                <w:b/>
                <w:bCs/>
                <w:sz w:val="20"/>
                <w:szCs w:val="20"/>
                <w:u w:val="single"/>
              </w:rPr>
              <w:t>Обоснование:</w:t>
            </w:r>
          </w:p>
          <w:p w14:paraId="12E77AF3" w14:textId="77777777" w:rsidR="00011810" w:rsidRPr="0015696C" w:rsidRDefault="00011810" w:rsidP="00A0768B">
            <w:pPr>
              <w:ind w:left="0" w:firstLine="0"/>
              <w:rPr>
                <w:rFonts w:ascii="Arial" w:eastAsia="Arial" w:hAnsi="Arial" w:cs="Arial"/>
                <w:color w:val="000000"/>
                <w:sz w:val="20"/>
                <w:szCs w:val="20"/>
              </w:rPr>
            </w:pPr>
            <w:r w:rsidRPr="0015696C">
              <w:rPr>
                <w:rFonts w:ascii="Arial" w:eastAsia="Arial" w:hAnsi="Arial" w:cs="Arial"/>
                <w:color w:val="000000"/>
                <w:sz w:val="20"/>
                <w:szCs w:val="20"/>
              </w:rPr>
              <w:t>В данный момент вопрос четко не регламентирован</w:t>
            </w:r>
          </w:p>
        </w:tc>
        <w:tc>
          <w:tcPr>
            <w:tcW w:w="4112" w:type="dxa"/>
            <w:shd w:val="clear" w:color="auto" w:fill="auto"/>
          </w:tcPr>
          <w:p w14:paraId="14F05FF0" w14:textId="77777777" w:rsidR="00011810" w:rsidRPr="0015696C" w:rsidRDefault="00011810" w:rsidP="00A0768B">
            <w:pPr>
              <w:widowControl w:val="0"/>
              <w:ind w:left="0" w:firstLine="0"/>
              <w:jc w:val="both"/>
              <w:rPr>
                <w:rFonts w:ascii="Arial" w:eastAsia="Arial" w:hAnsi="Arial" w:cs="Arial"/>
                <w:sz w:val="20"/>
                <w:szCs w:val="20"/>
                <w:lang w:val="ru-RU"/>
              </w:rPr>
            </w:pPr>
            <w:r w:rsidRPr="0015696C">
              <w:rPr>
                <w:rFonts w:ascii="Arial" w:eastAsia="Arial" w:hAnsi="Arial" w:cs="Arial"/>
                <w:sz w:val="20"/>
                <w:szCs w:val="20"/>
                <w:lang w:val="ru-RU"/>
              </w:rPr>
              <w:t>Принято к сведению</w:t>
            </w:r>
          </w:p>
          <w:p w14:paraId="7A7B5C31" w14:textId="77777777" w:rsidR="00011810" w:rsidRPr="0015696C" w:rsidRDefault="00011810" w:rsidP="00A0768B">
            <w:pPr>
              <w:widowControl w:val="0"/>
              <w:ind w:left="0" w:firstLine="0"/>
              <w:jc w:val="both"/>
              <w:rPr>
                <w:rFonts w:ascii="Arial" w:eastAsia="Arial" w:hAnsi="Arial" w:cs="Arial"/>
                <w:sz w:val="20"/>
                <w:szCs w:val="20"/>
                <w:lang w:val="ru-RU"/>
              </w:rPr>
            </w:pPr>
            <w:r w:rsidRPr="0015696C">
              <w:rPr>
                <w:rFonts w:ascii="Arial" w:eastAsia="Arial" w:hAnsi="Arial" w:cs="Arial"/>
                <w:sz w:val="20"/>
                <w:szCs w:val="20"/>
                <w:lang w:val="ru-RU"/>
              </w:rPr>
              <w:t>Оба размера являются справочными</w:t>
            </w:r>
          </w:p>
          <w:p w14:paraId="55647153" w14:textId="20288714" w:rsidR="00011810" w:rsidRPr="00566FDA" w:rsidRDefault="00011810" w:rsidP="00A0768B">
            <w:pPr>
              <w:widowControl w:val="0"/>
              <w:ind w:left="0" w:firstLine="0"/>
              <w:jc w:val="both"/>
              <w:rPr>
                <w:rFonts w:ascii="Arial" w:eastAsia="Arial" w:hAnsi="Arial" w:cs="Arial"/>
                <w:sz w:val="20"/>
                <w:szCs w:val="20"/>
                <w:lang w:val="ru-RU"/>
              </w:rPr>
            </w:pPr>
            <w:r w:rsidRPr="0015696C">
              <w:rPr>
                <w:rFonts w:ascii="Arial" w:eastAsia="Arial" w:hAnsi="Arial" w:cs="Arial"/>
                <w:sz w:val="20"/>
                <w:szCs w:val="20"/>
                <w:lang w:val="ru-RU"/>
              </w:rPr>
              <w:t xml:space="preserve">См. п. </w:t>
            </w:r>
            <w:r>
              <w:rPr>
                <w:rFonts w:ascii="Arial" w:eastAsia="Arial" w:hAnsi="Arial" w:cs="Arial"/>
                <w:sz w:val="20"/>
                <w:szCs w:val="20"/>
                <w:lang w:val="ru-RU"/>
              </w:rPr>
              <w:t>7.1.5</w:t>
            </w:r>
            <w:r w:rsidRPr="0015696C">
              <w:rPr>
                <w:rFonts w:ascii="Arial" w:eastAsia="Arial" w:hAnsi="Arial" w:cs="Arial"/>
                <w:sz w:val="20"/>
                <w:szCs w:val="20"/>
                <w:lang w:val="ru-RU"/>
              </w:rPr>
              <w:t xml:space="preserve"> ОР</w:t>
            </w:r>
          </w:p>
        </w:tc>
      </w:tr>
      <w:tr w:rsidR="00011810" w14:paraId="41B7A120" w14:textId="77777777" w:rsidTr="00011810">
        <w:tc>
          <w:tcPr>
            <w:tcW w:w="675" w:type="dxa"/>
          </w:tcPr>
          <w:p w14:paraId="39F7781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C1BDD04"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5.7.12</w:t>
            </w:r>
          </w:p>
        </w:tc>
        <w:tc>
          <w:tcPr>
            <w:tcW w:w="2409" w:type="dxa"/>
          </w:tcPr>
          <w:p w14:paraId="13FAA3B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83.60.1/316 от 06.03.2024 г.</w:t>
            </w:r>
          </w:p>
        </w:tc>
        <w:tc>
          <w:tcPr>
            <w:tcW w:w="6804" w:type="dxa"/>
          </w:tcPr>
          <w:p w14:paraId="1167855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B73169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После слов: «Допускается не наносить» дополнить словами </w:t>
            </w:r>
          </w:p>
          <w:p w14:paraId="1937BE8F"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чертеже»</w:t>
            </w:r>
          </w:p>
        </w:tc>
        <w:tc>
          <w:tcPr>
            <w:tcW w:w="4112" w:type="dxa"/>
          </w:tcPr>
          <w:p w14:paraId="12B52FC7" w14:textId="30F559F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A9643E7" w14:textId="37577F18" w:rsidR="00011810" w:rsidRPr="00566FDA"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6.1.11 ОР</w:t>
            </w:r>
          </w:p>
        </w:tc>
      </w:tr>
      <w:tr w:rsidR="00011810" w14:paraId="438AD18E" w14:textId="77777777" w:rsidTr="00011810">
        <w:tc>
          <w:tcPr>
            <w:tcW w:w="675" w:type="dxa"/>
          </w:tcPr>
          <w:p w14:paraId="3CAD28E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1A709E7"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5.7.12</w:t>
            </w:r>
          </w:p>
        </w:tc>
        <w:tc>
          <w:tcPr>
            <w:tcW w:w="2409" w:type="dxa"/>
          </w:tcPr>
          <w:p w14:paraId="6033D15C"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3EF3AC96"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530BB2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Распространяется ли это правило для детали в целом или для пазов?</w:t>
            </w:r>
          </w:p>
        </w:tc>
        <w:tc>
          <w:tcPr>
            <w:tcW w:w="4112" w:type="dxa"/>
          </w:tcPr>
          <w:p w14:paraId="3B8264DE"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6F1C0B9"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распространяется как на элементы, так и на изделия</w:t>
            </w:r>
          </w:p>
          <w:p w14:paraId="5987A326" w14:textId="2F8B9477" w:rsidR="00011810" w:rsidRPr="00566FDA"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6.1.11 ОР</w:t>
            </w:r>
          </w:p>
        </w:tc>
      </w:tr>
      <w:tr w:rsidR="00011810" w14:paraId="4A8A8CC1" w14:textId="77777777" w:rsidTr="00011810">
        <w:tc>
          <w:tcPr>
            <w:tcW w:w="675" w:type="dxa"/>
          </w:tcPr>
          <w:p w14:paraId="3F960BE1"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45492C"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5.7.12, рисунок 53</w:t>
            </w:r>
          </w:p>
        </w:tc>
        <w:tc>
          <w:tcPr>
            <w:tcW w:w="2409" w:type="dxa"/>
          </w:tcPr>
          <w:p w14:paraId="5F1504E9"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«ЦКБ «Коралл», № 13-ОСК/502 от 07.03.2024 г.</w:t>
            </w:r>
          </w:p>
        </w:tc>
        <w:tc>
          <w:tcPr>
            <w:tcW w:w="6804" w:type="dxa"/>
          </w:tcPr>
          <w:p w14:paraId="446A3603" w14:textId="77777777" w:rsidR="00011810" w:rsidRDefault="00011810" w:rsidP="00A0768B">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9A6E2FD"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на Рисунке 53 добавить поперечный размер выреза (по аналогии с продольным размером).</w:t>
            </w:r>
          </w:p>
          <w:p w14:paraId="525ECBD7"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sz w:val="20"/>
                <w:szCs w:val="20"/>
              </w:rPr>
              <w:t>Только тогда можно не наносить размеры радиуса.</w:t>
            </w:r>
          </w:p>
        </w:tc>
        <w:tc>
          <w:tcPr>
            <w:tcW w:w="4112" w:type="dxa"/>
          </w:tcPr>
          <w:p w14:paraId="275C4669" w14:textId="419982A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9BEDF55" w14:textId="4F695274"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6.1.11 ОР</w:t>
            </w:r>
          </w:p>
        </w:tc>
      </w:tr>
      <w:tr w:rsidR="00011810" w14:paraId="4D53E999" w14:textId="77777777" w:rsidTr="00011810">
        <w:tc>
          <w:tcPr>
            <w:tcW w:w="675" w:type="dxa"/>
          </w:tcPr>
          <w:p w14:paraId="4046AFE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B0FC91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sz w:val="20"/>
                <w:szCs w:val="20"/>
              </w:rPr>
              <w:t>5.7.13</w:t>
            </w:r>
          </w:p>
        </w:tc>
        <w:tc>
          <w:tcPr>
            <w:tcW w:w="2409" w:type="dxa"/>
          </w:tcPr>
          <w:p w14:paraId="209747BB"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45BD57A4" w14:textId="77777777" w:rsidR="00011810" w:rsidRDefault="00011810" w:rsidP="00A0768B">
            <w:pPr>
              <w:widowControl w:val="0"/>
              <w:ind w:left="0" w:firstLine="0"/>
              <w:jc w:val="center"/>
              <w:rPr>
                <w:sz w:val="20"/>
                <w:szCs w:val="20"/>
                <w:lang w:val="ru-RU"/>
              </w:rPr>
            </w:pPr>
            <w:r>
              <w:rPr>
                <w:sz w:val="20"/>
                <w:szCs w:val="20"/>
              </w:rPr>
              <w:t>АО «НПК «КБМ», № 179/5362 от 06.03.2024 г.</w:t>
            </w:r>
          </w:p>
          <w:p w14:paraId="0048E18D"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17A34B28" w14:textId="07018BB5" w:rsidR="00011810" w:rsidRPr="002C5286"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«Северо-западный региональный центр </w:t>
            </w:r>
            <w:r>
              <w:rPr>
                <w:rFonts w:ascii="Arial" w:eastAsia="Arial" w:hAnsi="Arial" w:cs="Arial"/>
                <w:sz w:val="20"/>
                <w:szCs w:val="20"/>
              </w:rPr>
              <w:lastRenderedPageBreak/>
              <w:t>Концерна ВКО «Алмаз-Антей» - Обуховский завод», № 18738/354 от 28.03.2024 г.</w:t>
            </w:r>
          </w:p>
        </w:tc>
        <w:tc>
          <w:tcPr>
            <w:tcW w:w="6804" w:type="dxa"/>
          </w:tcPr>
          <w:p w14:paraId="6E870D67" w14:textId="77777777" w:rsidR="00011810" w:rsidRDefault="00011810" w:rsidP="00A0768B">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4E1A1A62" w14:textId="77777777" w:rsidR="00011810" w:rsidRDefault="00011810" w:rsidP="00A0768B">
            <w:pPr>
              <w:ind w:left="0" w:firstLine="0"/>
              <w:rPr>
                <w:rFonts w:ascii="Arial" w:eastAsia="Arial" w:hAnsi="Arial" w:cs="Arial"/>
                <w:sz w:val="20"/>
                <w:szCs w:val="20"/>
              </w:rPr>
            </w:pPr>
            <w:r>
              <w:rPr>
                <w:rFonts w:ascii="Arial" w:eastAsia="Arial" w:hAnsi="Arial" w:cs="Arial"/>
                <w:sz w:val="20"/>
                <w:szCs w:val="20"/>
              </w:rPr>
              <w:t>Добавить скобку</w:t>
            </w:r>
          </w:p>
          <w:p w14:paraId="5A730614" w14:textId="77777777" w:rsidR="00011810" w:rsidRDefault="00011810" w:rsidP="00A0768B">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9BD1D5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При отсутствии этих условий указывают полное количество элементов (см. рисунок 54 в)).</w:t>
            </w:r>
          </w:p>
        </w:tc>
        <w:tc>
          <w:tcPr>
            <w:tcW w:w="4112" w:type="dxa"/>
          </w:tcPr>
          <w:p w14:paraId="4EB55FBF"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71C2212" w14:textId="3B762E27" w:rsidR="00011810" w:rsidRPr="00DA056B"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7.4.11</w:t>
            </w:r>
          </w:p>
        </w:tc>
      </w:tr>
      <w:tr w:rsidR="00011810" w14:paraId="76FE2A53" w14:textId="77777777" w:rsidTr="00011810">
        <w:tc>
          <w:tcPr>
            <w:tcW w:w="675" w:type="dxa"/>
          </w:tcPr>
          <w:p w14:paraId="6DC9F85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CADCD06"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5.7.13</w:t>
            </w:r>
          </w:p>
        </w:tc>
        <w:tc>
          <w:tcPr>
            <w:tcW w:w="2409" w:type="dxa"/>
          </w:tcPr>
          <w:p w14:paraId="13CCA3F2"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729F424F" w14:textId="2CBA2D7F" w:rsidR="00011810" w:rsidRPr="00E54B2C" w:rsidRDefault="00011810" w:rsidP="00A0768B">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АО «НИИЭП», № 1953 от 06.03.2024 г.</w:t>
            </w:r>
          </w:p>
        </w:tc>
        <w:tc>
          <w:tcPr>
            <w:tcW w:w="6804" w:type="dxa"/>
          </w:tcPr>
          <w:p w14:paraId="62BFB673"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FC74D64"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Уточнить изложение текста</w:t>
            </w:r>
          </w:p>
          <w:p w14:paraId="4BF0D995"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1D80477" w14:textId="77777777" w:rsidR="00011810" w:rsidRDefault="00011810" w:rsidP="00A0768B">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«…рисунок 54 в)).»</w:t>
            </w:r>
          </w:p>
          <w:p w14:paraId="0730332F"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F283F8E" w14:textId="77777777" w:rsidR="00011810" w:rsidRDefault="00011810" w:rsidP="00A0768B">
            <w:pPr>
              <w:widowControl w:val="0"/>
              <w:ind w:left="0" w:firstLine="0"/>
              <w:rPr>
                <w:rFonts w:ascii="Arial" w:eastAsia="Arial" w:hAnsi="Arial" w:cs="Arial"/>
                <w:color w:val="000000"/>
                <w:sz w:val="20"/>
                <w:szCs w:val="20"/>
              </w:rPr>
            </w:pPr>
            <w:r>
              <w:rPr>
                <w:sz w:val="20"/>
                <w:szCs w:val="20"/>
              </w:rPr>
              <w:t>Добавлен пробел и закрывающая скобка</w:t>
            </w:r>
          </w:p>
        </w:tc>
        <w:tc>
          <w:tcPr>
            <w:tcW w:w="4112" w:type="dxa"/>
          </w:tcPr>
          <w:p w14:paraId="7DB1E650" w14:textId="77777777" w:rsidR="00011810" w:rsidRDefault="00011810" w:rsidP="009263D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61B0E3E" w14:textId="2F4C41DF" w:rsidR="00011810" w:rsidRPr="00E54B2C" w:rsidRDefault="00011810" w:rsidP="009263DF">
            <w:pPr>
              <w:widowControl w:val="0"/>
              <w:ind w:left="0" w:firstLine="0"/>
              <w:jc w:val="both"/>
              <w:rPr>
                <w:rFonts w:ascii="Arial" w:eastAsia="Arial" w:hAnsi="Arial" w:cs="Arial"/>
                <w:sz w:val="20"/>
                <w:szCs w:val="20"/>
                <w:highlight w:val="yellow"/>
              </w:rPr>
            </w:pPr>
            <w:r>
              <w:rPr>
                <w:rFonts w:ascii="Arial" w:eastAsia="Arial" w:hAnsi="Arial" w:cs="Arial"/>
                <w:sz w:val="20"/>
                <w:szCs w:val="20"/>
                <w:lang w:val="ru-RU"/>
              </w:rPr>
              <w:t>см. 7.4.11</w:t>
            </w:r>
          </w:p>
        </w:tc>
      </w:tr>
      <w:tr w:rsidR="00011810" w14:paraId="66B84047" w14:textId="77777777" w:rsidTr="00011810">
        <w:tc>
          <w:tcPr>
            <w:tcW w:w="675" w:type="dxa"/>
          </w:tcPr>
          <w:p w14:paraId="29727FE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7570C9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5.7.13</w:t>
            </w:r>
          </w:p>
        </w:tc>
        <w:tc>
          <w:tcPr>
            <w:tcW w:w="2409" w:type="dxa"/>
          </w:tcPr>
          <w:p w14:paraId="27500A70" w14:textId="77777777" w:rsidR="00011810" w:rsidRDefault="00011810" w:rsidP="00A0768B">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«ЦНИИТОЧМАШ», № 1975/65 от 03.03.2024 г. </w:t>
            </w:r>
          </w:p>
          <w:p w14:paraId="618C3A9A" w14:textId="79D97AFC"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5BB1161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3AA2D27"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Второй абзац – исправить запись (отсутствует пробел)</w:t>
            </w:r>
          </w:p>
          <w:p w14:paraId="22930A1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DF79EF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u w:val="single"/>
              </w:rPr>
              <w:t>…рисунок 54 в)</w:t>
            </w:r>
          </w:p>
        </w:tc>
        <w:tc>
          <w:tcPr>
            <w:tcW w:w="4112" w:type="dxa"/>
          </w:tcPr>
          <w:p w14:paraId="7496C1DF" w14:textId="77777777" w:rsidR="00011810" w:rsidRDefault="00011810" w:rsidP="009263D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69880DF" w14:textId="77777777" w:rsidR="00011810" w:rsidRDefault="00011810" w:rsidP="009263D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1F99B4C2" w14:textId="45E7C5C4" w:rsidR="00011810" w:rsidRPr="00E54B2C" w:rsidRDefault="00011810" w:rsidP="009263DF">
            <w:pPr>
              <w:widowControl w:val="0"/>
              <w:ind w:left="0" w:firstLine="0"/>
              <w:jc w:val="both"/>
              <w:rPr>
                <w:rFonts w:ascii="Arial" w:eastAsia="Arial" w:hAnsi="Arial" w:cs="Arial"/>
                <w:sz w:val="20"/>
                <w:szCs w:val="20"/>
                <w:highlight w:val="yellow"/>
              </w:rPr>
            </w:pPr>
            <w:r>
              <w:rPr>
                <w:rFonts w:ascii="Arial" w:eastAsia="Arial" w:hAnsi="Arial" w:cs="Arial"/>
                <w:sz w:val="20"/>
                <w:szCs w:val="20"/>
                <w:lang w:val="ru-RU"/>
              </w:rPr>
              <w:t>см. 7.4.11</w:t>
            </w:r>
          </w:p>
        </w:tc>
      </w:tr>
      <w:tr w:rsidR="00011810" w14:paraId="47F107F3" w14:textId="77777777" w:rsidTr="00011810">
        <w:tc>
          <w:tcPr>
            <w:tcW w:w="675" w:type="dxa"/>
          </w:tcPr>
          <w:p w14:paraId="4586E0C6"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37E09CB" w14:textId="77777777" w:rsidR="00011810" w:rsidRPr="009263DF" w:rsidRDefault="00011810" w:rsidP="00A0768B">
            <w:pPr>
              <w:widowControl w:val="0"/>
              <w:ind w:left="0" w:firstLine="0"/>
              <w:jc w:val="both"/>
              <w:rPr>
                <w:rFonts w:ascii="Arial" w:eastAsia="Arial" w:hAnsi="Arial" w:cs="Arial"/>
                <w:color w:val="000000"/>
                <w:sz w:val="20"/>
                <w:szCs w:val="20"/>
              </w:rPr>
            </w:pPr>
            <w:r w:rsidRPr="009263DF">
              <w:rPr>
                <w:rFonts w:ascii="Arial" w:eastAsia="Arial" w:hAnsi="Arial" w:cs="Arial"/>
                <w:color w:val="000000"/>
                <w:sz w:val="20"/>
                <w:szCs w:val="20"/>
              </w:rPr>
              <w:t>5.7.13</w:t>
            </w:r>
          </w:p>
        </w:tc>
        <w:tc>
          <w:tcPr>
            <w:tcW w:w="2409" w:type="dxa"/>
          </w:tcPr>
          <w:p w14:paraId="66DD8322" w14:textId="77777777" w:rsidR="00011810" w:rsidRPr="009263DF" w:rsidRDefault="00011810" w:rsidP="00A0768B">
            <w:pPr>
              <w:widowControl w:val="0"/>
              <w:ind w:left="0" w:firstLine="0"/>
              <w:jc w:val="center"/>
              <w:rPr>
                <w:rFonts w:ascii="Arial" w:eastAsia="Arial" w:hAnsi="Arial" w:cs="Arial"/>
                <w:color w:val="000000"/>
                <w:sz w:val="20"/>
                <w:szCs w:val="20"/>
                <w:lang w:val="ru-RU"/>
              </w:rPr>
            </w:pPr>
            <w:r w:rsidRPr="009263DF">
              <w:rPr>
                <w:rFonts w:ascii="Arial" w:eastAsia="Arial" w:hAnsi="Arial" w:cs="Arial"/>
                <w:color w:val="000000"/>
                <w:sz w:val="20"/>
                <w:szCs w:val="20"/>
              </w:rPr>
              <w:t>АО «Российские космические системы», № РКС 8-420 от 15.03.2024 г.</w:t>
            </w:r>
          </w:p>
          <w:p w14:paraId="1E10DEA3" w14:textId="0839C8CB" w:rsidR="00011810" w:rsidRPr="009263DF" w:rsidRDefault="00011810" w:rsidP="00A0768B">
            <w:pPr>
              <w:widowControl w:val="0"/>
              <w:ind w:left="0" w:firstLine="0"/>
              <w:jc w:val="center"/>
              <w:rPr>
                <w:rFonts w:ascii="Arial" w:eastAsia="Arial" w:hAnsi="Arial" w:cs="Arial"/>
                <w:sz w:val="20"/>
                <w:szCs w:val="20"/>
                <w:lang w:val="ru-RU"/>
              </w:rPr>
            </w:pPr>
            <w:r w:rsidRPr="009263DF">
              <w:rPr>
                <w:rFonts w:ascii="Arial" w:eastAsia="Arial" w:hAnsi="Arial" w:cs="Arial"/>
                <w:sz w:val="20"/>
                <w:szCs w:val="20"/>
              </w:rPr>
              <w:t>АО «ПО «Севмаш», № 83.60.1/236 от 16.02.2024 г.</w:t>
            </w:r>
          </w:p>
          <w:p w14:paraId="63B2CE69" w14:textId="5DA5889B" w:rsidR="00011810" w:rsidRPr="009263DF" w:rsidRDefault="00011810" w:rsidP="00A0768B">
            <w:pPr>
              <w:widowControl w:val="0"/>
              <w:ind w:left="0" w:firstLine="0"/>
              <w:jc w:val="center"/>
              <w:rPr>
                <w:rFonts w:ascii="Arial" w:eastAsia="Arial" w:hAnsi="Arial" w:cs="Arial"/>
                <w:sz w:val="20"/>
                <w:szCs w:val="20"/>
                <w:lang w:val="ru-RU"/>
              </w:rPr>
            </w:pPr>
            <w:r w:rsidRPr="009263DF">
              <w:rPr>
                <w:rFonts w:ascii="Arial" w:eastAsia="Arial" w:hAnsi="Arial" w:cs="Arial"/>
                <w:sz w:val="20"/>
                <w:szCs w:val="20"/>
              </w:rPr>
              <w:t>АО «Концерн ВКО «Алмаз-Антей», № 31-21/6327 от 06.03.2024 г.</w:t>
            </w:r>
          </w:p>
          <w:p w14:paraId="16A84A89" w14:textId="5140343F" w:rsidR="00011810" w:rsidRPr="009263DF" w:rsidRDefault="00011810" w:rsidP="00A0768B">
            <w:pPr>
              <w:widowControl w:val="0"/>
              <w:ind w:left="0" w:firstLine="0"/>
              <w:jc w:val="center"/>
              <w:rPr>
                <w:rFonts w:ascii="Arial" w:eastAsia="Arial" w:hAnsi="Arial" w:cs="Arial"/>
                <w:color w:val="000000"/>
                <w:sz w:val="20"/>
                <w:szCs w:val="20"/>
                <w:lang w:val="ru-RU"/>
              </w:rPr>
            </w:pPr>
            <w:r w:rsidRPr="009263DF">
              <w:rPr>
                <w:rFonts w:ascii="Arial" w:eastAsia="Arial" w:hAnsi="Arial" w:cs="Arial"/>
                <w:color w:val="000000"/>
                <w:sz w:val="20"/>
                <w:szCs w:val="20"/>
              </w:rPr>
              <w:t>ОКБ Сухого, ПАО «ОАК», № 1/406016/69/С3 от 29.02.2024 г.</w:t>
            </w:r>
          </w:p>
          <w:p w14:paraId="24553A64" w14:textId="74ADD38F" w:rsidR="00011810" w:rsidRPr="009263DF" w:rsidRDefault="00011810" w:rsidP="00A0768B">
            <w:pPr>
              <w:widowControl w:val="0"/>
              <w:ind w:left="0" w:firstLine="0"/>
              <w:jc w:val="center"/>
              <w:rPr>
                <w:rFonts w:ascii="Arial" w:eastAsia="Arial" w:hAnsi="Arial" w:cs="Arial"/>
                <w:color w:val="000000"/>
                <w:sz w:val="20"/>
                <w:szCs w:val="20"/>
                <w:lang w:val="ru-RU"/>
              </w:rPr>
            </w:pPr>
            <w:r w:rsidRPr="009263DF">
              <w:rPr>
                <w:rFonts w:ascii="Arial" w:eastAsia="Arial" w:hAnsi="Arial" w:cs="Arial"/>
                <w:sz w:val="20"/>
                <w:szCs w:val="20"/>
              </w:rPr>
              <w:t>ПАО «ОДК-УМПО», № 18-08-56/24 от 06.03.2024 г.</w:t>
            </w:r>
          </w:p>
          <w:p w14:paraId="654A6EDC" w14:textId="5AFC9866" w:rsidR="00011810" w:rsidRPr="009263DF" w:rsidRDefault="00011810" w:rsidP="00A0768B">
            <w:pPr>
              <w:widowControl w:val="0"/>
              <w:ind w:left="0" w:firstLine="0"/>
              <w:jc w:val="center"/>
              <w:rPr>
                <w:rFonts w:ascii="Arial" w:eastAsia="Arial" w:hAnsi="Arial" w:cs="Arial"/>
                <w:sz w:val="20"/>
                <w:szCs w:val="20"/>
                <w:lang w:val="ru-RU"/>
              </w:rPr>
            </w:pPr>
            <w:r w:rsidRPr="009263DF">
              <w:rPr>
                <w:rFonts w:ascii="Arial" w:eastAsia="Arial" w:hAnsi="Arial" w:cs="Arial"/>
                <w:sz w:val="20"/>
                <w:szCs w:val="20"/>
              </w:rPr>
              <w:t>ПКТИ «Атомармпроект», б/н</w:t>
            </w:r>
          </w:p>
        </w:tc>
        <w:tc>
          <w:tcPr>
            <w:tcW w:w="6804" w:type="dxa"/>
          </w:tcPr>
          <w:p w14:paraId="738BDE03" w14:textId="77777777" w:rsidR="00011810" w:rsidRPr="009263DF" w:rsidRDefault="00011810" w:rsidP="00A0768B">
            <w:pPr>
              <w:widowControl w:val="0"/>
              <w:ind w:left="0" w:firstLine="0"/>
              <w:rPr>
                <w:rFonts w:ascii="Arial" w:eastAsia="Arial" w:hAnsi="Arial" w:cs="Arial"/>
                <w:b/>
                <w:bCs/>
                <w:color w:val="000000"/>
                <w:sz w:val="20"/>
                <w:szCs w:val="20"/>
                <w:u w:val="single"/>
              </w:rPr>
            </w:pPr>
            <w:r w:rsidRPr="009263DF">
              <w:rPr>
                <w:rFonts w:ascii="Arial" w:eastAsia="Arial" w:hAnsi="Arial" w:cs="Arial"/>
                <w:b/>
                <w:bCs/>
                <w:color w:val="000000"/>
                <w:sz w:val="20"/>
                <w:szCs w:val="20"/>
                <w:u w:val="single"/>
              </w:rPr>
              <w:t>Замечание:</w:t>
            </w:r>
          </w:p>
          <w:p w14:paraId="57D10F1A" w14:textId="77777777" w:rsidR="00011810" w:rsidRPr="009263DF" w:rsidRDefault="00011810" w:rsidP="00A0768B">
            <w:pPr>
              <w:ind w:left="0" w:firstLine="0"/>
              <w:rPr>
                <w:sz w:val="20"/>
                <w:szCs w:val="20"/>
              </w:rPr>
            </w:pPr>
            <w:r w:rsidRPr="009263DF">
              <w:rPr>
                <w:sz w:val="20"/>
                <w:szCs w:val="20"/>
              </w:rPr>
              <w:t>Предлагаю устранить ошибку в рисунке 54а: деталь, показанная на рисунке получена из листа изгибом с нулевым радиусом. На рисунке необходимо показать линию стыка двух частей детали</w:t>
            </w:r>
          </w:p>
          <w:p w14:paraId="0A3D3596" w14:textId="77777777" w:rsidR="00011810" w:rsidRPr="009263DF" w:rsidRDefault="00011810" w:rsidP="00A0768B">
            <w:pPr>
              <w:widowControl w:val="0"/>
              <w:ind w:left="0" w:firstLine="0"/>
              <w:rPr>
                <w:rFonts w:ascii="Arial" w:eastAsia="Arial" w:hAnsi="Arial" w:cs="Arial"/>
                <w:b/>
                <w:bCs/>
                <w:color w:val="000000"/>
                <w:sz w:val="20"/>
                <w:szCs w:val="20"/>
                <w:u w:val="single"/>
              </w:rPr>
            </w:pPr>
            <w:r w:rsidRPr="009263DF">
              <w:rPr>
                <w:rFonts w:ascii="Arial" w:eastAsia="Arial" w:hAnsi="Arial" w:cs="Arial"/>
                <w:b/>
                <w:bCs/>
                <w:color w:val="000000"/>
                <w:sz w:val="20"/>
                <w:szCs w:val="20"/>
                <w:u w:val="single"/>
              </w:rPr>
              <w:t>Обоснование:</w:t>
            </w:r>
          </w:p>
          <w:p w14:paraId="184AC795" w14:textId="77777777" w:rsidR="00011810" w:rsidRPr="009263DF" w:rsidRDefault="00011810" w:rsidP="00A0768B">
            <w:pPr>
              <w:widowControl w:val="0"/>
              <w:ind w:left="0" w:firstLine="0"/>
              <w:rPr>
                <w:sz w:val="20"/>
                <w:szCs w:val="20"/>
                <w:lang w:val="ru-RU"/>
              </w:rPr>
            </w:pPr>
            <w:r w:rsidRPr="009263DF">
              <w:rPr>
                <w:sz w:val="20"/>
                <w:szCs w:val="20"/>
              </w:rPr>
              <w:t>Исправление ошибки</w:t>
            </w:r>
            <w:r w:rsidRPr="009263DF">
              <w:rPr>
                <w:sz w:val="20"/>
                <w:szCs w:val="20"/>
              </w:rPr>
              <w:br/>
              <w:t>(в ГОСТ 2.307-2011 рисунок 72а также ошибочный). Правильный рисунок – см. ГОСТ 2.307-68</w:t>
            </w:r>
            <w:r w:rsidRPr="009263DF">
              <w:rPr>
                <w:sz w:val="20"/>
                <w:szCs w:val="20"/>
              </w:rPr>
              <w:br/>
              <w:t>(с изм. 3), рисунок 62а</w:t>
            </w:r>
          </w:p>
          <w:p w14:paraId="693D6680" w14:textId="07D7511C" w:rsidR="00011810" w:rsidRPr="009263DF" w:rsidRDefault="00011810" w:rsidP="00A0768B">
            <w:pPr>
              <w:widowControl w:val="0"/>
              <w:ind w:left="0" w:firstLine="0"/>
              <w:rPr>
                <w:rFonts w:ascii="Arial" w:eastAsia="Arial" w:hAnsi="Arial" w:cs="Arial"/>
                <w:color w:val="000000"/>
                <w:sz w:val="20"/>
                <w:szCs w:val="20"/>
                <w:lang w:val="ru-RU"/>
              </w:rPr>
            </w:pPr>
            <w:r w:rsidRPr="009263DF">
              <w:rPr>
                <w:rFonts w:ascii="Arial" w:eastAsia="Arial" w:hAnsi="Arial" w:cs="Arial"/>
                <w:noProof/>
                <w:sz w:val="24"/>
                <w:szCs w:val="24"/>
              </w:rPr>
              <w:drawing>
                <wp:inline distT="0" distB="0" distL="0" distR="0" wp14:anchorId="6A4F5891" wp14:editId="010591C4">
                  <wp:extent cx="2125980" cy="1187450"/>
                  <wp:effectExtent l="0" t="0" r="0" b="0"/>
                  <wp:docPr id="213682767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42"/>
                          <a:srcRect/>
                          <a:stretch>
                            <a:fillRect/>
                          </a:stretch>
                        </pic:blipFill>
                        <pic:spPr>
                          <a:xfrm>
                            <a:off x="0" y="0"/>
                            <a:ext cx="2125980" cy="1187450"/>
                          </a:xfrm>
                          <a:prstGeom prst="rect">
                            <a:avLst/>
                          </a:prstGeom>
                          <a:ln/>
                        </pic:spPr>
                      </pic:pic>
                    </a:graphicData>
                  </a:graphic>
                </wp:inline>
              </w:drawing>
            </w:r>
          </w:p>
        </w:tc>
        <w:tc>
          <w:tcPr>
            <w:tcW w:w="4112" w:type="dxa"/>
          </w:tcPr>
          <w:p w14:paraId="687A8E54" w14:textId="75B336E6" w:rsidR="00011810" w:rsidRPr="009263DF" w:rsidRDefault="00011810" w:rsidP="009263DF">
            <w:pPr>
              <w:widowControl w:val="0"/>
              <w:ind w:left="0" w:firstLine="0"/>
              <w:jc w:val="both"/>
              <w:rPr>
                <w:rFonts w:ascii="Arial" w:eastAsia="Arial" w:hAnsi="Arial" w:cs="Arial"/>
                <w:sz w:val="20"/>
                <w:szCs w:val="20"/>
                <w:lang w:val="ru-RU"/>
              </w:rPr>
            </w:pPr>
            <w:r w:rsidRPr="009263DF">
              <w:rPr>
                <w:rFonts w:ascii="Arial" w:eastAsia="Arial" w:hAnsi="Arial" w:cs="Arial"/>
                <w:sz w:val="20"/>
                <w:szCs w:val="20"/>
                <w:lang w:val="ru-RU"/>
              </w:rPr>
              <w:t>Принято.</w:t>
            </w:r>
          </w:p>
          <w:p w14:paraId="73922060" w14:textId="37882234" w:rsidR="00011810" w:rsidRPr="009263DF" w:rsidRDefault="00011810" w:rsidP="009263DF">
            <w:pPr>
              <w:widowControl w:val="0"/>
              <w:ind w:left="0" w:firstLine="0"/>
              <w:jc w:val="both"/>
              <w:rPr>
                <w:rFonts w:ascii="Arial" w:eastAsia="Arial" w:hAnsi="Arial" w:cs="Arial"/>
                <w:sz w:val="20"/>
                <w:szCs w:val="20"/>
              </w:rPr>
            </w:pPr>
            <w:r>
              <w:rPr>
                <w:rFonts w:ascii="Arial" w:eastAsia="Arial" w:hAnsi="Arial" w:cs="Arial"/>
                <w:sz w:val="20"/>
                <w:szCs w:val="20"/>
                <w:lang w:val="ru-RU"/>
              </w:rPr>
              <w:t>см. 7.4.11</w:t>
            </w:r>
          </w:p>
        </w:tc>
      </w:tr>
      <w:tr w:rsidR="00011810" w14:paraId="54C479F3" w14:textId="77777777" w:rsidTr="00011810">
        <w:tc>
          <w:tcPr>
            <w:tcW w:w="675" w:type="dxa"/>
          </w:tcPr>
          <w:p w14:paraId="14BF697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F04C426"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5.7.13</w:t>
            </w:r>
          </w:p>
        </w:tc>
        <w:tc>
          <w:tcPr>
            <w:tcW w:w="2409" w:type="dxa"/>
          </w:tcPr>
          <w:p w14:paraId="14E595C3"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sz w:val="20"/>
                <w:szCs w:val="20"/>
              </w:rPr>
              <w:t>АО «Адмиралтейские верфи», № 480300/527 от 29.03.2024 г.</w:t>
            </w:r>
          </w:p>
        </w:tc>
        <w:tc>
          <w:tcPr>
            <w:tcW w:w="6804" w:type="dxa"/>
          </w:tcPr>
          <w:p w14:paraId="46AF16E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60E9D8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39BEC07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5EAE02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нет промежутка [см. рисунок 54 а)] или если эти элементы соединены тонкими сплошными линиями [см. рисунок 54 б)].</w:t>
            </w:r>
          </w:p>
          <w:p w14:paraId="7EA5740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C623905"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Используются двойные скобки в предложении</w:t>
            </w:r>
          </w:p>
        </w:tc>
        <w:tc>
          <w:tcPr>
            <w:tcW w:w="4112" w:type="dxa"/>
          </w:tcPr>
          <w:p w14:paraId="3E3A36F0" w14:textId="5124C06C" w:rsidR="00011810" w:rsidRPr="009263DF" w:rsidRDefault="00011810" w:rsidP="009263DF">
            <w:pPr>
              <w:widowControl w:val="0"/>
              <w:ind w:left="0" w:firstLine="0"/>
              <w:jc w:val="both"/>
              <w:rPr>
                <w:rFonts w:ascii="Arial" w:eastAsia="Arial" w:hAnsi="Arial" w:cs="Arial"/>
                <w:sz w:val="20"/>
                <w:szCs w:val="20"/>
                <w:lang w:val="ru-RU"/>
              </w:rPr>
            </w:pPr>
            <w:r w:rsidRPr="009263DF">
              <w:rPr>
                <w:rFonts w:ascii="Arial" w:eastAsia="Arial" w:hAnsi="Arial" w:cs="Arial"/>
                <w:sz w:val="20"/>
                <w:szCs w:val="20"/>
                <w:lang w:val="ru-RU"/>
              </w:rPr>
              <w:lastRenderedPageBreak/>
              <w:t>Принято.</w:t>
            </w:r>
          </w:p>
          <w:p w14:paraId="4F323913" w14:textId="7B70186E"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7.4.11</w:t>
            </w:r>
          </w:p>
        </w:tc>
      </w:tr>
      <w:tr w:rsidR="00011810" w14:paraId="7E75C1CF" w14:textId="77777777" w:rsidTr="00011810">
        <w:tc>
          <w:tcPr>
            <w:tcW w:w="675" w:type="dxa"/>
          </w:tcPr>
          <w:p w14:paraId="599D064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E33C55C"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5.7.14</w:t>
            </w:r>
          </w:p>
        </w:tc>
        <w:tc>
          <w:tcPr>
            <w:tcW w:w="2409" w:type="dxa"/>
          </w:tcPr>
          <w:p w14:paraId="03273C0F"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1337B29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ACA111C" w14:textId="77777777" w:rsidR="00011810" w:rsidRDefault="00011810" w:rsidP="00A0768B">
            <w:pPr>
              <w:ind w:left="0" w:firstLine="0"/>
              <w:rPr>
                <w:sz w:val="20"/>
                <w:szCs w:val="20"/>
              </w:rPr>
            </w:pPr>
            <w:r>
              <w:rPr>
                <w:sz w:val="20"/>
                <w:szCs w:val="20"/>
              </w:rPr>
              <w:t>Предлагаю уточнить рисунок 55: предельные отклонения расположены с пробелом относительно размерных чисел, что не соответствует пункту 6.2.2</w:t>
            </w:r>
          </w:p>
          <w:p w14:paraId="14FF450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006E512" w14:textId="77777777" w:rsidR="00011810" w:rsidRDefault="00011810" w:rsidP="00A0768B">
            <w:pPr>
              <w:ind w:left="0" w:firstLine="0"/>
              <w:rPr>
                <w:sz w:val="20"/>
                <w:szCs w:val="20"/>
              </w:rPr>
            </w:pPr>
            <w:r>
              <w:rPr>
                <w:sz w:val="20"/>
                <w:szCs w:val="20"/>
              </w:rPr>
              <w:t>Размерные числа и предельные отклонения расположить без пробелов</w:t>
            </w:r>
          </w:p>
          <w:p w14:paraId="438EB5B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4DED11A" w14:textId="77777777" w:rsidR="00011810" w:rsidRDefault="00011810" w:rsidP="00A0768B">
            <w:pPr>
              <w:widowControl w:val="0"/>
              <w:ind w:left="0" w:firstLine="0"/>
              <w:rPr>
                <w:rFonts w:ascii="Arial" w:eastAsia="Arial" w:hAnsi="Arial" w:cs="Arial"/>
                <w:color w:val="000000"/>
                <w:sz w:val="20"/>
                <w:szCs w:val="20"/>
              </w:rPr>
            </w:pPr>
            <w:r>
              <w:rPr>
                <w:sz w:val="20"/>
                <w:szCs w:val="20"/>
              </w:rPr>
              <w:t>Уточнение рисунка</w:t>
            </w:r>
          </w:p>
        </w:tc>
        <w:tc>
          <w:tcPr>
            <w:tcW w:w="4112" w:type="dxa"/>
          </w:tcPr>
          <w:p w14:paraId="7EDAE0DB" w14:textId="17EFDB5C" w:rsidR="00011810" w:rsidRDefault="00011810" w:rsidP="001862B2">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308AA31" w14:textId="682B952D" w:rsidR="00011810" w:rsidRPr="00E37402"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7.4 ОР</w:t>
            </w:r>
          </w:p>
        </w:tc>
      </w:tr>
      <w:tr w:rsidR="00011810" w14:paraId="7CCD2621" w14:textId="77777777" w:rsidTr="00011810">
        <w:tc>
          <w:tcPr>
            <w:tcW w:w="675" w:type="dxa"/>
          </w:tcPr>
          <w:p w14:paraId="0699224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7353F4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5.7.14, рисунок 55</w:t>
            </w:r>
          </w:p>
        </w:tc>
        <w:tc>
          <w:tcPr>
            <w:tcW w:w="2409" w:type="dxa"/>
          </w:tcPr>
          <w:p w14:paraId="00C8BBA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ПКТИ «Атомармпроект», б/н</w:t>
            </w:r>
          </w:p>
        </w:tc>
        <w:tc>
          <w:tcPr>
            <w:tcW w:w="6804" w:type="dxa"/>
          </w:tcPr>
          <w:p w14:paraId="2FD3554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7C32D4"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i/>
                <w:iCs/>
                <w:color w:val="000000"/>
                <w:sz w:val="20"/>
                <w:szCs w:val="20"/>
              </w:rPr>
              <w:t>2 отв. М5 – 6Н</w:t>
            </w:r>
          </w:p>
          <w:p w14:paraId="0CB6DBC7"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E1A1A8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ГОСТ 16093-2004</w:t>
            </w:r>
          </w:p>
        </w:tc>
        <w:tc>
          <w:tcPr>
            <w:tcW w:w="4112" w:type="dxa"/>
          </w:tcPr>
          <w:p w14:paraId="3CF94129" w14:textId="77777777" w:rsidR="00011810" w:rsidRDefault="00011810" w:rsidP="009263D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1458FE5" w14:textId="77777777" w:rsidR="00011810" w:rsidRDefault="00011810" w:rsidP="009263D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Рисунки в разделе 8 приведены без предельных отклонений</w:t>
            </w:r>
          </w:p>
          <w:p w14:paraId="2A78F148" w14:textId="456162E3" w:rsidR="00011810" w:rsidRPr="00E37402" w:rsidRDefault="00011810" w:rsidP="009263DF">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7.4 ОР</w:t>
            </w:r>
          </w:p>
        </w:tc>
      </w:tr>
      <w:tr w:rsidR="00011810" w14:paraId="248B5444" w14:textId="77777777" w:rsidTr="00011810">
        <w:tc>
          <w:tcPr>
            <w:tcW w:w="675" w:type="dxa"/>
          </w:tcPr>
          <w:p w14:paraId="653CAB0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C6CDB0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5.7.14, рисунок 55. вид сверху</w:t>
            </w:r>
          </w:p>
        </w:tc>
        <w:tc>
          <w:tcPr>
            <w:tcW w:w="2409" w:type="dxa"/>
          </w:tcPr>
          <w:p w14:paraId="471C5545"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24FFFFD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C07022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Должна быть проведена ось симметрии</w:t>
            </w:r>
          </w:p>
        </w:tc>
        <w:tc>
          <w:tcPr>
            <w:tcW w:w="4112" w:type="dxa"/>
          </w:tcPr>
          <w:p w14:paraId="314854B7"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3E93462" w14:textId="6BC3A6F0"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7.4 ОР</w:t>
            </w:r>
          </w:p>
        </w:tc>
      </w:tr>
      <w:tr w:rsidR="00011810" w14:paraId="020D19CA" w14:textId="77777777" w:rsidTr="00011810">
        <w:tc>
          <w:tcPr>
            <w:tcW w:w="675" w:type="dxa"/>
          </w:tcPr>
          <w:p w14:paraId="102C852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66062A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5.7.15</w:t>
            </w:r>
          </w:p>
        </w:tc>
        <w:tc>
          <w:tcPr>
            <w:tcW w:w="2409" w:type="dxa"/>
          </w:tcPr>
          <w:p w14:paraId="5AB672F8"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«Адмиралтейские верфи», № 480300/527 от 29.03.2024 г.</w:t>
            </w:r>
          </w:p>
        </w:tc>
        <w:tc>
          <w:tcPr>
            <w:tcW w:w="6804" w:type="dxa"/>
          </w:tcPr>
          <w:p w14:paraId="2465720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2D55462"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2D13108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F6D546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рисунки 56 а) и б)]</w:t>
            </w:r>
          </w:p>
          <w:p w14:paraId="304C7D1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1689F2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Используются двойные скобки в предложении</w:t>
            </w:r>
          </w:p>
        </w:tc>
        <w:tc>
          <w:tcPr>
            <w:tcW w:w="4112" w:type="dxa"/>
          </w:tcPr>
          <w:p w14:paraId="67B93595" w14:textId="779C0CDA"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4477A33"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25AD3D15" w14:textId="272E30EC" w:rsidR="00011810" w:rsidRPr="00E37402"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7.4</w:t>
            </w:r>
          </w:p>
        </w:tc>
      </w:tr>
      <w:tr w:rsidR="00011810" w14:paraId="3566B1E9" w14:textId="77777777" w:rsidTr="00011810">
        <w:tc>
          <w:tcPr>
            <w:tcW w:w="675" w:type="dxa"/>
          </w:tcPr>
          <w:p w14:paraId="4BA2FA1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BBFF36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5.7.15</w:t>
            </w:r>
          </w:p>
        </w:tc>
        <w:tc>
          <w:tcPr>
            <w:tcW w:w="2409" w:type="dxa"/>
          </w:tcPr>
          <w:p w14:paraId="4DE8DBD4"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«Концерн «Созвездие», б/н</w:t>
            </w:r>
          </w:p>
        </w:tc>
        <w:tc>
          <w:tcPr>
            <w:tcW w:w="6804" w:type="dxa"/>
          </w:tcPr>
          <w:p w14:paraId="79463D10"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6A181FB" w14:textId="77777777" w:rsidR="00011810" w:rsidRDefault="00011810" w:rsidP="00A0768B">
            <w:pPr>
              <w:widowControl w:val="0"/>
              <w:ind w:left="0" w:firstLine="0"/>
              <w:rPr>
                <w:rFonts w:ascii="Arial" w:eastAsia="Arial" w:hAnsi="Arial" w:cs="Arial"/>
                <w:color w:val="000000"/>
                <w:sz w:val="20"/>
                <w:szCs w:val="20"/>
              </w:rPr>
            </w:pPr>
            <w:r>
              <w:rPr>
                <w:sz w:val="20"/>
                <w:szCs w:val="20"/>
              </w:rPr>
              <w:t>Положения подпункта 5.7.15 противоречат подпункту 5.7.9</w:t>
            </w:r>
          </w:p>
        </w:tc>
        <w:tc>
          <w:tcPr>
            <w:tcW w:w="4112" w:type="dxa"/>
          </w:tcPr>
          <w:p w14:paraId="329A5ABA" w14:textId="1D8708CC"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6975C46" w14:textId="082ECA36"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Текст переработан</w:t>
            </w:r>
          </w:p>
          <w:p w14:paraId="4D0434B4" w14:textId="507BE476"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п. 7.4 ОР</w:t>
            </w:r>
          </w:p>
        </w:tc>
      </w:tr>
      <w:tr w:rsidR="00011810" w14:paraId="5C7BC399" w14:textId="77777777" w:rsidTr="00011810">
        <w:tc>
          <w:tcPr>
            <w:tcW w:w="675" w:type="dxa"/>
          </w:tcPr>
          <w:p w14:paraId="3FC40D4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CBA95A" w14:textId="77777777" w:rsidR="00011810" w:rsidRPr="000B4FD5" w:rsidRDefault="00011810" w:rsidP="00A0768B">
            <w:pPr>
              <w:widowControl w:val="0"/>
              <w:ind w:left="0" w:firstLine="0"/>
              <w:jc w:val="both"/>
              <w:rPr>
                <w:rFonts w:ascii="Arial" w:eastAsia="Arial" w:hAnsi="Arial" w:cs="Arial"/>
                <w:color w:val="000000"/>
                <w:sz w:val="20"/>
                <w:szCs w:val="20"/>
              </w:rPr>
            </w:pPr>
            <w:r w:rsidRPr="000B4FD5">
              <w:rPr>
                <w:rFonts w:ascii="Arial" w:eastAsia="Arial" w:hAnsi="Arial" w:cs="Arial"/>
                <w:color w:val="000000"/>
                <w:sz w:val="20"/>
                <w:szCs w:val="20"/>
              </w:rPr>
              <w:t>5.7.16, 5.7.17</w:t>
            </w:r>
          </w:p>
        </w:tc>
        <w:tc>
          <w:tcPr>
            <w:tcW w:w="2409" w:type="dxa"/>
          </w:tcPr>
          <w:p w14:paraId="432CE7AB" w14:textId="77777777" w:rsidR="00011810" w:rsidRPr="000B4FD5" w:rsidRDefault="00011810" w:rsidP="00A0768B">
            <w:pPr>
              <w:widowControl w:val="0"/>
              <w:ind w:left="0" w:firstLine="0"/>
              <w:jc w:val="center"/>
              <w:rPr>
                <w:rFonts w:ascii="Arial" w:eastAsia="Arial" w:hAnsi="Arial" w:cs="Arial"/>
                <w:sz w:val="20"/>
                <w:szCs w:val="20"/>
              </w:rPr>
            </w:pPr>
            <w:r w:rsidRPr="000B4FD5">
              <w:rPr>
                <w:rFonts w:ascii="Arial" w:eastAsia="Arial" w:hAnsi="Arial" w:cs="Arial"/>
                <w:sz w:val="20"/>
                <w:szCs w:val="20"/>
              </w:rPr>
              <w:t>АО «ПО «Севмаш», № 83.60.1/316 от 06.03.2024 г.</w:t>
            </w:r>
          </w:p>
        </w:tc>
        <w:tc>
          <w:tcPr>
            <w:tcW w:w="6804" w:type="dxa"/>
          </w:tcPr>
          <w:p w14:paraId="2CC05C45" w14:textId="77777777" w:rsidR="00011810" w:rsidRPr="000B4FD5" w:rsidRDefault="00011810" w:rsidP="00A0768B">
            <w:pPr>
              <w:widowControl w:val="0"/>
              <w:ind w:left="0" w:firstLine="0"/>
              <w:rPr>
                <w:rFonts w:ascii="Arial" w:eastAsia="Arial" w:hAnsi="Arial" w:cs="Arial"/>
                <w:b/>
                <w:bCs/>
                <w:color w:val="000000"/>
                <w:sz w:val="20"/>
                <w:szCs w:val="20"/>
                <w:u w:val="single"/>
              </w:rPr>
            </w:pPr>
            <w:r w:rsidRPr="000B4FD5">
              <w:rPr>
                <w:rFonts w:ascii="Arial" w:eastAsia="Arial" w:hAnsi="Arial" w:cs="Arial"/>
                <w:b/>
                <w:bCs/>
                <w:color w:val="000000"/>
                <w:sz w:val="20"/>
                <w:szCs w:val="20"/>
                <w:u w:val="single"/>
              </w:rPr>
              <w:t>Предлагаемая редакция:</w:t>
            </w:r>
          </w:p>
          <w:p w14:paraId="6AA0920A" w14:textId="77777777" w:rsidR="00011810" w:rsidRPr="000B4FD5" w:rsidRDefault="00011810" w:rsidP="00A0768B">
            <w:pPr>
              <w:widowControl w:val="0"/>
              <w:ind w:left="0" w:firstLine="0"/>
              <w:rPr>
                <w:rFonts w:ascii="Arial" w:eastAsia="Arial" w:hAnsi="Arial" w:cs="Arial"/>
                <w:color w:val="000000"/>
                <w:sz w:val="20"/>
                <w:szCs w:val="20"/>
              </w:rPr>
            </w:pPr>
            <w:r w:rsidRPr="000B4FD5">
              <w:rPr>
                <w:rFonts w:ascii="Arial" w:eastAsia="Arial" w:hAnsi="Arial" w:cs="Arial"/>
                <w:color w:val="000000"/>
                <w:sz w:val="20"/>
                <w:szCs w:val="20"/>
              </w:rPr>
              <w:t>Объединить в один пункт</w:t>
            </w:r>
          </w:p>
          <w:p w14:paraId="2D0F74B5" w14:textId="77777777" w:rsidR="00011810" w:rsidRPr="000B4FD5" w:rsidRDefault="00011810" w:rsidP="00A0768B">
            <w:pPr>
              <w:widowControl w:val="0"/>
              <w:ind w:left="0" w:firstLine="0"/>
              <w:rPr>
                <w:rFonts w:ascii="Arial" w:eastAsia="Arial" w:hAnsi="Arial" w:cs="Arial"/>
                <w:b/>
                <w:bCs/>
                <w:color w:val="000000"/>
                <w:sz w:val="20"/>
                <w:szCs w:val="20"/>
                <w:u w:val="single"/>
              </w:rPr>
            </w:pPr>
            <w:r w:rsidRPr="000B4FD5">
              <w:rPr>
                <w:rFonts w:ascii="Arial" w:eastAsia="Arial" w:hAnsi="Arial" w:cs="Arial"/>
                <w:b/>
                <w:bCs/>
                <w:color w:val="000000"/>
                <w:sz w:val="20"/>
                <w:szCs w:val="20"/>
                <w:u w:val="single"/>
              </w:rPr>
              <w:t>Обоснование:</w:t>
            </w:r>
          </w:p>
          <w:p w14:paraId="44FD0CE2" w14:textId="77777777" w:rsidR="00011810" w:rsidRPr="000B4FD5" w:rsidRDefault="00011810" w:rsidP="00A0768B">
            <w:pPr>
              <w:widowControl w:val="0"/>
              <w:ind w:left="0" w:firstLine="0"/>
              <w:rPr>
                <w:rFonts w:ascii="Arial" w:eastAsia="Arial" w:hAnsi="Arial" w:cs="Arial"/>
                <w:color w:val="000000"/>
                <w:sz w:val="20"/>
                <w:szCs w:val="20"/>
              </w:rPr>
            </w:pPr>
            <w:r w:rsidRPr="000B4FD5">
              <w:rPr>
                <w:rFonts w:ascii="Arial" w:eastAsia="Arial" w:hAnsi="Arial" w:cs="Arial"/>
                <w:color w:val="000000"/>
                <w:sz w:val="20"/>
                <w:szCs w:val="20"/>
              </w:rPr>
              <w:t>По логике построения текста.</w:t>
            </w:r>
          </w:p>
        </w:tc>
        <w:tc>
          <w:tcPr>
            <w:tcW w:w="4112" w:type="dxa"/>
          </w:tcPr>
          <w:p w14:paraId="05D77446"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AE41EBB" w14:textId="43D268DD" w:rsidR="00011810" w:rsidRPr="000B4FD5"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7.4 ОР</w:t>
            </w:r>
          </w:p>
        </w:tc>
      </w:tr>
      <w:tr w:rsidR="00011810" w14:paraId="4EE145DF" w14:textId="77777777" w:rsidTr="00011810">
        <w:tc>
          <w:tcPr>
            <w:tcW w:w="675" w:type="dxa"/>
          </w:tcPr>
          <w:p w14:paraId="130BB25B"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1A7B296" w14:textId="77777777" w:rsidR="00011810" w:rsidRPr="00DA00FB" w:rsidRDefault="00011810" w:rsidP="00A0768B">
            <w:pPr>
              <w:widowControl w:val="0"/>
              <w:ind w:left="0" w:firstLine="0"/>
              <w:jc w:val="both"/>
              <w:rPr>
                <w:rFonts w:ascii="Arial" w:eastAsia="Arial" w:hAnsi="Arial" w:cs="Arial"/>
                <w:color w:val="000000"/>
                <w:sz w:val="20"/>
                <w:szCs w:val="20"/>
              </w:rPr>
            </w:pPr>
            <w:r w:rsidRPr="00DA00FB">
              <w:rPr>
                <w:rFonts w:ascii="Arial" w:eastAsia="Arial" w:hAnsi="Arial" w:cs="Arial"/>
                <w:color w:val="000000"/>
                <w:sz w:val="20"/>
                <w:szCs w:val="20"/>
              </w:rPr>
              <w:t>5.7.16, 5.7.18</w:t>
            </w:r>
          </w:p>
        </w:tc>
        <w:tc>
          <w:tcPr>
            <w:tcW w:w="2409" w:type="dxa"/>
          </w:tcPr>
          <w:p w14:paraId="597B09A5" w14:textId="77777777" w:rsidR="00011810" w:rsidRPr="00DA00FB" w:rsidRDefault="00011810" w:rsidP="00A0768B">
            <w:pPr>
              <w:widowControl w:val="0"/>
              <w:ind w:left="0" w:firstLine="0"/>
              <w:jc w:val="center"/>
              <w:rPr>
                <w:rFonts w:ascii="Arial" w:eastAsia="Arial" w:hAnsi="Arial" w:cs="Arial"/>
                <w:sz w:val="20"/>
                <w:szCs w:val="20"/>
              </w:rPr>
            </w:pPr>
            <w:r w:rsidRPr="00DA00FB">
              <w:rPr>
                <w:rFonts w:ascii="Arial" w:eastAsia="Arial" w:hAnsi="Arial" w:cs="Arial"/>
                <w:sz w:val="20"/>
                <w:szCs w:val="20"/>
              </w:rPr>
              <w:t>АО «ЦНИИТОЧМАШ», № 1975/65 от 03.03.2024 г.</w:t>
            </w:r>
          </w:p>
        </w:tc>
        <w:tc>
          <w:tcPr>
            <w:tcW w:w="6804" w:type="dxa"/>
          </w:tcPr>
          <w:p w14:paraId="602DE105" w14:textId="77777777" w:rsidR="00011810" w:rsidRPr="00DA00FB" w:rsidRDefault="00011810" w:rsidP="00A0768B">
            <w:pPr>
              <w:widowControl w:val="0"/>
              <w:ind w:left="0" w:firstLine="0"/>
              <w:rPr>
                <w:rFonts w:ascii="Arial" w:eastAsia="Arial" w:hAnsi="Arial" w:cs="Arial"/>
                <w:b/>
                <w:bCs/>
                <w:color w:val="000000"/>
                <w:sz w:val="20"/>
                <w:szCs w:val="20"/>
                <w:u w:val="single"/>
              </w:rPr>
            </w:pPr>
            <w:r w:rsidRPr="00DA00FB">
              <w:rPr>
                <w:rFonts w:ascii="Arial" w:eastAsia="Arial" w:hAnsi="Arial" w:cs="Arial"/>
                <w:b/>
                <w:bCs/>
                <w:color w:val="000000"/>
                <w:sz w:val="20"/>
                <w:szCs w:val="20"/>
                <w:u w:val="single"/>
              </w:rPr>
              <w:t>Замечание:</w:t>
            </w:r>
          </w:p>
          <w:p w14:paraId="5B1E741A" w14:textId="77777777" w:rsidR="00011810" w:rsidRPr="00DA00FB" w:rsidRDefault="00011810" w:rsidP="00A0768B">
            <w:pPr>
              <w:widowControl w:val="0"/>
              <w:ind w:left="0" w:firstLine="0"/>
              <w:rPr>
                <w:rFonts w:ascii="Arial" w:eastAsia="Arial" w:hAnsi="Arial" w:cs="Arial"/>
                <w:color w:val="000000"/>
                <w:sz w:val="20"/>
                <w:szCs w:val="20"/>
              </w:rPr>
            </w:pPr>
            <w:r w:rsidRPr="00DA00FB">
              <w:rPr>
                <w:rFonts w:ascii="Arial" w:eastAsia="Arial" w:hAnsi="Arial" w:cs="Arial"/>
                <w:color w:val="000000"/>
                <w:sz w:val="20"/>
                <w:szCs w:val="20"/>
              </w:rPr>
              <w:t>На рисунке 57, на последнем условном обозначении, закрашены 2 и 4 четверти, а на рисунке 58 – 1 и 3 четверти</w:t>
            </w:r>
          </w:p>
          <w:p w14:paraId="3A58E9E1" w14:textId="77777777" w:rsidR="00011810" w:rsidRPr="00DA00FB" w:rsidRDefault="00011810" w:rsidP="00A0768B">
            <w:pPr>
              <w:widowControl w:val="0"/>
              <w:ind w:left="0" w:firstLine="0"/>
              <w:rPr>
                <w:rFonts w:ascii="Arial" w:eastAsia="Arial" w:hAnsi="Arial" w:cs="Arial"/>
                <w:b/>
                <w:bCs/>
                <w:color w:val="000000"/>
                <w:sz w:val="20"/>
                <w:szCs w:val="20"/>
                <w:u w:val="single"/>
              </w:rPr>
            </w:pPr>
            <w:r w:rsidRPr="00DA00FB">
              <w:rPr>
                <w:rFonts w:ascii="Arial" w:eastAsia="Arial" w:hAnsi="Arial" w:cs="Arial"/>
                <w:b/>
                <w:bCs/>
                <w:color w:val="000000"/>
                <w:sz w:val="20"/>
                <w:szCs w:val="20"/>
                <w:u w:val="single"/>
              </w:rPr>
              <w:t>Предлагаемая редакция:</w:t>
            </w:r>
          </w:p>
          <w:p w14:paraId="00112DD1" w14:textId="77777777" w:rsidR="00011810" w:rsidRPr="00DA00FB" w:rsidRDefault="00011810" w:rsidP="00A0768B">
            <w:pPr>
              <w:widowControl w:val="0"/>
              <w:ind w:left="0" w:firstLine="0"/>
              <w:rPr>
                <w:rFonts w:ascii="Arial" w:eastAsia="Arial" w:hAnsi="Arial" w:cs="Arial"/>
                <w:color w:val="000000"/>
                <w:sz w:val="20"/>
                <w:szCs w:val="20"/>
              </w:rPr>
            </w:pPr>
            <w:r w:rsidRPr="00DA00FB">
              <w:rPr>
                <w:rFonts w:ascii="Arial" w:eastAsia="Arial" w:hAnsi="Arial" w:cs="Arial"/>
                <w:color w:val="000000"/>
                <w:sz w:val="20"/>
                <w:szCs w:val="20"/>
              </w:rPr>
              <w:t>Целесообразно либо закрасить одинаково, либо добавить еще один вид условного обозначения в пример</w:t>
            </w:r>
          </w:p>
        </w:tc>
        <w:tc>
          <w:tcPr>
            <w:tcW w:w="4112" w:type="dxa"/>
          </w:tcPr>
          <w:p w14:paraId="4478CCE2" w14:textId="0CE67E5B" w:rsidR="00011810" w:rsidRPr="00DA00FB" w:rsidRDefault="00011810" w:rsidP="00A0768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Принято.</w:t>
            </w:r>
          </w:p>
          <w:p w14:paraId="2E174C92" w14:textId="7C09435F" w:rsidR="00011810" w:rsidRPr="00DA00FB" w:rsidRDefault="00011810" w:rsidP="00A0768B">
            <w:pPr>
              <w:widowControl w:val="0"/>
              <w:ind w:left="0" w:firstLine="0"/>
              <w:jc w:val="both"/>
              <w:rPr>
                <w:rFonts w:ascii="Arial" w:eastAsia="Arial" w:hAnsi="Arial" w:cs="Arial"/>
                <w:sz w:val="20"/>
                <w:szCs w:val="20"/>
              </w:rPr>
            </w:pPr>
            <w:r w:rsidRPr="00DA00FB">
              <w:rPr>
                <w:rFonts w:ascii="Arial" w:eastAsia="Arial" w:hAnsi="Arial" w:cs="Arial"/>
                <w:sz w:val="20"/>
                <w:szCs w:val="20"/>
                <w:lang w:val="ru-RU"/>
              </w:rPr>
              <w:t xml:space="preserve">См. </w:t>
            </w:r>
            <w:r>
              <w:rPr>
                <w:rFonts w:ascii="Arial" w:eastAsia="Arial" w:hAnsi="Arial" w:cs="Arial"/>
                <w:sz w:val="20"/>
                <w:szCs w:val="20"/>
                <w:lang w:val="ru-RU"/>
              </w:rPr>
              <w:t>7</w:t>
            </w:r>
            <w:r w:rsidRPr="00DA00FB">
              <w:rPr>
                <w:rFonts w:ascii="Arial" w:eastAsia="Arial" w:hAnsi="Arial" w:cs="Arial"/>
                <w:sz w:val="20"/>
                <w:szCs w:val="20"/>
                <w:lang w:val="ru-RU"/>
              </w:rPr>
              <w:t>.4 ОР</w:t>
            </w:r>
          </w:p>
        </w:tc>
      </w:tr>
      <w:tr w:rsidR="00011810" w14:paraId="0CD6B8BB" w14:textId="77777777" w:rsidTr="00011810">
        <w:tc>
          <w:tcPr>
            <w:tcW w:w="675" w:type="dxa"/>
          </w:tcPr>
          <w:p w14:paraId="33425268"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4AE012"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5.7.18</w:t>
            </w:r>
          </w:p>
        </w:tc>
        <w:tc>
          <w:tcPr>
            <w:tcW w:w="2409" w:type="dxa"/>
          </w:tcPr>
          <w:p w14:paraId="0C82CF89"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116068B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A9D8221" w14:textId="77777777" w:rsidR="00011810" w:rsidRDefault="00011810" w:rsidP="00A0768B">
            <w:pPr>
              <w:ind w:left="0" w:firstLine="0"/>
              <w:rPr>
                <w:sz w:val="20"/>
                <w:szCs w:val="20"/>
              </w:rPr>
            </w:pPr>
            <w:r>
              <w:rPr>
                <w:sz w:val="20"/>
                <w:szCs w:val="20"/>
              </w:rPr>
              <w:t>Предлагаю уточнить предложение: «В электронных моделях изделий таблицу располагают в плоскости обозначений и указаний»</w:t>
            </w:r>
          </w:p>
          <w:p w14:paraId="4796036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10E6BD3" w14:textId="77777777" w:rsidR="00011810" w:rsidRDefault="00011810" w:rsidP="00A0768B">
            <w:pPr>
              <w:ind w:left="0" w:firstLine="0"/>
              <w:rPr>
                <w:sz w:val="20"/>
                <w:szCs w:val="20"/>
              </w:rPr>
            </w:pPr>
            <w:r>
              <w:rPr>
                <w:sz w:val="20"/>
                <w:szCs w:val="20"/>
              </w:rPr>
              <w:t xml:space="preserve"> «В электронных моделях изделий таблицу располагают в плоскости обозначений и указаний в соответствии с ГОСТ Р 2.052»»</w:t>
            </w:r>
          </w:p>
          <w:p w14:paraId="014B67D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4DAF241" w14:textId="77777777" w:rsidR="00011810" w:rsidRDefault="00011810" w:rsidP="00A0768B">
            <w:pPr>
              <w:widowControl w:val="0"/>
              <w:ind w:left="0" w:firstLine="0"/>
              <w:rPr>
                <w:rFonts w:ascii="Arial" w:eastAsia="Arial" w:hAnsi="Arial" w:cs="Arial"/>
                <w:color w:val="000000"/>
                <w:sz w:val="20"/>
                <w:szCs w:val="20"/>
              </w:rPr>
            </w:pPr>
            <w:r>
              <w:rPr>
                <w:sz w:val="20"/>
                <w:szCs w:val="20"/>
              </w:rPr>
              <w:lastRenderedPageBreak/>
              <w:t>Уточнение по аналогии с вторым предложением пункта 5.7.19</w:t>
            </w:r>
          </w:p>
        </w:tc>
        <w:tc>
          <w:tcPr>
            <w:tcW w:w="4112" w:type="dxa"/>
          </w:tcPr>
          <w:p w14:paraId="4C153CC5"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1E8C70F9" w14:textId="20446695"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Ранее была ссылка на ГОСТ Р 2.052. Считаем, что повторять не целесообразно</w:t>
            </w:r>
          </w:p>
        </w:tc>
      </w:tr>
      <w:tr w:rsidR="00011810" w14:paraId="0875B371" w14:textId="77777777" w:rsidTr="00011810">
        <w:tc>
          <w:tcPr>
            <w:tcW w:w="675" w:type="dxa"/>
          </w:tcPr>
          <w:p w14:paraId="2479A139"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802843F"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5.7.18</w:t>
            </w:r>
          </w:p>
        </w:tc>
        <w:tc>
          <w:tcPr>
            <w:tcW w:w="2409" w:type="dxa"/>
          </w:tcPr>
          <w:p w14:paraId="03983570" w14:textId="77777777" w:rsidR="00011810" w:rsidRDefault="00011810" w:rsidP="00A0768B">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tc>
        <w:tc>
          <w:tcPr>
            <w:tcW w:w="6804" w:type="dxa"/>
          </w:tcPr>
          <w:p w14:paraId="0146C74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357D479"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в таблице указать в соответствии с п. 6.8.15 или п. 6.8.16 ГОСТ Р 2.105.</w:t>
            </w:r>
          </w:p>
          <w:p w14:paraId="2B7EEC1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F34144C"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Согласно п. 4.11 ГОСТ 2.316 таблицы выполняют в соответствии с ГОСТ Р 2.105.</w:t>
            </w:r>
          </w:p>
        </w:tc>
        <w:tc>
          <w:tcPr>
            <w:tcW w:w="4112" w:type="dxa"/>
          </w:tcPr>
          <w:p w14:paraId="27ADDA68" w14:textId="77777777"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3A09C00" w14:textId="466EC913"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54A0CF10" w14:textId="2CFBD518"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Для упрощения иллюстрации предельные отклонения из примера исключены</w:t>
            </w:r>
          </w:p>
          <w:p w14:paraId="4BFB72F3" w14:textId="35EB22A4"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7.4 ОР</w:t>
            </w:r>
          </w:p>
        </w:tc>
      </w:tr>
      <w:tr w:rsidR="00011810" w14:paraId="3D76AD0B" w14:textId="77777777" w:rsidTr="00011810">
        <w:tc>
          <w:tcPr>
            <w:tcW w:w="675" w:type="dxa"/>
          </w:tcPr>
          <w:p w14:paraId="26719D6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5655095"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5.7.18, , рисунок 58</w:t>
            </w:r>
          </w:p>
        </w:tc>
        <w:tc>
          <w:tcPr>
            <w:tcW w:w="2409" w:type="dxa"/>
          </w:tcPr>
          <w:p w14:paraId="5AD14276"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28EF9D0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B671E09" w14:textId="77777777" w:rsidR="00011810" w:rsidRDefault="00011810" w:rsidP="00A0768B">
            <w:pPr>
              <w:ind w:left="0" w:firstLine="0"/>
              <w:rPr>
                <w:sz w:val="20"/>
                <w:szCs w:val="20"/>
              </w:rPr>
            </w:pPr>
            <w:r>
              <w:rPr>
                <w:sz w:val="20"/>
                <w:szCs w:val="20"/>
              </w:rPr>
              <w:t>Предлагаю уточнить рисунок 58: предельные отклонения расположены с пробелом относительно размерных чисел, что не соответствует пункту 6.2.2</w:t>
            </w:r>
          </w:p>
          <w:p w14:paraId="0DF7FD9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DC9284E" w14:textId="77777777" w:rsidR="00011810" w:rsidRDefault="00011810" w:rsidP="00A0768B">
            <w:pPr>
              <w:ind w:left="0" w:firstLine="0"/>
              <w:rPr>
                <w:sz w:val="20"/>
                <w:szCs w:val="20"/>
              </w:rPr>
            </w:pPr>
            <w:r>
              <w:rPr>
                <w:sz w:val="20"/>
                <w:szCs w:val="20"/>
              </w:rPr>
              <w:t>Размерные числа и предельные отклонения расположить без пробелов</w:t>
            </w:r>
          </w:p>
          <w:p w14:paraId="291C21FD"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7509EE2" w14:textId="77777777" w:rsidR="00011810" w:rsidRDefault="00011810" w:rsidP="00A0768B">
            <w:pPr>
              <w:widowControl w:val="0"/>
              <w:ind w:left="0" w:firstLine="0"/>
              <w:rPr>
                <w:rFonts w:ascii="Arial" w:eastAsia="Arial" w:hAnsi="Arial" w:cs="Arial"/>
                <w:color w:val="000000"/>
                <w:sz w:val="20"/>
                <w:szCs w:val="20"/>
              </w:rPr>
            </w:pPr>
            <w:r>
              <w:rPr>
                <w:sz w:val="20"/>
                <w:szCs w:val="20"/>
              </w:rPr>
              <w:t>Уточнение рисунка</w:t>
            </w:r>
          </w:p>
        </w:tc>
        <w:tc>
          <w:tcPr>
            <w:tcW w:w="4112" w:type="dxa"/>
          </w:tcPr>
          <w:p w14:paraId="12ECC08A"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FA316BF"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4EAC6218"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Для упрощения иллюстрации предельные отклонения из примера исключены</w:t>
            </w:r>
          </w:p>
          <w:p w14:paraId="2AEC11E1" w14:textId="51BAC41F" w:rsidR="00011810" w:rsidRDefault="00011810" w:rsidP="00DA00FB">
            <w:pPr>
              <w:widowControl w:val="0"/>
              <w:ind w:left="0" w:firstLine="0"/>
              <w:jc w:val="both"/>
              <w:rPr>
                <w:rFonts w:ascii="Arial" w:eastAsia="Arial" w:hAnsi="Arial" w:cs="Arial"/>
                <w:sz w:val="20"/>
                <w:szCs w:val="20"/>
              </w:rPr>
            </w:pPr>
            <w:r>
              <w:rPr>
                <w:rFonts w:ascii="Arial" w:eastAsia="Arial" w:hAnsi="Arial" w:cs="Arial"/>
                <w:sz w:val="20"/>
                <w:szCs w:val="20"/>
                <w:lang w:val="ru-RU"/>
              </w:rPr>
              <w:t>См. 7.4 ОР</w:t>
            </w:r>
          </w:p>
        </w:tc>
      </w:tr>
      <w:tr w:rsidR="00011810" w14:paraId="3D7AE029" w14:textId="77777777" w:rsidTr="00011810">
        <w:tc>
          <w:tcPr>
            <w:tcW w:w="675" w:type="dxa"/>
          </w:tcPr>
          <w:p w14:paraId="0CD963B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9D450B"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5.7.18, рисунок 58</w:t>
            </w:r>
          </w:p>
        </w:tc>
        <w:tc>
          <w:tcPr>
            <w:tcW w:w="2409" w:type="dxa"/>
          </w:tcPr>
          <w:p w14:paraId="026E952F"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ПКТИ «Атомармпроект», б/н</w:t>
            </w:r>
          </w:p>
        </w:tc>
        <w:tc>
          <w:tcPr>
            <w:tcW w:w="6804" w:type="dxa"/>
          </w:tcPr>
          <w:p w14:paraId="675DEBE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930409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Заголовки в таблице:</w:t>
            </w:r>
          </w:p>
          <w:p w14:paraId="6B29828A"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Кол.</w:t>
            </w:r>
          </w:p>
          <w:p w14:paraId="3281EB1C"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Размер, мм</w:t>
            </w:r>
          </w:p>
          <w:p w14:paraId="3D255821"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Шерох. поверхн.</w:t>
            </w:r>
          </w:p>
          <w:p w14:paraId="5CB2C45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1238CC8"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рисунок 60 и ГОСТ Р 2.316</w:t>
            </w:r>
          </w:p>
        </w:tc>
        <w:tc>
          <w:tcPr>
            <w:tcW w:w="4112" w:type="dxa"/>
          </w:tcPr>
          <w:p w14:paraId="776E868D"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62CBCFE"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переработан.</w:t>
            </w:r>
          </w:p>
          <w:p w14:paraId="5D5B3A28"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Для упрощения иллюстрации предельные отклонения из примера исключены</w:t>
            </w:r>
          </w:p>
          <w:p w14:paraId="5BDCB78F" w14:textId="52812AEB" w:rsidR="00011810" w:rsidRDefault="00011810" w:rsidP="00DA00FB">
            <w:pPr>
              <w:widowControl w:val="0"/>
              <w:ind w:left="0" w:firstLine="0"/>
              <w:jc w:val="both"/>
              <w:rPr>
                <w:rFonts w:ascii="Arial" w:eastAsia="Arial" w:hAnsi="Arial" w:cs="Arial"/>
                <w:sz w:val="20"/>
                <w:szCs w:val="20"/>
              </w:rPr>
            </w:pPr>
            <w:r>
              <w:rPr>
                <w:rFonts w:ascii="Arial" w:eastAsia="Arial" w:hAnsi="Arial" w:cs="Arial"/>
                <w:sz w:val="20"/>
                <w:szCs w:val="20"/>
                <w:lang w:val="ru-RU"/>
              </w:rPr>
              <w:t>См. 7.4 ОР</w:t>
            </w:r>
          </w:p>
        </w:tc>
      </w:tr>
      <w:tr w:rsidR="00011810" w14:paraId="56DD65C9" w14:textId="77777777" w:rsidTr="00011810">
        <w:tc>
          <w:tcPr>
            <w:tcW w:w="675" w:type="dxa"/>
          </w:tcPr>
          <w:p w14:paraId="2DF65E5C"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319A909" w14:textId="77777777" w:rsidR="00011810" w:rsidRPr="00DA00FB" w:rsidRDefault="00011810" w:rsidP="00A0768B">
            <w:pPr>
              <w:widowControl w:val="0"/>
              <w:ind w:left="0" w:firstLine="0"/>
              <w:jc w:val="both"/>
              <w:rPr>
                <w:rFonts w:ascii="Arial" w:eastAsia="Arial" w:hAnsi="Arial" w:cs="Arial"/>
                <w:color w:val="000000"/>
                <w:sz w:val="20"/>
                <w:szCs w:val="20"/>
              </w:rPr>
            </w:pPr>
            <w:r w:rsidRPr="00DA00FB">
              <w:rPr>
                <w:rFonts w:ascii="Arial" w:eastAsia="Arial" w:hAnsi="Arial" w:cs="Arial"/>
                <w:color w:val="000000"/>
                <w:sz w:val="20"/>
                <w:szCs w:val="20"/>
              </w:rPr>
              <w:t>5.7.18, рисунок 58</w:t>
            </w:r>
          </w:p>
        </w:tc>
        <w:tc>
          <w:tcPr>
            <w:tcW w:w="2409" w:type="dxa"/>
          </w:tcPr>
          <w:p w14:paraId="0A766443" w14:textId="77777777" w:rsidR="00011810" w:rsidRPr="00DA00FB" w:rsidRDefault="00011810" w:rsidP="00A0768B">
            <w:pPr>
              <w:widowControl w:val="0"/>
              <w:ind w:left="0" w:firstLine="0"/>
              <w:jc w:val="center"/>
              <w:rPr>
                <w:rFonts w:ascii="Arial" w:eastAsia="Arial" w:hAnsi="Arial" w:cs="Arial"/>
                <w:sz w:val="20"/>
                <w:szCs w:val="20"/>
              </w:rPr>
            </w:pPr>
            <w:r w:rsidRPr="00DA00FB">
              <w:rPr>
                <w:rFonts w:ascii="Arial" w:eastAsia="Arial" w:hAnsi="Arial" w:cs="Arial"/>
                <w:sz w:val="20"/>
                <w:szCs w:val="20"/>
              </w:rPr>
              <w:t>АО «ПО «Севмаш», № 83.60.1/236 от 16.02.2024 г.</w:t>
            </w:r>
          </w:p>
        </w:tc>
        <w:tc>
          <w:tcPr>
            <w:tcW w:w="6804" w:type="dxa"/>
          </w:tcPr>
          <w:p w14:paraId="7AF11556" w14:textId="77777777" w:rsidR="00011810" w:rsidRPr="00DA00FB" w:rsidRDefault="00011810" w:rsidP="00A0768B">
            <w:pPr>
              <w:widowControl w:val="0"/>
              <w:ind w:left="0" w:firstLine="0"/>
              <w:rPr>
                <w:rFonts w:ascii="Arial" w:eastAsia="Arial" w:hAnsi="Arial" w:cs="Arial"/>
                <w:b/>
                <w:bCs/>
                <w:color w:val="000000"/>
                <w:sz w:val="20"/>
                <w:szCs w:val="20"/>
                <w:u w:val="single"/>
              </w:rPr>
            </w:pPr>
            <w:r w:rsidRPr="00DA00FB">
              <w:rPr>
                <w:rFonts w:ascii="Arial" w:eastAsia="Arial" w:hAnsi="Arial" w:cs="Arial"/>
                <w:b/>
                <w:bCs/>
                <w:color w:val="000000"/>
                <w:sz w:val="20"/>
                <w:szCs w:val="20"/>
                <w:u w:val="single"/>
              </w:rPr>
              <w:t>Замечание:</w:t>
            </w:r>
          </w:p>
          <w:p w14:paraId="0DCC8184" w14:textId="77777777" w:rsidR="00011810" w:rsidRPr="00DA00FB" w:rsidRDefault="00011810" w:rsidP="00A0768B">
            <w:pPr>
              <w:widowControl w:val="0"/>
              <w:ind w:left="0" w:firstLine="0"/>
              <w:rPr>
                <w:rFonts w:ascii="Arial" w:eastAsia="Arial" w:hAnsi="Arial" w:cs="Arial"/>
                <w:color w:val="000000"/>
                <w:sz w:val="20"/>
                <w:szCs w:val="20"/>
              </w:rPr>
            </w:pPr>
            <w:r w:rsidRPr="00DA00FB">
              <w:rPr>
                <w:rFonts w:ascii="Arial" w:eastAsia="Arial" w:hAnsi="Arial" w:cs="Arial"/>
                <w:color w:val="000000"/>
                <w:sz w:val="20"/>
                <w:szCs w:val="20"/>
              </w:rPr>
              <w:t>В шапке таблицы наименование графы «Количество» заменить на «Кол.»</w:t>
            </w:r>
          </w:p>
          <w:p w14:paraId="79916444" w14:textId="77777777" w:rsidR="00011810" w:rsidRPr="00DA00FB" w:rsidRDefault="00011810" w:rsidP="00A0768B">
            <w:pPr>
              <w:widowControl w:val="0"/>
              <w:ind w:left="0" w:firstLine="0"/>
              <w:rPr>
                <w:rFonts w:ascii="Arial" w:eastAsia="Arial" w:hAnsi="Arial" w:cs="Arial"/>
                <w:b/>
                <w:bCs/>
                <w:color w:val="000000"/>
                <w:sz w:val="20"/>
                <w:szCs w:val="20"/>
                <w:u w:val="single"/>
              </w:rPr>
            </w:pPr>
            <w:r w:rsidRPr="00DA00FB">
              <w:rPr>
                <w:rFonts w:ascii="Arial" w:eastAsia="Arial" w:hAnsi="Arial" w:cs="Arial"/>
                <w:b/>
                <w:bCs/>
                <w:color w:val="000000"/>
                <w:sz w:val="20"/>
                <w:szCs w:val="20"/>
                <w:u w:val="single"/>
              </w:rPr>
              <w:t>Обоснование:</w:t>
            </w:r>
          </w:p>
          <w:p w14:paraId="59C07133" w14:textId="77777777" w:rsidR="00011810" w:rsidRPr="00DA00FB" w:rsidRDefault="00011810" w:rsidP="00A0768B">
            <w:pPr>
              <w:widowControl w:val="0"/>
              <w:ind w:left="0" w:firstLine="0"/>
              <w:rPr>
                <w:rFonts w:ascii="Arial" w:eastAsia="Arial" w:hAnsi="Arial" w:cs="Arial"/>
                <w:color w:val="000000"/>
                <w:sz w:val="20"/>
                <w:szCs w:val="20"/>
              </w:rPr>
            </w:pPr>
            <w:r w:rsidRPr="00DA00FB">
              <w:rPr>
                <w:rFonts w:ascii="Arial" w:eastAsia="Arial" w:hAnsi="Arial" w:cs="Arial"/>
                <w:color w:val="000000"/>
                <w:sz w:val="20"/>
                <w:szCs w:val="20"/>
              </w:rPr>
              <w:t>В соответствии с ГОСТ 2.316-2008 и ГОСТ Р 2.105-2019.</w:t>
            </w:r>
          </w:p>
        </w:tc>
        <w:tc>
          <w:tcPr>
            <w:tcW w:w="4112" w:type="dxa"/>
          </w:tcPr>
          <w:p w14:paraId="30D276CD" w14:textId="10BDBDC0"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Принято.</w:t>
            </w:r>
          </w:p>
          <w:p w14:paraId="5A251A82" w14:textId="1B120709"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 xml:space="preserve">См. </w:t>
            </w:r>
            <w:r>
              <w:rPr>
                <w:rFonts w:ascii="Arial" w:eastAsia="Arial" w:hAnsi="Arial" w:cs="Arial"/>
                <w:sz w:val="20"/>
                <w:szCs w:val="20"/>
                <w:lang w:val="ru-RU"/>
              </w:rPr>
              <w:t>7</w:t>
            </w:r>
            <w:r w:rsidRPr="00DA00FB">
              <w:rPr>
                <w:rFonts w:ascii="Arial" w:eastAsia="Arial" w:hAnsi="Arial" w:cs="Arial"/>
                <w:sz w:val="20"/>
                <w:szCs w:val="20"/>
                <w:lang w:val="ru-RU"/>
              </w:rPr>
              <w:t>.4 ОР</w:t>
            </w:r>
          </w:p>
          <w:p w14:paraId="46C38BF7" w14:textId="7A9E954C" w:rsidR="00011810" w:rsidRPr="00DA00FB" w:rsidRDefault="00011810" w:rsidP="00DA00FB">
            <w:pPr>
              <w:widowControl w:val="0"/>
              <w:ind w:left="0" w:firstLine="0"/>
              <w:jc w:val="both"/>
              <w:rPr>
                <w:rFonts w:ascii="Arial" w:eastAsia="Arial" w:hAnsi="Arial" w:cs="Arial"/>
                <w:sz w:val="20"/>
                <w:szCs w:val="20"/>
              </w:rPr>
            </w:pPr>
          </w:p>
        </w:tc>
      </w:tr>
      <w:tr w:rsidR="00011810" w14:paraId="46A89C7A" w14:textId="77777777" w:rsidTr="00011810">
        <w:tc>
          <w:tcPr>
            <w:tcW w:w="675" w:type="dxa"/>
          </w:tcPr>
          <w:p w14:paraId="0696AECF"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D2A365"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5.7.18, рисунок 58</w:t>
            </w:r>
          </w:p>
        </w:tc>
        <w:tc>
          <w:tcPr>
            <w:tcW w:w="2409" w:type="dxa"/>
          </w:tcPr>
          <w:p w14:paraId="55D31A4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EA405A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57A0581"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шапке таблицы наименование графы «Размер» заменить на «Размер, мм»</w:t>
            </w:r>
          </w:p>
          <w:p w14:paraId="0531E8EE"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6C19560"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2.316-2008 и ГОСТ Р 2.105-2019.</w:t>
            </w:r>
          </w:p>
        </w:tc>
        <w:tc>
          <w:tcPr>
            <w:tcW w:w="4112" w:type="dxa"/>
          </w:tcPr>
          <w:p w14:paraId="200B3001" w14:textId="77777777"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Принято.</w:t>
            </w:r>
          </w:p>
          <w:p w14:paraId="683D4F3B" w14:textId="5282FC56"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 xml:space="preserve">См. </w:t>
            </w:r>
            <w:r>
              <w:rPr>
                <w:rFonts w:ascii="Arial" w:eastAsia="Arial" w:hAnsi="Arial" w:cs="Arial"/>
                <w:sz w:val="20"/>
                <w:szCs w:val="20"/>
                <w:lang w:val="ru-RU"/>
              </w:rPr>
              <w:t>7</w:t>
            </w:r>
            <w:r w:rsidRPr="00DA00FB">
              <w:rPr>
                <w:rFonts w:ascii="Arial" w:eastAsia="Arial" w:hAnsi="Arial" w:cs="Arial"/>
                <w:sz w:val="20"/>
                <w:szCs w:val="20"/>
                <w:lang w:val="ru-RU"/>
              </w:rPr>
              <w:t>.4 ОР</w:t>
            </w:r>
          </w:p>
          <w:p w14:paraId="2B8C7671" w14:textId="73265155" w:rsidR="00011810" w:rsidRPr="00AB09E0" w:rsidRDefault="00011810" w:rsidP="00A0768B">
            <w:pPr>
              <w:widowControl w:val="0"/>
              <w:ind w:left="0" w:firstLine="0"/>
              <w:jc w:val="both"/>
              <w:rPr>
                <w:rFonts w:ascii="Arial" w:eastAsia="Arial" w:hAnsi="Arial" w:cs="Arial"/>
                <w:sz w:val="20"/>
                <w:szCs w:val="20"/>
                <w:highlight w:val="yellow"/>
              </w:rPr>
            </w:pPr>
          </w:p>
        </w:tc>
      </w:tr>
      <w:tr w:rsidR="00011810" w14:paraId="1BAC7B7E" w14:textId="77777777" w:rsidTr="00011810">
        <w:tc>
          <w:tcPr>
            <w:tcW w:w="675" w:type="dxa"/>
          </w:tcPr>
          <w:p w14:paraId="4D87BC7A"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D5711DE"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5.7.18, рисунок 58</w:t>
            </w:r>
          </w:p>
        </w:tc>
        <w:tc>
          <w:tcPr>
            <w:tcW w:w="2409" w:type="dxa"/>
          </w:tcPr>
          <w:p w14:paraId="40555AA0"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25827209"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85D88CE"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Таблицами ввести  слово таблица 1, в графы «количество» ввести- «шт.», в графу «размер» ввести-« мм»</w:t>
            </w:r>
          </w:p>
        </w:tc>
        <w:tc>
          <w:tcPr>
            <w:tcW w:w="4112" w:type="dxa"/>
          </w:tcPr>
          <w:p w14:paraId="3BAE09D0" w14:textId="6BAC0A48"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421366F7" w14:textId="6F26AC52" w:rsidR="00011810" w:rsidRPr="00DA00FB"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Одну таблицу не обозначают</w:t>
            </w:r>
          </w:p>
          <w:p w14:paraId="1EBB3367" w14:textId="485E0527"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 xml:space="preserve">См. </w:t>
            </w:r>
            <w:r>
              <w:rPr>
                <w:rFonts w:ascii="Arial" w:eastAsia="Arial" w:hAnsi="Arial" w:cs="Arial"/>
                <w:sz w:val="20"/>
                <w:szCs w:val="20"/>
                <w:lang w:val="ru-RU"/>
              </w:rPr>
              <w:t>7</w:t>
            </w:r>
            <w:r w:rsidRPr="00DA00FB">
              <w:rPr>
                <w:rFonts w:ascii="Arial" w:eastAsia="Arial" w:hAnsi="Arial" w:cs="Arial"/>
                <w:sz w:val="20"/>
                <w:szCs w:val="20"/>
                <w:lang w:val="ru-RU"/>
              </w:rPr>
              <w:t>.4 ОР</w:t>
            </w:r>
          </w:p>
          <w:p w14:paraId="57560FE4" w14:textId="13158578" w:rsidR="00011810" w:rsidRPr="00AB09E0" w:rsidRDefault="00011810" w:rsidP="00A0768B">
            <w:pPr>
              <w:widowControl w:val="0"/>
              <w:ind w:left="0" w:firstLine="0"/>
              <w:jc w:val="both"/>
              <w:rPr>
                <w:rFonts w:ascii="Arial" w:eastAsia="Arial" w:hAnsi="Arial" w:cs="Arial"/>
                <w:sz w:val="20"/>
                <w:szCs w:val="20"/>
                <w:highlight w:val="yellow"/>
              </w:rPr>
            </w:pPr>
          </w:p>
        </w:tc>
      </w:tr>
      <w:tr w:rsidR="00011810" w14:paraId="0E5C3E3B" w14:textId="77777777" w:rsidTr="00011810">
        <w:tc>
          <w:tcPr>
            <w:tcW w:w="675" w:type="dxa"/>
          </w:tcPr>
          <w:p w14:paraId="430A463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C2E2447" w14:textId="77777777" w:rsidR="00011810" w:rsidRPr="00DA00FB" w:rsidRDefault="00011810" w:rsidP="00A0768B">
            <w:pPr>
              <w:widowControl w:val="0"/>
              <w:ind w:left="0" w:firstLine="0"/>
              <w:jc w:val="both"/>
              <w:rPr>
                <w:rFonts w:ascii="Arial" w:eastAsia="Arial" w:hAnsi="Arial" w:cs="Arial"/>
                <w:color w:val="000000"/>
                <w:sz w:val="20"/>
                <w:szCs w:val="20"/>
              </w:rPr>
            </w:pPr>
            <w:r w:rsidRPr="00DA00FB">
              <w:rPr>
                <w:rFonts w:ascii="Arial" w:eastAsia="Arial" w:hAnsi="Arial" w:cs="Arial"/>
                <w:sz w:val="20"/>
                <w:szCs w:val="20"/>
              </w:rPr>
              <w:t>5.7.18, рисунок 58</w:t>
            </w:r>
          </w:p>
        </w:tc>
        <w:tc>
          <w:tcPr>
            <w:tcW w:w="2409" w:type="dxa"/>
          </w:tcPr>
          <w:p w14:paraId="4132B632" w14:textId="77777777" w:rsidR="00011810" w:rsidRPr="00DA00FB" w:rsidRDefault="00011810" w:rsidP="00A0768B">
            <w:pPr>
              <w:widowControl w:val="0"/>
              <w:ind w:left="0" w:firstLine="0"/>
              <w:jc w:val="center"/>
              <w:rPr>
                <w:rFonts w:ascii="Arial" w:eastAsia="Arial" w:hAnsi="Arial" w:cs="Arial"/>
                <w:sz w:val="20"/>
                <w:szCs w:val="20"/>
              </w:rPr>
            </w:pPr>
            <w:r w:rsidRPr="00DA00FB">
              <w:rPr>
                <w:rFonts w:ascii="Arial" w:eastAsia="Arial" w:hAnsi="Arial" w:cs="Arial"/>
                <w:sz w:val="20"/>
                <w:szCs w:val="20"/>
              </w:rPr>
              <w:t>ПАО «ОДК-УМПО», № 18-08-56/24 от 06.03.2024 г.</w:t>
            </w:r>
          </w:p>
        </w:tc>
        <w:tc>
          <w:tcPr>
            <w:tcW w:w="6804" w:type="dxa"/>
          </w:tcPr>
          <w:p w14:paraId="5184867D" w14:textId="77777777" w:rsidR="00011810" w:rsidRPr="00DA00FB" w:rsidRDefault="00011810" w:rsidP="00A0768B">
            <w:pPr>
              <w:ind w:left="0" w:firstLine="0"/>
              <w:rPr>
                <w:rFonts w:ascii="Arial" w:eastAsia="Arial" w:hAnsi="Arial" w:cs="Arial"/>
                <w:b/>
                <w:bCs/>
                <w:color w:val="000000"/>
                <w:sz w:val="20"/>
                <w:szCs w:val="20"/>
                <w:u w:val="single"/>
              </w:rPr>
            </w:pPr>
            <w:r w:rsidRPr="00DA00FB">
              <w:rPr>
                <w:rFonts w:ascii="Arial" w:eastAsia="Arial" w:hAnsi="Arial" w:cs="Arial"/>
                <w:b/>
                <w:bCs/>
                <w:color w:val="000000"/>
                <w:sz w:val="20"/>
                <w:szCs w:val="20"/>
                <w:u w:val="single"/>
              </w:rPr>
              <w:t>Замечание:</w:t>
            </w:r>
          </w:p>
          <w:p w14:paraId="64283995" w14:textId="77777777" w:rsidR="00011810" w:rsidRPr="00DA00FB" w:rsidRDefault="00011810" w:rsidP="00A0768B">
            <w:pPr>
              <w:ind w:left="0" w:firstLine="0"/>
              <w:rPr>
                <w:rFonts w:ascii="Arial" w:eastAsia="Arial" w:hAnsi="Arial" w:cs="Arial"/>
                <w:sz w:val="20"/>
                <w:szCs w:val="20"/>
              </w:rPr>
            </w:pPr>
            <w:r w:rsidRPr="00DA00FB">
              <w:rPr>
                <w:rFonts w:ascii="Arial" w:eastAsia="Arial" w:hAnsi="Arial" w:cs="Arial"/>
                <w:sz w:val="20"/>
                <w:szCs w:val="20"/>
              </w:rPr>
              <w:t>Таблица не соответствует требованиям ГОСТ 1.5-2001</w:t>
            </w:r>
          </w:p>
        </w:tc>
        <w:tc>
          <w:tcPr>
            <w:tcW w:w="4112" w:type="dxa"/>
          </w:tcPr>
          <w:p w14:paraId="0DBFEFFF" w14:textId="77777777" w:rsidR="00011810" w:rsidRPr="00DA00FB" w:rsidRDefault="00011810" w:rsidP="00A0768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Принято к сведению.</w:t>
            </w:r>
          </w:p>
          <w:p w14:paraId="7635F09A" w14:textId="6A7341A0" w:rsidR="00011810" w:rsidRPr="00DA00FB" w:rsidRDefault="00011810" w:rsidP="00A0768B">
            <w:pPr>
              <w:widowControl w:val="0"/>
              <w:ind w:left="0" w:firstLine="0"/>
              <w:jc w:val="both"/>
              <w:rPr>
                <w:rFonts w:ascii="Arial" w:eastAsia="Arial" w:hAnsi="Arial" w:cs="Arial"/>
                <w:sz w:val="20"/>
                <w:szCs w:val="20"/>
              </w:rPr>
            </w:pPr>
            <w:r w:rsidRPr="00DA00FB">
              <w:rPr>
                <w:rFonts w:ascii="Arial" w:eastAsia="Arial" w:hAnsi="Arial" w:cs="Arial"/>
                <w:sz w:val="20"/>
                <w:szCs w:val="20"/>
                <w:lang w:val="ru-RU"/>
              </w:rPr>
              <w:t>конкретные замечания отсутствуют</w:t>
            </w:r>
          </w:p>
        </w:tc>
      </w:tr>
      <w:tr w:rsidR="00011810" w14:paraId="555CBAA7" w14:textId="77777777" w:rsidTr="00011810">
        <w:tc>
          <w:tcPr>
            <w:tcW w:w="675" w:type="dxa"/>
          </w:tcPr>
          <w:p w14:paraId="03CC21B3"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1FD8053"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rPr>
              <w:t xml:space="preserve">5.7.18, рисунок 58; 5.7.19, рисунок 59, </w:t>
            </w:r>
            <w:r>
              <w:rPr>
                <w:rFonts w:ascii="Arial" w:eastAsia="Arial" w:hAnsi="Arial" w:cs="Arial"/>
                <w:sz w:val="20"/>
                <w:szCs w:val="20"/>
              </w:rPr>
              <w:lastRenderedPageBreak/>
              <w:t>рисунок 60</w:t>
            </w:r>
          </w:p>
        </w:tc>
        <w:tc>
          <w:tcPr>
            <w:tcW w:w="2409" w:type="dxa"/>
          </w:tcPr>
          <w:p w14:paraId="1530C593"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lastRenderedPageBreak/>
              <w:t xml:space="preserve">АО «НПО «Высокоточные комплексы», № 1813/21 от </w:t>
            </w:r>
            <w:r>
              <w:rPr>
                <w:rFonts w:ascii="Arial" w:eastAsia="Arial" w:hAnsi="Arial" w:cs="Arial"/>
                <w:sz w:val="20"/>
                <w:szCs w:val="20"/>
              </w:rPr>
              <w:lastRenderedPageBreak/>
              <w:t>06.03.2024 г. (</w:t>
            </w:r>
            <w:r>
              <w:rPr>
                <w:sz w:val="20"/>
                <w:szCs w:val="20"/>
              </w:rPr>
              <w:t>АО СКБ «Турбина»</w:t>
            </w:r>
            <w:r>
              <w:rPr>
                <w:rFonts w:ascii="Arial" w:eastAsia="Arial" w:hAnsi="Arial" w:cs="Arial"/>
                <w:sz w:val="20"/>
                <w:szCs w:val="20"/>
              </w:rPr>
              <w:t>)</w:t>
            </w:r>
          </w:p>
        </w:tc>
        <w:tc>
          <w:tcPr>
            <w:tcW w:w="6804" w:type="dxa"/>
          </w:tcPr>
          <w:p w14:paraId="0B184E9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3E8B43C1" w14:textId="77777777" w:rsidR="00011810" w:rsidRDefault="00011810" w:rsidP="00A0768B">
            <w:pPr>
              <w:ind w:left="0" w:firstLine="0"/>
              <w:rPr>
                <w:sz w:val="20"/>
                <w:szCs w:val="20"/>
              </w:rPr>
            </w:pPr>
            <w:r>
              <w:rPr>
                <w:sz w:val="20"/>
                <w:szCs w:val="20"/>
              </w:rPr>
              <w:t>На рисунках 58, 59 и 60 приведены варианты оформления таблиц  для отверстий (круглых) с разным текстом в головке:</w:t>
            </w:r>
          </w:p>
          <w:p w14:paraId="7FB32198" w14:textId="77777777" w:rsidR="00011810" w:rsidRDefault="00011810" w:rsidP="00A0768B">
            <w:pPr>
              <w:ind w:left="0" w:firstLine="0"/>
              <w:rPr>
                <w:sz w:val="20"/>
                <w:szCs w:val="20"/>
              </w:rPr>
            </w:pPr>
            <w:r>
              <w:rPr>
                <w:sz w:val="20"/>
                <w:szCs w:val="20"/>
              </w:rPr>
              <w:object w:dxaOrig="3340" w:dyaOrig="1810" w14:anchorId="29EC99EB">
                <v:shape id="_x0000_i3257" type="#_x0000_t75" style="width:165.5pt;height:93.5pt" o:ole="">
                  <v:imagedata r:id="rId43" o:title=""/>
                </v:shape>
                <o:OLEObject Type="Embed" ProgID="PBrush" ShapeID="_x0000_i3257" DrawAspect="Content" ObjectID="_1833547775" r:id="rId44"/>
              </w:object>
            </w:r>
            <w:r>
              <w:rPr>
                <w:sz w:val="20"/>
                <w:szCs w:val="20"/>
              </w:rPr>
              <w:t xml:space="preserve"> </w:t>
            </w:r>
            <w:r>
              <w:rPr>
                <w:sz w:val="20"/>
                <w:szCs w:val="20"/>
              </w:rPr>
              <w:object w:dxaOrig="1670" w:dyaOrig="1880" w14:anchorId="74D9A0BD">
                <v:shape id="_x0000_i3258" type="#_x0000_t75" style="width:86.05pt;height:93.5pt" o:ole="">
                  <v:imagedata r:id="rId45" o:title=""/>
                </v:shape>
                <o:OLEObject Type="Embed" ProgID="PBrush" ShapeID="_x0000_i3258" DrawAspect="Content" ObjectID="_1833547776" r:id="rId46"/>
              </w:object>
            </w:r>
          </w:p>
          <w:p w14:paraId="161CC64C" w14:textId="77777777" w:rsidR="00011810" w:rsidRDefault="00011810" w:rsidP="00A0768B">
            <w:pPr>
              <w:ind w:left="0" w:firstLine="0"/>
              <w:rPr>
                <w:sz w:val="20"/>
                <w:szCs w:val="20"/>
              </w:rPr>
            </w:pPr>
            <w:r>
              <w:rPr>
                <w:sz w:val="20"/>
                <w:szCs w:val="20"/>
              </w:rPr>
              <w:object w:dxaOrig="2390" w:dyaOrig="1430" w14:anchorId="5BF860BA">
                <v:shape id="_x0000_i3259" type="#_x0000_t75" style="width:122.5pt;height:1in" o:ole="">
                  <v:imagedata r:id="rId47" o:title=""/>
                </v:shape>
                <o:OLEObject Type="Embed" ProgID="PBrush" ShapeID="_x0000_i3259" DrawAspect="Content" ObjectID="_1833547777" r:id="rId48"/>
              </w:object>
            </w:r>
          </w:p>
          <w:p w14:paraId="68F011AC"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CE2D8F0" w14:textId="77777777" w:rsidR="00011810" w:rsidRDefault="00011810" w:rsidP="00A0768B">
            <w:pPr>
              <w:ind w:left="0" w:firstLine="0"/>
              <w:rPr>
                <w:i/>
                <w:iCs/>
                <w:sz w:val="20"/>
                <w:szCs w:val="20"/>
                <w:highlight w:val="yellow"/>
              </w:rPr>
            </w:pPr>
            <w:r>
              <w:rPr>
                <w:sz w:val="20"/>
                <w:szCs w:val="20"/>
              </w:rPr>
              <w:object w:dxaOrig="4880" w:dyaOrig="3190" w14:anchorId="62A3B954">
                <v:shape id="_x0000_i3260" type="#_x0000_t75" style="width:245pt;height:158.95pt" o:ole="">
                  <v:imagedata r:id="rId49" o:title=""/>
                </v:shape>
                <o:OLEObject Type="Embed" ProgID="PBrush" ShapeID="_x0000_i3260" DrawAspect="Content" ObjectID="_1833547778" r:id="rId50"/>
              </w:object>
            </w:r>
          </w:p>
          <w:p w14:paraId="05A946C8"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A0D2718" w14:textId="77777777" w:rsidR="00011810" w:rsidRDefault="00011810" w:rsidP="00A0768B">
            <w:pPr>
              <w:ind w:left="0" w:firstLine="0"/>
              <w:rPr>
                <w:rFonts w:ascii="Arial" w:eastAsia="Arial" w:hAnsi="Arial" w:cs="Arial"/>
                <w:color w:val="000000"/>
                <w:sz w:val="20"/>
                <w:szCs w:val="20"/>
              </w:rPr>
            </w:pPr>
            <w:r>
              <w:rPr>
                <w:sz w:val="20"/>
                <w:szCs w:val="20"/>
              </w:rPr>
              <w:t>Приведение текста к единой форме для головки таблиц и обоснованное применение сокращений  слов согласно ГОСТ Р 2.316-2023</w:t>
            </w:r>
          </w:p>
        </w:tc>
        <w:tc>
          <w:tcPr>
            <w:tcW w:w="4112" w:type="dxa"/>
          </w:tcPr>
          <w:p w14:paraId="7241AA10" w14:textId="77777777"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lastRenderedPageBreak/>
              <w:t>Принято.</w:t>
            </w:r>
          </w:p>
          <w:p w14:paraId="5C261A87" w14:textId="2C65254F" w:rsidR="00011810" w:rsidRPr="00DA00FB" w:rsidRDefault="00011810" w:rsidP="00DA00FB">
            <w:pPr>
              <w:widowControl w:val="0"/>
              <w:ind w:left="0" w:firstLine="0"/>
              <w:jc w:val="both"/>
              <w:rPr>
                <w:rFonts w:ascii="Arial" w:eastAsia="Arial" w:hAnsi="Arial" w:cs="Arial"/>
                <w:sz w:val="20"/>
                <w:szCs w:val="20"/>
                <w:lang w:val="ru-RU"/>
              </w:rPr>
            </w:pPr>
            <w:r w:rsidRPr="00DA00FB">
              <w:rPr>
                <w:rFonts w:ascii="Arial" w:eastAsia="Arial" w:hAnsi="Arial" w:cs="Arial"/>
                <w:sz w:val="20"/>
                <w:szCs w:val="20"/>
                <w:lang w:val="ru-RU"/>
              </w:rPr>
              <w:t xml:space="preserve">См. </w:t>
            </w:r>
            <w:r>
              <w:rPr>
                <w:rFonts w:ascii="Arial" w:eastAsia="Arial" w:hAnsi="Arial" w:cs="Arial"/>
                <w:sz w:val="20"/>
                <w:szCs w:val="20"/>
                <w:lang w:val="ru-RU"/>
              </w:rPr>
              <w:t>7</w:t>
            </w:r>
            <w:r w:rsidRPr="00DA00FB">
              <w:rPr>
                <w:rFonts w:ascii="Arial" w:eastAsia="Arial" w:hAnsi="Arial" w:cs="Arial"/>
                <w:sz w:val="20"/>
                <w:szCs w:val="20"/>
                <w:lang w:val="ru-RU"/>
              </w:rPr>
              <w:t>.4 ОР</w:t>
            </w:r>
          </w:p>
          <w:p w14:paraId="75A1A5A6" w14:textId="7A7B964B" w:rsidR="00011810" w:rsidRPr="00AB09E0" w:rsidRDefault="00011810" w:rsidP="00A0768B">
            <w:pPr>
              <w:widowControl w:val="0"/>
              <w:ind w:left="0" w:firstLine="0"/>
              <w:jc w:val="both"/>
              <w:rPr>
                <w:rFonts w:ascii="Arial" w:eastAsia="Arial" w:hAnsi="Arial" w:cs="Arial"/>
                <w:sz w:val="20"/>
                <w:szCs w:val="20"/>
                <w:highlight w:val="yellow"/>
              </w:rPr>
            </w:pPr>
          </w:p>
        </w:tc>
      </w:tr>
      <w:tr w:rsidR="00011810" w14:paraId="001A3296" w14:textId="77777777" w:rsidTr="00011810">
        <w:tc>
          <w:tcPr>
            <w:tcW w:w="675" w:type="dxa"/>
          </w:tcPr>
          <w:p w14:paraId="6171817E"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722914"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color w:val="000000"/>
                <w:sz w:val="20"/>
                <w:szCs w:val="20"/>
              </w:rPr>
              <w:t>5.7.19</w:t>
            </w:r>
          </w:p>
        </w:tc>
        <w:tc>
          <w:tcPr>
            <w:tcW w:w="2409" w:type="dxa"/>
          </w:tcPr>
          <w:p w14:paraId="6B9EB0B1"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tc>
        <w:tc>
          <w:tcPr>
            <w:tcW w:w="6804" w:type="dxa"/>
          </w:tcPr>
          <w:p w14:paraId="41ED5AA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9BAB4B8" w14:textId="77777777" w:rsidR="00011810" w:rsidRDefault="00011810" w:rsidP="00A0768B">
            <w:pPr>
              <w:widowControl w:val="0"/>
              <w:ind w:left="0" w:firstLine="0"/>
              <w:rPr>
                <w:rFonts w:ascii="Arial" w:eastAsia="Arial" w:hAnsi="Arial" w:cs="Arial"/>
                <w:color w:val="000000"/>
                <w:sz w:val="20"/>
                <w:szCs w:val="20"/>
              </w:rPr>
            </w:pPr>
            <w:r>
              <w:rPr>
                <w:sz w:val="20"/>
                <w:szCs w:val="20"/>
              </w:rPr>
              <w:t>Указание о размещении таблиц в электронных моделях представлено в пункте 5.7.18. Исключить данную фразу</w:t>
            </w:r>
          </w:p>
        </w:tc>
        <w:tc>
          <w:tcPr>
            <w:tcW w:w="4112" w:type="dxa"/>
          </w:tcPr>
          <w:p w14:paraId="23758266" w14:textId="2EBB727C"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AB3D5B5" w14:textId="3B5CD1B3"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См. 7.4</w:t>
            </w:r>
          </w:p>
        </w:tc>
      </w:tr>
      <w:tr w:rsidR="00011810" w14:paraId="7CCD0576" w14:textId="77777777" w:rsidTr="00011810">
        <w:tc>
          <w:tcPr>
            <w:tcW w:w="675" w:type="dxa"/>
          </w:tcPr>
          <w:p w14:paraId="08134FF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9082AB" w14:textId="77777777" w:rsidR="00011810" w:rsidRDefault="00011810" w:rsidP="00A0768B">
            <w:pPr>
              <w:widowControl w:val="0"/>
              <w:ind w:left="0" w:firstLine="0"/>
              <w:jc w:val="both"/>
              <w:rPr>
                <w:rFonts w:ascii="Arial" w:eastAsia="Arial" w:hAnsi="Arial" w:cs="Arial"/>
                <w:sz w:val="20"/>
                <w:szCs w:val="20"/>
              </w:rPr>
            </w:pPr>
            <w:r>
              <w:rPr>
                <w:rFonts w:ascii="Arial" w:eastAsia="Arial" w:hAnsi="Arial" w:cs="Arial"/>
                <w:color w:val="000000"/>
                <w:sz w:val="20"/>
                <w:szCs w:val="20"/>
              </w:rPr>
              <w:t>5.7.19</w:t>
            </w:r>
          </w:p>
        </w:tc>
        <w:tc>
          <w:tcPr>
            <w:tcW w:w="2409" w:type="dxa"/>
          </w:tcPr>
          <w:p w14:paraId="5DF1B8E7"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 xml:space="preserve">Группа «ТМХ», </w:t>
            </w:r>
            <w:r>
              <w:rPr>
                <w:rFonts w:ascii="Arial" w:eastAsia="Arial" w:hAnsi="Arial" w:cs="Arial"/>
                <w:sz w:val="20"/>
                <w:szCs w:val="20"/>
              </w:rPr>
              <w:lastRenderedPageBreak/>
              <w:t>№ 1549-ДТР от 04.03.2024 г. (</w:t>
            </w:r>
            <w:r>
              <w:rPr>
                <w:sz w:val="20"/>
                <w:szCs w:val="20"/>
              </w:rPr>
              <w:t>АО «Лугансктепловоз»)</w:t>
            </w:r>
          </w:p>
        </w:tc>
        <w:tc>
          <w:tcPr>
            <w:tcW w:w="6804" w:type="dxa"/>
          </w:tcPr>
          <w:p w14:paraId="1D4F6D82"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0B28C3CF" w14:textId="77777777" w:rsidR="00011810" w:rsidRDefault="00011810" w:rsidP="00A0768B">
            <w:pPr>
              <w:widowControl w:val="0"/>
              <w:ind w:left="0" w:firstLine="0"/>
              <w:rPr>
                <w:sz w:val="20"/>
                <w:szCs w:val="20"/>
              </w:rPr>
            </w:pPr>
            <w:r>
              <w:rPr>
                <w:sz w:val="20"/>
                <w:szCs w:val="20"/>
              </w:rPr>
              <w:t>… в соответствии с ГОСТ Р 2.052.</w:t>
            </w:r>
          </w:p>
          <w:p w14:paraId="35EC9CCA"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147BAE3" w14:textId="77777777" w:rsidR="00011810" w:rsidRDefault="00011810" w:rsidP="00A0768B">
            <w:pPr>
              <w:widowControl w:val="0"/>
              <w:ind w:left="0" w:firstLine="0"/>
              <w:rPr>
                <w:sz w:val="20"/>
                <w:szCs w:val="20"/>
              </w:rPr>
            </w:pPr>
            <w:r>
              <w:rPr>
                <w:sz w:val="20"/>
                <w:szCs w:val="20"/>
              </w:rPr>
              <w:lastRenderedPageBreak/>
              <w:t>ГОСТ Р 2.052 ввести в раздел 2</w:t>
            </w:r>
          </w:p>
        </w:tc>
        <w:tc>
          <w:tcPr>
            <w:tcW w:w="4112" w:type="dxa"/>
          </w:tcPr>
          <w:p w14:paraId="0EEBDBB5" w14:textId="2A00A698" w:rsidR="00011810" w:rsidRDefault="00011810" w:rsidP="00A0768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47D97792" w14:textId="4F33BD24" w:rsidR="00011810" w:rsidRDefault="00011810" w:rsidP="00A0768B">
            <w:pPr>
              <w:widowControl w:val="0"/>
              <w:ind w:left="0" w:firstLine="0"/>
              <w:jc w:val="both"/>
              <w:rPr>
                <w:rFonts w:ascii="Arial" w:eastAsia="Arial" w:hAnsi="Arial" w:cs="Arial"/>
                <w:sz w:val="20"/>
                <w:szCs w:val="20"/>
              </w:rPr>
            </w:pPr>
            <w:r>
              <w:rPr>
                <w:rFonts w:ascii="Arial" w:eastAsia="Arial" w:hAnsi="Arial" w:cs="Arial"/>
                <w:sz w:val="20"/>
                <w:szCs w:val="20"/>
                <w:lang w:val="ru-RU"/>
              </w:rPr>
              <w:t>Ссылка исключена, см. замечание выше</w:t>
            </w:r>
          </w:p>
        </w:tc>
      </w:tr>
      <w:tr w:rsidR="00011810" w14:paraId="56447556" w14:textId="77777777" w:rsidTr="00011810">
        <w:tc>
          <w:tcPr>
            <w:tcW w:w="675" w:type="dxa"/>
          </w:tcPr>
          <w:p w14:paraId="60576F82"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8BFBAE9"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5.7.19</w:t>
            </w:r>
          </w:p>
        </w:tc>
        <w:tc>
          <w:tcPr>
            <w:tcW w:w="2409" w:type="dxa"/>
          </w:tcPr>
          <w:p w14:paraId="7E7262EB"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0549CF41"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BA0AA14" w14:textId="77777777" w:rsidR="00011810" w:rsidRDefault="00011810" w:rsidP="00A0768B">
            <w:pPr>
              <w:widowControl w:val="0"/>
              <w:ind w:left="0" w:firstLine="0"/>
              <w:rPr>
                <w:rFonts w:ascii="Arial" w:eastAsia="Arial" w:hAnsi="Arial" w:cs="Arial"/>
                <w:color w:val="000000"/>
                <w:sz w:val="20"/>
                <w:szCs w:val="20"/>
              </w:rPr>
            </w:pPr>
            <w:r>
              <w:rPr>
                <w:sz w:val="20"/>
                <w:szCs w:val="20"/>
              </w:rPr>
              <w:t xml:space="preserve">Дана ссылка на ГОСТ Р 2.052, </w:t>
            </w:r>
            <w:r>
              <w:rPr>
                <w:sz w:val="20"/>
                <w:szCs w:val="20"/>
                <w:highlight w:val="white"/>
              </w:rPr>
              <w:t>при этом в разделе 2 (нормативные ссылки) указан ГОСТ 2.052 – указать национальный стандарт.</w:t>
            </w:r>
          </w:p>
        </w:tc>
        <w:tc>
          <w:tcPr>
            <w:tcW w:w="4112" w:type="dxa"/>
          </w:tcPr>
          <w:p w14:paraId="130CD9B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5DA9CDAE" w14:textId="6F084D4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Ссылка исключена, см. замечание выше</w:t>
            </w:r>
          </w:p>
        </w:tc>
      </w:tr>
      <w:tr w:rsidR="00011810" w14:paraId="1F7760E4" w14:textId="77777777" w:rsidTr="00011810">
        <w:tc>
          <w:tcPr>
            <w:tcW w:w="675" w:type="dxa"/>
          </w:tcPr>
          <w:p w14:paraId="1B563804"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C44B38" w14:textId="77777777" w:rsidR="00011810" w:rsidRDefault="00011810" w:rsidP="00A0768B">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5.7.19, рисунок 59</w:t>
            </w:r>
          </w:p>
        </w:tc>
        <w:tc>
          <w:tcPr>
            <w:tcW w:w="2409" w:type="dxa"/>
          </w:tcPr>
          <w:p w14:paraId="5B867996" w14:textId="77777777" w:rsidR="00011810" w:rsidRDefault="00011810" w:rsidP="00A0768B">
            <w:pPr>
              <w:widowControl w:val="0"/>
              <w:ind w:left="0" w:firstLine="0"/>
              <w:jc w:val="center"/>
              <w:rPr>
                <w:rFonts w:ascii="Arial" w:eastAsia="Arial" w:hAnsi="Arial" w:cs="Arial"/>
                <w:sz w:val="20"/>
                <w:szCs w:val="20"/>
              </w:rPr>
            </w:pPr>
            <w:r>
              <w:rPr>
                <w:rFonts w:ascii="Arial" w:eastAsia="Arial" w:hAnsi="Arial" w:cs="Arial"/>
                <w:sz w:val="20"/>
                <w:szCs w:val="20"/>
              </w:rPr>
              <w:t>ПКТИ «Атомармпроект», б/н</w:t>
            </w:r>
          </w:p>
        </w:tc>
        <w:tc>
          <w:tcPr>
            <w:tcW w:w="6804" w:type="dxa"/>
          </w:tcPr>
          <w:p w14:paraId="50F34BF4" w14:textId="77777777" w:rsidR="00011810" w:rsidRDefault="00011810" w:rsidP="00A0768B">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0B5AF07"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Заголовки в таблице:</w:t>
            </w:r>
          </w:p>
          <w:p w14:paraId="75085BC8"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Диаметр отв., мм</w:t>
            </w:r>
          </w:p>
          <w:p w14:paraId="5CB6095B"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х, мм</w:t>
            </w:r>
          </w:p>
          <w:p w14:paraId="4E91D215" w14:textId="77777777" w:rsidR="00011810" w:rsidRDefault="00011810" w:rsidP="00A0768B">
            <w:pPr>
              <w:widowControl w:val="0"/>
              <w:ind w:left="0" w:firstLine="0"/>
              <w:rPr>
                <w:rFonts w:ascii="Arial" w:eastAsia="Arial" w:hAnsi="Arial" w:cs="Arial"/>
                <w:i/>
                <w:iCs/>
                <w:color w:val="000000"/>
                <w:sz w:val="20"/>
                <w:szCs w:val="20"/>
              </w:rPr>
            </w:pPr>
            <w:r>
              <w:rPr>
                <w:rFonts w:ascii="Arial" w:eastAsia="Arial" w:hAnsi="Arial" w:cs="Arial"/>
                <w:i/>
                <w:iCs/>
                <w:color w:val="000000"/>
                <w:sz w:val="20"/>
                <w:szCs w:val="20"/>
              </w:rPr>
              <w:t>у, мм</w:t>
            </w:r>
          </w:p>
          <w:p w14:paraId="4B354A4B" w14:textId="77777777" w:rsidR="00011810" w:rsidRDefault="00011810" w:rsidP="00A0768B">
            <w:pPr>
              <w:widowControl w:val="0"/>
              <w:ind w:left="0" w:firstLine="0"/>
              <w:rPr>
                <w:rFonts w:ascii="Arial" w:eastAsia="Arial" w:hAnsi="Arial" w:cs="Arial"/>
                <w:color w:val="000000"/>
                <w:sz w:val="20"/>
                <w:szCs w:val="20"/>
              </w:rPr>
            </w:pPr>
            <w:r>
              <w:rPr>
                <w:rFonts w:ascii="Arial" w:eastAsia="Arial" w:hAnsi="Arial" w:cs="Arial"/>
                <w:color w:val="000000"/>
                <w:sz w:val="20"/>
                <w:szCs w:val="20"/>
              </w:rPr>
              <w:t>Или ввести размерность над таблицей: Размеры в мм</w:t>
            </w:r>
          </w:p>
        </w:tc>
        <w:tc>
          <w:tcPr>
            <w:tcW w:w="4112" w:type="dxa"/>
          </w:tcPr>
          <w:p w14:paraId="724977BF" w14:textId="77777777" w:rsidR="00011810"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66FF0D8" w14:textId="5C488CC2" w:rsidR="00011810" w:rsidRPr="000E0CC6" w:rsidRDefault="00011810" w:rsidP="00DA00FB">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7.1.12 ОР</w:t>
            </w:r>
          </w:p>
        </w:tc>
      </w:tr>
      <w:tr w:rsidR="00011810" w14:paraId="5B7C0323" w14:textId="77777777" w:rsidTr="00011810">
        <w:tc>
          <w:tcPr>
            <w:tcW w:w="675" w:type="dxa"/>
          </w:tcPr>
          <w:p w14:paraId="41CCDD2D" w14:textId="77777777" w:rsidR="00011810" w:rsidRDefault="00011810" w:rsidP="00A0768B">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99F912" w14:textId="77777777" w:rsidR="00011810" w:rsidRPr="000E0CC6" w:rsidRDefault="00011810" w:rsidP="00A0768B">
            <w:pPr>
              <w:widowControl w:val="0"/>
              <w:ind w:left="0" w:firstLine="0"/>
              <w:jc w:val="both"/>
              <w:rPr>
                <w:rFonts w:ascii="Arial" w:eastAsia="Arial" w:hAnsi="Arial" w:cs="Arial"/>
                <w:color w:val="000000"/>
                <w:sz w:val="20"/>
                <w:szCs w:val="20"/>
              </w:rPr>
            </w:pPr>
            <w:r w:rsidRPr="000E0CC6">
              <w:rPr>
                <w:rFonts w:ascii="Arial" w:eastAsia="Arial" w:hAnsi="Arial" w:cs="Arial"/>
                <w:color w:val="000000"/>
                <w:sz w:val="20"/>
                <w:szCs w:val="20"/>
              </w:rPr>
              <w:t>5.7.19, рисунок 59</w:t>
            </w:r>
          </w:p>
        </w:tc>
        <w:tc>
          <w:tcPr>
            <w:tcW w:w="2409" w:type="dxa"/>
          </w:tcPr>
          <w:p w14:paraId="64F4F6BD" w14:textId="77777777" w:rsidR="00011810" w:rsidRPr="000E0CC6" w:rsidRDefault="00011810" w:rsidP="00A0768B">
            <w:pPr>
              <w:widowControl w:val="0"/>
              <w:ind w:left="0" w:firstLine="0"/>
              <w:jc w:val="center"/>
              <w:rPr>
                <w:rFonts w:ascii="Arial" w:eastAsia="Arial" w:hAnsi="Arial" w:cs="Arial"/>
                <w:sz w:val="20"/>
                <w:szCs w:val="20"/>
              </w:rPr>
            </w:pPr>
            <w:r w:rsidRPr="000E0CC6">
              <w:rPr>
                <w:rFonts w:ascii="Arial" w:eastAsia="Arial" w:hAnsi="Arial" w:cs="Arial"/>
                <w:sz w:val="20"/>
                <w:szCs w:val="20"/>
              </w:rPr>
              <w:t>АО «НПО «Высокоточные комплексы», № 1813/21 от 06.03.2024 г. (АО ЦКБА)</w:t>
            </w:r>
          </w:p>
        </w:tc>
        <w:tc>
          <w:tcPr>
            <w:tcW w:w="6804" w:type="dxa"/>
          </w:tcPr>
          <w:p w14:paraId="24AA8A47" w14:textId="77777777" w:rsidR="00011810" w:rsidRPr="000E0CC6" w:rsidRDefault="00011810" w:rsidP="00A0768B">
            <w:pPr>
              <w:widowControl w:val="0"/>
              <w:ind w:left="0" w:firstLine="0"/>
              <w:rPr>
                <w:rFonts w:ascii="Arial" w:eastAsia="Arial" w:hAnsi="Arial" w:cs="Arial"/>
                <w:b/>
                <w:bCs/>
                <w:color w:val="000000"/>
                <w:sz w:val="20"/>
                <w:szCs w:val="20"/>
                <w:u w:val="single"/>
              </w:rPr>
            </w:pPr>
            <w:r w:rsidRPr="000E0CC6">
              <w:rPr>
                <w:rFonts w:ascii="Arial" w:eastAsia="Arial" w:hAnsi="Arial" w:cs="Arial"/>
                <w:b/>
                <w:bCs/>
                <w:color w:val="000000"/>
                <w:sz w:val="20"/>
                <w:szCs w:val="20"/>
                <w:u w:val="single"/>
              </w:rPr>
              <w:t>Замечание:</w:t>
            </w:r>
          </w:p>
          <w:p w14:paraId="3D87828F" w14:textId="77777777" w:rsidR="00011810" w:rsidRPr="000E0CC6" w:rsidRDefault="00011810" w:rsidP="00A0768B">
            <w:pPr>
              <w:widowControl w:val="0"/>
              <w:ind w:left="0" w:firstLine="0"/>
              <w:rPr>
                <w:rFonts w:ascii="Arial" w:eastAsia="Arial" w:hAnsi="Arial" w:cs="Arial"/>
                <w:color w:val="000000"/>
                <w:sz w:val="20"/>
                <w:szCs w:val="20"/>
              </w:rPr>
            </w:pPr>
            <w:r w:rsidRPr="000E0CC6">
              <w:rPr>
                <w:rFonts w:ascii="Arial" w:eastAsia="Arial" w:hAnsi="Arial" w:cs="Arial"/>
                <w:color w:val="000000"/>
                <w:sz w:val="20"/>
                <w:szCs w:val="20"/>
              </w:rPr>
              <w:t>В головке таблицы в заголовке графы знак «</w:t>
            </w:r>
            <w:r w:rsidRPr="000E0CC6">
              <w:rPr>
                <w:rFonts w:ascii="Arial" w:eastAsia="Arial" w:hAnsi="Arial" w:cs="Arial"/>
                <w:noProof/>
                <w:color w:val="000000"/>
                <w:sz w:val="20"/>
                <w:szCs w:val="20"/>
              </w:rPr>
              <w:drawing>
                <wp:inline distT="0" distB="0" distL="0" distR="0" wp14:anchorId="3E09ABB9" wp14:editId="140DBABE">
                  <wp:extent cx="157635" cy="173020"/>
                  <wp:effectExtent l="0" t="0" r="0" b="0"/>
                  <wp:docPr id="13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1"/>
                          <a:srcRect/>
                          <a:stretch>
                            <a:fillRect/>
                          </a:stretch>
                        </pic:blipFill>
                        <pic:spPr>
                          <a:xfrm>
                            <a:off x="0" y="0"/>
                            <a:ext cx="157635" cy="173020"/>
                          </a:xfrm>
                          <a:prstGeom prst="rect">
                            <a:avLst/>
                          </a:prstGeom>
                          <a:ln/>
                        </pic:spPr>
                      </pic:pic>
                    </a:graphicData>
                  </a:graphic>
                </wp:inline>
              </w:drawing>
            </w:r>
            <w:r w:rsidRPr="000E0CC6">
              <w:rPr>
                <w:rFonts w:ascii="Arial" w:eastAsia="Arial" w:hAnsi="Arial" w:cs="Arial"/>
                <w:color w:val="000000"/>
                <w:sz w:val="20"/>
                <w:szCs w:val="20"/>
              </w:rPr>
              <w:t>»заменить на «D, мм»</w:t>
            </w:r>
          </w:p>
          <w:p w14:paraId="12A88DB4" w14:textId="77777777" w:rsidR="00011810" w:rsidRPr="000E0CC6" w:rsidRDefault="00011810" w:rsidP="00A0768B">
            <w:pPr>
              <w:widowControl w:val="0"/>
              <w:ind w:left="0" w:firstLine="0"/>
              <w:rPr>
                <w:rFonts w:ascii="Arial" w:eastAsia="Arial" w:hAnsi="Arial" w:cs="Arial"/>
                <w:b/>
                <w:bCs/>
                <w:color w:val="000000"/>
                <w:sz w:val="20"/>
                <w:szCs w:val="20"/>
                <w:u w:val="single"/>
              </w:rPr>
            </w:pPr>
            <w:r w:rsidRPr="000E0CC6">
              <w:rPr>
                <w:rFonts w:ascii="Arial" w:eastAsia="Arial" w:hAnsi="Arial" w:cs="Arial"/>
                <w:b/>
                <w:bCs/>
                <w:color w:val="000000"/>
                <w:sz w:val="20"/>
                <w:szCs w:val="20"/>
                <w:u w:val="single"/>
              </w:rPr>
              <w:t>Предлагаемая редакция:</w:t>
            </w:r>
          </w:p>
          <w:p w14:paraId="6750FF7D" w14:textId="77777777" w:rsidR="00011810" w:rsidRPr="000E0CC6" w:rsidRDefault="00011810" w:rsidP="00A0768B">
            <w:pPr>
              <w:widowControl w:val="0"/>
              <w:ind w:left="0" w:firstLine="0"/>
              <w:rPr>
                <w:rFonts w:ascii="Arial" w:eastAsia="Arial" w:hAnsi="Arial" w:cs="Arial"/>
                <w:color w:val="000000"/>
                <w:sz w:val="20"/>
                <w:szCs w:val="20"/>
              </w:rPr>
            </w:pPr>
            <w:r w:rsidRPr="000E0CC6">
              <w:rPr>
                <w:rFonts w:ascii="Arial" w:eastAsia="Arial" w:hAnsi="Arial" w:cs="Arial"/>
                <w:color w:val="000000"/>
                <w:sz w:val="20"/>
                <w:szCs w:val="20"/>
              </w:rPr>
              <w:object w:dxaOrig="1830" w:dyaOrig="1160" w14:anchorId="6DC1B907">
                <v:shape id="_x0000_i3261" type="#_x0000_t75" style="width:93.5pt;height:57.05pt" o:ole="">
                  <v:imagedata r:id="rId52" o:title=""/>
                </v:shape>
                <o:OLEObject Type="Embed" ProgID="PBrush" ShapeID="_x0000_i3261" DrawAspect="Content" ObjectID="_1833547779" r:id="rId53"/>
              </w:object>
            </w:r>
          </w:p>
          <w:p w14:paraId="29665B18" w14:textId="77777777" w:rsidR="00011810" w:rsidRPr="000E0CC6" w:rsidRDefault="00011810" w:rsidP="00A0768B">
            <w:pPr>
              <w:widowControl w:val="0"/>
              <w:ind w:left="0" w:firstLine="0"/>
              <w:rPr>
                <w:rFonts w:ascii="Arial" w:eastAsia="Arial" w:hAnsi="Arial" w:cs="Arial"/>
                <w:b/>
                <w:bCs/>
                <w:color w:val="000000"/>
                <w:sz w:val="20"/>
                <w:szCs w:val="20"/>
                <w:u w:val="single"/>
              </w:rPr>
            </w:pPr>
            <w:r w:rsidRPr="000E0CC6">
              <w:rPr>
                <w:rFonts w:ascii="Arial" w:eastAsia="Arial" w:hAnsi="Arial" w:cs="Arial"/>
                <w:b/>
                <w:bCs/>
                <w:color w:val="000000"/>
                <w:sz w:val="20"/>
                <w:szCs w:val="20"/>
                <w:u w:val="single"/>
              </w:rPr>
              <w:t>Обоснование:</w:t>
            </w:r>
          </w:p>
          <w:p w14:paraId="56C164C9" w14:textId="77777777" w:rsidR="00011810" w:rsidRPr="000E0CC6" w:rsidRDefault="00011810" w:rsidP="00A0768B">
            <w:pPr>
              <w:widowControl w:val="0"/>
              <w:ind w:left="0" w:firstLine="0"/>
              <w:rPr>
                <w:rFonts w:ascii="Arial" w:eastAsia="Arial" w:hAnsi="Arial" w:cs="Arial"/>
                <w:color w:val="000000"/>
                <w:sz w:val="20"/>
                <w:szCs w:val="20"/>
              </w:rPr>
            </w:pPr>
            <w:r w:rsidRPr="000E0CC6">
              <w:rPr>
                <w:rFonts w:ascii="Arial" w:eastAsia="Arial" w:hAnsi="Arial" w:cs="Arial"/>
                <w:color w:val="000000"/>
                <w:sz w:val="20"/>
                <w:szCs w:val="20"/>
              </w:rPr>
              <w:t>Пример буквенного обозначения величины «диаметр» указан в пункте 4.2 ГОСТ Р 2.321-84</w:t>
            </w:r>
          </w:p>
        </w:tc>
        <w:tc>
          <w:tcPr>
            <w:tcW w:w="4112" w:type="dxa"/>
          </w:tcPr>
          <w:p w14:paraId="6A554ED9" w14:textId="77777777" w:rsidR="00011810" w:rsidRPr="000E0CC6" w:rsidRDefault="00011810" w:rsidP="00A0768B">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Принято к сведению.</w:t>
            </w:r>
          </w:p>
          <w:p w14:paraId="5DC63F2E" w14:textId="77777777" w:rsidR="00011810" w:rsidRPr="000E0CC6" w:rsidRDefault="00011810" w:rsidP="00A0768B">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Исправлено на «размер», так как буквенное обозначение на изображении не используется</w:t>
            </w:r>
          </w:p>
          <w:p w14:paraId="54444E48" w14:textId="0087A86A" w:rsidR="00011810" w:rsidRPr="000E0CC6" w:rsidRDefault="00011810" w:rsidP="00A0768B">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 xml:space="preserve">см. </w:t>
            </w:r>
            <w:r>
              <w:rPr>
                <w:rFonts w:ascii="Arial" w:eastAsia="Arial" w:hAnsi="Arial" w:cs="Arial"/>
                <w:sz w:val="20"/>
                <w:szCs w:val="20"/>
                <w:lang w:val="ru-RU"/>
              </w:rPr>
              <w:t>7</w:t>
            </w:r>
            <w:r w:rsidRPr="000E0CC6">
              <w:rPr>
                <w:rFonts w:ascii="Arial" w:eastAsia="Arial" w:hAnsi="Arial" w:cs="Arial"/>
                <w:sz w:val="20"/>
                <w:szCs w:val="20"/>
                <w:lang w:val="ru-RU"/>
              </w:rPr>
              <w:t>.1.1</w:t>
            </w:r>
            <w:r>
              <w:rPr>
                <w:rFonts w:ascii="Arial" w:eastAsia="Arial" w:hAnsi="Arial" w:cs="Arial"/>
                <w:sz w:val="20"/>
                <w:szCs w:val="20"/>
                <w:lang w:val="ru-RU"/>
              </w:rPr>
              <w:t>2</w:t>
            </w:r>
          </w:p>
        </w:tc>
      </w:tr>
      <w:tr w:rsidR="00011810" w14:paraId="7C51216D" w14:textId="77777777" w:rsidTr="00011810">
        <w:tc>
          <w:tcPr>
            <w:tcW w:w="675" w:type="dxa"/>
          </w:tcPr>
          <w:p w14:paraId="3F912D8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E738E52"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5.7.19, рисунок 59</w:t>
            </w:r>
          </w:p>
        </w:tc>
        <w:tc>
          <w:tcPr>
            <w:tcW w:w="2409" w:type="dxa"/>
          </w:tcPr>
          <w:p w14:paraId="0227A3E7"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45C78CAA"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36C34F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Таблица не соответствует требованиям ГОСТ 1.5-2001, Ø заменить на D, указать единицы измерения</w:t>
            </w:r>
          </w:p>
        </w:tc>
        <w:tc>
          <w:tcPr>
            <w:tcW w:w="4112" w:type="dxa"/>
          </w:tcPr>
          <w:p w14:paraId="252AE985" w14:textId="77777777" w:rsidR="00011810" w:rsidRPr="000E0CC6" w:rsidRDefault="00011810" w:rsidP="000E0CC6">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Принято к сведению.</w:t>
            </w:r>
          </w:p>
          <w:p w14:paraId="7A4D4909" w14:textId="77777777" w:rsidR="00011810" w:rsidRPr="000E0CC6" w:rsidRDefault="00011810" w:rsidP="000E0CC6">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Исправлено на «размер», так как буквенное обозначение на изображении не используется</w:t>
            </w:r>
          </w:p>
          <w:p w14:paraId="3939DFF2" w14:textId="5B02C17A" w:rsidR="00011810" w:rsidRDefault="00011810" w:rsidP="000E0CC6">
            <w:pPr>
              <w:widowControl w:val="0"/>
              <w:ind w:left="0" w:firstLine="0"/>
              <w:jc w:val="both"/>
              <w:rPr>
                <w:rFonts w:ascii="Arial" w:eastAsia="Arial" w:hAnsi="Arial" w:cs="Arial"/>
                <w:sz w:val="20"/>
                <w:szCs w:val="20"/>
              </w:rPr>
            </w:pPr>
            <w:r w:rsidRPr="000E0CC6">
              <w:rPr>
                <w:rFonts w:ascii="Arial" w:eastAsia="Arial" w:hAnsi="Arial" w:cs="Arial"/>
                <w:sz w:val="20"/>
                <w:szCs w:val="20"/>
                <w:lang w:val="ru-RU"/>
              </w:rPr>
              <w:t xml:space="preserve">см. </w:t>
            </w:r>
            <w:r>
              <w:rPr>
                <w:rFonts w:ascii="Arial" w:eastAsia="Arial" w:hAnsi="Arial" w:cs="Arial"/>
                <w:sz w:val="20"/>
                <w:szCs w:val="20"/>
                <w:lang w:val="ru-RU"/>
              </w:rPr>
              <w:t>7</w:t>
            </w:r>
            <w:r w:rsidRPr="000E0CC6">
              <w:rPr>
                <w:rFonts w:ascii="Arial" w:eastAsia="Arial" w:hAnsi="Arial" w:cs="Arial"/>
                <w:sz w:val="20"/>
                <w:szCs w:val="20"/>
                <w:lang w:val="ru-RU"/>
              </w:rPr>
              <w:t>.1.1</w:t>
            </w:r>
            <w:r>
              <w:rPr>
                <w:rFonts w:ascii="Arial" w:eastAsia="Arial" w:hAnsi="Arial" w:cs="Arial"/>
                <w:sz w:val="20"/>
                <w:szCs w:val="20"/>
                <w:lang w:val="ru-RU"/>
              </w:rPr>
              <w:t>2</w:t>
            </w:r>
          </w:p>
        </w:tc>
      </w:tr>
      <w:tr w:rsidR="00011810" w14:paraId="1FDBD0FB" w14:textId="77777777" w:rsidTr="00011810">
        <w:tc>
          <w:tcPr>
            <w:tcW w:w="675" w:type="dxa"/>
          </w:tcPr>
          <w:p w14:paraId="4F7C3C9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1E5911" w14:textId="77777777" w:rsidR="00011810" w:rsidRPr="000E0CC6" w:rsidRDefault="00011810" w:rsidP="000E0CC6">
            <w:pPr>
              <w:widowControl w:val="0"/>
              <w:ind w:left="0" w:firstLine="0"/>
              <w:jc w:val="both"/>
              <w:rPr>
                <w:rFonts w:ascii="Arial" w:eastAsia="Arial" w:hAnsi="Arial" w:cs="Arial"/>
                <w:color w:val="000000"/>
                <w:sz w:val="20"/>
                <w:szCs w:val="20"/>
              </w:rPr>
            </w:pPr>
            <w:r w:rsidRPr="000E0CC6">
              <w:rPr>
                <w:rFonts w:ascii="Arial" w:eastAsia="Arial" w:hAnsi="Arial" w:cs="Arial"/>
                <w:color w:val="000000"/>
                <w:sz w:val="20"/>
                <w:szCs w:val="20"/>
              </w:rPr>
              <w:t>5.7.19, рисунок 60</w:t>
            </w:r>
          </w:p>
        </w:tc>
        <w:tc>
          <w:tcPr>
            <w:tcW w:w="2409" w:type="dxa"/>
          </w:tcPr>
          <w:p w14:paraId="7D4BAF9F" w14:textId="77777777" w:rsidR="00011810" w:rsidRPr="000E0CC6" w:rsidRDefault="00011810" w:rsidP="000E0CC6">
            <w:pPr>
              <w:widowControl w:val="0"/>
              <w:ind w:left="0" w:firstLine="0"/>
              <w:jc w:val="center"/>
              <w:rPr>
                <w:rFonts w:ascii="Arial" w:eastAsia="Arial" w:hAnsi="Arial" w:cs="Arial"/>
                <w:sz w:val="20"/>
                <w:szCs w:val="20"/>
              </w:rPr>
            </w:pPr>
            <w:r w:rsidRPr="000E0CC6">
              <w:rPr>
                <w:rFonts w:ascii="Arial" w:eastAsia="Arial" w:hAnsi="Arial" w:cs="Arial"/>
                <w:sz w:val="20"/>
                <w:szCs w:val="20"/>
              </w:rPr>
              <w:t>АО «НПО «Высокоточные комплексы», № 1813/21 от 06.03.2024 г. (АО ЦКБА)</w:t>
            </w:r>
          </w:p>
        </w:tc>
        <w:tc>
          <w:tcPr>
            <w:tcW w:w="6804" w:type="dxa"/>
          </w:tcPr>
          <w:p w14:paraId="5B9D6DC8" w14:textId="77777777" w:rsidR="00011810" w:rsidRPr="000E0CC6" w:rsidRDefault="00011810" w:rsidP="000E0CC6">
            <w:pPr>
              <w:widowControl w:val="0"/>
              <w:ind w:left="0" w:firstLine="0"/>
              <w:rPr>
                <w:rFonts w:ascii="Arial" w:eastAsia="Arial" w:hAnsi="Arial" w:cs="Arial"/>
                <w:b/>
                <w:bCs/>
                <w:color w:val="000000"/>
                <w:sz w:val="20"/>
                <w:szCs w:val="20"/>
                <w:u w:val="single"/>
              </w:rPr>
            </w:pPr>
            <w:r w:rsidRPr="000E0CC6">
              <w:rPr>
                <w:rFonts w:ascii="Arial" w:eastAsia="Arial" w:hAnsi="Arial" w:cs="Arial"/>
                <w:b/>
                <w:bCs/>
                <w:color w:val="000000"/>
                <w:sz w:val="20"/>
                <w:szCs w:val="20"/>
                <w:u w:val="single"/>
              </w:rPr>
              <w:t>Замечание:</w:t>
            </w:r>
          </w:p>
          <w:p w14:paraId="418977C9" w14:textId="77777777" w:rsidR="00011810" w:rsidRPr="000E0CC6" w:rsidRDefault="00011810" w:rsidP="000E0CC6">
            <w:pPr>
              <w:widowControl w:val="0"/>
              <w:ind w:left="0" w:firstLine="0"/>
              <w:rPr>
                <w:rFonts w:ascii="Arial" w:eastAsia="Arial" w:hAnsi="Arial" w:cs="Arial"/>
                <w:color w:val="000000"/>
                <w:sz w:val="20"/>
                <w:szCs w:val="20"/>
              </w:rPr>
            </w:pPr>
            <w:r w:rsidRPr="000E0CC6">
              <w:rPr>
                <w:rFonts w:ascii="Arial" w:eastAsia="Arial" w:hAnsi="Arial" w:cs="Arial"/>
                <w:color w:val="000000"/>
                <w:sz w:val="20"/>
                <w:szCs w:val="20"/>
              </w:rPr>
              <w:t>В головке таблицы в заголовке графы «размер, мм» заменить на «D, мм»</w:t>
            </w:r>
          </w:p>
          <w:p w14:paraId="51C52399" w14:textId="77777777" w:rsidR="00011810" w:rsidRPr="000E0CC6" w:rsidRDefault="00011810" w:rsidP="000E0CC6">
            <w:pPr>
              <w:widowControl w:val="0"/>
              <w:ind w:left="0" w:firstLine="0"/>
              <w:rPr>
                <w:rFonts w:ascii="Arial" w:eastAsia="Arial" w:hAnsi="Arial" w:cs="Arial"/>
                <w:b/>
                <w:bCs/>
                <w:color w:val="000000"/>
                <w:sz w:val="20"/>
                <w:szCs w:val="20"/>
                <w:u w:val="single"/>
              </w:rPr>
            </w:pPr>
            <w:r w:rsidRPr="000E0CC6">
              <w:rPr>
                <w:rFonts w:ascii="Arial" w:eastAsia="Arial" w:hAnsi="Arial" w:cs="Arial"/>
                <w:b/>
                <w:bCs/>
                <w:color w:val="000000"/>
                <w:sz w:val="20"/>
                <w:szCs w:val="20"/>
                <w:u w:val="single"/>
              </w:rPr>
              <w:t>Предлагаемая редакция:</w:t>
            </w:r>
          </w:p>
          <w:p w14:paraId="12F38CA9" w14:textId="77777777" w:rsidR="00011810" w:rsidRPr="000E0CC6" w:rsidRDefault="00011810" w:rsidP="000E0CC6">
            <w:pPr>
              <w:widowControl w:val="0"/>
              <w:ind w:left="0" w:firstLine="0"/>
              <w:rPr>
                <w:rFonts w:ascii="Arial" w:eastAsia="Arial" w:hAnsi="Arial" w:cs="Arial"/>
                <w:color w:val="000000"/>
                <w:sz w:val="20"/>
                <w:szCs w:val="20"/>
              </w:rPr>
            </w:pPr>
            <w:r w:rsidRPr="000E0CC6">
              <w:rPr>
                <w:rFonts w:ascii="Arial" w:eastAsia="Arial" w:hAnsi="Arial" w:cs="Arial"/>
                <w:color w:val="000000"/>
                <w:sz w:val="20"/>
                <w:szCs w:val="20"/>
              </w:rPr>
              <w:object w:dxaOrig="2290" w:dyaOrig="1330" w14:anchorId="3BE42F9D">
                <v:shape id="_x0000_i3262" type="#_x0000_t75" style="width:115pt;height:64.5pt" o:ole="">
                  <v:imagedata r:id="rId54" o:title=""/>
                </v:shape>
                <o:OLEObject Type="Embed" ProgID="PBrush" ShapeID="_x0000_i3262" DrawAspect="Content" ObjectID="_1833547780" r:id="rId55"/>
              </w:object>
            </w:r>
          </w:p>
          <w:p w14:paraId="2467EE56" w14:textId="77777777" w:rsidR="00011810" w:rsidRPr="000E0CC6" w:rsidRDefault="00011810" w:rsidP="000E0CC6">
            <w:pPr>
              <w:widowControl w:val="0"/>
              <w:ind w:left="0" w:firstLine="0"/>
              <w:rPr>
                <w:rFonts w:ascii="Arial" w:eastAsia="Arial" w:hAnsi="Arial" w:cs="Arial"/>
                <w:b/>
                <w:bCs/>
                <w:color w:val="000000"/>
                <w:sz w:val="20"/>
                <w:szCs w:val="20"/>
                <w:u w:val="single"/>
              </w:rPr>
            </w:pPr>
            <w:r w:rsidRPr="000E0CC6">
              <w:rPr>
                <w:rFonts w:ascii="Arial" w:eastAsia="Arial" w:hAnsi="Arial" w:cs="Arial"/>
                <w:b/>
                <w:bCs/>
                <w:color w:val="000000"/>
                <w:sz w:val="20"/>
                <w:szCs w:val="20"/>
                <w:u w:val="single"/>
              </w:rPr>
              <w:t>Обоснование:</w:t>
            </w:r>
          </w:p>
          <w:p w14:paraId="422F22E6" w14:textId="77777777" w:rsidR="00011810" w:rsidRPr="000E0CC6" w:rsidRDefault="00011810" w:rsidP="000E0CC6">
            <w:pPr>
              <w:widowControl w:val="0"/>
              <w:ind w:left="0" w:firstLine="0"/>
              <w:rPr>
                <w:rFonts w:ascii="Arial" w:eastAsia="Arial" w:hAnsi="Arial" w:cs="Arial"/>
                <w:color w:val="000000"/>
                <w:sz w:val="20"/>
                <w:szCs w:val="20"/>
              </w:rPr>
            </w:pPr>
            <w:r w:rsidRPr="000E0CC6">
              <w:rPr>
                <w:rFonts w:ascii="Arial" w:eastAsia="Arial" w:hAnsi="Arial" w:cs="Arial"/>
                <w:color w:val="000000"/>
                <w:sz w:val="20"/>
                <w:szCs w:val="20"/>
              </w:rPr>
              <w:t>Пример буквенного обозначения величины «диаметр» указан в пункте 4.2 ГОСТ Р 2.321-84</w:t>
            </w:r>
          </w:p>
        </w:tc>
        <w:tc>
          <w:tcPr>
            <w:tcW w:w="4112" w:type="dxa"/>
          </w:tcPr>
          <w:p w14:paraId="63FA1326" w14:textId="77777777" w:rsidR="00011810" w:rsidRPr="000E0CC6" w:rsidRDefault="00011810" w:rsidP="000E0CC6">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Принято к сведению.</w:t>
            </w:r>
          </w:p>
          <w:p w14:paraId="0BBD860E" w14:textId="77777777" w:rsidR="00011810" w:rsidRPr="000E0CC6" w:rsidRDefault="00011810" w:rsidP="000E0CC6">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Исправлено на «размер», так как буквенное обозначение на изображении не используется</w:t>
            </w:r>
          </w:p>
          <w:p w14:paraId="255A9A3D" w14:textId="2842D544" w:rsidR="00011810" w:rsidRDefault="00011810" w:rsidP="000E0CC6">
            <w:pPr>
              <w:widowControl w:val="0"/>
              <w:ind w:left="0" w:firstLine="0"/>
              <w:jc w:val="both"/>
              <w:rPr>
                <w:rFonts w:ascii="Arial" w:eastAsia="Arial" w:hAnsi="Arial" w:cs="Arial"/>
                <w:sz w:val="20"/>
                <w:szCs w:val="20"/>
              </w:rPr>
            </w:pPr>
            <w:r w:rsidRPr="000E0CC6">
              <w:rPr>
                <w:rFonts w:ascii="Arial" w:eastAsia="Arial" w:hAnsi="Arial" w:cs="Arial"/>
                <w:sz w:val="20"/>
                <w:szCs w:val="20"/>
                <w:lang w:val="ru-RU"/>
              </w:rPr>
              <w:t xml:space="preserve">см. </w:t>
            </w:r>
            <w:r>
              <w:rPr>
                <w:rFonts w:ascii="Arial" w:eastAsia="Arial" w:hAnsi="Arial" w:cs="Arial"/>
                <w:sz w:val="20"/>
                <w:szCs w:val="20"/>
                <w:lang w:val="ru-RU"/>
              </w:rPr>
              <w:t>7</w:t>
            </w:r>
            <w:r w:rsidRPr="000E0CC6">
              <w:rPr>
                <w:rFonts w:ascii="Arial" w:eastAsia="Arial" w:hAnsi="Arial" w:cs="Arial"/>
                <w:sz w:val="20"/>
                <w:szCs w:val="20"/>
                <w:lang w:val="ru-RU"/>
              </w:rPr>
              <w:t>.1.1</w:t>
            </w:r>
            <w:r>
              <w:rPr>
                <w:rFonts w:ascii="Arial" w:eastAsia="Arial" w:hAnsi="Arial" w:cs="Arial"/>
                <w:sz w:val="20"/>
                <w:szCs w:val="20"/>
                <w:lang w:val="ru-RU"/>
              </w:rPr>
              <w:t>2</w:t>
            </w:r>
          </w:p>
        </w:tc>
      </w:tr>
      <w:tr w:rsidR="00011810" w14:paraId="20E5A2CF" w14:textId="77777777" w:rsidTr="00011810">
        <w:tc>
          <w:tcPr>
            <w:tcW w:w="675" w:type="dxa"/>
          </w:tcPr>
          <w:p w14:paraId="4EECF73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38F37A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5.7.19, рисунок 59, рисунок 60</w:t>
            </w:r>
          </w:p>
        </w:tc>
        <w:tc>
          <w:tcPr>
            <w:tcW w:w="2409" w:type="dxa"/>
          </w:tcPr>
          <w:p w14:paraId="6856F415"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6ADEB17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C4B8C14" w14:textId="77777777" w:rsidR="00011810" w:rsidRDefault="00011810" w:rsidP="000E0CC6">
            <w:pPr>
              <w:widowControl w:val="0"/>
              <w:ind w:left="0" w:firstLine="0"/>
              <w:rPr>
                <w:rFonts w:ascii="Arial" w:eastAsia="Arial" w:hAnsi="Arial" w:cs="Arial"/>
                <w:color w:val="000000"/>
                <w:sz w:val="20"/>
                <w:szCs w:val="20"/>
              </w:rPr>
            </w:pPr>
            <w:r>
              <w:rPr>
                <w:sz w:val="20"/>
                <w:szCs w:val="20"/>
              </w:rPr>
              <w:t>Над таблицами ввести  слово таблица 1, в графы «количество» ввести- «шт.», в графу «размер» ввести-« мм»</w:t>
            </w:r>
          </w:p>
        </w:tc>
        <w:tc>
          <w:tcPr>
            <w:tcW w:w="4112" w:type="dxa"/>
          </w:tcPr>
          <w:p w14:paraId="017C5B1D" w14:textId="20171E9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4408E76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Единственную таблицу не обозначают.</w:t>
            </w:r>
          </w:p>
          <w:p w14:paraId="7949D7B8" w14:textId="288393E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См.7.1.12 и 7.4</w:t>
            </w:r>
          </w:p>
        </w:tc>
      </w:tr>
      <w:tr w:rsidR="00011810" w14:paraId="10AC64B3" w14:textId="77777777" w:rsidTr="00011810">
        <w:tc>
          <w:tcPr>
            <w:tcW w:w="675" w:type="dxa"/>
          </w:tcPr>
          <w:p w14:paraId="24A3A78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E166D4F"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5.7.19, рисунок 60</w:t>
            </w:r>
          </w:p>
        </w:tc>
        <w:tc>
          <w:tcPr>
            <w:tcW w:w="2409" w:type="dxa"/>
          </w:tcPr>
          <w:p w14:paraId="6D6C5958"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70AC89A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62A32F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шапке таблицы наименование графы «Обозначение отверстий» заменить на «Обозначение отв.»</w:t>
            </w:r>
          </w:p>
          <w:p w14:paraId="3BF249C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9064B6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 аналогии с первой таблицей в соответствии с ГОСТ 2.316-2008.</w:t>
            </w:r>
          </w:p>
        </w:tc>
        <w:tc>
          <w:tcPr>
            <w:tcW w:w="4112" w:type="dxa"/>
          </w:tcPr>
          <w:p w14:paraId="520F2FA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186EFDA" w14:textId="456D6B4E" w:rsidR="00011810" w:rsidRPr="001F4114" w:rsidRDefault="00011810" w:rsidP="000E0CC6">
            <w:pPr>
              <w:widowControl w:val="0"/>
              <w:ind w:left="0" w:firstLine="0"/>
              <w:jc w:val="both"/>
              <w:rPr>
                <w:rFonts w:ascii="Arial" w:eastAsia="Arial" w:hAnsi="Arial" w:cs="Arial"/>
                <w:sz w:val="20"/>
                <w:szCs w:val="20"/>
                <w:highlight w:val="yellow"/>
              </w:rPr>
            </w:pPr>
            <w:r>
              <w:rPr>
                <w:rFonts w:ascii="Arial" w:eastAsia="Arial" w:hAnsi="Arial" w:cs="Arial"/>
                <w:sz w:val="20"/>
                <w:szCs w:val="20"/>
                <w:lang w:val="ru-RU"/>
              </w:rPr>
              <w:t>см.7.4</w:t>
            </w:r>
          </w:p>
        </w:tc>
      </w:tr>
      <w:tr w:rsidR="00011810" w14:paraId="071C890D" w14:textId="77777777" w:rsidTr="00011810">
        <w:tc>
          <w:tcPr>
            <w:tcW w:w="675" w:type="dxa"/>
          </w:tcPr>
          <w:p w14:paraId="409FED1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71DEE0A" w14:textId="77777777" w:rsidR="00011810" w:rsidRPr="00CF75BF" w:rsidRDefault="00011810" w:rsidP="000E0CC6">
            <w:pPr>
              <w:widowControl w:val="0"/>
              <w:ind w:left="0" w:firstLine="0"/>
              <w:jc w:val="both"/>
              <w:rPr>
                <w:rFonts w:ascii="Arial" w:eastAsia="Arial" w:hAnsi="Arial" w:cs="Arial"/>
                <w:color w:val="000000"/>
                <w:sz w:val="20"/>
                <w:szCs w:val="20"/>
              </w:rPr>
            </w:pPr>
            <w:r w:rsidRPr="00CF75BF">
              <w:rPr>
                <w:rFonts w:ascii="Arial" w:eastAsia="Arial" w:hAnsi="Arial" w:cs="Arial"/>
                <w:color w:val="000000"/>
                <w:sz w:val="20"/>
                <w:szCs w:val="20"/>
              </w:rPr>
              <w:t>5.7.19, рисунок 60</w:t>
            </w:r>
          </w:p>
        </w:tc>
        <w:tc>
          <w:tcPr>
            <w:tcW w:w="2409" w:type="dxa"/>
          </w:tcPr>
          <w:p w14:paraId="5241FA68" w14:textId="77777777" w:rsidR="00011810" w:rsidRPr="00CF75BF" w:rsidRDefault="00011810" w:rsidP="000E0CC6">
            <w:pPr>
              <w:widowControl w:val="0"/>
              <w:ind w:left="0" w:firstLine="0"/>
              <w:jc w:val="center"/>
              <w:rPr>
                <w:rFonts w:ascii="Arial" w:eastAsia="Arial" w:hAnsi="Arial" w:cs="Arial"/>
                <w:sz w:val="20"/>
                <w:szCs w:val="20"/>
              </w:rPr>
            </w:pPr>
            <w:r w:rsidRPr="00CF75BF">
              <w:rPr>
                <w:rFonts w:ascii="Arial" w:eastAsia="Arial" w:hAnsi="Arial" w:cs="Arial"/>
                <w:color w:val="000000"/>
                <w:sz w:val="20"/>
                <w:szCs w:val="20"/>
              </w:rPr>
              <w:t>АО «НИИЭП», № 1953 от 06.03.2024 г.</w:t>
            </w:r>
          </w:p>
        </w:tc>
        <w:tc>
          <w:tcPr>
            <w:tcW w:w="6804" w:type="dxa"/>
          </w:tcPr>
          <w:p w14:paraId="48303C86"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Замечание:</w:t>
            </w:r>
          </w:p>
          <w:p w14:paraId="7D8ECB39" w14:textId="77777777" w:rsidR="00011810" w:rsidRPr="00CF75BF" w:rsidRDefault="00011810" w:rsidP="000E0CC6">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sidRPr="00CF75BF">
              <w:rPr>
                <w:rFonts w:ascii="Liberation Serif" w:eastAsia="Liberation Serif" w:hAnsi="Liberation Serif" w:cs="Liberation Serif"/>
                <w:color w:val="000000"/>
                <w:sz w:val="20"/>
                <w:szCs w:val="20"/>
              </w:rPr>
              <w:t>В графе «Размер» таблицы указывается диаметр отверстий</w:t>
            </w:r>
          </w:p>
          <w:p w14:paraId="6A175525"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Предлагаемая редакция:</w:t>
            </w:r>
          </w:p>
          <w:p w14:paraId="1C2A6DFF" w14:textId="77777777" w:rsidR="00011810" w:rsidRPr="00CF75BF" w:rsidRDefault="00011810" w:rsidP="000E0CC6">
            <w:pPr>
              <w:pBdr>
                <w:top w:val="nil"/>
                <w:left w:val="nil"/>
                <w:bottom w:val="nil"/>
                <w:right w:val="nil"/>
                <w:between w:val="nil"/>
              </w:pBdr>
              <w:ind w:left="0" w:firstLine="0"/>
              <w:rPr>
                <w:rFonts w:ascii="Liberation Serif" w:eastAsia="Liberation Serif" w:hAnsi="Liberation Serif" w:cs="Liberation Serif"/>
                <w:color w:val="000000"/>
                <w:sz w:val="20"/>
                <w:szCs w:val="20"/>
              </w:rPr>
            </w:pPr>
            <w:r w:rsidRPr="00CF75BF">
              <w:rPr>
                <w:rFonts w:ascii="Liberation Serif" w:eastAsia="Liberation Serif" w:hAnsi="Liberation Serif" w:cs="Liberation Serif"/>
                <w:color w:val="000000"/>
                <w:sz w:val="20"/>
                <w:szCs w:val="20"/>
              </w:rPr>
              <w:t>Рекомендуем указать не "Размер", а  "Диаметр".</w:t>
            </w:r>
          </w:p>
          <w:p w14:paraId="22CA854A"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Обоснование:</w:t>
            </w:r>
          </w:p>
          <w:p w14:paraId="4E681D75" w14:textId="77777777" w:rsidR="00011810" w:rsidRPr="00CF75BF" w:rsidRDefault="00011810" w:rsidP="000E0CC6">
            <w:pPr>
              <w:widowControl w:val="0"/>
              <w:ind w:left="0" w:firstLine="0"/>
              <w:rPr>
                <w:rFonts w:ascii="Arial" w:eastAsia="Arial" w:hAnsi="Arial" w:cs="Arial"/>
                <w:color w:val="000000"/>
                <w:sz w:val="20"/>
                <w:szCs w:val="20"/>
              </w:rPr>
            </w:pPr>
            <w:r w:rsidRPr="00CF75BF">
              <w:rPr>
                <w:sz w:val="20"/>
                <w:szCs w:val="20"/>
              </w:rPr>
              <w:t>На рисунке диаметры не обозначены, но обозначены размеры, определяющие положения осей, кроме того, радиусы отверстий А и Б так же имеют свой размер. Таким образом, какой размер указан в таблице, не понятно.</w:t>
            </w:r>
          </w:p>
        </w:tc>
        <w:tc>
          <w:tcPr>
            <w:tcW w:w="4112" w:type="dxa"/>
          </w:tcPr>
          <w:p w14:paraId="7F085590" w14:textId="77777777" w:rsidR="00011810" w:rsidRPr="00CF75BF" w:rsidRDefault="00011810" w:rsidP="000E0CC6">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Принято к сведению.</w:t>
            </w:r>
          </w:p>
          <w:p w14:paraId="127F99D5" w14:textId="39F3F768" w:rsidR="00011810" w:rsidRPr="00CF75BF" w:rsidRDefault="00011810" w:rsidP="000E0CC6">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п. 5.7.19 первой редакции содержит разнотипную информацию</w:t>
            </w:r>
            <w:r>
              <w:rPr>
                <w:rFonts w:ascii="Arial" w:eastAsia="Arial" w:hAnsi="Arial" w:cs="Arial"/>
                <w:sz w:val="20"/>
                <w:szCs w:val="20"/>
                <w:lang w:val="ru-RU"/>
              </w:rPr>
              <w:t>:</w:t>
            </w:r>
          </w:p>
          <w:p w14:paraId="3C94BA72" w14:textId="593C393D" w:rsidR="00011810" w:rsidRPr="00CF75BF" w:rsidRDefault="00011810" w:rsidP="000E0CC6">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 xml:space="preserve">1) возможность применения координатного метода для указания расположения отверстий (эта информация перенесена в </w:t>
            </w:r>
            <w:r>
              <w:rPr>
                <w:rFonts w:ascii="Arial" w:eastAsia="Arial" w:hAnsi="Arial" w:cs="Arial"/>
                <w:sz w:val="20"/>
                <w:szCs w:val="20"/>
                <w:lang w:val="ru-RU"/>
              </w:rPr>
              <w:t>7</w:t>
            </w:r>
            <w:r w:rsidRPr="00CF75BF">
              <w:rPr>
                <w:rFonts w:ascii="Arial" w:eastAsia="Arial" w:hAnsi="Arial" w:cs="Arial"/>
                <w:sz w:val="20"/>
                <w:szCs w:val="20"/>
                <w:lang w:val="ru-RU"/>
              </w:rPr>
              <w:t>.1.1</w:t>
            </w:r>
            <w:r>
              <w:rPr>
                <w:rFonts w:ascii="Arial" w:eastAsia="Arial" w:hAnsi="Arial" w:cs="Arial"/>
                <w:sz w:val="20"/>
                <w:szCs w:val="20"/>
                <w:lang w:val="ru-RU"/>
              </w:rPr>
              <w:t>2</w:t>
            </w:r>
            <w:r w:rsidRPr="00CF75BF">
              <w:rPr>
                <w:rFonts w:ascii="Arial" w:eastAsia="Arial" w:hAnsi="Arial" w:cs="Arial"/>
                <w:sz w:val="20"/>
                <w:szCs w:val="20"/>
                <w:lang w:val="ru-RU"/>
              </w:rPr>
              <w:t xml:space="preserve"> ОР)</w:t>
            </w:r>
          </w:p>
          <w:p w14:paraId="0B3EE67A" w14:textId="4538405C" w:rsidR="00011810" w:rsidRPr="00CF75BF" w:rsidRDefault="00011810" w:rsidP="000E0CC6">
            <w:pPr>
              <w:widowControl w:val="0"/>
              <w:ind w:left="0" w:firstLine="0"/>
              <w:jc w:val="both"/>
              <w:rPr>
                <w:rFonts w:ascii="Arial" w:eastAsia="Arial" w:hAnsi="Arial" w:cs="Arial"/>
                <w:sz w:val="20"/>
                <w:szCs w:val="20"/>
              </w:rPr>
            </w:pPr>
            <w:r w:rsidRPr="00CF75BF">
              <w:rPr>
                <w:rFonts w:ascii="Arial" w:eastAsia="Arial" w:hAnsi="Arial" w:cs="Arial"/>
                <w:sz w:val="20"/>
                <w:szCs w:val="20"/>
                <w:lang w:val="ru-RU"/>
              </w:rPr>
              <w:t>2) возможность обозначения одинак</w:t>
            </w:r>
            <w:r>
              <w:rPr>
                <w:rFonts w:ascii="Arial" w:eastAsia="Arial" w:hAnsi="Arial" w:cs="Arial"/>
                <w:sz w:val="20"/>
                <w:szCs w:val="20"/>
                <w:lang w:val="ru-RU"/>
              </w:rPr>
              <w:t>ов</w:t>
            </w:r>
            <w:r w:rsidRPr="00CF75BF">
              <w:rPr>
                <w:rFonts w:ascii="Arial" w:eastAsia="Arial" w:hAnsi="Arial" w:cs="Arial"/>
                <w:sz w:val="20"/>
                <w:szCs w:val="20"/>
                <w:lang w:val="ru-RU"/>
              </w:rPr>
              <w:t xml:space="preserve">ым символом одинаковых отверстий и указания их размеров в таблице. Эта информация приведена в </w:t>
            </w:r>
            <w:r>
              <w:rPr>
                <w:rFonts w:ascii="Arial" w:eastAsia="Arial" w:hAnsi="Arial" w:cs="Arial"/>
                <w:sz w:val="20"/>
                <w:szCs w:val="20"/>
                <w:lang w:val="ru-RU"/>
              </w:rPr>
              <w:t>7</w:t>
            </w:r>
            <w:r w:rsidRPr="00CF75BF">
              <w:rPr>
                <w:rFonts w:ascii="Arial" w:eastAsia="Arial" w:hAnsi="Arial" w:cs="Arial"/>
                <w:sz w:val="20"/>
                <w:szCs w:val="20"/>
                <w:lang w:val="ru-RU"/>
              </w:rPr>
              <w:t>.4 ОР)</w:t>
            </w:r>
          </w:p>
        </w:tc>
      </w:tr>
      <w:tr w:rsidR="00011810" w14:paraId="5C35C608" w14:textId="77777777" w:rsidTr="00011810">
        <w:tc>
          <w:tcPr>
            <w:tcW w:w="675" w:type="dxa"/>
          </w:tcPr>
          <w:p w14:paraId="6CC26A1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78C2AA2" w14:textId="77777777" w:rsidR="00011810" w:rsidRPr="00CF75BF" w:rsidRDefault="00011810" w:rsidP="000E0CC6">
            <w:pPr>
              <w:widowControl w:val="0"/>
              <w:ind w:left="0" w:firstLine="0"/>
              <w:jc w:val="both"/>
              <w:rPr>
                <w:rFonts w:ascii="Arial" w:eastAsia="Arial" w:hAnsi="Arial" w:cs="Arial"/>
                <w:color w:val="000000"/>
                <w:sz w:val="20"/>
                <w:szCs w:val="20"/>
              </w:rPr>
            </w:pPr>
            <w:r w:rsidRPr="00CF75BF">
              <w:rPr>
                <w:rFonts w:ascii="Arial" w:eastAsia="Arial" w:hAnsi="Arial" w:cs="Arial"/>
                <w:color w:val="000000"/>
                <w:sz w:val="20"/>
                <w:szCs w:val="20"/>
              </w:rPr>
              <w:t>5.7.19, рисунок 60</w:t>
            </w:r>
          </w:p>
        </w:tc>
        <w:tc>
          <w:tcPr>
            <w:tcW w:w="2409" w:type="dxa"/>
          </w:tcPr>
          <w:p w14:paraId="674C5880" w14:textId="77777777" w:rsidR="00011810" w:rsidRPr="00CF75BF" w:rsidRDefault="00011810" w:rsidP="000E0CC6">
            <w:pPr>
              <w:widowControl w:val="0"/>
              <w:ind w:left="0" w:firstLine="0"/>
              <w:jc w:val="center"/>
              <w:rPr>
                <w:rFonts w:ascii="Arial" w:eastAsia="Arial" w:hAnsi="Arial" w:cs="Arial"/>
                <w:color w:val="000000"/>
                <w:sz w:val="20"/>
                <w:szCs w:val="20"/>
              </w:rPr>
            </w:pPr>
            <w:r w:rsidRPr="00CF75BF">
              <w:rPr>
                <w:rFonts w:ascii="Arial" w:eastAsia="Arial" w:hAnsi="Arial" w:cs="Arial"/>
                <w:sz w:val="20"/>
                <w:szCs w:val="20"/>
              </w:rPr>
              <w:t>АО «Концерн ВКО «Алмаз-Антей», № 31-21/6327 от 06.03.2024 г.</w:t>
            </w:r>
          </w:p>
        </w:tc>
        <w:tc>
          <w:tcPr>
            <w:tcW w:w="6804" w:type="dxa"/>
          </w:tcPr>
          <w:p w14:paraId="76EC038F"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Замечание:</w:t>
            </w:r>
          </w:p>
          <w:p w14:paraId="575175B7" w14:textId="77777777" w:rsidR="00011810" w:rsidRPr="00CF75BF"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sz w:val="20"/>
                <w:szCs w:val="20"/>
              </w:rPr>
            </w:pPr>
            <w:r w:rsidRPr="00CF75BF">
              <w:rPr>
                <w:rFonts w:ascii="Times New Roman" w:eastAsia="Times New Roman" w:hAnsi="Times New Roman" w:cs="Times New Roman"/>
                <w:color w:val="000000"/>
                <w:sz w:val="20"/>
                <w:szCs w:val="20"/>
              </w:rPr>
              <w:t xml:space="preserve">Должен быть не «Размер», а </w:t>
            </w:r>
            <w:r w:rsidRPr="00CF75BF">
              <w:rPr>
                <w:rFonts w:ascii="Noto Sans Symbols" w:eastAsia="Noto Sans Symbols" w:hAnsi="Noto Sans Symbols" w:cs="Noto Sans Symbols"/>
                <w:color w:val="000000"/>
              </w:rPr>
              <w:t xml:space="preserve">∅ </w:t>
            </w:r>
            <w:r w:rsidRPr="00CF75BF">
              <w:rPr>
                <w:rFonts w:ascii="Times New Roman" w:eastAsia="Times New Roman" w:hAnsi="Times New Roman" w:cs="Times New Roman"/>
                <w:color w:val="000000"/>
                <w:sz w:val="20"/>
                <w:szCs w:val="20"/>
              </w:rPr>
              <w:t>или не 3, а</w:t>
            </w:r>
            <w:r w:rsidRPr="00CF75BF">
              <w:rPr>
                <w:rFonts w:ascii="Arial" w:eastAsia="Arial" w:hAnsi="Arial" w:cs="Arial"/>
                <w:color w:val="000000"/>
              </w:rPr>
              <w:t xml:space="preserve"> </w:t>
            </w:r>
            <w:r w:rsidRPr="00CF75BF">
              <w:rPr>
                <w:rFonts w:ascii="Noto Sans Symbols" w:eastAsia="Noto Sans Symbols" w:hAnsi="Noto Sans Symbols" w:cs="Noto Sans Symbols"/>
                <w:color w:val="000000"/>
              </w:rPr>
              <w:t xml:space="preserve">∅ </w:t>
            </w:r>
            <w:r w:rsidRPr="00CF75BF">
              <w:rPr>
                <w:rFonts w:ascii="Times New Roman" w:eastAsia="Times New Roman" w:hAnsi="Times New Roman" w:cs="Times New Roman"/>
                <w:color w:val="000000"/>
                <w:sz w:val="20"/>
                <w:szCs w:val="20"/>
              </w:rPr>
              <w:t xml:space="preserve">3 </w:t>
            </w:r>
          </w:p>
          <w:p w14:paraId="6B1DD58E"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Предлагаемая редакция:</w:t>
            </w:r>
          </w:p>
          <w:p w14:paraId="72968DE3" w14:textId="77777777" w:rsidR="00011810" w:rsidRPr="00CF75BF"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sz w:val="24"/>
                <w:szCs w:val="24"/>
              </w:rPr>
            </w:pPr>
            <w:r w:rsidRPr="00CF75BF">
              <w:rPr>
                <w:rFonts w:ascii="Times New Roman" w:eastAsia="Times New Roman" w:hAnsi="Times New Roman" w:cs="Times New Roman"/>
                <w:color w:val="000000"/>
                <w:sz w:val="20"/>
                <w:szCs w:val="20"/>
              </w:rPr>
              <w:t>Заменить «Размер» на</w:t>
            </w:r>
            <w:r w:rsidRPr="00CF75BF">
              <w:rPr>
                <w:rFonts w:ascii="Times New Roman" w:eastAsia="Times New Roman" w:hAnsi="Times New Roman" w:cs="Times New Roman"/>
                <w:color w:val="000000"/>
                <w:sz w:val="24"/>
                <w:szCs w:val="24"/>
              </w:rPr>
              <w:t xml:space="preserve"> </w:t>
            </w:r>
            <w:r w:rsidRPr="00CF75BF">
              <w:rPr>
                <w:rFonts w:ascii="Noto Sans Symbols" w:eastAsia="Noto Sans Symbols" w:hAnsi="Noto Sans Symbols" w:cs="Noto Sans Symbols"/>
                <w:color w:val="000000"/>
              </w:rPr>
              <w:t>∅</w:t>
            </w:r>
          </w:p>
          <w:p w14:paraId="14CE2D7C"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Обоснование:</w:t>
            </w:r>
          </w:p>
          <w:p w14:paraId="44B3B6CD" w14:textId="77777777" w:rsidR="00011810" w:rsidRPr="00CF75BF" w:rsidRDefault="00011810" w:rsidP="000E0CC6">
            <w:pPr>
              <w:widowControl w:val="0"/>
              <w:ind w:left="0" w:firstLine="0"/>
              <w:rPr>
                <w:color w:val="000000"/>
                <w:sz w:val="20"/>
                <w:szCs w:val="20"/>
              </w:rPr>
            </w:pPr>
            <w:r w:rsidRPr="00CF75BF">
              <w:rPr>
                <w:color w:val="000000"/>
                <w:sz w:val="20"/>
                <w:szCs w:val="20"/>
              </w:rPr>
              <w:t>см. табл. на Рис. 58, 59</w:t>
            </w:r>
          </w:p>
        </w:tc>
        <w:tc>
          <w:tcPr>
            <w:tcW w:w="4112" w:type="dxa"/>
          </w:tcPr>
          <w:p w14:paraId="7BC67678" w14:textId="77777777" w:rsidR="00011810" w:rsidRPr="00CF75BF" w:rsidRDefault="00011810" w:rsidP="00CF75BF">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Принято.</w:t>
            </w:r>
          </w:p>
          <w:p w14:paraId="79DE5803" w14:textId="77777777" w:rsidR="00011810" w:rsidRPr="00CF75BF" w:rsidRDefault="00011810" w:rsidP="00CF75BF">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Принято второе предложение</w:t>
            </w:r>
          </w:p>
          <w:p w14:paraId="3D78BEA0" w14:textId="07356077" w:rsidR="00011810" w:rsidRPr="00CF75BF" w:rsidRDefault="00011810" w:rsidP="00CF75BF">
            <w:pPr>
              <w:widowControl w:val="0"/>
              <w:ind w:left="0" w:firstLine="0"/>
              <w:jc w:val="both"/>
              <w:rPr>
                <w:rFonts w:ascii="Arial" w:eastAsia="Arial" w:hAnsi="Arial" w:cs="Arial"/>
                <w:sz w:val="20"/>
                <w:szCs w:val="20"/>
              </w:rPr>
            </w:pPr>
            <w:r w:rsidRPr="00CF75BF">
              <w:rPr>
                <w:rFonts w:ascii="Arial" w:eastAsia="Arial" w:hAnsi="Arial" w:cs="Arial"/>
                <w:sz w:val="20"/>
                <w:szCs w:val="20"/>
                <w:lang w:val="ru-RU"/>
              </w:rPr>
              <w:t xml:space="preserve"> см. </w:t>
            </w:r>
            <w:r>
              <w:rPr>
                <w:rFonts w:ascii="Arial" w:eastAsia="Arial" w:hAnsi="Arial" w:cs="Arial"/>
                <w:sz w:val="20"/>
                <w:szCs w:val="20"/>
                <w:lang w:val="ru-RU"/>
              </w:rPr>
              <w:t>7</w:t>
            </w:r>
            <w:r w:rsidRPr="00CF75BF">
              <w:rPr>
                <w:rFonts w:ascii="Arial" w:eastAsia="Arial" w:hAnsi="Arial" w:cs="Arial"/>
                <w:sz w:val="20"/>
                <w:szCs w:val="20"/>
                <w:lang w:val="ru-RU"/>
              </w:rPr>
              <w:t>.4</w:t>
            </w:r>
          </w:p>
        </w:tc>
      </w:tr>
      <w:tr w:rsidR="00011810" w14:paraId="35D32213" w14:textId="77777777" w:rsidTr="00011810">
        <w:tc>
          <w:tcPr>
            <w:tcW w:w="675" w:type="dxa"/>
          </w:tcPr>
          <w:p w14:paraId="15FB0CC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2CD1F7E"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5.7.19, рисунок 60</w:t>
            </w:r>
          </w:p>
        </w:tc>
        <w:tc>
          <w:tcPr>
            <w:tcW w:w="2409" w:type="dxa"/>
          </w:tcPr>
          <w:p w14:paraId="123DDA33"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9E89D8F"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BF16F49"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Графа «Размер, мм» заменить на «D, мм»</w:t>
            </w:r>
          </w:p>
          <w:p w14:paraId="1847126C" w14:textId="77777777" w:rsidR="00011810" w:rsidRDefault="00011810" w:rsidP="000E0CC6">
            <w:pPr>
              <w:widowControl w:val="0"/>
              <w:ind w:left="0" w:firstLine="0"/>
              <w:rPr>
                <w:rFonts w:ascii="Arial" w:eastAsia="Arial" w:hAnsi="Arial" w:cs="Arial"/>
                <w:b/>
                <w:bCs/>
                <w:color w:val="000000"/>
                <w:sz w:val="20"/>
                <w:szCs w:val="20"/>
                <w:u w:val="single"/>
              </w:rPr>
            </w:pPr>
          </w:p>
        </w:tc>
        <w:tc>
          <w:tcPr>
            <w:tcW w:w="4112" w:type="dxa"/>
          </w:tcPr>
          <w:p w14:paraId="6952C2E9" w14:textId="77777777" w:rsidR="00011810" w:rsidRPr="000E0CC6" w:rsidRDefault="00011810" w:rsidP="00CF75BF">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Принято к сведению.</w:t>
            </w:r>
          </w:p>
          <w:p w14:paraId="270C430E" w14:textId="77777777" w:rsidR="00011810" w:rsidRPr="000E0CC6" w:rsidRDefault="00011810" w:rsidP="00CF75BF">
            <w:pPr>
              <w:widowControl w:val="0"/>
              <w:ind w:left="0" w:firstLine="0"/>
              <w:jc w:val="both"/>
              <w:rPr>
                <w:rFonts w:ascii="Arial" w:eastAsia="Arial" w:hAnsi="Arial" w:cs="Arial"/>
                <w:sz w:val="20"/>
                <w:szCs w:val="20"/>
                <w:lang w:val="ru-RU"/>
              </w:rPr>
            </w:pPr>
            <w:r w:rsidRPr="000E0CC6">
              <w:rPr>
                <w:rFonts w:ascii="Arial" w:eastAsia="Arial" w:hAnsi="Arial" w:cs="Arial"/>
                <w:sz w:val="20"/>
                <w:szCs w:val="20"/>
                <w:lang w:val="ru-RU"/>
              </w:rPr>
              <w:t>Исправлено на «размер», так как буквенное обозначение на изображении не используется</w:t>
            </w:r>
          </w:p>
          <w:p w14:paraId="799A76F9" w14:textId="4C675FC3" w:rsidR="00011810" w:rsidRPr="001F4114" w:rsidRDefault="00011810" w:rsidP="00CF75BF">
            <w:pPr>
              <w:widowControl w:val="0"/>
              <w:ind w:left="0" w:firstLine="0"/>
              <w:jc w:val="both"/>
              <w:rPr>
                <w:rFonts w:ascii="Arial" w:eastAsia="Arial" w:hAnsi="Arial" w:cs="Arial"/>
                <w:sz w:val="20"/>
                <w:szCs w:val="20"/>
                <w:highlight w:val="yellow"/>
              </w:rPr>
            </w:pPr>
            <w:r w:rsidRPr="000E0CC6">
              <w:rPr>
                <w:rFonts w:ascii="Arial" w:eastAsia="Arial" w:hAnsi="Arial" w:cs="Arial"/>
                <w:sz w:val="20"/>
                <w:szCs w:val="20"/>
                <w:lang w:val="ru-RU"/>
              </w:rPr>
              <w:t xml:space="preserve">см. </w:t>
            </w:r>
            <w:r>
              <w:rPr>
                <w:rFonts w:ascii="Arial" w:eastAsia="Arial" w:hAnsi="Arial" w:cs="Arial"/>
                <w:sz w:val="20"/>
                <w:szCs w:val="20"/>
                <w:lang w:val="ru-RU"/>
              </w:rPr>
              <w:t>7</w:t>
            </w:r>
            <w:r w:rsidRPr="000E0CC6">
              <w:rPr>
                <w:rFonts w:ascii="Arial" w:eastAsia="Arial" w:hAnsi="Arial" w:cs="Arial"/>
                <w:sz w:val="20"/>
                <w:szCs w:val="20"/>
                <w:lang w:val="ru-RU"/>
              </w:rPr>
              <w:t>.1.1</w:t>
            </w:r>
            <w:r>
              <w:rPr>
                <w:rFonts w:ascii="Arial" w:eastAsia="Arial" w:hAnsi="Arial" w:cs="Arial"/>
                <w:sz w:val="20"/>
                <w:szCs w:val="20"/>
                <w:lang w:val="ru-RU"/>
              </w:rPr>
              <w:t>2</w:t>
            </w:r>
          </w:p>
        </w:tc>
      </w:tr>
      <w:tr w:rsidR="00011810" w14:paraId="520B3692" w14:textId="77777777" w:rsidTr="00011810">
        <w:tc>
          <w:tcPr>
            <w:tcW w:w="675" w:type="dxa"/>
          </w:tcPr>
          <w:p w14:paraId="7FCEF0D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53DF4E1" w14:textId="77777777" w:rsidR="00011810" w:rsidRPr="00CF75BF" w:rsidRDefault="00011810" w:rsidP="000E0CC6">
            <w:pPr>
              <w:widowControl w:val="0"/>
              <w:ind w:left="0" w:firstLine="0"/>
              <w:jc w:val="both"/>
              <w:rPr>
                <w:rFonts w:ascii="Arial" w:eastAsia="Arial" w:hAnsi="Arial" w:cs="Arial"/>
                <w:sz w:val="20"/>
                <w:szCs w:val="20"/>
              </w:rPr>
            </w:pPr>
            <w:r w:rsidRPr="00CF75BF">
              <w:rPr>
                <w:rFonts w:ascii="Arial" w:eastAsia="Arial" w:hAnsi="Arial" w:cs="Arial"/>
                <w:sz w:val="20"/>
                <w:szCs w:val="20"/>
              </w:rPr>
              <w:t>5.7.19, рисунок 60</w:t>
            </w:r>
          </w:p>
        </w:tc>
        <w:tc>
          <w:tcPr>
            <w:tcW w:w="2409" w:type="dxa"/>
          </w:tcPr>
          <w:p w14:paraId="34E81FA0" w14:textId="77777777" w:rsidR="00011810" w:rsidRPr="00CF75BF" w:rsidRDefault="00011810" w:rsidP="000E0CC6">
            <w:pPr>
              <w:widowControl w:val="0"/>
              <w:ind w:left="0" w:firstLine="0"/>
              <w:jc w:val="center"/>
              <w:rPr>
                <w:rFonts w:ascii="Arial" w:eastAsia="Arial" w:hAnsi="Arial" w:cs="Arial"/>
                <w:sz w:val="20"/>
                <w:szCs w:val="20"/>
              </w:rPr>
            </w:pPr>
            <w:r w:rsidRPr="00CF75BF">
              <w:rPr>
                <w:rFonts w:ascii="Arial" w:eastAsia="Arial" w:hAnsi="Arial" w:cs="Arial"/>
                <w:color w:val="000000"/>
                <w:sz w:val="20"/>
                <w:szCs w:val="20"/>
              </w:rPr>
              <w:t>ООО «КСК», № ИЦ-226/24 от 04.03.2024 г.;</w:t>
            </w:r>
            <w:r w:rsidRPr="00CF75BF">
              <w:rPr>
                <w:rFonts w:ascii="Arial" w:eastAsia="Arial" w:hAnsi="Arial" w:cs="Arial"/>
                <w:color w:val="000000"/>
                <w:sz w:val="20"/>
                <w:szCs w:val="20"/>
              </w:rPr>
              <w:br/>
            </w:r>
            <w:r w:rsidRPr="00CF75BF">
              <w:rPr>
                <w:rFonts w:ascii="Arial" w:eastAsia="Arial" w:hAnsi="Arial" w:cs="Arial"/>
                <w:sz w:val="20"/>
                <w:szCs w:val="20"/>
              </w:rPr>
              <w:t>Группа «ТМХ», № 1549-ДТР от 04.03.2024 г. (</w:t>
            </w:r>
            <w:r w:rsidRPr="00CF75BF">
              <w:rPr>
                <w:sz w:val="20"/>
                <w:szCs w:val="20"/>
              </w:rPr>
              <w:t>ООО «ТМХ Инжиниринг»</w:t>
            </w:r>
            <w:r w:rsidRPr="00CF75BF">
              <w:rPr>
                <w:rFonts w:ascii="Arial" w:eastAsia="Arial" w:hAnsi="Arial" w:cs="Arial"/>
                <w:sz w:val="20"/>
                <w:szCs w:val="20"/>
              </w:rPr>
              <w:t>)</w:t>
            </w:r>
          </w:p>
        </w:tc>
        <w:tc>
          <w:tcPr>
            <w:tcW w:w="6804" w:type="dxa"/>
          </w:tcPr>
          <w:p w14:paraId="48120654"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Замечание:</w:t>
            </w:r>
          </w:p>
          <w:p w14:paraId="7689B01C" w14:textId="77777777" w:rsidR="00011810" w:rsidRPr="00CF75BF" w:rsidRDefault="00011810" w:rsidP="000E0CC6">
            <w:pPr>
              <w:ind w:left="0" w:firstLine="0"/>
              <w:rPr>
                <w:rFonts w:ascii="Arial" w:eastAsia="Arial" w:hAnsi="Arial" w:cs="Arial"/>
                <w:color w:val="000000"/>
                <w:sz w:val="20"/>
                <w:szCs w:val="20"/>
              </w:rPr>
            </w:pPr>
            <w:r w:rsidRPr="00CF75BF">
              <w:rPr>
                <w:rFonts w:ascii="Arial" w:eastAsia="Arial" w:hAnsi="Arial" w:cs="Arial"/>
                <w:color w:val="000000"/>
                <w:sz w:val="20"/>
                <w:szCs w:val="20"/>
              </w:rPr>
              <w:t>Размер, мм</w:t>
            </w:r>
          </w:p>
          <w:p w14:paraId="1B361C15"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Предлагаемая редакция:</w:t>
            </w:r>
          </w:p>
          <w:p w14:paraId="05E0197D" w14:textId="77777777" w:rsidR="00011810" w:rsidRPr="00CF75BF" w:rsidRDefault="00011810" w:rsidP="000E0CC6">
            <w:pPr>
              <w:ind w:left="0" w:firstLine="0"/>
              <w:rPr>
                <w:rFonts w:ascii="Arial" w:eastAsia="Arial" w:hAnsi="Arial" w:cs="Arial"/>
                <w:color w:val="000000"/>
                <w:sz w:val="20"/>
                <w:szCs w:val="20"/>
              </w:rPr>
            </w:pPr>
            <w:r w:rsidRPr="00CF75BF">
              <w:rPr>
                <w:rFonts w:ascii="Arial" w:eastAsia="Arial" w:hAnsi="Arial" w:cs="Arial"/>
                <w:color w:val="000000"/>
                <w:sz w:val="20"/>
                <w:szCs w:val="20"/>
              </w:rPr>
              <w:t>Диаметр, мм</w:t>
            </w:r>
          </w:p>
          <w:p w14:paraId="013E8B4F" w14:textId="77777777" w:rsidR="00011810" w:rsidRPr="00CF75BF" w:rsidRDefault="00011810" w:rsidP="000E0CC6">
            <w:pPr>
              <w:widowControl w:val="0"/>
              <w:ind w:left="0" w:firstLine="0"/>
              <w:rPr>
                <w:rFonts w:ascii="Arial" w:eastAsia="Arial" w:hAnsi="Arial" w:cs="Arial"/>
                <w:b/>
                <w:bCs/>
                <w:color w:val="000000"/>
                <w:sz w:val="20"/>
                <w:szCs w:val="20"/>
                <w:u w:val="single"/>
              </w:rPr>
            </w:pPr>
            <w:r w:rsidRPr="00CF75BF">
              <w:rPr>
                <w:rFonts w:ascii="Arial" w:eastAsia="Arial" w:hAnsi="Arial" w:cs="Arial"/>
                <w:b/>
                <w:bCs/>
                <w:color w:val="000000"/>
                <w:sz w:val="20"/>
                <w:szCs w:val="20"/>
                <w:u w:val="single"/>
              </w:rPr>
              <w:t>Обоснование:</w:t>
            </w:r>
          </w:p>
          <w:p w14:paraId="57730055" w14:textId="77777777" w:rsidR="00011810" w:rsidRPr="00CF75BF" w:rsidRDefault="00011810" w:rsidP="000E0CC6">
            <w:pPr>
              <w:ind w:left="0" w:firstLine="0"/>
              <w:rPr>
                <w:rFonts w:ascii="Arial" w:eastAsia="Arial" w:hAnsi="Arial" w:cs="Arial"/>
                <w:color w:val="000000"/>
                <w:sz w:val="20"/>
                <w:szCs w:val="20"/>
              </w:rPr>
            </w:pPr>
            <w:r w:rsidRPr="00CF75BF">
              <w:rPr>
                <w:rFonts w:ascii="Arial" w:eastAsia="Arial" w:hAnsi="Arial" w:cs="Arial"/>
                <w:color w:val="000000"/>
                <w:sz w:val="20"/>
                <w:szCs w:val="20"/>
              </w:rPr>
              <w:t>Корректнее переименовать столбец. Существующая редакция «читается» неоднозначно – размер чего/какой?</w:t>
            </w:r>
          </w:p>
        </w:tc>
        <w:tc>
          <w:tcPr>
            <w:tcW w:w="4112" w:type="dxa"/>
          </w:tcPr>
          <w:p w14:paraId="2B5B4F3F" w14:textId="77777777" w:rsidR="00011810" w:rsidRPr="00CF75BF" w:rsidRDefault="00011810" w:rsidP="000E0CC6">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Принято к сведению.</w:t>
            </w:r>
          </w:p>
          <w:p w14:paraId="77878C15" w14:textId="77777777" w:rsidR="00011810" w:rsidRPr="00CF75BF" w:rsidRDefault="00011810" w:rsidP="000E0CC6">
            <w:pPr>
              <w:widowControl w:val="0"/>
              <w:ind w:left="0" w:firstLine="0"/>
              <w:jc w:val="both"/>
              <w:rPr>
                <w:rFonts w:ascii="Arial" w:eastAsia="Arial" w:hAnsi="Arial" w:cs="Arial"/>
                <w:sz w:val="20"/>
                <w:szCs w:val="20"/>
                <w:lang w:val="ru-RU"/>
              </w:rPr>
            </w:pPr>
            <w:r w:rsidRPr="00CF75BF">
              <w:rPr>
                <w:rFonts w:ascii="Arial" w:eastAsia="Arial" w:hAnsi="Arial" w:cs="Arial"/>
                <w:sz w:val="20"/>
                <w:szCs w:val="20"/>
                <w:lang w:val="ru-RU"/>
              </w:rPr>
              <w:t>у значения указан знак диаметра</w:t>
            </w:r>
          </w:p>
          <w:p w14:paraId="71E0A447" w14:textId="6808FEA3" w:rsidR="00011810" w:rsidRPr="00CF75BF" w:rsidRDefault="00011810" w:rsidP="000E0CC6">
            <w:pPr>
              <w:widowControl w:val="0"/>
              <w:ind w:left="0" w:firstLine="0"/>
              <w:jc w:val="both"/>
              <w:rPr>
                <w:rFonts w:ascii="Arial" w:eastAsia="Arial" w:hAnsi="Arial" w:cs="Arial"/>
                <w:sz w:val="20"/>
                <w:szCs w:val="20"/>
              </w:rPr>
            </w:pPr>
            <w:r w:rsidRPr="00CF75BF">
              <w:rPr>
                <w:rFonts w:ascii="Arial" w:eastAsia="Arial" w:hAnsi="Arial" w:cs="Arial"/>
                <w:sz w:val="20"/>
                <w:szCs w:val="20"/>
                <w:lang w:val="ru-RU"/>
              </w:rPr>
              <w:t xml:space="preserve">см. </w:t>
            </w:r>
            <w:r>
              <w:rPr>
                <w:rFonts w:ascii="Arial" w:eastAsia="Arial" w:hAnsi="Arial" w:cs="Arial"/>
                <w:sz w:val="20"/>
                <w:szCs w:val="20"/>
                <w:lang w:val="ru-RU"/>
              </w:rPr>
              <w:t>7</w:t>
            </w:r>
            <w:r w:rsidRPr="00CF75BF">
              <w:rPr>
                <w:rFonts w:ascii="Arial" w:eastAsia="Arial" w:hAnsi="Arial" w:cs="Arial"/>
                <w:sz w:val="20"/>
                <w:szCs w:val="20"/>
                <w:lang w:val="ru-RU"/>
              </w:rPr>
              <w:t>.4</w:t>
            </w:r>
          </w:p>
        </w:tc>
      </w:tr>
      <w:tr w:rsidR="00011810" w14:paraId="618C4E9F" w14:textId="77777777" w:rsidTr="00011810">
        <w:tc>
          <w:tcPr>
            <w:tcW w:w="675" w:type="dxa"/>
          </w:tcPr>
          <w:p w14:paraId="133965C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0A797B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5.7.20</w:t>
            </w:r>
          </w:p>
        </w:tc>
        <w:tc>
          <w:tcPr>
            <w:tcW w:w="2409" w:type="dxa"/>
          </w:tcPr>
          <w:p w14:paraId="30271ADF"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0874A2E0" w14:textId="673E98F4" w:rsidR="00011810" w:rsidRPr="001F4114" w:rsidRDefault="00011810" w:rsidP="000E0CC6">
            <w:pPr>
              <w:widowControl w:val="0"/>
              <w:ind w:left="0" w:firstLine="0"/>
              <w:jc w:val="center"/>
              <w:rPr>
                <w:rFonts w:ascii="Arial" w:eastAsia="Arial" w:hAnsi="Arial" w:cs="Arial"/>
                <w:sz w:val="20"/>
                <w:szCs w:val="20"/>
                <w:lang w:val="ru-RU"/>
              </w:rPr>
            </w:pPr>
            <w:r>
              <w:rPr>
                <w:sz w:val="20"/>
                <w:szCs w:val="20"/>
              </w:rPr>
              <w:lastRenderedPageBreak/>
              <w:t>Научно-исследовательский испытательный центр (г. Москва) ЦНИИ ВКС МО РФ, б/н от 13.03.2024 г.</w:t>
            </w:r>
          </w:p>
        </w:tc>
        <w:tc>
          <w:tcPr>
            <w:tcW w:w="6804" w:type="dxa"/>
          </w:tcPr>
          <w:p w14:paraId="7D9918D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755B6D36"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Дана ссылка на ГОСТ 2.321, который отсутствует в разделе «Нормативные ссылки».</w:t>
            </w:r>
          </w:p>
          <w:p w14:paraId="4F79A0E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81FD575"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lastRenderedPageBreak/>
              <w:t>Указать ГОСТ 2.321 в разделе «Нормативные ссылки».</w:t>
            </w:r>
          </w:p>
          <w:p w14:paraId="484C9AC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DDBBE9B"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ГОСТ 2.321 отсутствует в разделе «Нормативные ссылки».</w:t>
            </w:r>
          </w:p>
        </w:tc>
        <w:tc>
          <w:tcPr>
            <w:tcW w:w="4112" w:type="dxa"/>
          </w:tcPr>
          <w:p w14:paraId="07315E6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322C1E1F" w14:textId="01808C21" w:rsidR="00011810" w:rsidRPr="000F2C6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В ОР ссылка на данный стандарт дана в других метах </w:t>
            </w:r>
          </w:p>
        </w:tc>
      </w:tr>
      <w:tr w:rsidR="00011810" w14:paraId="4D2AB3FB" w14:textId="77777777" w:rsidTr="00011810">
        <w:tc>
          <w:tcPr>
            <w:tcW w:w="675" w:type="dxa"/>
          </w:tcPr>
          <w:p w14:paraId="1BBD83D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0ABBCB2"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5.7.20</w:t>
            </w:r>
          </w:p>
        </w:tc>
        <w:tc>
          <w:tcPr>
            <w:tcW w:w="2409" w:type="dxa"/>
          </w:tcPr>
          <w:p w14:paraId="280C888A"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5538864A" w14:textId="7484AE14"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65293344" w14:textId="78A0A64B"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4F298148" w14:textId="06517BFB"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p w14:paraId="5F1299E6" w14:textId="67A6F620"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4D59B5A5" w14:textId="059A4EDD"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«Российские космические системы», № РКС 8-420 от 15.03.2024 г.</w:t>
            </w:r>
          </w:p>
          <w:p w14:paraId="7CCD87D3" w14:textId="73E0AC8D" w:rsidR="00011810" w:rsidRPr="001F4114"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5772979C" w14:textId="03DEF166" w:rsidR="00011810" w:rsidRPr="001F4114"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ПКТИ «Атомармпроект», б/н</w:t>
            </w:r>
          </w:p>
        </w:tc>
        <w:tc>
          <w:tcPr>
            <w:tcW w:w="6804" w:type="dxa"/>
          </w:tcPr>
          <w:p w14:paraId="622F162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372FE90" w14:textId="77777777" w:rsidR="00011810" w:rsidRDefault="00011810" w:rsidP="000E0CC6">
            <w:pPr>
              <w:ind w:left="0" w:firstLine="0"/>
              <w:rPr>
                <w:sz w:val="20"/>
                <w:szCs w:val="20"/>
              </w:rPr>
            </w:pPr>
            <w:r>
              <w:rPr>
                <w:sz w:val="20"/>
                <w:szCs w:val="20"/>
              </w:rPr>
              <w:t>Приведена некорректная ссылка на стандарт</w:t>
            </w:r>
          </w:p>
          <w:p w14:paraId="2D9CACF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EA41A41" w14:textId="77777777" w:rsidR="00011810" w:rsidRDefault="00011810" w:rsidP="000E0CC6">
            <w:pPr>
              <w:ind w:left="0" w:firstLine="0"/>
              <w:rPr>
                <w:sz w:val="20"/>
                <w:szCs w:val="20"/>
              </w:rPr>
            </w:pPr>
            <w:r>
              <w:rPr>
                <w:sz w:val="20"/>
                <w:szCs w:val="20"/>
              </w:rPr>
              <w:t>«ГОСТ 2.321» исправить на «ГОСТ Р 2.321»</w:t>
            </w:r>
          </w:p>
          <w:p w14:paraId="289014F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A8224F9" w14:textId="77777777" w:rsidR="00011810" w:rsidRDefault="00011810" w:rsidP="000E0CC6">
            <w:pPr>
              <w:widowControl w:val="0"/>
              <w:ind w:left="0" w:firstLine="0"/>
              <w:rPr>
                <w:rFonts w:ascii="Arial" w:eastAsia="Arial" w:hAnsi="Arial" w:cs="Arial"/>
                <w:color w:val="000000"/>
                <w:sz w:val="20"/>
                <w:szCs w:val="20"/>
              </w:rPr>
            </w:pPr>
            <w:r>
              <w:rPr>
                <w:sz w:val="20"/>
                <w:szCs w:val="20"/>
              </w:rPr>
              <w:t>Несоответствие ссылки обозначению «ГОСТ Р 2.321 Единая система конструкторской документации. Обозначения буквенные (проект, первая редакция)»</w:t>
            </w:r>
          </w:p>
        </w:tc>
        <w:tc>
          <w:tcPr>
            <w:tcW w:w="4112" w:type="dxa"/>
          </w:tcPr>
          <w:p w14:paraId="1C97745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D7363FE" w14:textId="3CB2740F"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элемент «Нормативные ссылки» ОР</w:t>
            </w:r>
          </w:p>
          <w:p w14:paraId="2DD12FFC" w14:textId="3B8C6CB6" w:rsidR="00011810" w:rsidRDefault="00011810" w:rsidP="000E0CC6">
            <w:pPr>
              <w:widowControl w:val="0"/>
              <w:ind w:left="0" w:firstLine="0"/>
              <w:jc w:val="both"/>
              <w:rPr>
                <w:rFonts w:ascii="Arial" w:eastAsia="Arial" w:hAnsi="Arial" w:cs="Arial"/>
                <w:sz w:val="20"/>
                <w:szCs w:val="20"/>
              </w:rPr>
            </w:pPr>
          </w:p>
        </w:tc>
      </w:tr>
      <w:tr w:rsidR="00011810" w14:paraId="307E3873" w14:textId="77777777" w:rsidTr="00011810">
        <w:tc>
          <w:tcPr>
            <w:tcW w:w="675" w:type="dxa"/>
          </w:tcPr>
          <w:p w14:paraId="7A47916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B80F57"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5.7.20</w:t>
            </w:r>
          </w:p>
        </w:tc>
        <w:tc>
          <w:tcPr>
            <w:tcW w:w="2409" w:type="dxa"/>
          </w:tcPr>
          <w:p w14:paraId="1131661C"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2F26EA0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2EE098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Союз «и» заменить на «или»</w:t>
            </w:r>
          </w:p>
          <w:p w14:paraId="00F0763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3F393E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Изображены разные детали.</w:t>
            </w:r>
          </w:p>
        </w:tc>
        <w:tc>
          <w:tcPr>
            <w:tcW w:w="4112" w:type="dxa"/>
          </w:tcPr>
          <w:p w14:paraId="37B191B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27D6AFC" w14:textId="7CBFFA72" w:rsidR="00011810" w:rsidRPr="000F2C6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6.10 ОР</w:t>
            </w:r>
          </w:p>
        </w:tc>
      </w:tr>
      <w:tr w:rsidR="00011810" w14:paraId="27BE2E5B" w14:textId="77777777" w:rsidTr="00011810">
        <w:tc>
          <w:tcPr>
            <w:tcW w:w="675" w:type="dxa"/>
          </w:tcPr>
          <w:p w14:paraId="7544760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4EBB7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color w:val="000000"/>
                <w:sz w:val="20"/>
                <w:szCs w:val="20"/>
              </w:rPr>
              <w:t>5.7.20, рисунок 61</w:t>
            </w:r>
          </w:p>
        </w:tc>
        <w:tc>
          <w:tcPr>
            <w:tcW w:w="2409" w:type="dxa"/>
          </w:tcPr>
          <w:p w14:paraId="4D7A7BD4"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tc>
        <w:tc>
          <w:tcPr>
            <w:tcW w:w="6804" w:type="dxa"/>
          </w:tcPr>
          <w:p w14:paraId="6EED454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F88EAFA" w14:textId="77777777" w:rsidR="00011810" w:rsidRDefault="00011810" w:rsidP="000E0CC6">
            <w:pPr>
              <w:ind w:left="0" w:firstLine="0"/>
              <w:rPr>
                <w:sz w:val="20"/>
                <w:szCs w:val="20"/>
              </w:rPr>
            </w:pPr>
            <w:r>
              <w:rPr>
                <w:sz w:val="20"/>
                <w:szCs w:val="20"/>
              </w:rPr>
              <w:t>В 5.7.20 приведен рисунок 61 со ссылкой на ГОСТ 2.321 по буквенным обозначениям размеров:</w:t>
            </w:r>
          </w:p>
          <w:p w14:paraId="62AB3549" w14:textId="77777777" w:rsidR="00011810" w:rsidRDefault="00011810" w:rsidP="000E0CC6">
            <w:pPr>
              <w:ind w:left="0" w:firstLine="0"/>
              <w:rPr>
                <w:sz w:val="20"/>
                <w:szCs w:val="20"/>
              </w:rPr>
            </w:pPr>
            <w:r>
              <w:rPr>
                <w:sz w:val="20"/>
                <w:szCs w:val="20"/>
              </w:rPr>
              <w:object w:dxaOrig="3590" w:dyaOrig="1730" w14:anchorId="3C036D6E">
                <v:shape id="_x0000_i3263" type="#_x0000_t75" style="width:181.4pt;height:86.05pt" o:ole="">
                  <v:imagedata r:id="rId56" o:title=""/>
                </v:shape>
                <o:OLEObject Type="Embed" ProgID="PBrush" ShapeID="_x0000_i3263" DrawAspect="Content" ObjectID="_1833547781" r:id="rId57"/>
              </w:object>
            </w:r>
          </w:p>
          <w:p w14:paraId="5D2821C3"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67A4136C" w14:textId="77777777" w:rsidR="00011810" w:rsidRDefault="00011810" w:rsidP="000E0CC6">
            <w:pPr>
              <w:ind w:left="0" w:firstLine="0"/>
              <w:rPr>
                <w:i/>
                <w:iCs/>
                <w:sz w:val="20"/>
                <w:szCs w:val="20"/>
              </w:rPr>
            </w:pPr>
            <w:r>
              <w:rPr>
                <w:sz w:val="20"/>
                <w:szCs w:val="20"/>
              </w:rPr>
              <w:object w:dxaOrig="3290" w:dyaOrig="1650" w14:anchorId="6A89F52B">
                <v:shape id="_x0000_i3264" type="#_x0000_t75" style="width:165.5pt;height:79.5pt" o:ole="">
                  <v:imagedata r:id="rId58" o:title=""/>
                </v:shape>
                <o:OLEObject Type="Embed" ProgID="PBrush" ShapeID="_x0000_i3264" DrawAspect="Content" ObjectID="_1833547782" r:id="rId59"/>
              </w:object>
            </w:r>
          </w:p>
          <w:p w14:paraId="1C8A116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7CB0105" w14:textId="77777777" w:rsidR="00011810" w:rsidRDefault="00011810" w:rsidP="000E0CC6">
            <w:pPr>
              <w:ind w:left="0" w:firstLine="0"/>
              <w:rPr>
                <w:rFonts w:ascii="Arial" w:eastAsia="Arial" w:hAnsi="Arial" w:cs="Arial"/>
                <w:color w:val="000000"/>
                <w:sz w:val="20"/>
                <w:szCs w:val="20"/>
              </w:rPr>
            </w:pPr>
            <w:r>
              <w:rPr>
                <w:sz w:val="20"/>
                <w:szCs w:val="20"/>
              </w:rPr>
              <w:t xml:space="preserve">Согласно ГОСТ Р 2.321-ХХХХ длина уголка является габаритным размером детали и должна быть обозначена прописной буквой  </w:t>
            </w:r>
            <w:r>
              <w:rPr>
                <w:i/>
                <w:iCs/>
                <w:sz w:val="20"/>
                <w:szCs w:val="20"/>
              </w:rPr>
              <w:t>L</w:t>
            </w:r>
            <w:r>
              <w:rPr>
                <w:sz w:val="20"/>
                <w:szCs w:val="20"/>
              </w:rPr>
              <w:t>, а не строчной.</w:t>
            </w:r>
          </w:p>
        </w:tc>
        <w:tc>
          <w:tcPr>
            <w:tcW w:w="4112" w:type="dxa"/>
          </w:tcPr>
          <w:p w14:paraId="78BB8F95" w14:textId="3ECC1574"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183A0903" w14:textId="0600C42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элемент «Нормативные ссылки» ОР, а также проект ГОСТ Р 2.321</w:t>
            </w:r>
          </w:p>
          <w:p w14:paraId="4630BA9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Для буквенного указания толщины или длины на одной проекции используются строчные буквы в соответствии с п. 4.3 </w:t>
            </w:r>
            <w:r>
              <w:rPr>
                <w:rFonts w:ascii="Arial" w:eastAsia="Arial" w:hAnsi="Arial" w:cs="Arial"/>
                <w:sz w:val="20"/>
                <w:szCs w:val="20"/>
                <w:lang w:val="ru-RU"/>
              </w:rPr>
              <w:lastRenderedPageBreak/>
              <w:t>проекта ГОСТ Р 2.321</w:t>
            </w:r>
          </w:p>
          <w:p w14:paraId="41F32423" w14:textId="5673690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6.10 ОР</w:t>
            </w:r>
          </w:p>
        </w:tc>
      </w:tr>
      <w:tr w:rsidR="00011810" w14:paraId="545B036E" w14:textId="77777777" w:rsidTr="00011810">
        <w:tc>
          <w:tcPr>
            <w:tcW w:w="675" w:type="dxa"/>
          </w:tcPr>
          <w:p w14:paraId="4605122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E48F3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5.7.20, рисунок 61</w:t>
            </w:r>
          </w:p>
        </w:tc>
        <w:tc>
          <w:tcPr>
            <w:tcW w:w="2409" w:type="dxa"/>
          </w:tcPr>
          <w:p w14:paraId="5E58017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713DC23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950C5D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 «1200» заменить на «L200»</w:t>
            </w:r>
          </w:p>
          <w:p w14:paraId="5AC1DD4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A5304B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 L для данной детали будет габаритным. См. ГОСТ 2.321-84.</w:t>
            </w:r>
          </w:p>
        </w:tc>
        <w:tc>
          <w:tcPr>
            <w:tcW w:w="4112" w:type="dxa"/>
          </w:tcPr>
          <w:p w14:paraId="164B117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58EADF8C" w14:textId="193E2C3E"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элемент «Нормативные ссылки» ОР, а также проект ГОСТ Р 2.321</w:t>
            </w:r>
          </w:p>
          <w:p w14:paraId="4C3487E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Для буквенного указания толщины или длины на одной проекции используются строчные буквы в соответствии с п. 4.3 проекта ГОСТ Р 2.321</w:t>
            </w:r>
          </w:p>
          <w:p w14:paraId="3DE9FB50" w14:textId="164F84E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6.10 ОР</w:t>
            </w:r>
          </w:p>
        </w:tc>
      </w:tr>
      <w:tr w:rsidR="00011810" w14:paraId="77F4AE25" w14:textId="77777777" w:rsidTr="00011810">
        <w:tc>
          <w:tcPr>
            <w:tcW w:w="675" w:type="dxa"/>
          </w:tcPr>
          <w:p w14:paraId="429F64D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1F7A6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w:t>
            </w:r>
          </w:p>
        </w:tc>
        <w:tc>
          <w:tcPr>
            <w:tcW w:w="2409" w:type="dxa"/>
          </w:tcPr>
          <w:p w14:paraId="1BA84E30"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22CC4FD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31EF09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5.8 </w:t>
            </w:r>
            <w:r>
              <w:rPr>
                <w:rFonts w:ascii="Arial" w:eastAsia="Arial" w:hAnsi="Arial" w:cs="Arial"/>
                <w:b/>
                <w:bCs/>
                <w:color w:val="000000"/>
                <w:sz w:val="20"/>
                <w:szCs w:val="20"/>
              </w:rPr>
              <w:t>Справочные размеры</w:t>
            </w:r>
          </w:p>
          <w:p w14:paraId="2500F81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13A9ABE" w14:textId="77777777" w:rsidR="00011810" w:rsidRDefault="00011810" w:rsidP="000E0CC6">
            <w:pPr>
              <w:widowControl w:val="0"/>
              <w:ind w:left="0" w:firstLine="0"/>
              <w:rPr>
                <w:rFonts w:ascii="Arial" w:eastAsia="Arial" w:hAnsi="Arial" w:cs="Arial"/>
                <w:b/>
                <w:bCs/>
                <w:color w:val="000000"/>
                <w:sz w:val="20"/>
                <w:szCs w:val="20"/>
              </w:rPr>
            </w:pPr>
            <w:r>
              <w:rPr>
                <w:rFonts w:ascii="Arial" w:eastAsia="Arial" w:hAnsi="Arial" w:cs="Arial"/>
                <w:b/>
                <w:bCs/>
                <w:color w:val="000000"/>
                <w:sz w:val="20"/>
                <w:szCs w:val="20"/>
              </w:rPr>
              <w:t>5.8 Справочные размеры</w:t>
            </w:r>
          </w:p>
          <w:p w14:paraId="304F45B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C31428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219FBF3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8D25431" w14:textId="5D924CB0" w:rsidR="00011810" w:rsidRPr="007F1617" w:rsidRDefault="00011810" w:rsidP="000E0CC6">
            <w:pPr>
              <w:widowControl w:val="0"/>
              <w:ind w:left="0" w:firstLine="0"/>
              <w:jc w:val="both"/>
              <w:rPr>
                <w:rFonts w:ascii="Arial" w:eastAsia="Arial" w:hAnsi="Arial" w:cs="Arial"/>
                <w:sz w:val="20"/>
                <w:szCs w:val="20"/>
                <w:lang w:val="ru-RU"/>
              </w:rPr>
            </w:pPr>
          </w:p>
        </w:tc>
      </w:tr>
      <w:tr w:rsidR="00011810" w14:paraId="5E7019C7" w14:textId="77777777" w:rsidTr="00011810">
        <w:tc>
          <w:tcPr>
            <w:tcW w:w="675" w:type="dxa"/>
          </w:tcPr>
          <w:p w14:paraId="00C9B33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83F5344"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5.8</w:t>
            </w:r>
          </w:p>
        </w:tc>
        <w:tc>
          <w:tcPr>
            <w:tcW w:w="2409" w:type="dxa"/>
          </w:tcPr>
          <w:p w14:paraId="306A53EF"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7A22D7F4"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5C3AD91"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Ввести размеры расчетные и теоретические</w:t>
            </w:r>
          </w:p>
          <w:p w14:paraId="5EE66C50"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8D634B2"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Теоретические (расчетные) размеры применяются для построения, относятся к категории справочных и контролю не подлежат</w:t>
            </w:r>
          </w:p>
          <w:p w14:paraId="5CB05F43"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75437BE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В КД указаны такие размеры, пояснения нет.  Часто возникают вопросы</w:t>
            </w:r>
          </w:p>
        </w:tc>
        <w:tc>
          <w:tcPr>
            <w:tcW w:w="4112" w:type="dxa"/>
          </w:tcPr>
          <w:p w14:paraId="1727244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8F65D8F" w14:textId="31DE1EFD" w:rsidR="00011810" w:rsidRPr="007F1617"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Введено определение в раздел 3. Отнесение ТТР к справочному приведен к необходимости ставить для него * с расшифровкой - справочный, что неправильно. У них свои правила выделения</w:t>
            </w:r>
          </w:p>
        </w:tc>
      </w:tr>
      <w:tr w:rsidR="00011810" w14:paraId="1066BD00" w14:textId="77777777" w:rsidTr="00011810">
        <w:tc>
          <w:tcPr>
            <w:tcW w:w="675" w:type="dxa"/>
          </w:tcPr>
          <w:p w14:paraId="0D99D78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5BEF7E1"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5.8.1</w:t>
            </w:r>
          </w:p>
        </w:tc>
        <w:tc>
          <w:tcPr>
            <w:tcW w:w="2409" w:type="dxa"/>
          </w:tcPr>
          <w:p w14:paraId="5A383DE4"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3AAB34C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514DE8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справочные размеры отмечают и оговаривают только в случаях, предусмотренных в соответствующих документах, утверждённых в установленном порядке.</w:t>
            </w:r>
          </w:p>
          <w:p w14:paraId="1CA8F2C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8757B3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строительных чертежах справочные размеры отмечают и оговаривают только в случаях, предусмотренных в соответствующих нормативных документах.</w:t>
            </w:r>
          </w:p>
          <w:p w14:paraId="6E04505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68BA46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Пункт не содержит конкретики, ГОСТ 1.5-2001, п. 4.1.2</w:t>
            </w:r>
          </w:p>
        </w:tc>
        <w:tc>
          <w:tcPr>
            <w:tcW w:w="4112" w:type="dxa"/>
          </w:tcPr>
          <w:p w14:paraId="5A043F0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3C626B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Положения, касающиеся строительной документации исключены из проекта стандарта в соответствии с областью определения, изложенной в ГОСТ Р 2.001</w:t>
            </w:r>
          </w:p>
          <w:p w14:paraId="262FBCB2" w14:textId="02752552" w:rsidR="00011810" w:rsidRPr="007F1617" w:rsidRDefault="00011810" w:rsidP="000E0CC6">
            <w:pPr>
              <w:widowControl w:val="0"/>
              <w:ind w:left="0" w:firstLine="0"/>
              <w:jc w:val="both"/>
              <w:rPr>
                <w:rFonts w:ascii="Arial" w:eastAsia="Arial" w:hAnsi="Arial" w:cs="Arial"/>
                <w:sz w:val="20"/>
                <w:szCs w:val="20"/>
                <w:lang w:val="ru-RU"/>
              </w:rPr>
            </w:pPr>
          </w:p>
        </w:tc>
      </w:tr>
      <w:tr w:rsidR="00011810" w14:paraId="2699BCA4" w14:textId="77777777" w:rsidTr="00011810">
        <w:tc>
          <w:tcPr>
            <w:tcW w:w="675" w:type="dxa"/>
          </w:tcPr>
          <w:p w14:paraId="21D8385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65990C2"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5.8.1</w:t>
            </w:r>
          </w:p>
        </w:tc>
        <w:tc>
          <w:tcPr>
            <w:tcW w:w="2409" w:type="dxa"/>
          </w:tcPr>
          <w:p w14:paraId="52D6E1F8"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1513435D" w14:textId="18A7CF2C" w:rsidR="00011810" w:rsidRPr="003F60E3"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tc>
        <w:tc>
          <w:tcPr>
            <w:tcW w:w="6804" w:type="dxa"/>
          </w:tcPr>
          <w:p w14:paraId="1F0BF4F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8C0973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утвержд</w:t>
            </w:r>
            <w:r>
              <w:rPr>
                <w:rFonts w:ascii="Arial" w:eastAsia="Arial" w:hAnsi="Arial" w:cs="Arial"/>
                <w:b/>
                <w:bCs/>
                <w:color w:val="000000"/>
                <w:sz w:val="20"/>
                <w:szCs w:val="20"/>
              </w:rPr>
              <w:t>ё</w:t>
            </w:r>
            <w:r>
              <w:rPr>
                <w:rFonts w:ascii="Arial" w:eastAsia="Arial" w:hAnsi="Arial" w:cs="Arial"/>
                <w:color w:val="000000"/>
                <w:sz w:val="20"/>
                <w:szCs w:val="20"/>
              </w:rPr>
              <w:t>нных в установленном порядке.</w:t>
            </w:r>
          </w:p>
          <w:p w14:paraId="7F75243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BFC388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утвержд</w:t>
            </w:r>
            <w:r>
              <w:rPr>
                <w:rFonts w:ascii="Arial" w:eastAsia="Arial" w:hAnsi="Arial" w:cs="Arial"/>
                <w:b/>
                <w:bCs/>
                <w:color w:val="000000"/>
                <w:sz w:val="20"/>
                <w:szCs w:val="20"/>
              </w:rPr>
              <w:t>е</w:t>
            </w:r>
            <w:r>
              <w:rPr>
                <w:rFonts w:ascii="Arial" w:eastAsia="Arial" w:hAnsi="Arial" w:cs="Arial"/>
                <w:color w:val="000000"/>
                <w:sz w:val="20"/>
                <w:szCs w:val="20"/>
              </w:rPr>
              <w:t>нных в установленном порядке.</w:t>
            </w:r>
          </w:p>
          <w:p w14:paraId="2610D94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F6C2A8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технических документах «ё» не пишут.</w:t>
            </w:r>
          </w:p>
        </w:tc>
        <w:tc>
          <w:tcPr>
            <w:tcW w:w="4112" w:type="dxa"/>
          </w:tcPr>
          <w:p w14:paraId="23A907B7" w14:textId="12C1BB3E" w:rsidR="00011810" w:rsidRDefault="00011810" w:rsidP="00297968">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21CEB2B3" w14:textId="77777777" w:rsidTr="00011810">
        <w:tc>
          <w:tcPr>
            <w:tcW w:w="675" w:type="dxa"/>
          </w:tcPr>
          <w:p w14:paraId="72E6AC2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305EA51"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5.8.1</w:t>
            </w:r>
          </w:p>
        </w:tc>
        <w:tc>
          <w:tcPr>
            <w:tcW w:w="2409" w:type="dxa"/>
          </w:tcPr>
          <w:p w14:paraId="64FADEA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Инженер-конструктор   КБОМ ОП НПК АО «ТЯЖМАШ» в г. Ульяновске Чекменёв Алексей Александрович, б/н</w:t>
            </w:r>
          </w:p>
        </w:tc>
        <w:tc>
          <w:tcPr>
            <w:tcW w:w="6804" w:type="dxa"/>
          </w:tcPr>
          <w:p w14:paraId="073D3DA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3723ED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Здесь всё понятно, если на чертеже указано более одного справочного р-ра, а как быть в случае если справочный р-р один. Читая в Т.Т запись * Размеры для справок – мозг дает сигнал, задание искать минимум 2 справочных размера, затрачивается время, но в результате выясняется, что справочный р-р в единственном числе. Чувствуется, какое-то неудовольствие – будто тебя обманули (написали одно, а по факту другое), и это негативно сказывается на работе. </w:t>
            </w:r>
          </w:p>
          <w:p w14:paraId="60E10FB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Предложение:</w:t>
            </w:r>
          </w:p>
          <w:p w14:paraId="35251BB4" w14:textId="77777777" w:rsidR="00011810" w:rsidRDefault="00011810" w:rsidP="000E0CC6">
            <w:pPr>
              <w:widowControl w:val="0"/>
              <w:ind w:left="0" w:firstLine="0"/>
              <w:rPr>
                <w:rFonts w:ascii="Arial" w:eastAsia="Arial" w:hAnsi="Arial" w:cs="Arial"/>
                <w:color w:val="000000"/>
                <w:sz w:val="20"/>
                <w:szCs w:val="20"/>
                <w:u w:val="single"/>
              </w:rPr>
            </w:pPr>
            <w:r>
              <w:rPr>
                <w:rFonts w:ascii="Arial" w:eastAsia="Arial" w:hAnsi="Arial" w:cs="Arial"/>
                <w:color w:val="000000"/>
                <w:sz w:val="20"/>
                <w:szCs w:val="20"/>
              </w:rPr>
              <w:t>к п. 5.8.1. добавить примечание « Если на чертеже указан один справочный запись такая * Размер для справок» или, что-то  похожее.</w:t>
            </w:r>
          </w:p>
        </w:tc>
        <w:tc>
          <w:tcPr>
            <w:tcW w:w="4112" w:type="dxa"/>
          </w:tcPr>
          <w:p w14:paraId="503550A4" w14:textId="77777777"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1A051A6" w14:textId="77777777"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4.6 ОР</w:t>
            </w:r>
          </w:p>
          <w:p w14:paraId="6BA486A7" w14:textId="20550EB9" w:rsidR="00011810" w:rsidRPr="007E110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 другой стороны, при указании в е.ч., добавление второго справочного размера приведет к необходимости правит пункт ТТ (а если забыть поправить – будет введение в заблуждение)</w:t>
            </w:r>
          </w:p>
        </w:tc>
      </w:tr>
      <w:tr w:rsidR="00011810" w14:paraId="4C34A643" w14:textId="77777777" w:rsidTr="00011810">
        <w:tc>
          <w:tcPr>
            <w:tcW w:w="675" w:type="dxa"/>
          </w:tcPr>
          <w:p w14:paraId="11AA449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139B9D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5.8.1</w:t>
            </w:r>
          </w:p>
        </w:tc>
        <w:tc>
          <w:tcPr>
            <w:tcW w:w="2409" w:type="dxa"/>
          </w:tcPr>
          <w:p w14:paraId="1E9BEC77"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tc>
        <w:tc>
          <w:tcPr>
            <w:tcW w:w="6804" w:type="dxa"/>
          </w:tcPr>
          <w:p w14:paraId="5ECB45E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745AEDC" w14:textId="77777777" w:rsidR="00011810" w:rsidRDefault="00011810" w:rsidP="000E0CC6">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 xml:space="preserve">При первом упоминании </w:t>
            </w:r>
          </w:p>
          <w:p w14:paraId="0751FA5A" w14:textId="77777777" w:rsidR="00011810" w:rsidRDefault="00011810" w:rsidP="000E0CC6">
            <w:pPr>
              <w:pBdr>
                <w:top w:val="nil"/>
                <w:left w:val="nil"/>
                <w:bottom w:val="nil"/>
                <w:right w:val="nil"/>
                <w:between w:val="nil"/>
              </w:pBdr>
              <w:ind w:left="0" w:firstLine="0"/>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 *Размеры для справок" следует дополнить или</w:t>
            </w:r>
          </w:p>
          <w:p w14:paraId="6EFE0CA9" w14:textId="77777777" w:rsidR="00011810" w:rsidRDefault="00011810" w:rsidP="000E0CC6">
            <w:pPr>
              <w:widowControl w:val="0"/>
              <w:ind w:left="0" w:firstLine="0"/>
              <w:rPr>
                <w:rFonts w:ascii="Arial" w:eastAsia="Arial" w:hAnsi="Arial" w:cs="Arial"/>
                <w:color w:val="000000"/>
                <w:sz w:val="20"/>
                <w:szCs w:val="20"/>
              </w:rPr>
            </w:pPr>
            <w:r>
              <w:rPr>
                <w:sz w:val="20"/>
                <w:szCs w:val="20"/>
              </w:rPr>
              <w:t>" *Размер для справок", если размер один".</w:t>
            </w:r>
          </w:p>
        </w:tc>
        <w:tc>
          <w:tcPr>
            <w:tcW w:w="4112" w:type="dxa"/>
          </w:tcPr>
          <w:p w14:paraId="4C1B1676" w14:textId="77777777"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338918D" w14:textId="301D59A5" w:rsidR="00011810" w:rsidRPr="007E110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4.6 ОР</w:t>
            </w:r>
          </w:p>
        </w:tc>
      </w:tr>
      <w:tr w:rsidR="00011810" w14:paraId="709817C4" w14:textId="77777777" w:rsidTr="00011810">
        <w:tc>
          <w:tcPr>
            <w:tcW w:w="675" w:type="dxa"/>
          </w:tcPr>
          <w:p w14:paraId="1ADB429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C897F0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5.8.1</w:t>
            </w:r>
          </w:p>
        </w:tc>
        <w:tc>
          <w:tcPr>
            <w:tcW w:w="2409" w:type="dxa"/>
          </w:tcPr>
          <w:p w14:paraId="71DBC2E7"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«Концерн «Созвездие», б/н</w:t>
            </w:r>
          </w:p>
        </w:tc>
        <w:tc>
          <w:tcPr>
            <w:tcW w:w="6804" w:type="dxa"/>
          </w:tcPr>
          <w:p w14:paraId="16D1062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BE54E0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Первый абзац изложить в предлагаемой редакции</w:t>
            </w:r>
          </w:p>
          <w:p w14:paraId="56EFFA5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F63259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Справочные размеры отмечают знаком «*», а в технических требованиях </w:t>
            </w:r>
          </w:p>
          <w:p w14:paraId="29A5A06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записывают: «*Размер (или размеры) для справок». Если все размеры справочные, их знаком «*» не отмечают, а в технических требованиях записывают: </w:t>
            </w:r>
          </w:p>
          <w:p w14:paraId="5206FF4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«Размеры для справок»</w:t>
            </w:r>
          </w:p>
          <w:p w14:paraId="717D518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FAD0A4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На чертеже бывает один размер для справок. При этом надпись *Размеры для справок» будет вводить в заблуждение.</w:t>
            </w:r>
          </w:p>
        </w:tc>
        <w:tc>
          <w:tcPr>
            <w:tcW w:w="4112" w:type="dxa"/>
          </w:tcPr>
          <w:p w14:paraId="13AC5149" w14:textId="77777777"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5C70DB40" w14:textId="1B4DEF37" w:rsidR="00011810" w:rsidRDefault="00011810" w:rsidP="00297968">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См. </w:t>
            </w:r>
            <w:r>
              <w:rPr>
                <w:rFonts w:ascii="Arial" w:eastAsia="Arial" w:hAnsi="Arial" w:cs="Arial"/>
                <w:sz w:val="20"/>
                <w:szCs w:val="20"/>
                <w:lang w:val="ru-RU"/>
              </w:rPr>
              <w:t>4.6</w:t>
            </w:r>
            <w:r>
              <w:rPr>
                <w:rFonts w:ascii="Arial" w:eastAsia="Arial" w:hAnsi="Arial" w:cs="Arial"/>
                <w:sz w:val="20"/>
                <w:szCs w:val="20"/>
                <w:lang w:val="ru-RU"/>
              </w:rPr>
              <w:t xml:space="preserve"> ОР</w:t>
            </w:r>
          </w:p>
        </w:tc>
      </w:tr>
      <w:tr w:rsidR="00011810" w14:paraId="5F5AD054" w14:textId="77777777" w:rsidTr="00011810">
        <w:tc>
          <w:tcPr>
            <w:tcW w:w="675" w:type="dxa"/>
          </w:tcPr>
          <w:p w14:paraId="15D49B2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264F3DE"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w:t>
            </w:r>
          </w:p>
        </w:tc>
        <w:tc>
          <w:tcPr>
            <w:tcW w:w="2409" w:type="dxa"/>
          </w:tcPr>
          <w:p w14:paraId="542CC302"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p w14:paraId="5FB7C27D"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46004C2A"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1045B19A"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«Коломенский завод» ОП ООО «ТМХ Инжиниринг» в г.Коломна, № 504/287 от 20.02.2024 г</w:t>
            </w:r>
          </w:p>
          <w:p w14:paraId="0281AFEC"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2DF3FA4D"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ОКБ Сухого, ПАО «ОАК», № 1/406016/69/С3 от 29.02.2024 г.</w:t>
            </w:r>
          </w:p>
          <w:p w14:paraId="1A7DC4E2"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«Туполев», ПАО «ОАК», № 5849-40.02 от 28.02.2024 г.</w:t>
            </w:r>
          </w:p>
          <w:p w14:paraId="5D75E7B6"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Госкорпорация «Росатом», № 1-8.15/11876 от 07.03.2024 г.</w:t>
            </w:r>
          </w:p>
          <w:p w14:paraId="65EE36A9"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НПО «Аврора», № 20210/10-104 от 06.03.2024 г.</w:t>
            </w:r>
          </w:p>
          <w:p w14:paraId="684216E0"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«ПО «УОМЗ», № 237/34 от 05.03.2024 г</w:t>
            </w:r>
          </w:p>
          <w:p w14:paraId="50EBA3E5"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sz w:val="20"/>
                <w:szCs w:val="20"/>
              </w:rPr>
              <w:t>АО «УКБТМ», № 520-70/3927 от 11.03.2024 г.</w:t>
            </w:r>
          </w:p>
          <w:p w14:paraId="1BE492EE"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p w14:paraId="1664D1D2"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 xml:space="preserve">АО «Концерн ВКО «Алмаз-Антей», № 31-21/6327 от 06.03.2024 </w:t>
            </w:r>
            <w:r>
              <w:rPr>
                <w:rFonts w:ascii="Arial" w:eastAsia="Arial" w:hAnsi="Arial" w:cs="Arial"/>
                <w:sz w:val="20"/>
                <w:szCs w:val="20"/>
              </w:rPr>
              <w:lastRenderedPageBreak/>
              <w:t>г.</w:t>
            </w:r>
          </w:p>
          <w:p w14:paraId="0C61B87E"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64C95AF7"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1408B802"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4D17A5F5"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w:t>
            </w:r>
          </w:p>
          <w:p w14:paraId="0837A9FD"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«Российские космические системы», № РКС 8-420 от 15.03.2024 г.</w:t>
            </w:r>
          </w:p>
          <w:p w14:paraId="56E5485D"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«Композит», №0322-К18 от 22.03.2024 г.</w:t>
            </w:r>
          </w:p>
          <w:p w14:paraId="1D6D899D"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75EC4EDB" w14:textId="0E451B50" w:rsidR="00011810" w:rsidRPr="0081628C"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059A252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058FB11F" w14:textId="77777777" w:rsidR="00011810" w:rsidRDefault="00011810" w:rsidP="000E0CC6">
            <w:pPr>
              <w:widowControl w:val="0"/>
              <w:ind w:left="0" w:firstLine="0"/>
              <w:rPr>
                <w:rFonts w:ascii="Arial" w:eastAsia="Arial" w:hAnsi="Arial" w:cs="Arial"/>
                <w:color w:val="000000"/>
                <w:sz w:val="20"/>
                <w:szCs w:val="20"/>
                <w:lang w:val="ru-RU"/>
              </w:rPr>
            </w:pPr>
            <w:r>
              <w:rPr>
                <w:rFonts w:ascii="Arial" w:eastAsia="Arial" w:hAnsi="Arial" w:cs="Arial"/>
                <w:color w:val="000000"/>
                <w:sz w:val="20"/>
                <w:szCs w:val="20"/>
              </w:rPr>
              <w:t xml:space="preserve">Нарушена нумерация перечисления: «в, г, д…..». </w:t>
            </w:r>
          </w:p>
          <w:p w14:paraId="7C6D5729" w14:textId="2BBD8004" w:rsidR="00011810" w:rsidRPr="0081628C" w:rsidRDefault="00011810" w:rsidP="000E0CC6">
            <w:pPr>
              <w:widowControl w:val="0"/>
              <w:ind w:left="0" w:firstLine="0"/>
              <w:rPr>
                <w:rFonts w:ascii="Arial" w:eastAsia="Arial" w:hAnsi="Arial" w:cs="Arial"/>
                <w:color w:val="000000"/>
                <w:sz w:val="20"/>
                <w:szCs w:val="20"/>
                <w:lang w:val="ru-RU"/>
              </w:rPr>
            </w:pPr>
            <w:r>
              <w:rPr>
                <w:rFonts w:ascii="Arial" w:eastAsia="Arial" w:hAnsi="Arial" w:cs="Arial"/>
                <w:color w:val="000000"/>
                <w:sz w:val="20"/>
                <w:szCs w:val="20"/>
                <w:lang w:val="ru-RU"/>
              </w:rPr>
              <w:t>Поправить ссылки на элементы перечисления в других пунктах</w:t>
            </w:r>
          </w:p>
          <w:p w14:paraId="748A99F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441C9A4" w14:textId="52DD22B1"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Перечисление следует начинать с а). Букву «з» не использовать</w:t>
            </w:r>
          </w:p>
        </w:tc>
        <w:tc>
          <w:tcPr>
            <w:tcW w:w="4112" w:type="dxa"/>
          </w:tcPr>
          <w:p w14:paraId="5DFFA56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AE14682" w14:textId="3380A8E4" w:rsidR="00011810" w:rsidRPr="007E110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4.5 ОР</w:t>
            </w:r>
          </w:p>
        </w:tc>
      </w:tr>
      <w:tr w:rsidR="00011810" w14:paraId="032D2ADC" w14:textId="77777777" w:rsidTr="00011810">
        <w:tc>
          <w:tcPr>
            <w:tcW w:w="675" w:type="dxa"/>
          </w:tcPr>
          <w:p w14:paraId="3A8ED24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440FB16"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w:t>
            </w:r>
          </w:p>
        </w:tc>
        <w:tc>
          <w:tcPr>
            <w:tcW w:w="2409" w:type="dxa"/>
          </w:tcPr>
          <w:p w14:paraId="1BED47B9"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78E537A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C96064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Отсутствуют перечисления а), б).</w:t>
            </w:r>
          </w:p>
          <w:p w14:paraId="727A786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Показать тонкими линиями изделие - заготовку</w:t>
            </w:r>
          </w:p>
          <w:p w14:paraId="5F6AC9C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ECB018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Перечисления согласно Госту на текстовые документы должны начинаться с буквы «а»</w:t>
            </w:r>
          </w:p>
        </w:tc>
        <w:tc>
          <w:tcPr>
            <w:tcW w:w="4112" w:type="dxa"/>
          </w:tcPr>
          <w:p w14:paraId="76721BE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D056629" w14:textId="696E770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См. п. </w:t>
            </w:r>
            <w:r>
              <w:rPr>
                <w:rFonts w:ascii="Arial" w:eastAsia="Arial" w:hAnsi="Arial" w:cs="Arial"/>
                <w:sz w:val="20"/>
                <w:szCs w:val="20"/>
                <w:lang w:val="ru-RU"/>
              </w:rPr>
              <w:t>4.5</w:t>
            </w:r>
            <w:r>
              <w:rPr>
                <w:rFonts w:ascii="Arial" w:eastAsia="Arial" w:hAnsi="Arial" w:cs="Arial"/>
                <w:sz w:val="20"/>
                <w:szCs w:val="20"/>
                <w:lang w:val="ru-RU"/>
              </w:rPr>
              <w:t xml:space="preserve"> ОР</w:t>
            </w:r>
          </w:p>
        </w:tc>
      </w:tr>
      <w:tr w:rsidR="00011810" w14:paraId="35B11357" w14:textId="77777777" w:rsidTr="00011810">
        <w:tc>
          <w:tcPr>
            <w:tcW w:w="675" w:type="dxa"/>
          </w:tcPr>
          <w:p w14:paraId="0EB28B3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AF594A0"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5.8.2</w:t>
            </w:r>
          </w:p>
        </w:tc>
        <w:tc>
          <w:tcPr>
            <w:tcW w:w="2409" w:type="dxa"/>
          </w:tcPr>
          <w:p w14:paraId="7A53A30D"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75A31D42"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5414940"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Дополнить перечислением к)</w:t>
            </w:r>
          </w:p>
          <w:p w14:paraId="74A3F69C"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138C11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lastRenderedPageBreak/>
              <w:t>к) теоретические (расчетные) размеры, применяемые для  построения  элементов  изделия</w:t>
            </w:r>
          </w:p>
        </w:tc>
        <w:tc>
          <w:tcPr>
            <w:tcW w:w="4112" w:type="dxa"/>
          </w:tcPr>
          <w:p w14:paraId="062FB7BF" w14:textId="7D08820F"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6FA8BF2D" w14:textId="0C7C1B78"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Введено определение ТТР в раздел 3. Отнесение ТТР к справочному приведен к </w:t>
            </w:r>
            <w:r>
              <w:rPr>
                <w:rFonts w:ascii="Arial" w:eastAsia="Arial" w:hAnsi="Arial" w:cs="Arial"/>
                <w:sz w:val="20"/>
                <w:szCs w:val="20"/>
                <w:lang w:val="ru-RU"/>
              </w:rPr>
              <w:lastRenderedPageBreak/>
              <w:t>необходимости помечать его как справочный, а они помечаются другим образом</w:t>
            </w:r>
          </w:p>
          <w:p w14:paraId="0955A53F" w14:textId="47798EA5" w:rsidR="00011810" w:rsidRDefault="00011810" w:rsidP="00297968">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В </w:t>
            </w:r>
            <w:r>
              <w:rPr>
                <w:rFonts w:ascii="Arial" w:eastAsia="Arial" w:hAnsi="Arial" w:cs="Arial"/>
                <w:sz w:val="20"/>
                <w:szCs w:val="20"/>
                <w:lang w:val="ru-RU"/>
              </w:rPr>
              <w:t>4.5</w:t>
            </w:r>
            <w:r>
              <w:rPr>
                <w:rFonts w:ascii="Arial" w:eastAsia="Arial" w:hAnsi="Arial" w:cs="Arial"/>
                <w:sz w:val="20"/>
                <w:szCs w:val="20"/>
                <w:lang w:val="ru-RU"/>
              </w:rPr>
              <w:t xml:space="preserve"> перечислены размеры, которые должны быть отмечены как справочные</w:t>
            </w:r>
          </w:p>
        </w:tc>
      </w:tr>
      <w:tr w:rsidR="00011810" w14:paraId="70EBA8E4" w14:textId="77777777" w:rsidTr="00011810">
        <w:tc>
          <w:tcPr>
            <w:tcW w:w="675" w:type="dxa"/>
          </w:tcPr>
          <w:p w14:paraId="40E6665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04127F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перечисление г)</w:t>
            </w:r>
          </w:p>
        </w:tc>
        <w:tc>
          <w:tcPr>
            <w:tcW w:w="2409" w:type="dxa"/>
          </w:tcPr>
          <w:p w14:paraId="2EA7809B"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«ПО «Севмаш», № 83.60.1/316 от 06.03.2024 г.</w:t>
            </w:r>
          </w:p>
        </w:tc>
        <w:tc>
          <w:tcPr>
            <w:tcW w:w="6804" w:type="dxa"/>
          </w:tcPr>
          <w:p w14:paraId="6AFD8B8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BDEB65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редакции пункта 4.4 (перечисление б) ГОСТ 2.307-2011.</w:t>
            </w:r>
          </w:p>
        </w:tc>
        <w:tc>
          <w:tcPr>
            <w:tcW w:w="4112" w:type="dxa"/>
          </w:tcPr>
          <w:p w14:paraId="4DEF62F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A065B5C" w14:textId="5C3FB1A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4.5ОР</w:t>
            </w:r>
          </w:p>
        </w:tc>
      </w:tr>
      <w:tr w:rsidR="00011810" w14:paraId="18977180" w14:textId="77777777" w:rsidTr="00011810">
        <w:tc>
          <w:tcPr>
            <w:tcW w:w="675" w:type="dxa"/>
          </w:tcPr>
          <w:p w14:paraId="1BBB362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04C57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5.8.2</w:t>
            </w:r>
            <w:r>
              <w:rPr>
                <w:rFonts w:ascii="Arial" w:eastAsia="Arial" w:hAnsi="Arial" w:cs="Arial"/>
                <w:color w:val="000000"/>
                <w:sz w:val="20"/>
                <w:szCs w:val="20"/>
              </w:rPr>
              <w:t>, перечисление д)</w:t>
            </w:r>
          </w:p>
        </w:tc>
        <w:tc>
          <w:tcPr>
            <w:tcW w:w="2409" w:type="dxa"/>
          </w:tcPr>
          <w:p w14:paraId="09170D2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tc>
        <w:tc>
          <w:tcPr>
            <w:tcW w:w="6804" w:type="dxa"/>
          </w:tcPr>
          <w:p w14:paraId="5460D5E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1FBE4DA" w14:textId="77777777" w:rsidR="00011810" w:rsidRDefault="00011810" w:rsidP="000E0CC6">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noProof/>
                <w:color w:val="000000"/>
                <w:sz w:val="20"/>
                <w:szCs w:val="20"/>
              </w:rPr>
              <w:drawing>
                <wp:inline distT="0" distB="0" distL="0" distR="0" wp14:anchorId="498F5527" wp14:editId="1AC28D8A">
                  <wp:extent cx="2755157" cy="1543626"/>
                  <wp:effectExtent l="0" t="0" r="0" b="0"/>
                  <wp:docPr id="12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60"/>
                          <a:srcRect/>
                          <a:stretch>
                            <a:fillRect/>
                          </a:stretch>
                        </pic:blipFill>
                        <pic:spPr>
                          <a:xfrm>
                            <a:off x="0" y="0"/>
                            <a:ext cx="2755157" cy="1543626"/>
                          </a:xfrm>
                          <a:prstGeom prst="rect">
                            <a:avLst/>
                          </a:prstGeom>
                          <a:ln/>
                        </pic:spPr>
                      </pic:pic>
                    </a:graphicData>
                  </a:graphic>
                </wp:inline>
              </w:drawing>
            </w:r>
          </w:p>
          <w:p w14:paraId="57874D6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CB1F3FC" w14:textId="77777777" w:rsidR="00011810" w:rsidRDefault="00011810" w:rsidP="000E0CC6">
            <w:pPr>
              <w:ind w:left="0" w:firstLine="0"/>
              <w:rPr>
                <w:sz w:val="20"/>
                <w:szCs w:val="20"/>
              </w:rPr>
            </w:pPr>
            <w:r>
              <w:rPr>
                <w:sz w:val="20"/>
                <w:szCs w:val="20"/>
              </w:rPr>
              <w:t>Обозначить шероховатость отверстия диаметром 11 мм согласно ГОСТ 2.309</w:t>
            </w:r>
          </w:p>
        </w:tc>
        <w:tc>
          <w:tcPr>
            <w:tcW w:w="4112" w:type="dxa"/>
          </w:tcPr>
          <w:p w14:paraId="0141E16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FC7430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Шероховатость поверхности не относится к области определения данного стандарта, поэтому из рисунков исключили указание шероховатости поверхности.</w:t>
            </w:r>
          </w:p>
          <w:p w14:paraId="51E9FCE3" w14:textId="2ADD2195" w:rsidR="00011810" w:rsidRPr="005A6767"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4.5 ОР</w:t>
            </w:r>
          </w:p>
        </w:tc>
      </w:tr>
      <w:tr w:rsidR="00011810" w14:paraId="40374F6B" w14:textId="77777777" w:rsidTr="00011810">
        <w:tc>
          <w:tcPr>
            <w:tcW w:w="675" w:type="dxa"/>
          </w:tcPr>
          <w:p w14:paraId="04E9F79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F175297"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63</w:t>
            </w:r>
          </w:p>
        </w:tc>
        <w:tc>
          <w:tcPr>
            <w:tcW w:w="2409" w:type="dxa"/>
          </w:tcPr>
          <w:p w14:paraId="5CC83DCD"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08F7BE3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349D8B1"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Убрать стрелку на полке-выноски с шероховатостью отверстия диаметром 10Н11</w:t>
            </w:r>
          </w:p>
          <w:p w14:paraId="630AD06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0EA9C12"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ГОСТ 2.316, ГОСТ Р 2.316</w:t>
            </w:r>
          </w:p>
        </w:tc>
        <w:tc>
          <w:tcPr>
            <w:tcW w:w="4112" w:type="dxa"/>
          </w:tcPr>
          <w:p w14:paraId="582C417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230294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Шероховатость поверхности не относится к области определения данного стандарта, поэтому из рисунков исключили указание шероховатости поверхности</w:t>
            </w:r>
          </w:p>
          <w:p w14:paraId="33723A67" w14:textId="373042F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4.5ОР</w:t>
            </w:r>
          </w:p>
        </w:tc>
      </w:tr>
      <w:tr w:rsidR="00011810" w14:paraId="381C4FC9" w14:textId="77777777" w:rsidTr="00011810">
        <w:tc>
          <w:tcPr>
            <w:tcW w:w="675" w:type="dxa"/>
          </w:tcPr>
          <w:p w14:paraId="24EE991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CDA13D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63</w:t>
            </w:r>
          </w:p>
        </w:tc>
        <w:tc>
          <w:tcPr>
            <w:tcW w:w="2409" w:type="dxa"/>
          </w:tcPr>
          <w:p w14:paraId="7538716D"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11645DA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268CD38"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Добавить к подрисуночному тексту</w:t>
            </w:r>
          </w:p>
          <w:p w14:paraId="1995AE1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E458766"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Детали применять совместно</w:t>
            </w:r>
          </w:p>
          <w:p w14:paraId="6C68070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DE19EFB"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ГОСТ 2.109</w:t>
            </w:r>
          </w:p>
        </w:tc>
        <w:tc>
          <w:tcPr>
            <w:tcW w:w="4112" w:type="dxa"/>
          </w:tcPr>
          <w:p w14:paraId="6ED5B0F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1ECAB88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Запись «детали применять совместно» относится к случаю совместной обработки изделий.</w:t>
            </w:r>
          </w:p>
          <w:p w14:paraId="0B68F086" w14:textId="42359343"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Рисунок 63 в первой редакции и рисунок 91 во ОР не подразумевает наличия совместного применения изделий, т.к. указано изделие-заготовка</w:t>
            </w:r>
          </w:p>
          <w:p w14:paraId="039CF980" w14:textId="701158B8" w:rsidR="00011810" w:rsidRPr="005A6767"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4.5 ОР</w:t>
            </w:r>
          </w:p>
        </w:tc>
      </w:tr>
      <w:tr w:rsidR="00011810" w14:paraId="6E00E4C9" w14:textId="77777777" w:rsidTr="00011810">
        <w:tc>
          <w:tcPr>
            <w:tcW w:w="675" w:type="dxa"/>
          </w:tcPr>
          <w:p w14:paraId="312D92E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E1E2B05"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63</w:t>
            </w:r>
          </w:p>
        </w:tc>
        <w:tc>
          <w:tcPr>
            <w:tcW w:w="2409" w:type="dxa"/>
          </w:tcPr>
          <w:p w14:paraId="53793F37"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(АО ЦКБА)</w:t>
            </w:r>
          </w:p>
          <w:p w14:paraId="26652361" w14:textId="6D7B0D51" w:rsidR="00011810" w:rsidRPr="001C0995"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lastRenderedPageBreak/>
              <w:t>АО «Северо-западный региональный центр Концерна ВКО «Алмаз-Антей» - Обуховский завод», № 18738/354 от 28.03.2024 г.</w:t>
            </w:r>
          </w:p>
        </w:tc>
        <w:tc>
          <w:tcPr>
            <w:tcW w:w="6804" w:type="dxa"/>
          </w:tcPr>
          <w:p w14:paraId="110AFB6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6D5C97D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Изделие-заготовка должно изображаться тонкой линией </w:t>
            </w:r>
          </w:p>
          <w:p w14:paraId="14399D4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1543B1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Правила изображения изделий- заготовок по ГОСТ 2.109-73.</w:t>
            </w:r>
          </w:p>
        </w:tc>
        <w:tc>
          <w:tcPr>
            <w:tcW w:w="4112" w:type="dxa"/>
          </w:tcPr>
          <w:p w14:paraId="6817F8C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76A8F1C" w14:textId="6D7CD36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4.5 ОР</w:t>
            </w:r>
          </w:p>
        </w:tc>
      </w:tr>
      <w:tr w:rsidR="00011810" w14:paraId="063BAA66" w14:textId="77777777" w:rsidTr="00011810">
        <w:tc>
          <w:tcPr>
            <w:tcW w:w="675" w:type="dxa"/>
          </w:tcPr>
          <w:p w14:paraId="3355E08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3C9D5D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63</w:t>
            </w:r>
          </w:p>
        </w:tc>
        <w:tc>
          <w:tcPr>
            <w:tcW w:w="2409" w:type="dxa"/>
          </w:tcPr>
          <w:p w14:paraId="611D8E11"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tc>
        <w:tc>
          <w:tcPr>
            <w:tcW w:w="6804" w:type="dxa"/>
          </w:tcPr>
          <w:p w14:paraId="45E01C4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1A96F6A" w14:textId="77777777" w:rsidR="00011810" w:rsidRDefault="00011810" w:rsidP="000E0CC6">
            <w:pPr>
              <w:ind w:left="0" w:firstLine="0"/>
              <w:rPr>
                <w:sz w:val="20"/>
                <w:szCs w:val="20"/>
              </w:rPr>
            </w:pPr>
            <w:r>
              <w:rPr>
                <w:sz w:val="20"/>
                <w:szCs w:val="20"/>
              </w:rPr>
              <w:t>На рисунке 63 приведено указание шероховатости поверхности для отверстия Ø3Н12</w:t>
            </w:r>
          </w:p>
          <w:p w14:paraId="1C240203" w14:textId="77777777" w:rsidR="00011810" w:rsidRDefault="00011810" w:rsidP="000E0CC6">
            <w:pPr>
              <w:ind w:left="0" w:firstLine="0"/>
              <w:rPr>
                <w:sz w:val="20"/>
                <w:szCs w:val="20"/>
              </w:rPr>
            </w:pPr>
            <w:r>
              <w:rPr>
                <w:sz w:val="20"/>
                <w:szCs w:val="20"/>
              </w:rPr>
              <w:object w:dxaOrig="2990" w:dyaOrig="2020" w14:anchorId="34BCAED7">
                <v:shape id="_x0000_i3265" type="#_x0000_t75" style="width:151.5pt;height:101pt" o:ole="">
                  <v:imagedata r:id="rId61" o:title=""/>
                </v:shape>
                <o:OLEObject Type="Embed" ProgID="PBrush" ShapeID="_x0000_i3265" DrawAspect="Content" ObjectID="_1833547783" r:id="rId62"/>
              </w:object>
            </w:r>
          </w:p>
          <w:p w14:paraId="2C6DF20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0EAAE38" w14:textId="77777777" w:rsidR="00011810" w:rsidRDefault="00011810" w:rsidP="000E0CC6">
            <w:pPr>
              <w:ind w:left="0" w:firstLine="0"/>
              <w:rPr>
                <w:sz w:val="20"/>
                <w:szCs w:val="20"/>
                <w:highlight w:val="white"/>
              </w:rPr>
            </w:pPr>
            <w:r>
              <w:rPr>
                <w:sz w:val="20"/>
                <w:szCs w:val="20"/>
              </w:rPr>
              <w:object w:dxaOrig="3150" w:dyaOrig="2050" w14:anchorId="458C416D">
                <v:shape id="_x0000_i3266" type="#_x0000_t75" style="width:158.05pt;height:101pt" o:ole="">
                  <v:imagedata r:id="rId63" o:title=""/>
                </v:shape>
                <o:OLEObject Type="Embed" ProgID="PBrush" ShapeID="_x0000_i3266" DrawAspect="Content" ObjectID="_1833547784" r:id="rId64"/>
              </w:object>
            </w:r>
          </w:p>
          <w:p w14:paraId="162A4C4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FBBE5AD" w14:textId="77777777" w:rsidR="00011810" w:rsidRDefault="00011810" w:rsidP="000E0CC6">
            <w:pPr>
              <w:ind w:left="0" w:firstLine="0"/>
              <w:rPr>
                <w:sz w:val="20"/>
                <w:szCs w:val="20"/>
              </w:rPr>
            </w:pPr>
            <w:r>
              <w:rPr>
                <w:sz w:val="20"/>
                <w:szCs w:val="20"/>
              </w:rPr>
              <w:t xml:space="preserve">Несоответствие значения параметра Rz приведенному в таблице 3 ГОСТ 2789-73. Для Rz указывают 20,0 и 25,0, в отличие от Ra </w:t>
            </w:r>
          </w:p>
          <w:p w14:paraId="1667010E" w14:textId="77777777" w:rsidR="00011810" w:rsidRDefault="00011810" w:rsidP="000E0CC6">
            <w:pPr>
              <w:widowControl w:val="0"/>
              <w:ind w:left="0" w:firstLine="0"/>
              <w:rPr>
                <w:rFonts w:ascii="Arial" w:eastAsia="Arial" w:hAnsi="Arial" w:cs="Arial"/>
                <w:color w:val="000000"/>
                <w:sz w:val="20"/>
                <w:szCs w:val="20"/>
              </w:rPr>
            </w:pPr>
            <w:r>
              <w:rPr>
                <w:sz w:val="20"/>
                <w:szCs w:val="20"/>
              </w:rPr>
              <w:t>(в табл. 2 указаны значения 20 и 25)</w:t>
            </w:r>
          </w:p>
        </w:tc>
        <w:tc>
          <w:tcPr>
            <w:tcW w:w="4112" w:type="dxa"/>
          </w:tcPr>
          <w:p w14:paraId="6385E9B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94B9F4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Шероховатость поверхности не относится к области определения данного стандарта, поэтому из рисунков исключили указание шероховатости поверхности</w:t>
            </w:r>
          </w:p>
          <w:p w14:paraId="08A03C73" w14:textId="516127B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4.5 ОР</w:t>
            </w:r>
          </w:p>
        </w:tc>
      </w:tr>
      <w:tr w:rsidR="00011810" w14:paraId="262B8962" w14:textId="77777777" w:rsidTr="00011810">
        <w:tc>
          <w:tcPr>
            <w:tcW w:w="675" w:type="dxa"/>
          </w:tcPr>
          <w:p w14:paraId="3A04BB6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C232E40" w14:textId="77777777" w:rsidR="00011810" w:rsidRPr="00297968" w:rsidRDefault="00011810" w:rsidP="000E0CC6">
            <w:pPr>
              <w:widowControl w:val="0"/>
              <w:ind w:left="0" w:firstLine="0"/>
              <w:jc w:val="both"/>
              <w:rPr>
                <w:rFonts w:ascii="Arial" w:eastAsia="Arial" w:hAnsi="Arial" w:cs="Arial"/>
                <w:color w:val="000000"/>
                <w:sz w:val="20"/>
                <w:szCs w:val="20"/>
              </w:rPr>
            </w:pPr>
            <w:r w:rsidRPr="00297968">
              <w:rPr>
                <w:rFonts w:ascii="Arial" w:eastAsia="Arial" w:hAnsi="Arial" w:cs="Arial"/>
                <w:color w:val="000000"/>
                <w:sz w:val="20"/>
                <w:szCs w:val="20"/>
              </w:rPr>
              <w:t>5.8.2, рисунок 63</w:t>
            </w:r>
          </w:p>
        </w:tc>
        <w:tc>
          <w:tcPr>
            <w:tcW w:w="2409" w:type="dxa"/>
          </w:tcPr>
          <w:p w14:paraId="0CB20BBE" w14:textId="77777777" w:rsidR="00011810" w:rsidRPr="00297968" w:rsidRDefault="00011810" w:rsidP="000E0CC6">
            <w:pPr>
              <w:widowControl w:val="0"/>
              <w:ind w:left="0" w:firstLine="0"/>
              <w:jc w:val="center"/>
              <w:rPr>
                <w:rFonts w:ascii="Arial" w:eastAsia="Arial" w:hAnsi="Arial" w:cs="Arial"/>
                <w:sz w:val="20"/>
                <w:szCs w:val="20"/>
              </w:rPr>
            </w:pPr>
            <w:r w:rsidRPr="00297968">
              <w:rPr>
                <w:rFonts w:ascii="Arial" w:eastAsia="Arial" w:hAnsi="Arial" w:cs="Arial"/>
                <w:sz w:val="20"/>
                <w:szCs w:val="20"/>
              </w:rPr>
              <w:t>АО «Северо-западный региональный центр Концерна ВКО «Алмаз-Антей» - Обуховский завод», № 18738/354 от 28.03.2024 г.</w:t>
            </w:r>
          </w:p>
        </w:tc>
        <w:tc>
          <w:tcPr>
            <w:tcW w:w="6804" w:type="dxa"/>
          </w:tcPr>
          <w:p w14:paraId="25793E3C" w14:textId="77777777" w:rsidR="00011810" w:rsidRPr="00297968" w:rsidRDefault="00011810" w:rsidP="000E0CC6">
            <w:pPr>
              <w:widowControl w:val="0"/>
              <w:ind w:left="0" w:firstLine="0"/>
              <w:rPr>
                <w:rFonts w:ascii="Arial" w:eastAsia="Arial" w:hAnsi="Arial" w:cs="Arial"/>
                <w:b/>
                <w:bCs/>
                <w:color w:val="000000"/>
                <w:sz w:val="20"/>
                <w:szCs w:val="20"/>
                <w:u w:val="single"/>
              </w:rPr>
            </w:pPr>
            <w:r w:rsidRPr="00297968">
              <w:rPr>
                <w:rFonts w:ascii="Arial" w:eastAsia="Arial" w:hAnsi="Arial" w:cs="Arial"/>
                <w:b/>
                <w:bCs/>
                <w:color w:val="000000"/>
                <w:sz w:val="20"/>
                <w:szCs w:val="20"/>
                <w:u w:val="single"/>
              </w:rPr>
              <w:t>Замечание:</w:t>
            </w:r>
          </w:p>
          <w:p w14:paraId="37553ED7" w14:textId="77777777" w:rsidR="00011810" w:rsidRPr="00297968" w:rsidRDefault="00011810" w:rsidP="000E0CC6">
            <w:pPr>
              <w:ind w:left="0" w:firstLine="0"/>
              <w:rPr>
                <w:rFonts w:ascii="Arial" w:eastAsia="Arial" w:hAnsi="Arial" w:cs="Arial"/>
                <w:sz w:val="20"/>
                <w:szCs w:val="20"/>
              </w:rPr>
            </w:pPr>
            <w:r w:rsidRPr="00297968">
              <w:rPr>
                <w:rFonts w:ascii="Arial" w:eastAsia="Arial" w:hAnsi="Arial" w:cs="Arial"/>
                <w:sz w:val="20"/>
                <w:szCs w:val="20"/>
              </w:rPr>
              <w:t>Неправильное оформление сноски к рисунку 63</w:t>
            </w:r>
          </w:p>
          <w:p w14:paraId="5C589D0A" w14:textId="77777777" w:rsidR="00011810" w:rsidRPr="00297968" w:rsidRDefault="00011810" w:rsidP="000E0CC6">
            <w:pPr>
              <w:widowControl w:val="0"/>
              <w:ind w:left="0" w:firstLine="0"/>
              <w:rPr>
                <w:rFonts w:ascii="Arial" w:eastAsia="Arial" w:hAnsi="Arial" w:cs="Arial"/>
                <w:b/>
                <w:bCs/>
                <w:color w:val="000000"/>
                <w:sz w:val="20"/>
                <w:szCs w:val="20"/>
                <w:u w:val="single"/>
              </w:rPr>
            </w:pPr>
            <w:r w:rsidRPr="00297968">
              <w:rPr>
                <w:rFonts w:ascii="Arial" w:eastAsia="Arial" w:hAnsi="Arial" w:cs="Arial"/>
                <w:b/>
                <w:bCs/>
                <w:color w:val="000000"/>
                <w:sz w:val="20"/>
                <w:szCs w:val="20"/>
                <w:u w:val="single"/>
              </w:rPr>
              <w:t>Предлагаемая редакция:</w:t>
            </w:r>
          </w:p>
          <w:p w14:paraId="4E8D67CB" w14:textId="77777777" w:rsidR="00011810" w:rsidRPr="00297968" w:rsidRDefault="00011810" w:rsidP="000E0CC6">
            <w:pPr>
              <w:ind w:left="0" w:firstLine="0"/>
              <w:rPr>
                <w:rFonts w:ascii="Arial" w:eastAsia="Arial" w:hAnsi="Arial" w:cs="Arial"/>
                <w:sz w:val="20"/>
                <w:szCs w:val="20"/>
                <w:vertAlign w:val="superscript"/>
              </w:rPr>
            </w:pPr>
            <w:r w:rsidRPr="00297968">
              <w:rPr>
                <w:rFonts w:ascii="Arial" w:eastAsia="Arial" w:hAnsi="Arial" w:cs="Arial"/>
                <w:sz w:val="20"/>
                <w:szCs w:val="20"/>
                <w:vertAlign w:val="superscript"/>
              </w:rPr>
              <w:t>________________</w:t>
            </w:r>
          </w:p>
          <w:p w14:paraId="21D3A473" w14:textId="77777777" w:rsidR="00011810" w:rsidRPr="00297968" w:rsidRDefault="00011810" w:rsidP="000E0CC6">
            <w:pPr>
              <w:ind w:left="0" w:firstLine="0"/>
              <w:rPr>
                <w:rFonts w:ascii="Arial" w:eastAsia="Arial" w:hAnsi="Arial" w:cs="Arial"/>
                <w:sz w:val="20"/>
                <w:szCs w:val="20"/>
              </w:rPr>
            </w:pPr>
            <w:r w:rsidRPr="00297968">
              <w:rPr>
                <w:rFonts w:ascii="Arial" w:eastAsia="Arial" w:hAnsi="Arial" w:cs="Arial"/>
                <w:sz w:val="20"/>
                <w:szCs w:val="20"/>
                <w:vertAlign w:val="superscript"/>
              </w:rPr>
              <w:t>*</w:t>
            </w:r>
            <w:r w:rsidRPr="00297968">
              <w:rPr>
                <w:rFonts w:ascii="Arial" w:eastAsia="Arial" w:hAnsi="Arial" w:cs="Arial"/>
                <w:sz w:val="20"/>
                <w:szCs w:val="20"/>
              </w:rPr>
              <w:t>Размер для справок</w:t>
            </w:r>
          </w:p>
          <w:p w14:paraId="4F58911D" w14:textId="77777777" w:rsidR="00011810" w:rsidRPr="00297968" w:rsidRDefault="00011810" w:rsidP="000E0CC6">
            <w:pPr>
              <w:widowControl w:val="0"/>
              <w:ind w:left="0" w:firstLine="0"/>
              <w:rPr>
                <w:rFonts w:ascii="Arial" w:eastAsia="Arial" w:hAnsi="Arial" w:cs="Arial"/>
                <w:b/>
                <w:bCs/>
                <w:color w:val="000000"/>
                <w:sz w:val="20"/>
                <w:szCs w:val="20"/>
                <w:u w:val="single"/>
              </w:rPr>
            </w:pPr>
            <w:r w:rsidRPr="00297968">
              <w:rPr>
                <w:rFonts w:ascii="Arial" w:eastAsia="Arial" w:hAnsi="Arial" w:cs="Arial"/>
                <w:b/>
                <w:bCs/>
                <w:color w:val="000000"/>
                <w:sz w:val="20"/>
                <w:szCs w:val="20"/>
                <w:u w:val="single"/>
              </w:rPr>
              <w:t>Обоснование:</w:t>
            </w:r>
          </w:p>
          <w:p w14:paraId="13C3EE5D" w14:textId="77777777" w:rsidR="00011810" w:rsidRPr="00297968" w:rsidRDefault="00011810" w:rsidP="000E0CC6">
            <w:pPr>
              <w:ind w:left="0" w:firstLine="0"/>
              <w:rPr>
                <w:rFonts w:ascii="Arial" w:eastAsia="Arial" w:hAnsi="Arial" w:cs="Arial"/>
                <w:sz w:val="20"/>
                <w:szCs w:val="20"/>
              </w:rPr>
            </w:pPr>
            <w:r w:rsidRPr="00297968">
              <w:rPr>
                <w:rFonts w:ascii="Arial" w:eastAsia="Arial" w:hAnsi="Arial" w:cs="Arial"/>
                <w:sz w:val="20"/>
                <w:szCs w:val="20"/>
              </w:rPr>
              <w:t>ГОСТ Р 2.105-2019  (с учетом размещения рисунка)</w:t>
            </w:r>
          </w:p>
        </w:tc>
        <w:tc>
          <w:tcPr>
            <w:tcW w:w="4112" w:type="dxa"/>
          </w:tcPr>
          <w:p w14:paraId="1945D2A4" w14:textId="77777777" w:rsidR="00011810" w:rsidRPr="00297968" w:rsidRDefault="00011810" w:rsidP="000E0CC6">
            <w:pPr>
              <w:widowControl w:val="0"/>
              <w:ind w:left="0" w:firstLine="0"/>
              <w:jc w:val="both"/>
              <w:rPr>
                <w:rFonts w:ascii="Arial" w:eastAsia="Arial" w:hAnsi="Arial" w:cs="Arial"/>
                <w:sz w:val="20"/>
                <w:szCs w:val="20"/>
                <w:lang w:val="ru-RU"/>
              </w:rPr>
            </w:pPr>
            <w:r w:rsidRPr="00297968">
              <w:rPr>
                <w:rFonts w:ascii="Arial" w:eastAsia="Arial" w:hAnsi="Arial" w:cs="Arial"/>
                <w:sz w:val="20"/>
                <w:szCs w:val="20"/>
                <w:lang w:val="ru-RU"/>
              </w:rPr>
              <w:t>Отклонено.</w:t>
            </w:r>
          </w:p>
          <w:p w14:paraId="5E9C1DAE" w14:textId="4CCC1A9F" w:rsidR="00011810" w:rsidRPr="005A6767" w:rsidRDefault="00011810" w:rsidP="000E0CC6">
            <w:pPr>
              <w:widowControl w:val="0"/>
              <w:ind w:left="0" w:firstLine="0"/>
              <w:jc w:val="both"/>
              <w:rPr>
                <w:rFonts w:ascii="Arial" w:eastAsia="Arial" w:hAnsi="Arial" w:cs="Arial"/>
                <w:sz w:val="20"/>
                <w:szCs w:val="20"/>
                <w:lang w:val="ru-RU"/>
              </w:rPr>
            </w:pPr>
            <w:r w:rsidRPr="00297968">
              <w:rPr>
                <w:rFonts w:ascii="Arial" w:eastAsia="Arial" w:hAnsi="Arial" w:cs="Arial"/>
                <w:sz w:val="20"/>
                <w:szCs w:val="20"/>
                <w:lang w:val="ru-RU"/>
              </w:rPr>
              <w:t>Допускается запись во множественном числе. Это иллюстрация, а не полный чертеж и невозможно понять, есть еще размеры для справок или нет</w:t>
            </w:r>
          </w:p>
        </w:tc>
      </w:tr>
      <w:tr w:rsidR="00011810" w14:paraId="4C3304E5" w14:textId="77777777" w:rsidTr="00011810">
        <w:tc>
          <w:tcPr>
            <w:tcW w:w="675" w:type="dxa"/>
          </w:tcPr>
          <w:p w14:paraId="712EC8D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C39B67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5.8.2, рисунок 64</w:t>
            </w:r>
          </w:p>
        </w:tc>
        <w:tc>
          <w:tcPr>
            <w:tcW w:w="2409" w:type="dxa"/>
          </w:tcPr>
          <w:p w14:paraId="5D1A9CB2"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 xml:space="preserve">Корпорация "Московский институт теплотехники", № 16/50 от </w:t>
            </w:r>
            <w:r>
              <w:rPr>
                <w:rFonts w:ascii="Arial" w:eastAsia="Arial" w:hAnsi="Arial" w:cs="Arial"/>
                <w:color w:val="000000"/>
                <w:sz w:val="20"/>
                <w:szCs w:val="20"/>
              </w:rPr>
              <w:lastRenderedPageBreak/>
              <w:t>19.12.2023 г.</w:t>
            </w:r>
          </w:p>
        </w:tc>
        <w:tc>
          <w:tcPr>
            <w:tcW w:w="6804" w:type="dxa"/>
          </w:tcPr>
          <w:p w14:paraId="60FA36D9"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7A170908" w14:textId="77777777" w:rsidR="00011810" w:rsidRDefault="00011810" w:rsidP="000E0CC6">
            <w:pPr>
              <w:ind w:left="0" w:firstLine="0"/>
              <w:rPr>
                <w:rFonts w:ascii="Arial" w:eastAsia="Arial" w:hAnsi="Arial" w:cs="Arial"/>
                <w:sz w:val="20"/>
                <w:szCs w:val="20"/>
              </w:rPr>
            </w:pPr>
            <w:r>
              <w:rPr>
                <w:rFonts w:ascii="Arial" w:eastAsia="Arial" w:hAnsi="Arial" w:cs="Arial"/>
                <w:color w:val="000000"/>
                <w:sz w:val="20"/>
                <w:szCs w:val="20"/>
              </w:rPr>
              <w:t>В ГОСТ 2.316-2008 имеется сокращение «Обраб.».</w:t>
            </w:r>
          </w:p>
          <w:p w14:paraId="60C26ED1"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E222BF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lastRenderedPageBreak/>
              <w:t>Записать «Обраб. по ...».</w:t>
            </w:r>
          </w:p>
        </w:tc>
        <w:tc>
          <w:tcPr>
            <w:tcW w:w="4112" w:type="dxa"/>
          </w:tcPr>
          <w:p w14:paraId="04A52EC6" w14:textId="58F5FBCF"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34DD7B5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Сокращение является допускаемым, при </w:t>
            </w:r>
            <w:r>
              <w:rPr>
                <w:rFonts w:ascii="Arial" w:eastAsia="Arial" w:hAnsi="Arial" w:cs="Arial"/>
                <w:sz w:val="20"/>
                <w:szCs w:val="20"/>
                <w:lang w:val="ru-RU"/>
              </w:rPr>
              <w:lastRenderedPageBreak/>
              <w:t>этом не запрещено указывать слово полностью</w:t>
            </w:r>
          </w:p>
          <w:p w14:paraId="1FFD1C4A" w14:textId="365147F8" w:rsidR="00011810" w:rsidRPr="00CB3D8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4.5 ОР</w:t>
            </w:r>
          </w:p>
        </w:tc>
      </w:tr>
      <w:tr w:rsidR="00011810" w14:paraId="0633E036" w14:textId="77777777" w:rsidTr="00011810">
        <w:tc>
          <w:tcPr>
            <w:tcW w:w="675" w:type="dxa"/>
          </w:tcPr>
          <w:p w14:paraId="5C4FA00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14CB2B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63, рисунок 64</w:t>
            </w:r>
          </w:p>
        </w:tc>
        <w:tc>
          <w:tcPr>
            <w:tcW w:w="2409" w:type="dxa"/>
          </w:tcPr>
          <w:p w14:paraId="714B0F2D"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7671A98A" w14:textId="67922662" w:rsidR="00011810" w:rsidRPr="001C0995"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01820BC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50A5483"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Скорректировать графику линий-выносок на рисунке 63 в одном месте и на рисунке 64 в одном месте</w:t>
            </w:r>
          </w:p>
          <w:p w14:paraId="28591E8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DF4E67F" w14:textId="77777777" w:rsidR="00011810" w:rsidRDefault="00011810" w:rsidP="000E0CC6">
            <w:pPr>
              <w:widowControl w:val="0"/>
              <w:ind w:left="0" w:firstLine="0"/>
              <w:rPr>
                <w:rFonts w:ascii="Arial" w:eastAsia="Arial" w:hAnsi="Arial" w:cs="Arial"/>
                <w:color w:val="000000"/>
                <w:sz w:val="20"/>
                <w:szCs w:val="20"/>
              </w:rPr>
            </w:pPr>
            <w:r>
              <w:rPr>
                <w:sz w:val="20"/>
                <w:szCs w:val="20"/>
              </w:rPr>
              <w:t>Линии-выноски на рисунке 63 в одном месте (на размерной линии размера Ø3Н12) и на рисунке 64 в одном месте (на размерной линии размера Ø10Н11) должны быть указаны без стрелки на конце</w:t>
            </w:r>
          </w:p>
        </w:tc>
        <w:tc>
          <w:tcPr>
            <w:tcW w:w="4112" w:type="dxa"/>
          </w:tcPr>
          <w:p w14:paraId="6FCA147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ADA55B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Шероховатость поверхности не относится к области определения данного стандарта, поэтому из рисунков исключили указание шероховатости поверхности</w:t>
            </w:r>
          </w:p>
          <w:p w14:paraId="373BA4F3" w14:textId="5ED9B819"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4.5 ОР</w:t>
            </w:r>
          </w:p>
        </w:tc>
      </w:tr>
      <w:tr w:rsidR="00011810" w14:paraId="4AE004D1" w14:textId="77777777" w:rsidTr="00011810">
        <w:tc>
          <w:tcPr>
            <w:tcW w:w="675" w:type="dxa"/>
          </w:tcPr>
          <w:p w14:paraId="0F2D3A9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2F3BA15"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color w:val="000000"/>
                <w:sz w:val="20"/>
                <w:szCs w:val="20"/>
              </w:rPr>
              <w:t>5.8.2, рисунок 63, рисунок 64</w:t>
            </w:r>
          </w:p>
        </w:tc>
        <w:tc>
          <w:tcPr>
            <w:tcW w:w="2409" w:type="dxa"/>
          </w:tcPr>
          <w:p w14:paraId="3B36AD0B"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3B994AA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2D293D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Предлагаю уточнить рисунки 63, 64: предельные отклонения с условным обозначением полей допусков расположены с пробелом относительно размерных чисел, что не соответствует пункту 6.2.2  </w:t>
            </w:r>
          </w:p>
          <w:p w14:paraId="637F1D8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E9DF176"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Размерные числа и предельные отклонения расположить без пробелов</w:t>
            </w:r>
          </w:p>
          <w:p w14:paraId="2C4505A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EF76E1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Уточнение рисунков</w:t>
            </w:r>
          </w:p>
        </w:tc>
        <w:tc>
          <w:tcPr>
            <w:tcW w:w="4112" w:type="dxa"/>
          </w:tcPr>
          <w:p w14:paraId="5F11B9E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05ED338" w14:textId="3A96D949"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Рисунки в разделе 5 приведены без предельных отклонений и шероховатости для того, чтобы не перегружать иллюстрацию лишней информацией</w:t>
            </w:r>
          </w:p>
          <w:p w14:paraId="2547B463" w14:textId="279D853E" w:rsidR="00011810" w:rsidRPr="00CB3D8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4.5 ОР</w:t>
            </w:r>
          </w:p>
        </w:tc>
      </w:tr>
      <w:tr w:rsidR="00011810" w14:paraId="3E473511" w14:textId="77777777" w:rsidTr="00011810">
        <w:tc>
          <w:tcPr>
            <w:tcW w:w="675" w:type="dxa"/>
          </w:tcPr>
          <w:p w14:paraId="0F25B16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331E612"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5.8.2, рисунок 64</w:t>
            </w:r>
          </w:p>
        </w:tc>
        <w:tc>
          <w:tcPr>
            <w:tcW w:w="2409" w:type="dxa"/>
          </w:tcPr>
          <w:p w14:paraId="6C541A13"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71794D6D"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59C389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Указание знака шероховатости для отв. Ø10Н11 привести в соответствие с ГОСТ Р 2.309, разместив его на наклонной линии или дать это допущение в ГОСТ Р 2.309</w:t>
            </w:r>
          </w:p>
        </w:tc>
        <w:tc>
          <w:tcPr>
            <w:tcW w:w="4112" w:type="dxa"/>
          </w:tcPr>
          <w:p w14:paraId="23F367B0" w14:textId="77777777" w:rsidR="00011810" w:rsidRDefault="00011810" w:rsidP="00297968">
            <w:pPr>
              <w:widowControl w:val="0"/>
              <w:ind w:left="0" w:firstLine="0"/>
              <w:jc w:val="both"/>
              <w:rPr>
                <w:rFonts w:ascii="Arial" w:eastAsia="Arial" w:hAnsi="Arial" w:cs="Arial"/>
                <w:sz w:val="20"/>
                <w:szCs w:val="20"/>
                <w:lang w:val="ru-RU"/>
              </w:rPr>
            </w:pPr>
            <w:bookmarkStart w:id="2" w:name="_Hlk222422408"/>
            <w:r>
              <w:rPr>
                <w:rFonts w:ascii="Arial" w:eastAsia="Arial" w:hAnsi="Arial" w:cs="Arial"/>
                <w:sz w:val="20"/>
                <w:szCs w:val="20"/>
                <w:lang w:val="ru-RU"/>
              </w:rPr>
              <w:t>Принято к сведению.</w:t>
            </w:r>
          </w:p>
          <w:p w14:paraId="4BDD96FD" w14:textId="765ACB70" w:rsidR="00011810" w:rsidRDefault="00011810" w:rsidP="00297968">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Рисунки в разделе 5 приведены без предельных отклонений и шероховатости для того, чтобы не перегружать иллюстрацию лишней информацией</w:t>
            </w:r>
          </w:p>
          <w:p w14:paraId="6535067F" w14:textId="20EDF406" w:rsidR="00011810" w:rsidRDefault="00011810" w:rsidP="00297968">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См. п. </w:t>
            </w:r>
            <w:r>
              <w:rPr>
                <w:rFonts w:ascii="Arial" w:eastAsia="Arial" w:hAnsi="Arial" w:cs="Arial"/>
                <w:sz w:val="20"/>
                <w:szCs w:val="20"/>
                <w:lang w:val="ru-RU"/>
              </w:rPr>
              <w:t>4.5</w:t>
            </w:r>
            <w:r>
              <w:rPr>
                <w:rFonts w:ascii="Arial" w:eastAsia="Arial" w:hAnsi="Arial" w:cs="Arial"/>
                <w:sz w:val="20"/>
                <w:szCs w:val="20"/>
                <w:lang w:val="ru-RU"/>
              </w:rPr>
              <w:t xml:space="preserve"> ОР</w:t>
            </w:r>
            <w:bookmarkEnd w:id="2"/>
          </w:p>
        </w:tc>
      </w:tr>
      <w:tr w:rsidR="00011810" w14:paraId="7DC116A6" w14:textId="77777777" w:rsidTr="00011810">
        <w:tc>
          <w:tcPr>
            <w:tcW w:w="675" w:type="dxa"/>
          </w:tcPr>
          <w:p w14:paraId="4CCB9B7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A8EFDA"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64</w:t>
            </w:r>
          </w:p>
        </w:tc>
        <w:tc>
          <w:tcPr>
            <w:tcW w:w="2409" w:type="dxa"/>
          </w:tcPr>
          <w:p w14:paraId="4D065F74"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0888B62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FC0441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рисунке 64 обозначение шероховатости Rz40 и на рисунке 66 б) обозначение шероховатости Rz200 в левом нижнем поле чертежа в соответствие с рисунком 8 б) ГОСТ Р 2.309</w:t>
            </w:r>
          </w:p>
        </w:tc>
        <w:tc>
          <w:tcPr>
            <w:tcW w:w="4112" w:type="dxa"/>
          </w:tcPr>
          <w:p w14:paraId="66E5CDD1" w14:textId="77777777" w:rsidR="00011810" w:rsidRDefault="00011810" w:rsidP="00BB245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915B2DB" w14:textId="77777777" w:rsidR="00011810" w:rsidRDefault="00011810" w:rsidP="00BB245C">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Рисунки в разделе 5 приведены без предельных отклонений и шероховатости для того, чтобы не перегружать иллюстрацию лишней информацией</w:t>
            </w:r>
          </w:p>
          <w:p w14:paraId="0E01FFDA" w14:textId="082CA30D" w:rsidR="00011810" w:rsidRDefault="00011810" w:rsidP="00BB245C">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См. п. </w:t>
            </w:r>
            <w:r>
              <w:rPr>
                <w:rFonts w:ascii="Arial" w:eastAsia="Arial" w:hAnsi="Arial" w:cs="Arial"/>
                <w:sz w:val="20"/>
                <w:szCs w:val="20"/>
                <w:lang w:val="ru-RU"/>
              </w:rPr>
              <w:t>4.5</w:t>
            </w:r>
            <w:r>
              <w:rPr>
                <w:rFonts w:ascii="Arial" w:eastAsia="Arial" w:hAnsi="Arial" w:cs="Arial"/>
                <w:sz w:val="20"/>
                <w:szCs w:val="20"/>
                <w:lang w:val="ru-RU"/>
              </w:rPr>
              <w:t xml:space="preserve"> ОР</w:t>
            </w:r>
          </w:p>
        </w:tc>
      </w:tr>
      <w:tr w:rsidR="00011810" w14:paraId="2BBB4247" w14:textId="77777777" w:rsidTr="00011810">
        <w:tc>
          <w:tcPr>
            <w:tcW w:w="675" w:type="dxa"/>
          </w:tcPr>
          <w:p w14:paraId="738ED0F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0821C8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5.8.2, рисунок 64</w:t>
            </w:r>
          </w:p>
        </w:tc>
        <w:tc>
          <w:tcPr>
            <w:tcW w:w="2409" w:type="dxa"/>
          </w:tcPr>
          <w:p w14:paraId="3A63C715"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p w14:paraId="3A8E2317" w14:textId="20D93FD5" w:rsidR="00011810" w:rsidRPr="001C0995"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p>
        </w:tc>
        <w:tc>
          <w:tcPr>
            <w:tcW w:w="6804" w:type="dxa"/>
          </w:tcPr>
          <w:p w14:paraId="79E50956"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2A41C3B" w14:textId="77777777" w:rsidR="00011810" w:rsidRDefault="00011810" w:rsidP="000E0CC6">
            <w:pPr>
              <w:ind w:left="0" w:firstLine="0"/>
              <w:rPr>
                <w:sz w:val="20"/>
                <w:szCs w:val="20"/>
              </w:rPr>
            </w:pPr>
            <w:r>
              <w:rPr>
                <w:sz w:val="20"/>
                <w:szCs w:val="20"/>
              </w:rPr>
              <w:t xml:space="preserve">На рисунке 64 </w:t>
            </w:r>
            <w:r>
              <w:rPr>
                <w:sz w:val="20"/>
                <w:szCs w:val="20"/>
              </w:rPr>
              <w:object w:dxaOrig="5310" w:dyaOrig="600" w14:anchorId="30B6CBD7">
                <v:shape id="_x0000_i3267" type="#_x0000_t75" style="width:266.5pt;height:29pt" o:ole="">
                  <v:imagedata r:id="rId65" o:title=""/>
                </v:shape>
                <o:OLEObject Type="Embed" ProgID="PBrush" ShapeID="_x0000_i3267" DrawAspect="Content" ObjectID="_1833547785" r:id="rId66"/>
              </w:object>
            </w:r>
          </w:p>
          <w:p w14:paraId="4CDBE42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ACD0C35" w14:textId="77777777" w:rsidR="00011810" w:rsidRDefault="00011810" w:rsidP="000E0CC6">
            <w:pPr>
              <w:ind w:left="0" w:firstLine="0"/>
              <w:rPr>
                <w:i/>
                <w:iCs/>
                <w:sz w:val="20"/>
                <w:szCs w:val="20"/>
              </w:rPr>
            </w:pPr>
            <w:r>
              <w:rPr>
                <w:sz w:val="20"/>
                <w:szCs w:val="20"/>
              </w:rPr>
              <w:object w:dxaOrig="4860" w:dyaOrig="550" w14:anchorId="6FB6B764">
                <v:shape id="_x0000_i3268" type="#_x0000_t75" style="width:244.05pt;height:29pt" o:ole="">
                  <v:imagedata r:id="rId67" o:title=""/>
                </v:shape>
                <o:OLEObject Type="Embed" ProgID="PBrush" ShapeID="_x0000_i3268" DrawAspect="Content" ObjectID="_1833547786" r:id="rId68"/>
              </w:object>
            </w:r>
          </w:p>
          <w:p w14:paraId="175A04C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376109E" w14:textId="77777777" w:rsidR="00011810" w:rsidRDefault="00011810" w:rsidP="000E0CC6">
            <w:pPr>
              <w:widowControl w:val="0"/>
              <w:ind w:left="0" w:firstLine="0"/>
              <w:rPr>
                <w:rFonts w:ascii="Arial" w:eastAsia="Arial" w:hAnsi="Arial" w:cs="Arial"/>
                <w:color w:val="000000"/>
                <w:sz w:val="20"/>
                <w:szCs w:val="20"/>
              </w:rPr>
            </w:pPr>
            <w:r>
              <w:rPr>
                <w:sz w:val="20"/>
                <w:szCs w:val="20"/>
              </w:rPr>
              <w:lastRenderedPageBreak/>
              <w:t>Согласно ГОСТ Р 2.316-2023 (6.6) пункты ТТ должны иметь сквозную нумерацию</w:t>
            </w:r>
          </w:p>
        </w:tc>
        <w:tc>
          <w:tcPr>
            <w:tcW w:w="4112" w:type="dxa"/>
          </w:tcPr>
          <w:p w14:paraId="353C435A" w14:textId="7A48526A"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136884CC" w14:textId="191FF72F" w:rsidR="00011810" w:rsidRPr="00CB3D8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4.5</w:t>
            </w:r>
            <w:r>
              <w:rPr>
                <w:rFonts w:ascii="Arial" w:eastAsia="Arial" w:hAnsi="Arial" w:cs="Arial"/>
                <w:sz w:val="20"/>
                <w:szCs w:val="20"/>
                <w:lang w:val="ru-RU"/>
              </w:rPr>
              <w:t xml:space="preserve"> ОР</w:t>
            </w:r>
          </w:p>
        </w:tc>
      </w:tr>
      <w:tr w:rsidR="00011810" w14:paraId="537859AE" w14:textId="77777777" w:rsidTr="00011810">
        <w:tc>
          <w:tcPr>
            <w:tcW w:w="675" w:type="dxa"/>
          </w:tcPr>
          <w:p w14:paraId="29010D4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8A4DE40"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w:t>
            </w:r>
          </w:p>
        </w:tc>
        <w:tc>
          <w:tcPr>
            <w:tcW w:w="2409" w:type="dxa"/>
          </w:tcPr>
          <w:p w14:paraId="67EF2540"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5C74E69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BBED64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5.9 </w:t>
            </w:r>
            <w:r>
              <w:rPr>
                <w:rFonts w:ascii="Arial" w:eastAsia="Arial" w:hAnsi="Arial" w:cs="Arial"/>
                <w:b/>
                <w:bCs/>
                <w:color w:val="000000"/>
                <w:sz w:val="20"/>
                <w:szCs w:val="20"/>
              </w:rPr>
              <w:t>Дополнительные сведения</w:t>
            </w:r>
          </w:p>
          <w:p w14:paraId="332EDD6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7EF6A3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b/>
                <w:bCs/>
                <w:color w:val="000000"/>
                <w:sz w:val="20"/>
                <w:szCs w:val="20"/>
              </w:rPr>
              <w:t>5.9</w:t>
            </w:r>
            <w:r>
              <w:rPr>
                <w:rFonts w:ascii="Arial" w:eastAsia="Arial" w:hAnsi="Arial" w:cs="Arial"/>
                <w:color w:val="000000"/>
                <w:sz w:val="20"/>
                <w:szCs w:val="20"/>
              </w:rPr>
              <w:t xml:space="preserve"> </w:t>
            </w:r>
            <w:r>
              <w:rPr>
                <w:rFonts w:ascii="Arial" w:eastAsia="Arial" w:hAnsi="Arial" w:cs="Arial"/>
                <w:b/>
                <w:bCs/>
                <w:color w:val="000000"/>
                <w:sz w:val="20"/>
                <w:szCs w:val="20"/>
              </w:rPr>
              <w:t>Дополнительные сведения</w:t>
            </w:r>
          </w:p>
          <w:p w14:paraId="26CA9E9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633D6A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4DBFD5C2" w14:textId="652CCCA0" w:rsidR="00011810" w:rsidRDefault="00011810" w:rsidP="00BB245C">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51F0D9FB" w14:textId="77777777" w:rsidTr="00011810">
        <w:tc>
          <w:tcPr>
            <w:tcW w:w="675" w:type="dxa"/>
          </w:tcPr>
          <w:p w14:paraId="5BE69C6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B4647E3"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5.9.1</w:t>
            </w:r>
          </w:p>
        </w:tc>
        <w:tc>
          <w:tcPr>
            <w:tcW w:w="2409" w:type="dxa"/>
          </w:tcPr>
          <w:p w14:paraId="5240BF1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 (ВНИИ «Сигнал»)</w:t>
            </w:r>
          </w:p>
        </w:tc>
        <w:tc>
          <w:tcPr>
            <w:tcW w:w="6804" w:type="dxa"/>
          </w:tcPr>
          <w:p w14:paraId="18F0618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8DA2F0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 представительством заказчика. Исключение составляют…</w:t>
            </w:r>
          </w:p>
          <w:p w14:paraId="454B78E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B6A5A2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с военным представительством. </w:t>
            </w:r>
          </w:p>
          <w:p w14:paraId="3A11B6B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49BE3B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 допускается повторять размеры одного и того же элемента на разных изображениях, в технических требованиях, основной надписи и спецификации.  Исключение составляют…</w:t>
            </w:r>
          </w:p>
          <w:p w14:paraId="7B7B139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Пропущена часть текста, теряется смысл</w:t>
            </w:r>
          </w:p>
        </w:tc>
        <w:tc>
          <w:tcPr>
            <w:tcW w:w="4112" w:type="dxa"/>
          </w:tcPr>
          <w:p w14:paraId="35C8D3EF" w14:textId="289B8854"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71A14854" w14:textId="382239BF"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Фраза «исключение составляют…» перенесена в п. 4.3 и 4.4. ОР</w:t>
            </w:r>
          </w:p>
          <w:p w14:paraId="701CE0EA" w14:textId="3C1B4C39"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Фраза «представительством заказчика» остается прежней в соответствии с 4.5 ГОСТ Р 2.001</w:t>
            </w:r>
          </w:p>
          <w:p w14:paraId="3BAC0962" w14:textId="1FE63364" w:rsidR="00011810" w:rsidRPr="006A31EB"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4.7 ОР</w:t>
            </w:r>
          </w:p>
        </w:tc>
      </w:tr>
      <w:tr w:rsidR="00011810" w14:paraId="35D3BD8A" w14:textId="77777777" w:rsidTr="00011810">
        <w:tc>
          <w:tcPr>
            <w:tcW w:w="675" w:type="dxa"/>
          </w:tcPr>
          <w:p w14:paraId="1FE742C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034CB0A"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5.9.1</w:t>
            </w:r>
          </w:p>
        </w:tc>
        <w:tc>
          <w:tcPr>
            <w:tcW w:w="2409" w:type="dxa"/>
          </w:tcPr>
          <w:p w14:paraId="5E8522AF"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5630A65B"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3918B24E"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ПАО «ОДК-УМПО», № 18-08-56/24 от 06.03.2024 г.</w:t>
            </w:r>
          </w:p>
          <w:p w14:paraId="3856145F"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08E02A9F"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7A2D4DDE"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2971993F"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5A4FC90C"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 xml:space="preserve">АО «НИИЭП», № 1953 </w:t>
            </w:r>
            <w:r>
              <w:rPr>
                <w:rFonts w:ascii="Arial" w:eastAsia="Arial" w:hAnsi="Arial" w:cs="Arial"/>
                <w:color w:val="000000"/>
                <w:sz w:val="20"/>
                <w:szCs w:val="20"/>
              </w:rPr>
              <w:lastRenderedPageBreak/>
              <w:t>от 06.03.2024 г.</w:t>
            </w:r>
          </w:p>
          <w:p w14:paraId="1705CF8E"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«Российские космические системы», № РКС 8-420 от 15.03.2024 г.</w:t>
            </w:r>
          </w:p>
          <w:p w14:paraId="045DDEC8" w14:textId="54F83F4B" w:rsidR="00011810" w:rsidRPr="00CE7F52"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«Концерн «Созвездие», б/н</w:t>
            </w:r>
          </w:p>
        </w:tc>
        <w:tc>
          <w:tcPr>
            <w:tcW w:w="6804" w:type="dxa"/>
          </w:tcPr>
          <w:p w14:paraId="20384F3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2B43A771"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Последний абзац: «Исключение составляют справочные размеры, приведенные в 5.8.2 перечисления г), и).» исключить, как не относящийся к пункту, и включить в пункт 4.4 вторым абзацем.</w:t>
            </w:r>
          </w:p>
          <w:p w14:paraId="5D7B5F0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0F93784" w14:textId="60D97D0F"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Включить в пункт 4.4 вторым абзацем предложение следующего содержания: «Исключение составляют спавочные размеры, приведенные в 5.8.2 перечисления </w:t>
            </w:r>
            <w:r>
              <w:rPr>
                <w:rFonts w:ascii="Times New Roman" w:eastAsia="Times New Roman" w:hAnsi="Times New Roman" w:cs="Times New Roman"/>
                <w:color w:val="000000"/>
                <w:sz w:val="20"/>
                <w:szCs w:val="20"/>
                <w:lang w:val="ru-RU"/>
              </w:rPr>
              <w:t>б</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ru-RU"/>
              </w:rPr>
              <w:t>ж</w:t>
            </w:r>
            <w:r>
              <w:rPr>
                <w:rFonts w:ascii="Times New Roman" w:eastAsia="Times New Roman" w:hAnsi="Times New Roman" w:cs="Times New Roman"/>
                <w:color w:val="000000"/>
                <w:sz w:val="20"/>
                <w:szCs w:val="20"/>
              </w:rPr>
              <w:t>).».</w:t>
            </w:r>
          </w:p>
          <w:p w14:paraId="53D3AC4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A85EEA5"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Устранение ошибки.</w:t>
            </w:r>
          </w:p>
        </w:tc>
        <w:tc>
          <w:tcPr>
            <w:tcW w:w="4112" w:type="dxa"/>
          </w:tcPr>
          <w:p w14:paraId="1EFAA2B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F2126A0" w14:textId="67DAAA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4.7 ОР</w:t>
            </w:r>
          </w:p>
        </w:tc>
      </w:tr>
      <w:tr w:rsidR="00011810" w14:paraId="38671AB1" w14:textId="77777777" w:rsidTr="00011810">
        <w:tc>
          <w:tcPr>
            <w:tcW w:w="675" w:type="dxa"/>
          </w:tcPr>
          <w:p w14:paraId="171B22E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86711EE"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5.9.1</w:t>
            </w:r>
          </w:p>
        </w:tc>
        <w:tc>
          <w:tcPr>
            <w:tcW w:w="2409" w:type="dxa"/>
          </w:tcPr>
          <w:p w14:paraId="2527D258"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tc>
        <w:tc>
          <w:tcPr>
            <w:tcW w:w="6804" w:type="dxa"/>
          </w:tcPr>
          <w:p w14:paraId="03BD4F9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0A4051E"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Слова «предприятие-изготовитель» заменить на «организация-изготовитель»</w:t>
            </w:r>
          </w:p>
          <w:p w14:paraId="7F65038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1450B49"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Периодичность контроля инструмента или технологического процесса устанавливает организация-изготовитель …</w:t>
            </w:r>
          </w:p>
          <w:p w14:paraId="30CEE70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C81ECE2"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Федеральный закон « стандартизации»</w:t>
            </w:r>
          </w:p>
        </w:tc>
        <w:tc>
          <w:tcPr>
            <w:tcW w:w="4112" w:type="dxa"/>
          </w:tcPr>
          <w:p w14:paraId="5A7DCF1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F695ECF" w14:textId="568B2CBD" w:rsidR="00011810" w:rsidRPr="006A31EB"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4.7 ОР</w:t>
            </w:r>
          </w:p>
        </w:tc>
      </w:tr>
      <w:tr w:rsidR="00011810" w14:paraId="4E0DA702" w14:textId="77777777" w:rsidTr="00011810">
        <w:tc>
          <w:tcPr>
            <w:tcW w:w="675" w:type="dxa"/>
          </w:tcPr>
          <w:p w14:paraId="53FDC7B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AB82CE"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5.9.1</w:t>
            </w:r>
          </w:p>
        </w:tc>
        <w:tc>
          <w:tcPr>
            <w:tcW w:w="2409" w:type="dxa"/>
          </w:tcPr>
          <w:p w14:paraId="61C5E3B0"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7FBCC262"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77A159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 xml:space="preserve">В графических документах </w:t>
            </w:r>
            <w:r>
              <w:rPr>
                <w:rFonts w:ascii="Arial" w:eastAsia="Arial" w:hAnsi="Arial" w:cs="Arial"/>
                <w:strike/>
                <w:sz w:val="20"/>
                <w:szCs w:val="20"/>
              </w:rPr>
              <w:t>на изделия</w:t>
            </w:r>
            <w:r>
              <w:rPr>
                <w:rFonts w:ascii="Arial" w:eastAsia="Arial" w:hAnsi="Arial" w:cs="Arial"/>
                <w:sz w:val="20"/>
                <w:szCs w:val="20"/>
              </w:rPr>
              <w:t xml:space="preserve"> у размеров, контроль которых технически затруднен, наносят знак «*», а в технических требованиях помещают надпись «*Размеры обеспеч. инстр.».</w:t>
            </w:r>
          </w:p>
        </w:tc>
        <w:tc>
          <w:tcPr>
            <w:tcW w:w="4112" w:type="dxa"/>
          </w:tcPr>
          <w:p w14:paraId="6F5C87E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19A787F" w14:textId="205DDA22" w:rsidR="00011810" w:rsidRPr="006A31EB"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4.7 ОР</w:t>
            </w:r>
          </w:p>
        </w:tc>
      </w:tr>
      <w:tr w:rsidR="00011810" w14:paraId="7D124767" w14:textId="77777777" w:rsidTr="00011810">
        <w:tc>
          <w:tcPr>
            <w:tcW w:w="675" w:type="dxa"/>
          </w:tcPr>
          <w:p w14:paraId="7CCCCFC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2F2377E" w14:textId="77777777" w:rsidR="00011810" w:rsidRPr="00A63AA3" w:rsidRDefault="00011810" w:rsidP="000E0CC6">
            <w:pPr>
              <w:widowControl w:val="0"/>
              <w:ind w:left="0" w:firstLine="0"/>
              <w:jc w:val="both"/>
              <w:rPr>
                <w:rFonts w:ascii="Arial" w:eastAsia="Arial" w:hAnsi="Arial" w:cs="Arial"/>
                <w:sz w:val="20"/>
                <w:szCs w:val="20"/>
              </w:rPr>
            </w:pPr>
            <w:r w:rsidRPr="00A63AA3">
              <w:rPr>
                <w:rFonts w:ascii="Arial" w:eastAsia="Arial" w:hAnsi="Arial" w:cs="Arial"/>
                <w:sz w:val="20"/>
                <w:szCs w:val="20"/>
              </w:rPr>
              <w:t>5.9.1</w:t>
            </w:r>
          </w:p>
        </w:tc>
        <w:tc>
          <w:tcPr>
            <w:tcW w:w="2409" w:type="dxa"/>
          </w:tcPr>
          <w:p w14:paraId="0147D650" w14:textId="77777777" w:rsidR="00011810" w:rsidRPr="00A63AA3" w:rsidRDefault="00011810" w:rsidP="000E0CC6">
            <w:pPr>
              <w:widowControl w:val="0"/>
              <w:ind w:left="0" w:firstLine="0"/>
              <w:jc w:val="center"/>
              <w:rPr>
                <w:rFonts w:ascii="Arial" w:eastAsia="Arial" w:hAnsi="Arial" w:cs="Arial"/>
                <w:sz w:val="20"/>
                <w:szCs w:val="20"/>
              </w:rPr>
            </w:pPr>
            <w:r w:rsidRPr="00A63AA3">
              <w:rPr>
                <w:rFonts w:ascii="Arial" w:eastAsia="Arial" w:hAnsi="Arial" w:cs="Arial"/>
                <w:sz w:val="20"/>
                <w:szCs w:val="20"/>
              </w:rPr>
              <w:t>АО «НПО «Высокоточные комплексы», № 1813/21 от 06.03.2024 г. (</w:t>
            </w:r>
            <w:r w:rsidRPr="00A63AA3">
              <w:rPr>
                <w:sz w:val="20"/>
                <w:szCs w:val="20"/>
              </w:rPr>
              <w:t>АО СКБ «Турбина»</w:t>
            </w:r>
            <w:r w:rsidRPr="00A63AA3">
              <w:rPr>
                <w:rFonts w:ascii="Arial" w:eastAsia="Arial" w:hAnsi="Arial" w:cs="Arial"/>
                <w:sz w:val="20"/>
                <w:szCs w:val="20"/>
              </w:rPr>
              <w:t>)</w:t>
            </w:r>
          </w:p>
        </w:tc>
        <w:tc>
          <w:tcPr>
            <w:tcW w:w="6804" w:type="dxa"/>
          </w:tcPr>
          <w:p w14:paraId="3BF56001" w14:textId="77777777" w:rsidR="00011810" w:rsidRPr="00A63AA3" w:rsidRDefault="00011810" w:rsidP="000E0CC6">
            <w:pPr>
              <w:widowControl w:val="0"/>
              <w:ind w:left="0" w:firstLine="0"/>
              <w:rPr>
                <w:rFonts w:ascii="Arial" w:eastAsia="Arial" w:hAnsi="Arial" w:cs="Arial"/>
                <w:b/>
                <w:bCs/>
                <w:color w:val="000000"/>
                <w:sz w:val="20"/>
                <w:szCs w:val="20"/>
                <w:u w:val="single"/>
              </w:rPr>
            </w:pPr>
            <w:r w:rsidRPr="00A63AA3">
              <w:rPr>
                <w:rFonts w:ascii="Arial" w:eastAsia="Arial" w:hAnsi="Arial" w:cs="Arial"/>
                <w:b/>
                <w:bCs/>
                <w:color w:val="000000"/>
                <w:sz w:val="20"/>
                <w:szCs w:val="20"/>
                <w:u w:val="single"/>
              </w:rPr>
              <w:t>Замечание:</w:t>
            </w:r>
          </w:p>
          <w:p w14:paraId="4F70CEE5" w14:textId="77777777" w:rsidR="00011810" w:rsidRPr="00A63AA3" w:rsidRDefault="00011810" w:rsidP="000E0CC6">
            <w:pPr>
              <w:ind w:left="0" w:firstLine="0"/>
              <w:rPr>
                <w:i/>
                <w:iCs/>
                <w:sz w:val="20"/>
                <w:szCs w:val="20"/>
              </w:rPr>
            </w:pPr>
            <w:r w:rsidRPr="00A63AA3">
              <w:rPr>
                <w:i/>
                <w:iCs/>
                <w:sz w:val="20"/>
                <w:szCs w:val="20"/>
              </w:rPr>
              <w:t>«5.9.1 В графических документах на изделия у размеров, контроль которых технически затруднен, наносят знак «*», а в технических требованиях помещают надпись «*Размеры обеспеч. инстр.»</w:t>
            </w:r>
          </w:p>
          <w:p w14:paraId="35BE05E7" w14:textId="77777777" w:rsidR="00011810" w:rsidRPr="00A63AA3" w:rsidRDefault="00011810" w:rsidP="000E0CC6">
            <w:pPr>
              <w:ind w:left="0" w:firstLine="0"/>
              <w:rPr>
                <w:i/>
                <w:iCs/>
                <w:sz w:val="20"/>
                <w:szCs w:val="20"/>
              </w:rPr>
            </w:pPr>
            <w:r w:rsidRPr="00A63AA3">
              <w:rPr>
                <w:i/>
                <w:iCs/>
                <w:sz w:val="20"/>
                <w:szCs w:val="20"/>
              </w:rPr>
              <w:t>…Исключение составляют справочные размеры, приведенные в 5.8.2 перечисления г), и).</w:t>
            </w:r>
          </w:p>
          <w:p w14:paraId="55F5392C" w14:textId="77777777" w:rsidR="00011810" w:rsidRPr="00A63AA3" w:rsidRDefault="00011810" w:rsidP="000E0CC6">
            <w:pPr>
              <w:ind w:left="0" w:firstLine="0"/>
              <w:rPr>
                <w:sz w:val="20"/>
                <w:szCs w:val="20"/>
              </w:rPr>
            </w:pPr>
            <w:r w:rsidRPr="00A63AA3">
              <w:rPr>
                <w:sz w:val="20"/>
                <w:szCs w:val="20"/>
              </w:rPr>
              <w:t>Сокращенная запись применима в графике, в таблице, где место ограниченно, но это не требуется в ТТ.</w:t>
            </w:r>
          </w:p>
          <w:p w14:paraId="3B9F270C" w14:textId="77777777" w:rsidR="00011810" w:rsidRPr="00A63AA3" w:rsidRDefault="00011810" w:rsidP="000E0CC6">
            <w:pPr>
              <w:widowControl w:val="0"/>
              <w:ind w:left="0" w:firstLine="0"/>
              <w:rPr>
                <w:rFonts w:ascii="Arial" w:eastAsia="Arial" w:hAnsi="Arial" w:cs="Arial"/>
                <w:b/>
                <w:bCs/>
                <w:color w:val="000000"/>
                <w:sz w:val="20"/>
                <w:szCs w:val="20"/>
                <w:u w:val="single"/>
              </w:rPr>
            </w:pPr>
            <w:r w:rsidRPr="00A63AA3">
              <w:rPr>
                <w:i/>
                <w:iCs/>
                <w:sz w:val="20"/>
                <w:szCs w:val="20"/>
              </w:rPr>
              <w:t xml:space="preserve">«5.9.1 В графических документах на изделия у размеров, контроль которых технически затруднен, наносят надпись </w:t>
            </w:r>
            <w:r w:rsidRPr="00A63AA3">
              <w:rPr>
                <w:rFonts w:ascii="Arial" w:eastAsia="Arial" w:hAnsi="Arial" w:cs="Arial"/>
                <w:b/>
                <w:bCs/>
                <w:color w:val="000000"/>
                <w:sz w:val="20"/>
                <w:szCs w:val="20"/>
                <w:u w:val="single"/>
              </w:rPr>
              <w:t>Предлагаемая редакция:</w:t>
            </w:r>
          </w:p>
          <w:p w14:paraId="63A9DDEF" w14:textId="77777777" w:rsidR="00011810" w:rsidRPr="00A63AA3" w:rsidRDefault="00011810" w:rsidP="000E0CC6">
            <w:pPr>
              <w:ind w:left="0" w:firstLine="0"/>
              <w:rPr>
                <w:i/>
                <w:iCs/>
                <w:sz w:val="20"/>
                <w:szCs w:val="20"/>
              </w:rPr>
            </w:pPr>
            <w:r w:rsidRPr="00A63AA3">
              <w:rPr>
                <w:i/>
                <w:iCs/>
                <w:sz w:val="20"/>
                <w:szCs w:val="20"/>
              </w:rPr>
              <w:t xml:space="preserve">«Обеспеч. инстр.» (см. рисунок …) или помещают знак «*», а в технических требованиях приводят надпись </w:t>
            </w:r>
          </w:p>
          <w:p w14:paraId="06B40D38" w14:textId="77777777" w:rsidR="00011810" w:rsidRPr="00A63AA3" w:rsidRDefault="00011810" w:rsidP="000E0CC6">
            <w:pPr>
              <w:ind w:left="0" w:firstLine="0"/>
              <w:rPr>
                <w:i/>
                <w:iCs/>
                <w:sz w:val="20"/>
                <w:szCs w:val="20"/>
              </w:rPr>
            </w:pPr>
            <w:r w:rsidRPr="00A63AA3">
              <w:rPr>
                <w:i/>
                <w:iCs/>
                <w:sz w:val="20"/>
                <w:szCs w:val="20"/>
              </w:rPr>
              <w:t>«*Размеры обеспечить инструментом.»</w:t>
            </w:r>
          </w:p>
          <w:p w14:paraId="446BC654" w14:textId="77777777" w:rsidR="00011810" w:rsidRPr="00A63AA3" w:rsidRDefault="00011810" w:rsidP="000E0CC6">
            <w:pPr>
              <w:ind w:left="0" w:firstLine="0"/>
              <w:rPr>
                <w:i/>
                <w:iCs/>
                <w:sz w:val="20"/>
                <w:szCs w:val="20"/>
              </w:rPr>
            </w:pPr>
            <w:r w:rsidRPr="00A63AA3">
              <w:rPr>
                <w:i/>
                <w:iCs/>
                <w:sz w:val="20"/>
                <w:szCs w:val="20"/>
              </w:rPr>
              <w:t>…Исключение составляют справочные размеры, приведенные в 5.8.2 перечисления б), ж).</w:t>
            </w:r>
          </w:p>
          <w:p w14:paraId="75A46C10" w14:textId="77777777" w:rsidR="00011810" w:rsidRPr="00A63AA3" w:rsidRDefault="00011810" w:rsidP="000E0CC6">
            <w:pPr>
              <w:ind w:left="0" w:firstLine="0"/>
              <w:rPr>
                <w:sz w:val="20"/>
                <w:szCs w:val="20"/>
              </w:rPr>
            </w:pPr>
            <w:r w:rsidRPr="00A63AA3">
              <w:rPr>
                <w:sz w:val="20"/>
                <w:szCs w:val="20"/>
              </w:rPr>
              <w:object w:dxaOrig="2260" w:dyaOrig="1400" w14:anchorId="4FA671AF">
                <v:shape id="_x0000_i3269" type="#_x0000_t75" style="width:115pt;height:1in" o:ole="">
                  <v:imagedata r:id="rId69" o:title=""/>
                </v:shape>
                <o:OLEObject Type="Embed" ProgID="PBrush" ShapeID="_x0000_i3269" DrawAspect="Content" ObjectID="_1833547787" r:id="rId70"/>
              </w:object>
            </w:r>
          </w:p>
          <w:p w14:paraId="3FD2A310" w14:textId="77777777" w:rsidR="00011810" w:rsidRPr="00A63AA3" w:rsidRDefault="00011810" w:rsidP="000E0CC6">
            <w:pPr>
              <w:ind w:left="0" w:firstLine="0"/>
              <w:rPr>
                <w:i/>
                <w:iCs/>
                <w:sz w:val="20"/>
                <w:szCs w:val="20"/>
              </w:rPr>
            </w:pPr>
            <w:r w:rsidRPr="00A63AA3">
              <w:rPr>
                <w:i/>
                <w:iCs/>
                <w:sz w:val="20"/>
                <w:szCs w:val="20"/>
              </w:rPr>
              <w:t>Рисунок ….</w:t>
            </w:r>
          </w:p>
          <w:p w14:paraId="0EC68365" w14:textId="77777777" w:rsidR="00011810" w:rsidRPr="00A63AA3" w:rsidRDefault="00011810" w:rsidP="000E0CC6">
            <w:pPr>
              <w:widowControl w:val="0"/>
              <w:ind w:left="0" w:firstLine="0"/>
              <w:rPr>
                <w:rFonts w:ascii="Arial" w:eastAsia="Arial" w:hAnsi="Arial" w:cs="Arial"/>
                <w:b/>
                <w:bCs/>
                <w:color w:val="000000"/>
                <w:sz w:val="20"/>
                <w:szCs w:val="20"/>
                <w:u w:val="single"/>
              </w:rPr>
            </w:pPr>
            <w:r w:rsidRPr="00A63AA3">
              <w:rPr>
                <w:rFonts w:ascii="Arial" w:eastAsia="Arial" w:hAnsi="Arial" w:cs="Arial"/>
                <w:b/>
                <w:bCs/>
                <w:color w:val="000000"/>
                <w:sz w:val="20"/>
                <w:szCs w:val="20"/>
                <w:u w:val="single"/>
              </w:rPr>
              <w:lastRenderedPageBreak/>
              <w:t>Обоснование:</w:t>
            </w:r>
          </w:p>
          <w:p w14:paraId="70AB605A" w14:textId="77777777" w:rsidR="00011810" w:rsidRPr="00A63AA3" w:rsidRDefault="00011810" w:rsidP="000E0CC6">
            <w:pPr>
              <w:ind w:left="0" w:firstLine="0"/>
              <w:rPr>
                <w:sz w:val="20"/>
                <w:szCs w:val="20"/>
              </w:rPr>
            </w:pPr>
            <w:r w:rsidRPr="00A63AA3">
              <w:rPr>
                <w:sz w:val="20"/>
                <w:szCs w:val="20"/>
              </w:rPr>
              <w:t xml:space="preserve">Пример записи пункта в ТТ не требует сокращений, т.к. поля, шириной 185 мм, достаточно для приведения текста полностью. </w:t>
            </w:r>
          </w:p>
        </w:tc>
        <w:tc>
          <w:tcPr>
            <w:tcW w:w="4112" w:type="dxa"/>
          </w:tcPr>
          <w:p w14:paraId="5EDE6CEB" w14:textId="77777777" w:rsidR="00011810" w:rsidRPr="00A63AA3" w:rsidRDefault="00011810" w:rsidP="000E0CC6">
            <w:pPr>
              <w:widowControl w:val="0"/>
              <w:ind w:left="0" w:firstLine="0"/>
              <w:jc w:val="both"/>
              <w:rPr>
                <w:rFonts w:ascii="Arial" w:eastAsia="Arial" w:hAnsi="Arial" w:cs="Arial"/>
                <w:sz w:val="20"/>
                <w:szCs w:val="20"/>
                <w:lang w:val="ru-RU"/>
              </w:rPr>
            </w:pPr>
            <w:r w:rsidRPr="00A63AA3">
              <w:rPr>
                <w:rFonts w:ascii="Arial" w:eastAsia="Arial" w:hAnsi="Arial" w:cs="Arial"/>
                <w:sz w:val="20"/>
                <w:szCs w:val="20"/>
                <w:lang w:val="ru-RU"/>
              </w:rPr>
              <w:lastRenderedPageBreak/>
              <w:t>Принято частично.</w:t>
            </w:r>
          </w:p>
          <w:p w14:paraId="2DF5B21E" w14:textId="2DD6897C" w:rsidR="00011810" w:rsidRPr="00A63AA3" w:rsidRDefault="00011810" w:rsidP="000E0CC6">
            <w:pPr>
              <w:widowControl w:val="0"/>
              <w:ind w:left="0" w:firstLine="0"/>
              <w:jc w:val="both"/>
              <w:rPr>
                <w:rFonts w:ascii="Arial" w:eastAsia="Arial" w:hAnsi="Arial" w:cs="Arial"/>
                <w:sz w:val="20"/>
                <w:szCs w:val="20"/>
                <w:lang w:val="ru-RU"/>
              </w:rPr>
            </w:pPr>
            <w:r w:rsidRPr="00A63AA3">
              <w:rPr>
                <w:rFonts w:ascii="Arial" w:eastAsia="Arial" w:hAnsi="Arial" w:cs="Arial"/>
                <w:sz w:val="20"/>
                <w:szCs w:val="20"/>
                <w:lang w:val="ru-RU"/>
              </w:rPr>
              <w:t>Принято, что запись можно записывать без сокращений.</w:t>
            </w:r>
          </w:p>
          <w:p w14:paraId="72B18E48" w14:textId="77777777" w:rsidR="00011810" w:rsidRDefault="00011810" w:rsidP="000E0CC6">
            <w:pPr>
              <w:widowControl w:val="0"/>
              <w:ind w:left="0" w:firstLine="0"/>
              <w:jc w:val="both"/>
              <w:rPr>
                <w:rFonts w:ascii="Arial" w:eastAsia="Arial" w:hAnsi="Arial" w:cs="Arial"/>
                <w:sz w:val="20"/>
                <w:szCs w:val="20"/>
                <w:lang w:val="ru-RU"/>
              </w:rPr>
            </w:pPr>
            <w:r w:rsidRPr="00A63AA3">
              <w:rPr>
                <w:rFonts w:ascii="Arial" w:eastAsia="Arial" w:hAnsi="Arial" w:cs="Arial"/>
                <w:sz w:val="20"/>
                <w:szCs w:val="20"/>
                <w:lang w:val="ru-RU"/>
              </w:rPr>
              <w:t>Отклонено относительно записи на размере, для исключения лишней текстовой информации с поля чертежа, которую придется повторять на каждом размере</w:t>
            </w:r>
          </w:p>
          <w:p w14:paraId="799C5268" w14:textId="0933706F" w:rsidR="00011810" w:rsidRPr="006A31EB"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4.7</w:t>
            </w:r>
          </w:p>
        </w:tc>
      </w:tr>
      <w:tr w:rsidR="00011810" w14:paraId="60B2DB62" w14:textId="77777777" w:rsidTr="00011810">
        <w:tc>
          <w:tcPr>
            <w:tcW w:w="675" w:type="dxa"/>
          </w:tcPr>
          <w:p w14:paraId="414A42B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3BC82C7" w14:textId="77777777" w:rsidR="00011810" w:rsidRDefault="00011810" w:rsidP="000E0CC6">
            <w:pPr>
              <w:widowControl w:val="0"/>
              <w:ind w:left="0" w:firstLine="0"/>
              <w:rPr>
                <w:rFonts w:ascii="Arial" w:eastAsia="Arial" w:hAnsi="Arial" w:cs="Arial"/>
                <w:sz w:val="20"/>
                <w:szCs w:val="20"/>
              </w:rPr>
            </w:pPr>
            <w:r>
              <w:rPr>
                <w:rFonts w:ascii="Arial" w:eastAsia="Arial" w:hAnsi="Arial" w:cs="Arial"/>
                <w:sz w:val="20"/>
                <w:szCs w:val="20"/>
              </w:rPr>
              <w:t>5.9.1</w:t>
            </w:r>
          </w:p>
        </w:tc>
        <w:tc>
          <w:tcPr>
            <w:tcW w:w="2409" w:type="dxa"/>
          </w:tcPr>
          <w:p w14:paraId="31F1D87F"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«ЦКБ «Коралл», № 13-ОСК/502 от 07.03.2024 г.</w:t>
            </w:r>
          </w:p>
        </w:tc>
        <w:tc>
          <w:tcPr>
            <w:tcW w:w="6804" w:type="dxa"/>
          </w:tcPr>
          <w:p w14:paraId="260B4F90"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AF80F79"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u w:val="single"/>
              </w:rPr>
              <w:t>В последнем предложении п.5.9.1 указано:</w:t>
            </w:r>
          </w:p>
          <w:p w14:paraId="3976455D"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«5.9.1 …</w:t>
            </w:r>
          </w:p>
          <w:p w14:paraId="094FC14D"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Исключение составляют справочные размеры, приведенные в 5.8.2 перечисления г), и).».</w:t>
            </w:r>
          </w:p>
          <w:p w14:paraId="53B76982" w14:textId="77777777" w:rsidR="00011810" w:rsidRDefault="00011810" w:rsidP="000E0CC6">
            <w:pPr>
              <w:ind w:left="0" w:firstLine="0"/>
              <w:rPr>
                <w:rFonts w:ascii="Arial" w:eastAsia="Arial" w:hAnsi="Arial" w:cs="Arial"/>
                <w:sz w:val="20"/>
                <w:szCs w:val="20"/>
              </w:rPr>
            </w:pPr>
          </w:p>
          <w:p w14:paraId="3E578575"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Неясно зачем такое исключение, если справочные размеры не подлежат ни контролю, ни изготовлению? Предлагается убрать из пункта 5.9.1 последнее предложение.</w:t>
            </w:r>
          </w:p>
          <w:p w14:paraId="3EA79C31"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3F1FD09A"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Предлагается убрать из пункта 5.9.1 последнее предложение.</w:t>
            </w:r>
          </w:p>
          <w:p w14:paraId="429284C1"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09FBADAB"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color w:val="000000"/>
                <w:sz w:val="20"/>
                <w:szCs w:val="20"/>
              </w:rPr>
              <w:t>Уточнение формулировки требования.</w:t>
            </w:r>
          </w:p>
        </w:tc>
        <w:tc>
          <w:tcPr>
            <w:tcW w:w="4112" w:type="dxa"/>
          </w:tcPr>
          <w:p w14:paraId="39F2A4AF" w14:textId="5EE70975"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7422C86" w14:textId="547998E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п.4.7</w:t>
            </w:r>
          </w:p>
        </w:tc>
      </w:tr>
      <w:tr w:rsidR="00011810" w14:paraId="4867FE97" w14:textId="77777777" w:rsidTr="00011810">
        <w:tc>
          <w:tcPr>
            <w:tcW w:w="675" w:type="dxa"/>
          </w:tcPr>
          <w:p w14:paraId="48971C1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E4B6F3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5.9.1</w:t>
            </w:r>
          </w:p>
        </w:tc>
        <w:tc>
          <w:tcPr>
            <w:tcW w:w="2409" w:type="dxa"/>
          </w:tcPr>
          <w:p w14:paraId="5EF757BE"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«ЦКБ «Коралл», № 13-ОСК/502 от 07.03.2024 г.</w:t>
            </w:r>
          </w:p>
        </w:tc>
        <w:tc>
          <w:tcPr>
            <w:tcW w:w="6804" w:type="dxa"/>
          </w:tcPr>
          <w:p w14:paraId="51EDF31B"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0943FE8" w14:textId="77777777" w:rsidR="00011810" w:rsidRDefault="00011810" w:rsidP="000E0CC6">
            <w:pPr>
              <w:ind w:left="0" w:firstLine="0"/>
              <w:rPr>
                <w:rFonts w:ascii="Arial" w:eastAsia="Arial" w:hAnsi="Arial" w:cs="Arial"/>
                <w:sz w:val="20"/>
                <w:szCs w:val="20"/>
                <w:u w:val="single"/>
              </w:rPr>
            </w:pPr>
            <w:r>
              <w:rPr>
                <w:rFonts w:ascii="Arial" w:eastAsia="Arial" w:hAnsi="Arial" w:cs="Arial"/>
                <w:sz w:val="20"/>
                <w:szCs w:val="20"/>
                <w:u w:val="single"/>
              </w:rPr>
              <w:t>В пункте указано:</w:t>
            </w:r>
          </w:p>
          <w:p w14:paraId="42646CBD"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 xml:space="preserve">«5.9.1 В графических документах на изделия у размеров, контроль которых технически затруднен, наносят знак «*», а в технических требованиях помещают надпись </w:t>
            </w:r>
            <w:r>
              <w:rPr>
                <w:rFonts w:ascii="Arial" w:eastAsia="Arial" w:hAnsi="Arial" w:cs="Arial"/>
                <w:i/>
                <w:iCs/>
                <w:sz w:val="20"/>
                <w:szCs w:val="20"/>
              </w:rPr>
              <w:t>«*Размеры обеспеч. инстр.»</w:t>
            </w:r>
            <w:r>
              <w:rPr>
                <w:rFonts w:ascii="Arial" w:eastAsia="Arial" w:hAnsi="Arial" w:cs="Arial"/>
                <w:sz w:val="20"/>
                <w:szCs w:val="20"/>
              </w:rPr>
              <w:t>.</w:t>
            </w:r>
          </w:p>
          <w:p w14:paraId="21AC771D" w14:textId="77777777" w:rsidR="00011810" w:rsidRDefault="00011810" w:rsidP="000E0CC6">
            <w:pPr>
              <w:ind w:left="0" w:firstLine="0"/>
              <w:rPr>
                <w:rFonts w:ascii="Arial" w:eastAsia="Arial" w:hAnsi="Arial" w:cs="Arial"/>
                <w:sz w:val="20"/>
                <w:szCs w:val="20"/>
              </w:rPr>
            </w:pPr>
          </w:p>
          <w:p w14:paraId="70624EF3"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1. Предлагается дополнить пункт с учётом, что в технических требованиях могут быть другие требования, обозначенный одной звёздочкой «*», например, «* Размеры для справок».</w:t>
            </w:r>
          </w:p>
          <w:p w14:paraId="067BC20F" w14:textId="77777777" w:rsidR="00011810" w:rsidRDefault="00011810" w:rsidP="000E0CC6">
            <w:pPr>
              <w:ind w:left="0" w:firstLine="0"/>
              <w:rPr>
                <w:rFonts w:ascii="Arial" w:eastAsia="Arial" w:hAnsi="Arial" w:cs="Arial"/>
                <w:sz w:val="20"/>
                <w:szCs w:val="20"/>
              </w:rPr>
            </w:pPr>
          </w:p>
          <w:p w14:paraId="54D05DA3"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2. Предлагается полная запись технического требования, необходимости в сокращении нет.</w:t>
            </w:r>
          </w:p>
          <w:p w14:paraId="58A52C27"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539BAA42" w14:textId="77777777" w:rsidR="00011810" w:rsidRDefault="00011810" w:rsidP="000E0CC6">
            <w:pPr>
              <w:ind w:left="0" w:firstLine="0"/>
              <w:rPr>
                <w:rFonts w:ascii="Arial" w:eastAsia="Arial" w:hAnsi="Arial" w:cs="Arial"/>
                <w:sz w:val="20"/>
                <w:szCs w:val="20"/>
                <w:u w:val="single"/>
              </w:rPr>
            </w:pPr>
            <w:r>
              <w:rPr>
                <w:rFonts w:ascii="Arial" w:eastAsia="Arial" w:hAnsi="Arial" w:cs="Arial"/>
                <w:sz w:val="20"/>
                <w:szCs w:val="20"/>
                <w:u w:val="single"/>
              </w:rPr>
              <w:t>Предлагается:</w:t>
            </w:r>
          </w:p>
          <w:p w14:paraId="15DF9ADE" w14:textId="77777777" w:rsidR="00011810" w:rsidRPr="00322F2C" w:rsidRDefault="00011810" w:rsidP="000E0CC6">
            <w:pPr>
              <w:ind w:left="0" w:firstLine="0"/>
              <w:rPr>
                <w:rFonts w:ascii="Arial" w:eastAsia="Arial" w:hAnsi="Arial" w:cs="Arial"/>
                <w:sz w:val="20"/>
                <w:szCs w:val="20"/>
              </w:rPr>
            </w:pPr>
            <w:r>
              <w:rPr>
                <w:rFonts w:ascii="Arial" w:eastAsia="Arial" w:hAnsi="Arial" w:cs="Arial"/>
                <w:sz w:val="20"/>
                <w:szCs w:val="20"/>
              </w:rPr>
              <w:t>«5.9.1 В графических документах на изделия у размеров, контроль которых технически затруднен, наносят знак «*» (</w:t>
            </w:r>
            <w:r w:rsidRPr="00322F2C">
              <w:rPr>
                <w:rFonts w:ascii="Arial" w:eastAsia="Arial" w:hAnsi="Arial" w:cs="Arial"/>
                <w:sz w:val="20"/>
                <w:szCs w:val="20"/>
              </w:rPr>
              <w:t xml:space="preserve">звёздочка), а в технических требованиях помещают надпись </w:t>
            </w:r>
            <w:r w:rsidRPr="00322F2C">
              <w:rPr>
                <w:rFonts w:ascii="Arial" w:eastAsia="Arial" w:hAnsi="Arial" w:cs="Arial"/>
                <w:i/>
                <w:iCs/>
                <w:sz w:val="20"/>
                <w:szCs w:val="20"/>
              </w:rPr>
              <w:t>«* Размеры обеспечиваются инструментом.»</w:t>
            </w:r>
            <w:r w:rsidRPr="00322F2C">
              <w:rPr>
                <w:rFonts w:ascii="Arial" w:eastAsia="Arial" w:hAnsi="Arial" w:cs="Arial"/>
                <w:sz w:val="20"/>
                <w:szCs w:val="20"/>
              </w:rPr>
              <w:t>.</w:t>
            </w:r>
          </w:p>
          <w:p w14:paraId="3E44F7E9" w14:textId="77777777" w:rsidR="00011810" w:rsidRDefault="00011810" w:rsidP="000E0CC6">
            <w:pPr>
              <w:ind w:left="0" w:firstLine="0"/>
              <w:rPr>
                <w:rFonts w:ascii="Arial" w:eastAsia="Arial" w:hAnsi="Arial" w:cs="Arial"/>
                <w:sz w:val="20"/>
                <w:szCs w:val="20"/>
              </w:rPr>
            </w:pPr>
            <w:r w:rsidRPr="00322F2C">
              <w:rPr>
                <w:rFonts w:ascii="Arial" w:eastAsia="Arial" w:hAnsi="Arial" w:cs="Arial"/>
                <w:sz w:val="20"/>
                <w:szCs w:val="20"/>
              </w:rPr>
              <w:t>При необходимости допускается обозначать размеры с нанесением более одной звёздочки с соответствующим обозначением технических требований.».</w:t>
            </w:r>
          </w:p>
          <w:p w14:paraId="76E7877F"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2B461BE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Уточнение формулировки требования.</w:t>
            </w:r>
          </w:p>
        </w:tc>
        <w:tc>
          <w:tcPr>
            <w:tcW w:w="4112" w:type="dxa"/>
          </w:tcPr>
          <w:p w14:paraId="57439DB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BA8739C" w14:textId="7AAC7302" w:rsidR="00011810" w:rsidRPr="006D5BCF" w:rsidRDefault="00011810" w:rsidP="00A63AA3">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Введен п. 5.1.7 о сносках </w:t>
            </w:r>
          </w:p>
        </w:tc>
      </w:tr>
      <w:tr w:rsidR="00011810" w14:paraId="6F7E9FE6" w14:textId="77777777" w:rsidTr="00011810">
        <w:tc>
          <w:tcPr>
            <w:tcW w:w="675" w:type="dxa"/>
          </w:tcPr>
          <w:p w14:paraId="66C81D0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D650A00"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5.9.1, примечание</w:t>
            </w:r>
          </w:p>
        </w:tc>
        <w:tc>
          <w:tcPr>
            <w:tcW w:w="2409" w:type="dxa"/>
          </w:tcPr>
          <w:p w14:paraId="683D7252"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1857A93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602FB91" w14:textId="77777777" w:rsidR="00011810" w:rsidRDefault="00011810" w:rsidP="000E0CC6">
            <w:pPr>
              <w:tabs>
                <w:tab w:val="left" w:pos="655"/>
              </w:tabs>
              <w:ind w:left="0" w:firstLine="0"/>
              <w:rPr>
                <w:sz w:val="20"/>
                <w:szCs w:val="20"/>
              </w:rPr>
            </w:pPr>
            <w:r>
              <w:rPr>
                <w:sz w:val="20"/>
                <w:szCs w:val="20"/>
              </w:rPr>
              <w:t>Последнее предложение изложить в редакции</w:t>
            </w:r>
          </w:p>
          <w:p w14:paraId="6B79D50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BEF1270" w14:textId="77777777" w:rsidR="00011810" w:rsidRDefault="00011810" w:rsidP="000E0CC6">
            <w:pPr>
              <w:pBdr>
                <w:top w:val="nil"/>
                <w:left w:val="nil"/>
                <w:bottom w:val="nil"/>
                <w:right w:val="nil"/>
                <w:between w:val="nil"/>
              </w:pBdr>
              <w:ind w:left="0" w:firstLine="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 «</w:t>
            </w:r>
            <w:r>
              <w:rPr>
                <w:rFonts w:ascii="Cambria" w:eastAsia="Cambria" w:hAnsi="Cambria" w:cs="Cambria"/>
                <w:color w:val="000000"/>
                <w:sz w:val="20"/>
                <w:szCs w:val="20"/>
              </w:rPr>
              <w:t>Примечание</w:t>
            </w:r>
            <w:r>
              <w:rPr>
                <w:rFonts w:ascii="Times New Roman" w:eastAsia="Times New Roman" w:hAnsi="Times New Roman" w:cs="Times New Roman"/>
                <w:color w:val="000000"/>
                <w:sz w:val="20"/>
                <w:szCs w:val="20"/>
              </w:rPr>
              <w:t xml:space="preserve"> – Справочные размеры по перечислениям б) –ж) 5.8.2, допускается наносить…»</w:t>
            </w:r>
          </w:p>
          <w:p w14:paraId="5DA32DE0" w14:textId="77777777" w:rsidR="00011810" w:rsidRDefault="00011810" w:rsidP="000E0CC6">
            <w:pPr>
              <w:widowControl w:val="0"/>
              <w:ind w:left="0" w:firstLine="0"/>
              <w:rPr>
                <w:rFonts w:ascii="Arial" w:eastAsia="Arial" w:hAnsi="Arial" w:cs="Arial"/>
                <w:color w:val="000000"/>
                <w:sz w:val="20"/>
                <w:szCs w:val="20"/>
              </w:rPr>
            </w:pPr>
            <w:r>
              <w:rPr>
                <w:sz w:val="20"/>
                <w:szCs w:val="20"/>
              </w:rPr>
              <w:t xml:space="preserve"> «…Исключение составляют справочные размеры согласно перечислениям б)–ж) 5.8.2.» – причём диапазон перечислений б)–ж)  из 5.8.2.</w:t>
            </w:r>
          </w:p>
        </w:tc>
        <w:tc>
          <w:tcPr>
            <w:tcW w:w="4112" w:type="dxa"/>
          </w:tcPr>
          <w:p w14:paraId="5FA158D6" w14:textId="0004811C"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5823C663" w14:textId="54392A3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4.7</w:t>
            </w:r>
          </w:p>
        </w:tc>
      </w:tr>
      <w:tr w:rsidR="00011810" w14:paraId="0515455A" w14:textId="77777777" w:rsidTr="00011810">
        <w:tc>
          <w:tcPr>
            <w:tcW w:w="675" w:type="dxa"/>
          </w:tcPr>
          <w:p w14:paraId="104966C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487F28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5.9.2</w:t>
            </w:r>
          </w:p>
        </w:tc>
        <w:tc>
          <w:tcPr>
            <w:tcW w:w="2409" w:type="dxa"/>
          </w:tcPr>
          <w:p w14:paraId="1E703D3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52E98A4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4698B38" w14:textId="77777777" w:rsidR="00011810" w:rsidRDefault="00011810" w:rsidP="000E0CC6">
            <w:pPr>
              <w:ind w:left="0" w:firstLine="0"/>
              <w:rPr>
                <w:sz w:val="20"/>
                <w:szCs w:val="20"/>
              </w:rPr>
            </w:pPr>
            <w:r>
              <w:rPr>
                <w:sz w:val="20"/>
                <w:szCs w:val="20"/>
              </w:rPr>
              <w:t xml:space="preserve">Предлагаю уточнить рисунок 65: предельные отклонения с условным обозначением полей допусков расположены с пробелом относительно размерных чисел, что не соответствует пункту 6.2.2  </w:t>
            </w:r>
          </w:p>
          <w:p w14:paraId="400ED89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498966A" w14:textId="77777777" w:rsidR="00011810" w:rsidRDefault="00011810" w:rsidP="000E0CC6">
            <w:pPr>
              <w:ind w:left="0" w:firstLine="0"/>
              <w:rPr>
                <w:sz w:val="20"/>
                <w:szCs w:val="20"/>
              </w:rPr>
            </w:pPr>
            <w:r>
              <w:rPr>
                <w:sz w:val="20"/>
                <w:szCs w:val="20"/>
              </w:rPr>
              <w:t>Размерные числа и предельные отклонения расположить без пробелов</w:t>
            </w:r>
          </w:p>
          <w:p w14:paraId="3CCF2DC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31B4FBA" w14:textId="77777777" w:rsidR="00011810" w:rsidRDefault="00011810" w:rsidP="000E0CC6">
            <w:pPr>
              <w:widowControl w:val="0"/>
              <w:ind w:left="0" w:firstLine="0"/>
              <w:rPr>
                <w:rFonts w:ascii="Arial" w:eastAsia="Arial" w:hAnsi="Arial" w:cs="Arial"/>
                <w:color w:val="000000"/>
                <w:sz w:val="20"/>
                <w:szCs w:val="20"/>
              </w:rPr>
            </w:pPr>
            <w:r>
              <w:rPr>
                <w:sz w:val="20"/>
                <w:szCs w:val="20"/>
              </w:rPr>
              <w:t>Уточнение рисунка</w:t>
            </w:r>
          </w:p>
        </w:tc>
        <w:tc>
          <w:tcPr>
            <w:tcW w:w="4112" w:type="dxa"/>
          </w:tcPr>
          <w:p w14:paraId="23BF9CB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D70D6AC" w14:textId="1079BC58"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5.1.8 ОР.</w:t>
            </w:r>
          </w:p>
          <w:p w14:paraId="79CE941E" w14:textId="128F2355" w:rsidR="00011810" w:rsidRPr="006D5BC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Обозначения полей допусков исключены для упрощения иллюстрации</w:t>
            </w:r>
          </w:p>
        </w:tc>
      </w:tr>
      <w:tr w:rsidR="00011810" w14:paraId="5A25C392" w14:textId="77777777" w:rsidTr="00011810">
        <w:tc>
          <w:tcPr>
            <w:tcW w:w="675" w:type="dxa"/>
          </w:tcPr>
          <w:p w14:paraId="1C124A5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3A9AB14"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5.9.2</w:t>
            </w:r>
          </w:p>
        </w:tc>
        <w:tc>
          <w:tcPr>
            <w:tcW w:w="2409" w:type="dxa"/>
          </w:tcPr>
          <w:p w14:paraId="7F151A32"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«НПО «Электромашина», № 43-18/1672 от 06.02.2024 г.</w:t>
            </w:r>
          </w:p>
        </w:tc>
        <w:tc>
          <w:tcPr>
            <w:tcW w:w="6804" w:type="dxa"/>
          </w:tcPr>
          <w:p w14:paraId="679ADAA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AC27D66"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2 Разность размеров В с обеих сторон – не более 0,1 мм.</w:t>
            </w:r>
          </w:p>
          <w:p w14:paraId="5251984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F4AEC8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2 Разность размеров В с обеих сторон не  должна быть более 0,1 мм.</w:t>
            </w:r>
          </w:p>
          <w:p w14:paraId="1860B4A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0FE908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Р 2.105-2019, п. 6.16.7</w:t>
            </w:r>
          </w:p>
        </w:tc>
        <w:tc>
          <w:tcPr>
            <w:tcW w:w="4112" w:type="dxa"/>
          </w:tcPr>
          <w:p w14:paraId="42E9841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138B164D" w14:textId="77777777" w:rsidR="00011810" w:rsidRDefault="00011810" w:rsidP="000E0CC6">
            <w:pPr>
              <w:widowControl w:val="0"/>
              <w:ind w:left="0" w:firstLine="0"/>
              <w:jc w:val="both"/>
              <w:rPr>
                <w:rFonts w:ascii="Arial" w:eastAsia="Arial" w:hAnsi="Arial" w:cs="Arial"/>
                <w:sz w:val="20"/>
                <w:szCs w:val="20"/>
                <w:lang w:val="ru-RU"/>
              </w:rPr>
            </w:pPr>
            <w:r w:rsidRPr="00A63AA3">
              <w:rPr>
                <w:rFonts w:ascii="Arial" w:eastAsia="Arial" w:hAnsi="Arial" w:cs="Arial"/>
                <w:sz w:val="20"/>
                <w:szCs w:val="20"/>
                <w:lang w:val="ru-RU"/>
              </w:rPr>
              <w:t>В исходной формулировке это тоже требование. Нет необходимости писать больше слов</w:t>
            </w:r>
          </w:p>
          <w:p w14:paraId="50FB778A" w14:textId="277045CE" w:rsidR="00011810" w:rsidRPr="008A013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5.1.8</w:t>
            </w:r>
            <w:r>
              <w:rPr>
                <w:rFonts w:ascii="Arial" w:eastAsia="Arial" w:hAnsi="Arial" w:cs="Arial"/>
                <w:sz w:val="20"/>
                <w:szCs w:val="20"/>
                <w:lang w:val="ru-RU"/>
              </w:rPr>
              <w:t xml:space="preserve"> ОР</w:t>
            </w:r>
          </w:p>
        </w:tc>
      </w:tr>
      <w:tr w:rsidR="00011810" w14:paraId="21455800" w14:textId="77777777" w:rsidTr="00011810">
        <w:tc>
          <w:tcPr>
            <w:tcW w:w="675" w:type="dxa"/>
          </w:tcPr>
          <w:p w14:paraId="75CC9B1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2DA142A"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5.9.2</w:t>
            </w:r>
          </w:p>
        </w:tc>
        <w:tc>
          <w:tcPr>
            <w:tcW w:w="2409" w:type="dxa"/>
          </w:tcPr>
          <w:p w14:paraId="534445CE"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Власова Елена Аркадьевна, АО «ОДК-Авиадвигатель», б/н</w:t>
            </w:r>
          </w:p>
        </w:tc>
        <w:tc>
          <w:tcPr>
            <w:tcW w:w="6804" w:type="dxa"/>
          </w:tcPr>
          <w:p w14:paraId="7D36D2A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B3CB40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Предлагаю в п. 5.9.2 уточнить, что для обозначения размеров при необходимости ссылки на них в ТТ необходимо использовать русские буквы.</w:t>
            </w:r>
          </w:p>
          <w:p w14:paraId="22D241B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Как показывает практика, предпочитают увидеть требование написанным словами, нежели показанным на рисунках.</w:t>
            </w:r>
          </w:p>
        </w:tc>
        <w:tc>
          <w:tcPr>
            <w:tcW w:w="4112" w:type="dxa"/>
          </w:tcPr>
          <w:p w14:paraId="6A1E74D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06E76ED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Обозначения буквенные определяются ГОСТ Р 2.316, в котором в одном КД могут использоваться буквы или латинского, или кириллического алфавита.</w:t>
            </w:r>
          </w:p>
          <w:p w14:paraId="7730AC0D" w14:textId="4B0B538E" w:rsidR="00011810" w:rsidRPr="008A013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5.1.8</w:t>
            </w:r>
            <w:r>
              <w:rPr>
                <w:rFonts w:ascii="Arial" w:eastAsia="Arial" w:hAnsi="Arial" w:cs="Arial"/>
                <w:sz w:val="20"/>
                <w:szCs w:val="20"/>
                <w:lang w:val="ru-RU"/>
              </w:rPr>
              <w:t>1 ОР</w:t>
            </w:r>
          </w:p>
        </w:tc>
      </w:tr>
      <w:tr w:rsidR="00011810" w14:paraId="68E29387" w14:textId="77777777" w:rsidTr="00011810">
        <w:tc>
          <w:tcPr>
            <w:tcW w:w="675" w:type="dxa"/>
          </w:tcPr>
          <w:p w14:paraId="7C4DB36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1971A13"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5.9.2</w:t>
            </w:r>
          </w:p>
        </w:tc>
        <w:tc>
          <w:tcPr>
            <w:tcW w:w="2409" w:type="dxa"/>
          </w:tcPr>
          <w:p w14:paraId="5CD01A7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3694906A"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C750108"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Ввести в рисунок 65 возможность указания элемента буквой не через линию-выноску, а как продолжение  размерной линии с изломом под 90°</w:t>
            </w:r>
          </w:p>
          <w:p w14:paraId="2FB57789"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5FB77E5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Такое указание занимает меньше места на изображении</w:t>
            </w:r>
          </w:p>
        </w:tc>
        <w:tc>
          <w:tcPr>
            <w:tcW w:w="4112" w:type="dxa"/>
          </w:tcPr>
          <w:p w14:paraId="314682E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79D10AF5" w14:textId="24A7E51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Правила обозначения элементов буквами (для указания размеров в таблице) приведены в 7.4.9. Записывать размеры в ТТ вместо нанесения на изображение считаем неправильным.</w:t>
            </w:r>
          </w:p>
          <w:p w14:paraId="7B94E4D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Правила замены значения размера на буквенное обозначение – в ГОСТ Р 2.321</w:t>
            </w:r>
          </w:p>
          <w:p w14:paraId="1D769298" w14:textId="3E5A7AD6" w:rsidR="00011810" w:rsidRPr="008A013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См. п. </w:t>
            </w:r>
            <w:r>
              <w:rPr>
                <w:rFonts w:ascii="Arial" w:eastAsia="Arial" w:hAnsi="Arial" w:cs="Arial"/>
                <w:sz w:val="20"/>
                <w:szCs w:val="20"/>
                <w:lang w:val="ru-RU"/>
              </w:rPr>
              <w:t>5.1.8</w:t>
            </w:r>
            <w:r>
              <w:rPr>
                <w:rFonts w:ascii="Arial" w:eastAsia="Arial" w:hAnsi="Arial" w:cs="Arial"/>
                <w:sz w:val="20"/>
                <w:szCs w:val="20"/>
                <w:lang w:val="ru-RU"/>
              </w:rPr>
              <w:t xml:space="preserve"> ОР</w:t>
            </w:r>
          </w:p>
        </w:tc>
      </w:tr>
      <w:tr w:rsidR="00011810" w14:paraId="492A7AC6" w14:textId="77777777" w:rsidTr="00011810">
        <w:tc>
          <w:tcPr>
            <w:tcW w:w="675" w:type="dxa"/>
          </w:tcPr>
          <w:p w14:paraId="574298B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00EB3A" w14:textId="77777777" w:rsidR="00011810" w:rsidRPr="00D669FE" w:rsidRDefault="00011810" w:rsidP="000E0CC6">
            <w:pPr>
              <w:widowControl w:val="0"/>
              <w:ind w:left="0" w:firstLine="0"/>
              <w:jc w:val="both"/>
              <w:rPr>
                <w:rFonts w:ascii="Arial" w:eastAsia="Arial" w:hAnsi="Arial" w:cs="Arial"/>
                <w:sz w:val="20"/>
                <w:szCs w:val="20"/>
              </w:rPr>
            </w:pPr>
            <w:r w:rsidRPr="00D669FE">
              <w:rPr>
                <w:rFonts w:ascii="Arial" w:eastAsia="Arial" w:hAnsi="Arial" w:cs="Arial"/>
                <w:sz w:val="20"/>
                <w:szCs w:val="20"/>
              </w:rPr>
              <w:t>5.9.2</w:t>
            </w:r>
          </w:p>
        </w:tc>
        <w:tc>
          <w:tcPr>
            <w:tcW w:w="2409" w:type="dxa"/>
          </w:tcPr>
          <w:p w14:paraId="244CD515" w14:textId="77777777" w:rsidR="00011810" w:rsidRPr="00D669FE" w:rsidRDefault="00011810" w:rsidP="000E0CC6">
            <w:pPr>
              <w:widowControl w:val="0"/>
              <w:ind w:left="0" w:firstLine="0"/>
              <w:jc w:val="center"/>
              <w:rPr>
                <w:rFonts w:ascii="Arial" w:eastAsia="Arial" w:hAnsi="Arial" w:cs="Arial"/>
                <w:sz w:val="20"/>
                <w:szCs w:val="20"/>
              </w:rPr>
            </w:pPr>
            <w:r w:rsidRPr="00D669FE">
              <w:rPr>
                <w:rFonts w:ascii="Arial" w:eastAsia="Arial" w:hAnsi="Arial" w:cs="Arial"/>
                <w:sz w:val="20"/>
                <w:szCs w:val="20"/>
              </w:rPr>
              <w:t>АО «НПО «Высокоточные комплексы», № 1813/21 от 06.03.2024 г. (</w:t>
            </w:r>
            <w:r w:rsidRPr="00D669FE">
              <w:rPr>
                <w:sz w:val="20"/>
                <w:szCs w:val="20"/>
              </w:rPr>
              <w:t>АО СКБ «Турбина»</w:t>
            </w:r>
            <w:r w:rsidRPr="00D669FE">
              <w:rPr>
                <w:rFonts w:ascii="Arial" w:eastAsia="Arial" w:hAnsi="Arial" w:cs="Arial"/>
                <w:sz w:val="20"/>
                <w:szCs w:val="20"/>
              </w:rPr>
              <w:t>)</w:t>
            </w:r>
          </w:p>
        </w:tc>
        <w:tc>
          <w:tcPr>
            <w:tcW w:w="6804" w:type="dxa"/>
          </w:tcPr>
          <w:p w14:paraId="32974545" w14:textId="77777777" w:rsidR="00011810" w:rsidRPr="00D669FE" w:rsidRDefault="00011810" w:rsidP="000E0CC6">
            <w:pPr>
              <w:ind w:left="0" w:firstLine="0"/>
              <w:rPr>
                <w:rFonts w:ascii="Arial" w:eastAsia="Arial" w:hAnsi="Arial" w:cs="Arial"/>
                <w:b/>
                <w:bCs/>
                <w:color w:val="000000"/>
                <w:sz w:val="20"/>
                <w:szCs w:val="20"/>
                <w:u w:val="single"/>
              </w:rPr>
            </w:pPr>
            <w:r w:rsidRPr="00D669FE">
              <w:rPr>
                <w:rFonts w:ascii="Arial" w:eastAsia="Arial" w:hAnsi="Arial" w:cs="Arial"/>
                <w:b/>
                <w:bCs/>
                <w:color w:val="000000"/>
                <w:sz w:val="20"/>
                <w:szCs w:val="20"/>
                <w:u w:val="single"/>
              </w:rPr>
              <w:t>Замечание:</w:t>
            </w:r>
          </w:p>
          <w:p w14:paraId="70493C35" w14:textId="77777777" w:rsidR="00011810" w:rsidRPr="00D669FE" w:rsidRDefault="00011810" w:rsidP="000E0CC6">
            <w:pPr>
              <w:shd w:val="clear" w:color="auto" w:fill="FFFFFF"/>
              <w:ind w:left="0" w:firstLine="0"/>
              <w:rPr>
                <w:i/>
                <w:iCs/>
                <w:sz w:val="20"/>
                <w:szCs w:val="20"/>
              </w:rPr>
            </w:pPr>
            <w:r w:rsidRPr="00D669FE">
              <w:rPr>
                <w:i/>
                <w:iCs/>
                <w:sz w:val="20"/>
                <w:szCs w:val="20"/>
              </w:rPr>
              <w:t>«5.9.2 Если в технических требованиях необходимо дать ссылку на размер, нанесенный на изображение, то этот размер или соответствующий элемент</w:t>
            </w:r>
            <w:r w:rsidRPr="00D669FE">
              <w:rPr>
                <w:i/>
                <w:iCs/>
                <w:sz w:val="20"/>
                <w:szCs w:val="20"/>
              </w:rPr>
              <w:br/>
              <w:t>обозначают буквой, а в технических требованиях помещают запись, аналогичную приведенной на рисунке 65.»</w:t>
            </w:r>
          </w:p>
          <w:p w14:paraId="4497BCC8" w14:textId="77777777" w:rsidR="00011810" w:rsidRPr="00D669FE" w:rsidRDefault="00011810" w:rsidP="000E0CC6">
            <w:pPr>
              <w:widowControl w:val="0"/>
              <w:ind w:left="0" w:firstLine="0"/>
              <w:rPr>
                <w:rFonts w:ascii="Arial" w:eastAsia="Arial" w:hAnsi="Arial" w:cs="Arial"/>
                <w:b/>
                <w:bCs/>
                <w:color w:val="000000"/>
                <w:sz w:val="20"/>
                <w:szCs w:val="20"/>
                <w:u w:val="single"/>
              </w:rPr>
            </w:pPr>
            <w:r w:rsidRPr="00D669FE">
              <w:rPr>
                <w:rFonts w:ascii="Arial" w:eastAsia="Arial" w:hAnsi="Arial" w:cs="Arial"/>
                <w:b/>
                <w:bCs/>
                <w:color w:val="000000"/>
                <w:sz w:val="20"/>
                <w:szCs w:val="20"/>
                <w:u w:val="single"/>
              </w:rPr>
              <w:t>Предлагаемая редакция:</w:t>
            </w:r>
          </w:p>
          <w:p w14:paraId="0C32247E" w14:textId="77777777" w:rsidR="00011810" w:rsidRPr="00D669FE" w:rsidRDefault="00011810" w:rsidP="000E0CC6">
            <w:pPr>
              <w:ind w:left="0" w:firstLine="0"/>
              <w:rPr>
                <w:i/>
                <w:iCs/>
                <w:sz w:val="20"/>
                <w:szCs w:val="20"/>
              </w:rPr>
            </w:pPr>
            <w:r w:rsidRPr="00D669FE">
              <w:rPr>
                <w:i/>
                <w:iCs/>
                <w:sz w:val="20"/>
                <w:szCs w:val="20"/>
              </w:rPr>
              <w:lastRenderedPageBreak/>
              <w:t>«5.9.2 Если в технических требованиях необходимо дать ссылку на размер, нанесенный на изображение, то этот размер или соответствующий элемент обозначают буквой, согласно ГОСТ Р 2.321-202Х, а в технических требованиях помещают запись, аналогичную приведенной на рисунке 65.»</w:t>
            </w:r>
          </w:p>
          <w:p w14:paraId="7AAEB576" w14:textId="77777777" w:rsidR="00011810" w:rsidRPr="00D669FE" w:rsidRDefault="00011810" w:rsidP="000E0CC6">
            <w:pPr>
              <w:ind w:left="0" w:firstLine="0"/>
              <w:rPr>
                <w:rFonts w:ascii="Arial" w:eastAsia="Arial" w:hAnsi="Arial" w:cs="Arial"/>
                <w:b/>
                <w:bCs/>
                <w:sz w:val="20"/>
                <w:szCs w:val="20"/>
                <w:u w:val="single"/>
              </w:rPr>
            </w:pPr>
            <w:r w:rsidRPr="00D669FE">
              <w:rPr>
                <w:rFonts w:ascii="Arial" w:eastAsia="Arial" w:hAnsi="Arial" w:cs="Arial"/>
                <w:b/>
                <w:bCs/>
                <w:sz w:val="20"/>
                <w:szCs w:val="20"/>
                <w:u w:val="single"/>
              </w:rPr>
              <w:t>Обоснование:</w:t>
            </w:r>
          </w:p>
          <w:p w14:paraId="1B7458D8" w14:textId="77777777" w:rsidR="00011810" w:rsidRPr="00D669FE" w:rsidRDefault="00011810" w:rsidP="000E0CC6">
            <w:pPr>
              <w:ind w:left="0" w:firstLine="0"/>
              <w:rPr>
                <w:rFonts w:ascii="Arial" w:eastAsia="Arial" w:hAnsi="Arial" w:cs="Arial"/>
                <w:color w:val="000000"/>
                <w:sz w:val="20"/>
                <w:szCs w:val="20"/>
              </w:rPr>
            </w:pPr>
            <w:r w:rsidRPr="00D669FE">
              <w:rPr>
                <w:sz w:val="20"/>
                <w:szCs w:val="20"/>
              </w:rPr>
              <w:t>В ГОСТ Р 2.321-ХХХХ рассмотрена данная тема, ссылку на него здесь привести необходимо.</w:t>
            </w:r>
          </w:p>
        </w:tc>
        <w:tc>
          <w:tcPr>
            <w:tcW w:w="4112" w:type="dxa"/>
          </w:tcPr>
          <w:p w14:paraId="2523D672" w14:textId="77777777" w:rsidR="00011810" w:rsidRPr="00D669FE" w:rsidRDefault="00011810" w:rsidP="000E0CC6">
            <w:pPr>
              <w:widowControl w:val="0"/>
              <w:ind w:left="0" w:firstLine="0"/>
              <w:jc w:val="both"/>
              <w:rPr>
                <w:rFonts w:ascii="Arial" w:eastAsia="Arial" w:hAnsi="Arial" w:cs="Arial"/>
                <w:sz w:val="20"/>
                <w:szCs w:val="20"/>
                <w:lang w:val="ru-RU"/>
              </w:rPr>
            </w:pPr>
            <w:r w:rsidRPr="00D669FE">
              <w:rPr>
                <w:rFonts w:ascii="Arial" w:eastAsia="Arial" w:hAnsi="Arial" w:cs="Arial"/>
                <w:sz w:val="20"/>
                <w:szCs w:val="20"/>
                <w:lang w:val="ru-RU"/>
              </w:rPr>
              <w:lastRenderedPageBreak/>
              <w:t>Отклонено.</w:t>
            </w:r>
          </w:p>
          <w:p w14:paraId="0615C980" w14:textId="77777777" w:rsidR="00011810" w:rsidRDefault="00011810" w:rsidP="000E0CC6">
            <w:pPr>
              <w:widowControl w:val="0"/>
              <w:ind w:left="0" w:firstLine="0"/>
              <w:jc w:val="both"/>
              <w:rPr>
                <w:rFonts w:ascii="Arial" w:eastAsia="Arial" w:hAnsi="Arial" w:cs="Arial"/>
                <w:sz w:val="20"/>
                <w:szCs w:val="20"/>
                <w:lang w:val="ru-RU"/>
              </w:rPr>
            </w:pPr>
            <w:r w:rsidRPr="00D669FE">
              <w:rPr>
                <w:rFonts w:ascii="Arial" w:eastAsia="Arial" w:hAnsi="Arial" w:cs="Arial"/>
                <w:sz w:val="20"/>
                <w:szCs w:val="20"/>
                <w:lang w:val="ru-RU"/>
              </w:rPr>
              <w:t>В данном случае буквенное обозначение используется не вместо размерного числа по ГОСТ Р 2.321, а для возможности ссылки на геометрический элемент в ТТ. ГОСТ Р 2.321 не применим здесь. А примени ГОСТ Р 2.316</w:t>
            </w:r>
          </w:p>
          <w:p w14:paraId="59811C60" w14:textId="51C8A86B" w:rsidR="00011810" w:rsidRPr="008A013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5.1.8 ОР</w:t>
            </w:r>
          </w:p>
        </w:tc>
      </w:tr>
      <w:tr w:rsidR="00011810" w14:paraId="4AF0E29A" w14:textId="77777777" w:rsidTr="00011810">
        <w:tc>
          <w:tcPr>
            <w:tcW w:w="675" w:type="dxa"/>
          </w:tcPr>
          <w:p w14:paraId="7DB4C6F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37CC03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5.9.2</w:t>
            </w:r>
          </w:p>
        </w:tc>
        <w:tc>
          <w:tcPr>
            <w:tcW w:w="2409" w:type="dxa"/>
          </w:tcPr>
          <w:p w14:paraId="10402EAF"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«Композит», №0322-К18 от 22.03.2024 г.</w:t>
            </w:r>
          </w:p>
          <w:p w14:paraId="61D37B31"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«Высокоточные комплексы», № 1813/21 от 06.03.2024 г.</w:t>
            </w:r>
          </w:p>
          <w:p w14:paraId="15B1A871"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p w14:paraId="72EDAFC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p w14:paraId="43E5ECC5" w14:textId="237D291B"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66B91AA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64077BF" w14:textId="77777777" w:rsidR="00011810" w:rsidRDefault="00011810" w:rsidP="000E0CC6">
            <w:pPr>
              <w:ind w:left="0" w:firstLine="0"/>
              <w:rPr>
                <w:rFonts w:ascii="Arial" w:eastAsia="Arial" w:hAnsi="Arial" w:cs="Arial"/>
                <w:color w:val="000000"/>
                <w:sz w:val="20"/>
                <w:szCs w:val="20"/>
              </w:rPr>
            </w:pPr>
            <w:r>
              <w:rPr>
                <w:sz w:val="20"/>
                <w:szCs w:val="20"/>
              </w:rPr>
              <w:t>Исключить примечания, т. к. пункт распространяется на технические требования чертежа.</w:t>
            </w:r>
          </w:p>
        </w:tc>
        <w:tc>
          <w:tcPr>
            <w:tcW w:w="4112" w:type="dxa"/>
          </w:tcPr>
          <w:p w14:paraId="659FA55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23EB69F" w14:textId="19C2E939" w:rsidR="00011810" w:rsidRPr="008A013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5.1.8 ОР</w:t>
            </w:r>
          </w:p>
        </w:tc>
      </w:tr>
      <w:tr w:rsidR="00011810" w14:paraId="5CCE9E34" w14:textId="77777777" w:rsidTr="00011810">
        <w:tc>
          <w:tcPr>
            <w:tcW w:w="675" w:type="dxa"/>
          </w:tcPr>
          <w:p w14:paraId="7174530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8348273"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5.9.2, рисунок 65</w:t>
            </w:r>
          </w:p>
        </w:tc>
        <w:tc>
          <w:tcPr>
            <w:tcW w:w="2409" w:type="dxa"/>
          </w:tcPr>
          <w:p w14:paraId="217D58D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60C5C22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DB6967C" w14:textId="77777777" w:rsidR="00011810" w:rsidRDefault="00011810" w:rsidP="000E0CC6">
            <w:pPr>
              <w:tabs>
                <w:tab w:val="left" w:pos="655"/>
              </w:tabs>
              <w:ind w:left="0" w:firstLine="0"/>
              <w:rPr>
                <w:sz w:val="20"/>
                <w:szCs w:val="20"/>
              </w:rPr>
            </w:pPr>
            <w:r>
              <w:rPr>
                <w:sz w:val="20"/>
                <w:szCs w:val="20"/>
              </w:rPr>
              <w:t>Уточнить буквенное обозначение отверстия Ø20Н8.</w:t>
            </w:r>
          </w:p>
          <w:p w14:paraId="00B7C2A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4B25B14" w14:textId="77777777" w:rsidR="00011810" w:rsidRDefault="00011810" w:rsidP="000E0CC6">
            <w:pPr>
              <w:keepNext/>
              <w:keepLines/>
              <w:widowControl w:val="0"/>
              <w:pBdr>
                <w:top w:val="nil"/>
                <w:left w:val="nil"/>
                <w:bottom w:val="nil"/>
                <w:right w:val="nil"/>
                <w:between w:val="nil"/>
              </w:pBdr>
              <w:ind w:left="0" w:firstLine="0"/>
              <w:rPr>
                <w:color w:val="000000"/>
                <w:sz w:val="20"/>
                <w:szCs w:val="20"/>
              </w:rPr>
            </w:pPr>
            <w:r>
              <w:rPr>
                <w:color w:val="000000"/>
                <w:sz w:val="20"/>
                <w:szCs w:val="20"/>
              </w:rPr>
              <w:t>Заменить прописную букву русского алфавита «В», применённую в качестве буквенного обозначения линейного размера на букву латинского алфавита</w:t>
            </w:r>
          </w:p>
          <w:p w14:paraId="695CD7C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9CE8D2D" w14:textId="77777777" w:rsidR="00011810" w:rsidRDefault="00011810" w:rsidP="000E0CC6">
            <w:pPr>
              <w:widowControl w:val="0"/>
              <w:ind w:left="0" w:firstLine="0"/>
              <w:rPr>
                <w:rFonts w:ascii="Arial" w:eastAsia="Arial" w:hAnsi="Arial" w:cs="Arial"/>
                <w:color w:val="000000"/>
                <w:sz w:val="20"/>
                <w:szCs w:val="20"/>
              </w:rPr>
            </w:pPr>
            <w:r>
              <w:rPr>
                <w:sz w:val="20"/>
                <w:szCs w:val="20"/>
              </w:rPr>
              <w:t>Применение в качестве буквенного обозначения линейного размера прописной буквы русского алфавита противоречит требованиям ГОСТ Р 2.321-20ХХ (Проект, первая редакция, таблица 1) в части обязательности использования только прописных и строчных букв латинского алфавита</w:t>
            </w:r>
          </w:p>
        </w:tc>
        <w:tc>
          <w:tcPr>
            <w:tcW w:w="4112" w:type="dxa"/>
          </w:tcPr>
          <w:p w14:paraId="083CFA5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50F9B56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данном случае буквенное обозначение используется не вместо размерного числа по ГОСТ Р 2.321, а для возможности ссылки на геометрический элемент в ТТ. ГОСТ Р 2.321 не применим здесь. А примени ГОСТ Р 2.316.</w:t>
            </w:r>
          </w:p>
          <w:p w14:paraId="740AC904" w14:textId="14E4E7D3" w:rsidR="00011810" w:rsidRPr="008A013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5.1.8 ОР</w:t>
            </w:r>
          </w:p>
        </w:tc>
      </w:tr>
      <w:tr w:rsidR="00011810" w14:paraId="17B4E04A" w14:textId="77777777" w:rsidTr="00011810">
        <w:tc>
          <w:tcPr>
            <w:tcW w:w="675" w:type="dxa"/>
          </w:tcPr>
          <w:p w14:paraId="11E9CE1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F5A5703" w14:textId="77777777" w:rsidR="00011810" w:rsidRPr="00FD0D7E" w:rsidRDefault="00011810" w:rsidP="000E0CC6">
            <w:pPr>
              <w:widowControl w:val="0"/>
              <w:ind w:left="0" w:firstLine="0"/>
              <w:jc w:val="both"/>
              <w:rPr>
                <w:rFonts w:ascii="Arial" w:eastAsia="Arial" w:hAnsi="Arial" w:cs="Arial"/>
                <w:color w:val="000000"/>
                <w:sz w:val="20"/>
                <w:szCs w:val="20"/>
              </w:rPr>
            </w:pPr>
            <w:r w:rsidRPr="00FD0D7E">
              <w:rPr>
                <w:rFonts w:ascii="Arial" w:eastAsia="Arial" w:hAnsi="Arial" w:cs="Arial"/>
                <w:sz w:val="20"/>
                <w:szCs w:val="20"/>
              </w:rPr>
              <w:t>5.9.3</w:t>
            </w:r>
          </w:p>
        </w:tc>
        <w:tc>
          <w:tcPr>
            <w:tcW w:w="2409" w:type="dxa"/>
          </w:tcPr>
          <w:p w14:paraId="07C8DF2A" w14:textId="77777777" w:rsidR="00011810" w:rsidRPr="00FD0D7E" w:rsidRDefault="00011810" w:rsidP="000E0CC6">
            <w:pPr>
              <w:widowControl w:val="0"/>
              <w:ind w:left="0" w:firstLine="0"/>
              <w:jc w:val="center"/>
              <w:rPr>
                <w:rFonts w:ascii="Arial" w:eastAsia="Arial" w:hAnsi="Arial" w:cs="Arial"/>
                <w:sz w:val="20"/>
                <w:szCs w:val="20"/>
              </w:rPr>
            </w:pPr>
            <w:r w:rsidRPr="00FD0D7E">
              <w:rPr>
                <w:rFonts w:ascii="Arial" w:eastAsia="Arial" w:hAnsi="Arial" w:cs="Arial"/>
                <w:sz w:val="20"/>
                <w:szCs w:val="20"/>
              </w:rPr>
              <w:t>ПАО «ОДК-УМПО», № 18-08-56/24 от 06.03.2024 г.</w:t>
            </w:r>
          </w:p>
        </w:tc>
        <w:tc>
          <w:tcPr>
            <w:tcW w:w="6804" w:type="dxa"/>
          </w:tcPr>
          <w:p w14:paraId="40261644" w14:textId="77777777" w:rsidR="00011810" w:rsidRPr="00FD0D7E" w:rsidRDefault="00011810" w:rsidP="000E0CC6">
            <w:pPr>
              <w:ind w:left="0" w:firstLine="0"/>
              <w:rPr>
                <w:rFonts w:ascii="Arial" w:eastAsia="Arial" w:hAnsi="Arial" w:cs="Arial"/>
                <w:b/>
                <w:bCs/>
                <w:color w:val="000000"/>
                <w:sz w:val="20"/>
                <w:szCs w:val="20"/>
                <w:u w:val="single"/>
              </w:rPr>
            </w:pPr>
            <w:r w:rsidRPr="00FD0D7E">
              <w:rPr>
                <w:rFonts w:ascii="Arial" w:eastAsia="Arial" w:hAnsi="Arial" w:cs="Arial"/>
                <w:b/>
                <w:bCs/>
                <w:color w:val="000000"/>
                <w:sz w:val="20"/>
                <w:szCs w:val="20"/>
                <w:u w:val="single"/>
              </w:rPr>
              <w:t>Замечание:</w:t>
            </w:r>
          </w:p>
          <w:p w14:paraId="1030F789" w14:textId="77777777" w:rsidR="00011810" w:rsidRPr="00FD0D7E" w:rsidRDefault="00011810" w:rsidP="000E0CC6">
            <w:pPr>
              <w:ind w:left="0" w:firstLine="0"/>
              <w:rPr>
                <w:rFonts w:ascii="Arial" w:eastAsia="Arial" w:hAnsi="Arial" w:cs="Arial"/>
                <w:sz w:val="20"/>
                <w:szCs w:val="20"/>
              </w:rPr>
            </w:pPr>
            <w:r w:rsidRPr="00FD0D7E">
              <w:rPr>
                <w:rFonts w:ascii="Arial" w:eastAsia="Arial" w:hAnsi="Arial" w:cs="Arial"/>
                <w:sz w:val="20"/>
                <w:szCs w:val="20"/>
              </w:rPr>
              <w:t>«отливкой» заменить на «литьем»</w:t>
            </w:r>
          </w:p>
          <w:p w14:paraId="41950B86" w14:textId="77777777" w:rsidR="00011810" w:rsidRPr="00FD0D7E" w:rsidRDefault="00011810" w:rsidP="000E0CC6">
            <w:pPr>
              <w:widowControl w:val="0"/>
              <w:ind w:left="0" w:firstLine="0"/>
              <w:rPr>
                <w:rFonts w:ascii="Arial" w:eastAsia="Arial" w:hAnsi="Arial" w:cs="Arial"/>
                <w:b/>
                <w:bCs/>
                <w:color w:val="000000"/>
                <w:sz w:val="20"/>
                <w:szCs w:val="20"/>
                <w:u w:val="single"/>
              </w:rPr>
            </w:pPr>
          </w:p>
        </w:tc>
        <w:tc>
          <w:tcPr>
            <w:tcW w:w="4112" w:type="dxa"/>
          </w:tcPr>
          <w:p w14:paraId="481C2439" w14:textId="77777777" w:rsidR="00011810" w:rsidRPr="00FD0D7E" w:rsidRDefault="00011810" w:rsidP="000E0CC6">
            <w:pPr>
              <w:widowControl w:val="0"/>
              <w:ind w:left="0" w:firstLine="0"/>
              <w:jc w:val="both"/>
              <w:rPr>
                <w:rFonts w:ascii="Arial" w:eastAsia="Arial" w:hAnsi="Arial" w:cs="Arial"/>
                <w:sz w:val="20"/>
                <w:szCs w:val="20"/>
                <w:lang w:val="ru-RU"/>
              </w:rPr>
            </w:pPr>
            <w:r w:rsidRPr="00FD0D7E">
              <w:rPr>
                <w:rFonts w:ascii="Arial" w:eastAsia="Arial" w:hAnsi="Arial" w:cs="Arial"/>
                <w:sz w:val="20"/>
                <w:szCs w:val="20"/>
                <w:lang w:val="ru-RU"/>
              </w:rPr>
              <w:t>Принято.</w:t>
            </w:r>
          </w:p>
          <w:p w14:paraId="0DE7FBD5" w14:textId="059A27B7" w:rsidR="00011810" w:rsidRPr="0062673A" w:rsidRDefault="00011810" w:rsidP="000E0CC6">
            <w:pPr>
              <w:widowControl w:val="0"/>
              <w:ind w:left="0" w:firstLine="0"/>
              <w:jc w:val="both"/>
              <w:rPr>
                <w:rFonts w:ascii="Arial" w:eastAsia="Arial" w:hAnsi="Arial" w:cs="Arial"/>
                <w:sz w:val="20"/>
                <w:szCs w:val="20"/>
                <w:lang w:val="ru-RU"/>
              </w:rPr>
            </w:pPr>
            <w:r w:rsidRPr="00FD0D7E">
              <w:rPr>
                <w:rFonts w:ascii="Arial" w:eastAsia="Arial" w:hAnsi="Arial" w:cs="Arial"/>
                <w:sz w:val="20"/>
                <w:szCs w:val="20"/>
                <w:lang w:val="ru-RU"/>
              </w:rPr>
              <w:t xml:space="preserve">См. п. </w:t>
            </w:r>
            <w:r>
              <w:rPr>
                <w:rFonts w:ascii="Arial" w:eastAsia="Arial" w:hAnsi="Arial" w:cs="Arial"/>
                <w:sz w:val="20"/>
                <w:szCs w:val="20"/>
                <w:lang w:val="ru-RU"/>
              </w:rPr>
              <w:t>7.1.4</w:t>
            </w:r>
            <w:r w:rsidRPr="00FD0D7E">
              <w:rPr>
                <w:rFonts w:ascii="Arial" w:eastAsia="Arial" w:hAnsi="Arial" w:cs="Arial"/>
                <w:sz w:val="20"/>
                <w:szCs w:val="20"/>
                <w:lang w:val="ru-RU"/>
              </w:rPr>
              <w:t xml:space="preserve"> </w:t>
            </w:r>
            <w:r>
              <w:rPr>
                <w:rFonts w:ascii="Arial" w:eastAsia="Arial" w:hAnsi="Arial" w:cs="Arial"/>
                <w:sz w:val="20"/>
                <w:szCs w:val="20"/>
                <w:lang w:val="ru-RU"/>
              </w:rPr>
              <w:t>ОР</w:t>
            </w:r>
          </w:p>
        </w:tc>
      </w:tr>
      <w:tr w:rsidR="00011810" w14:paraId="266ED41C" w14:textId="77777777" w:rsidTr="00011810">
        <w:tc>
          <w:tcPr>
            <w:tcW w:w="675" w:type="dxa"/>
          </w:tcPr>
          <w:p w14:paraId="110D3C6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85E6AC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5.9.3</w:t>
            </w:r>
          </w:p>
        </w:tc>
        <w:tc>
          <w:tcPr>
            <w:tcW w:w="2409" w:type="dxa"/>
          </w:tcPr>
          <w:p w14:paraId="49327043"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«Адмиралтейские верфи», № 480300/527 от 29.03.2024 г.</w:t>
            </w:r>
          </w:p>
        </w:tc>
        <w:tc>
          <w:tcPr>
            <w:tcW w:w="6804" w:type="dxa"/>
          </w:tcPr>
          <w:p w14:paraId="2F09A7BD"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074B8A2"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38DBD07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3D8D56B"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…[см. рисунки 66 а) и б)]</w:t>
            </w:r>
          </w:p>
          <w:p w14:paraId="10805D9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792222C"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Используются двойные скобки в предложении</w:t>
            </w:r>
          </w:p>
        </w:tc>
        <w:tc>
          <w:tcPr>
            <w:tcW w:w="4112" w:type="dxa"/>
          </w:tcPr>
          <w:p w14:paraId="06168C81" w14:textId="1C5E67B0"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CBC9171" w14:textId="19249955" w:rsidR="00011810" w:rsidRDefault="00011810" w:rsidP="000E0CC6">
            <w:pPr>
              <w:widowControl w:val="0"/>
              <w:ind w:left="0" w:firstLine="0"/>
              <w:jc w:val="both"/>
              <w:rPr>
                <w:rFonts w:ascii="Arial" w:eastAsia="Arial" w:hAnsi="Arial" w:cs="Arial"/>
                <w:sz w:val="20"/>
                <w:szCs w:val="20"/>
                <w:lang w:val="ru-RU"/>
              </w:rPr>
            </w:pPr>
            <w:r w:rsidRPr="00FD0D7E">
              <w:rPr>
                <w:rFonts w:ascii="Arial" w:eastAsia="Arial" w:hAnsi="Arial" w:cs="Arial"/>
                <w:sz w:val="20"/>
                <w:szCs w:val="20"/>
                <w:lang w:val="ru-RU"/>
              </w:rPr>
              <w:t xml:space="preserve">См. п. </w:t>
            </w:r>
            <w:r>
              <w:rPr>
                <w:rFonts w:ascii="Arial" w:eastAsia="Arial" w:hAnsi="Arial" w:cs="Arial"/>
                <w:sz w:val="20"/>
                <w:szCs w:val="20"/>
                <w:lang w:val="ru-RU"/>
              </w:rPr>
              <w:t>7.1.4</w:t>
            </w:r>
            <w:r w:rsidRPr="00FD0D7E">
              <w:rPr>
                <w:rFonts w:ascii="Arial" w:eastAsia="Arial" w:hAnsi="Arial" w:cs="Arial"/>
                <w:sz w:val="20"/>
                <w:szCs w:val="20"/>
                <w:lang w:val="ru-RU"/>
              </w:rPr>
              <w:t xml:space="preserve"> </w:t>
            </w:r>
            <w:r>
              <w:rPr>
                <w:rFonts w:ascii="Arial" w:eastAsia="Arial" w:hAnsi="Arial" w:cs="Arial"/>
                <w:sz w:val="20"/>
                <w:szCs w:val="20"/>
                <w:lang w:val="ru-RU"/>
              </w:rPr>
              <w:t>ОР</w:t>
            </w:r>
          </w:p>
          <w:p w14:paraId="2C35C90D" w14:textId="269A558B" w:rsidR="00011810" w:rsidRDefault="00011810" w:rsidP="000E0CC6">
            <w:pPr>
              <w:widowControl w:val="0"/>
              <w:ind w:left="0" w:firstLine="0"/>
              <w:jc w:val="both"/>
              <w:rPr>
                <w:rFonts w:ascii="Arial" w:eastAsia="Arial" w:hAnsi="Arial" w:cs="Arial"/>
                <w:sz w:val="20"/>
                <w:szCs w:val="20"/>
              </w:rPr>
            </w:pPr>
          </w:p>
        </w:tc>
      </w:tr>
      <w:tr w:rsidR="00011810" w14:paraId="6E9D155D" w14:textId="77777777" w:rsidTr="00011810">
        <w:tc>
          <w:tcPr>
            <w:tcW w:w="675" w:type="dxa"/>
          </w:tcPr>
          <w:p w14:paraId="4115C00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82E7E0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5.9.3, рисунок 66</w:t>
            </w:r>
          </w:p>
        </w:tc>
        <w:tc>
          <w:tcPr>
            <w:tcW w:w="2409" w:type="dxa"/>
          </w:tcPr>
          <w:p w14:paraId="220F06D1"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«ЦНИИмаш», № ОС-5242 от 11.03.2024 г.</w:t>
            </w:r>
          </w:p>
          <w:p w14:paraId="7AA677BC" w14:textId="358537E6" w:rsidR="00011810" w:rsidRPr="00FD0D7E"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5F4C5E4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FC9DB15"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Скорректировать графику линий-выносок постановки знака шероховатости на рисунке 66 а) в четырех местах и на рисунке 66 б) в трёх местах</w:t>
            </w:r>
          </w:p>
          <w:p w14:paraId="4DE66FD2"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1C5CB82A" w14:textId="77777777" w:rsidR="00011810" w:rsidRDefault="00011810" w:rsidP="000E0CC6">
            <w:pPr>
              <w:keepNext/>
              <w:keepLines/>
              <w:widowControl w:val="0"/>
              <w:pBdr>
                <w:top w:val="nil"/>
                <w:left w:val="nil"/>
                <w:bottom w:val="nil"/>
                <w:right w:val="nil"/>
                <w:between w:val="nil"/>
              </w:pBdr>
              <w:ind w:left="0" w:firstLine="0"/>
              <w:rPr>
                <w:color w:val="000000"/>
                <w:sz w:val="20"/>
                <w:szCs w:val="20"/>
              </w:rPr>
            </w:pPr>
            <w:r>
              <w:rPr>
                <w:color w:val="000000"/>
                <w:sz w:val="20"/>
                <w:szCs w:val="20"/>
              </w:rPr>
              <w:t>Линии-выноски для постановки знака шероховатости на рисунке 66 а) в четырёх местах (на размерных линиях размеров 24, 6,140) и рисунке 66 б) в трёх местах (на размерных линиях размеров 6±0,24 и 55±0,95) должны быть указаны без стрелки на конце</w:t>
            </w:r>
          </w:p>
          <w:p w14:paraId="2C11D3D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2F7A103" w14:textId="77777777" w:rsidR="00011810" w:rsidRDefault="00011810" w:rsidP="000E0CC6">
            <w:pPr>
              <w:widowControl w:val="0"/>
              <w:ind w:left="0" w:firstLine="0"/>
              <w:rPr>
                <w:rFonts w:ascii="Arial" w:eastAsia="Arial" w:hAnsi="Arial" w:cs="Arial"/>
                <w:color w:val="000000"/>
                <w:sz w:val="20"/>
                <w:szCs w:val="20"/>
              </w:rPr>
            </w:pPr>
            <w:r>
              <w:rPr>
                <w:sz w:val="20"/>
                <w:szCs w:val="20"/>
              </w:rPr>
              <w:t>Линия-выноска, отводимая от размерной линии не должна заканчиваться стрелкой (см.п.4.7 ГОСТ 2.316-2008)</w:t>
            </w:r>
          </w:p>
        </w:tc>
        <w:tc>
          <w:tcPr>
            <w:tcW w:w="4112" w:type="dxa"/>
          </w:tcPr>
          <w:p w14:paraId="2587852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7B4172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Линия выноска с шероховатостью указывает на поверхность, которая обрабатывается, поэтому приведена со стрелкой</w:t>
            </w:r>
          </w:p>
          <w:p w14:paraId="30E8D0C0" w14:textId="42E9D8F6" w:rsidR="00011810" w:rsidRDefault="00011810" w:rsidP="000E0CC6">
            <w:pPr>
              <w:widowControl w:val="0"/>
              <w:ind w:left="0" w:firstLine="0"/>
              <w:jc w:val="both"/>
              <w:rPr>
                <w:rFonts w:ascii="Arial" w:eastAsia="Arial" w:hAnsi="Arial" w:cs="Arial"/>
                <w:sz w:val="20"/>
                <w:szCs w:val="20"/>
              </w:rPr>
            </w:pPr>
            <w:r w:rsidRPr="00FD0D7E">
              <w:rPr>
                <w:rFonts w:ascii="Arial" w:eastAsia="Arial" w:hAnsi="Arial" w:cs="Arial"/>
                <w:sz w:val="20"/>
                <w:szCs w:val="20"/>
                <w:lang w:val="ru-RU"/>
              </w:rPr>
              <w:t xml:space="preserve">См. п. </w:t>
            </w:r>
            <w:r>
              <w:rPr>
                <w:rFonts w:ascii="Arial" w:eastAsia="Arial" w:hAnsi="Arial" w:cs="Arial"/>
                <w:sz w:val="20"/>
                <w:szCs w:val="20"/>
                <w:lang w:val="ru-RU"/>
              </w:rPr>
              <w:t>7.1.4</w:t>
            </w:r>
            <w:r w:rsidRPr="00FD0D7E">
              <w:rPr>
                <w:rFonts w:ascii="Arial" w:eastAsia="Arial" w:hAnsi="Arial" w:cs="Arial"/>
                <w:sz w:val="20"/>
                <w:szCs w:val="20"/>
                <w:lang w:val="ru-RU"/>
              </w:rPr>
              <w:t xml:space="preserve"> </w:t>
            </w:r>
            <w:r>
              <w:rPr>
                <w:rFonts w:ascii="Arial" w:eastAsia="Arial" w:hAnsi="Arial" w:cs="Arial"/>
                <w:sz w:val="20"/>
                <w:szCs w:val="20"/>
                <w:lang w:val="ru-RU"/>
              </w:rPr>
              <w:t>ОР</w:t>
            </w:r>
          </w:p>
        </w:tc>
      </w:tr>
      <w:tr w:rsidR="00011810" w14:paraId="353E142F" w14:textId="77777777" w:rsidTr="00011810">
        <w:tc>
          <w:tcPr>
            <w:tcW w:w="675" w:type="dxa"/>
          </w:tcPr>
          <w:p w14:paraId="1B4972C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78C7A95"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5.9.3, рисунок 66</w:t>
            </w:r>
          </w:p>
        </w:tc>
        <w:tc>
          <w:tcPr>
            <w:tcW w:w="2409" w:type="dxa"/>
          </w:tcPr>
          <w:p w14:paraId="034776F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tc>
        <w:tc>
          <w:tcPr>
            <w:tcW w:w="6804" w:type="dxa"/>
          </w:tcPr>
          <w:p w14:paraId="67AC2E48"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3787BB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Почему для шероховатости Rz200 не использован знак  по ГОСТ Р 2.309 рисунок 2 в) (с полкой)?</w:t>
            </w:r>
          </w:p>
        </w:tc>
        <w:tc>
          <w:tcPr>
            <w:tcW w:w="4112" w:type="dxa"/>
          </w:tcPr>
          <w:p w14:paraId="225E734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E42EB0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Рисунок согласован с требованиями ОР ГОСТ Р 2.309</w:t>
            </w:r>
          </w:p>
          <w:p w14:paraId="502EFA1D" w14:textId="349A27D5" w:rsidR="00011810" w:rsidRDefault="00011810" w:rsidP="000E0CC6">
            <w:pPr>
              <w:widowControl w:val="0"/>
              <w:ind w:left="0" w:firstLine="0"/>
              <w:jc w:val="both"/>
              <w:rPr>
                <w:rFonts w:ascii="Arial" w:eastAsia="Arial" w:hAnsi="Arial" w:cs="Arial"/>
                <w:sz w:val="20"/>
                <w:szCs w:val="20"/>
              </w:rPr>
            </w:pPr>
            <w:r w:rsidRPr="00FD0D7E">
              <w:rPr>
                <w:rFonts w:ascii="Arial" w:eastAsia="Arial" w:hAnsi="Arial" w:cs="Arial"/>
                <w:sz w:val="20"/>
                <w:szCs w:val="20"/>
                <w:lang w:val="ru-RU"/>
              </w:rPr>
              <w:t xml:space="preserve">См. п. </w:t>
            </w:r>
            <w:r>
              <w:rPr>
                <w:rFonts w:ascii="Arial" w:eastAsia="Arial" w:hAnsi="Arial" w:cs="Arial"/>
                <w:sz w:val="20"/>
                <w:szCs w:val="20"/>
                <w:lang w:val="ru-RU"/>
              </w:rPr>
              <w:t>7.1.4</w:t>
            </w:r>
            <w:r w:rsidRPr="00FD0D7E">
              <w:rPr>
                <w:rFonts w:ascii="Arial" w:eastAsia="Arial" w:hAnsi="Arial" w:cs="Arial"/>
                <w:sz w:val="20"/>
                <w:szCs w:val="20"/>
                <w:lang w:val="ru-RU"/>
              </w:rPr>
              <w:t xml:space="preserve"> </w:t>
            </w:r>
            <w:r>
              <w:rPr>
                <w:rFonts w:ascii="Arial" w:eastAsia="Arial" w:hAnsi="Arial" w:cs="Arial"/>
                <w:sz w:val="20"/>
                <w:szCs w:val="20"/>
                <w:lang w:val="ru-RU"/>
              </w:rPr>
              <w:t>ОР</w:t>
            </w:r>
          </w:p>
        </w:tc>
      </w:tr>
      <w:tr w:rsidR="00011810" w14:paraId="39A9A8CA" w14:textId="77777777" w:rsidTr="00011810">
        <w:tc>
          <w:tcPr>
            <w:tcW w:w="675" w:type="dxa"/>
          </w:tcPr>
          <w:p w14:paraId="29992D4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6D46C4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5.9.3, рисунок 66 а)</w:t>
            </w:r>
          </w:p>
        </w:tc>
        <w:tc>
          <w:tcPr>
            <w:tcW w:w="2409" w:type="dxa"/>
          </w:tcPr>
          <w:p w14:paraId="13107E87"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«Высокоточные комплексы», № 1813/21 от 06.03.2024 г. (</w:t>
            </w:r>
            <w:r>
              <w:rPr>
                <w:sz w:val="20"/>
                <w:szCs w:val="20"/>
              </w:rPr>
              <w:t>АО СКБ «Турбина»</w:t>
            </w:r>
            <w:r>
              <w:rPr>
                <w:rFonts w:ascii="Arial" w:eastAsia="Arial" w:hAnsi="Arial" w:cs="Arial"/>
                <w:sz w:val="20"/>
                <w:szCs w:val="20"/>
              </w:rPr>
              <w:t>)</w:t>
            </w:r>
          </w:p>
          <w:p w14:paraId="0F57F572"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ПКТИ «Атомармпроект», б/н</w:t>
            </w:r>
          </w:p>
          <w:p w14:paraId="3E4A0402" w14:textId="3C6FC34C" w:rsidR="00011810" w:rsidRPr="00FD0D7E"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«Композит», №0322-К18 от 22.03.2024 г.</w:t>
            </w:r>
          </w:p>
        </w:tc>
        <w:tc>
          <w:tcPr>
            <w:tcW w:w="6804" w:type="dxa"/>
          </w:tcPr>
          <w:p w14:paraId="38888703"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8B04019" w14:textId="77777777" w:rsidR="00011810" w:rsidRDefault="00011810" w:rsidP="000E0CC6">
            <w:pPr>
              <w:shd w:val="clear" w:color="auto" w:fill="FFFFFF"/>
              <w:ind w:left="0" w:firstLine="0"/>
              <w:rPr>
                <w:sz w:val="20"/>
                <w:szCs w:val="20"/>
              </w:rPr>
            </w:pPr>
            <w:r>
              <w:rPr>
                <w:sz w:val="20"/>
                <w:szCs w:val="20"/>
              </w:rPr>
              <w:t>На рисунке 66 а) приведены параметры</w:t>
            </w:r>
            <w:r>
              <w:rPr>
                <w:sz w:val="20"/>
                <w:szCs w:val="20"/>
                <w:highlight w:val="white"/>
              </w:rPr>
              <w:t xml:space="preserve"> </w:t>
            </w:r>
            <w:r>
              <w:rPr>
                <w:sz w:val="20"/>
                <w:szCs w:val="20"/>
              </w:rPr>
              <w:t xml:space="preserve">механически обрабатываемых поверхностей: </w:t>
            </w:r>
          </w:p>
          <w:p w14:paraId="4C980042" w14:textId="77777777" w:rsidR="00011810" w:rsidRDefault="00011810" w:rsidP="000E0CC6">
            <w:pPr>
              <w:shd w:val="clear" w:color="auto" w:fill="FFFFFF"/>
              <w:ind w:left="0" w:firstLine="0"/>
              <w:rPr>
                <w:sz w:val="20"/>
                <w:szCs w:val="20"/>
              </w:rPr>
            </w:pPr>
            <w:r>
              <w:rPr>
                <w:sz w:val="20"/>
                <w:szCs w:val="20"/>
              </w:rPr>
              <w:object w:dxaOrig="3250" w:dyaOrig="2920" w14:anchorId="43EDCB55">
                <v:shape id="_x0000_i3270" type="#_x0000_t75" style="width:165.5pt;height:2in" o:ole="">
                  <v:imagedata r:id="rId71" o:title=""/>
                </v:shape>
                <o:OLEObject Type="Embed" ProgID="PBrush" ShapeID="_x0000_i3270" DrawAspect="Content" ObjectID="_1833547788" r:id="rId72"/>
              </w:object>
            </w:r>
          </w:p>
          <w:p w14:paraId="7E4EC382"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EAF42C5" w14:textId="77777777" w:rsidR="00011810" w:rsidRDefault="00011810" w:rsidP="000E0CC6">
            <w:pPr>
              <w:ind w:left="0" w:firstLine="0"/>
              <w:rPr>
                <w:i/>
                <w:iCs/>
                <w:sz w:val="20"/>
                <w:szCs w:val="20"/>
              </w:rPr>
            </w:pPr>
            <w:r>
              <w:rPr>
                <w:sz w:val="20"/>
                <w:szCs w:val="20"/>
              </w:rPr>
              <w:object w:dxaOrig="3840" w:dyaOrig="3360" w14:anchorId="149E4E28">
                <v:shape id="_x0000_i3271" type="#_x0000_t75" style="width:194.5pt;height:165.5pt" o:ole="">
                  <v:imagedata r:id="rId73" o:title=""/>
                </v:shape>
                <o:OLEObject Type="Embed" ProgID="PBrush" ShapeID="_x0000_i3271" DrawAspect="Content" ObjectID="_1833547789" r:id="rId74"/>
              </w:object>
            </w:r>
          </w:p>
          <w:p w14:paraId="14A152D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BF2C7D6" w14:textId="77777777" w:rsidR="00011810" w:rsidRDefault="00011810" w:rsidP="000E0CC6">
            <w:pPr>
              <w:shd w:val="clear" w:color="auto" w:fill="FFFFFF"/>
              <w:ind w:left="0" w:firstLine="0"/>
              <w:rPr>
                <w:sz w:val="20"/>
                <w:szCs w:val="20"/>
              </w:rPr>
            </w:pPr>
            <w:r>
              <w:rPr>
                <w:sz w:val="20"/>
                <w:szCs w:val="20"/>
              </w:rPr>
              <w:t>Один из параметров шероховатости указан неверно - измерения качества поверхности проводят не с этой стороны.</w:t>
            </w:r>
          </w:p>
        </w:tc>
        <w:tc>
          <w:tcPr>
            <w:tcW w:w="4112" w:type="dxa"/>
          </w:tcPr>
          <w:p w14:paraId="3BD4ED60" w14:textId="77777777" w:rsidR="00011810" w:rsidRDefault="00011810" w:rsidP="00A913E7">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7BE92126" w14:textId="5045B5BC" w:rsidR="00011810" w:rsidRDefault="00011810" w:rsidP="00A913E7">
            <w:pPr>
              <w:widowControl w:val="0"/>
              <w:ind w:left="0" w:firstLine="0"/>
              <w:jc w:val="both"/>
              <w:rPr>
                <w:rFonts w:ascii="Arial" w:eastAsia="Arial" w:hAnsi="Arial" w:cs="Arial"/>
                <w:sz w:val="20"/>
                <w:szCs w:val="20"/>
              </w:rPr>
            </w:pPr>
            <w:r w:rsidRPr="00FD0D7E">
              <w:rPr>
                <w:rFonts w:ascii="Arial" w:eastAsia="Arial" w:hAnsi="Arial" w:cs="Arial"/>
                <w:sz w:val="20"/>
                <w:szCs w:val="20"/>
                <w:lang w:val="ru-RU"/>
              </w:rPr>
              <w:t xml:space="preserve">См. п. </w:t>
            </w:r>
            <w:r>
              <w:rPr>
                <w:rFonts w:ascii="Arial" w:eastAsia="Arial" w:hAnsi="Arial" w:cs="Arial"/>
                <w:sz w:val="20"/>
                <w:szCs w:val="20"/>
                <w:lang w:val="ru-RU"/>
              </w:rPr>
              <w:t>7.1.4</w:t>
            </w:r>
            <w:r w:rsidRPr="00FD0D7E">
              <w:rPr>
                <w:rFonts w:ascii="Arial" w:eastAsia="Arial" w:hAnsi="Arial" w:cs="Arial"/>
                <w:sz w:val="20"/>
                <w:szCs w:val="20"/>
                <w:lang w:val="ru-RU"/>
              </w:rPr>
              <w:t xml:space="preserve"> </w:t>
            </w:r>
            <w:r>
              <w:rPr>
                <w:rFonts w:ascii="Arial" w:eastAsia="Arial" w:hAnsi="Arial" w:cs="Arial"/>
                <w:sz w:val="20"/>
                <w:szCs w:val="20"/>
                <w:lang w:val="ru-RU"/>
              </w:rPr>
              <w:t>ОР</w:t>
            </w:r>
          </w:p>
        </w:tc>
      </w:tr>
      <w:tr w:rsidR="00011810" w14:paraId="4C3B7C40" w14:textId="77777777" w:rsidTr="00011810">
        <w:tc>
          <w:tcPr>
            <w:tcW w:w="675" w:type="dxa"/>
          </w:tcPr>
          <w:p w14:paraId="5370E2E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4531279" w14:textId="77777777" w:rsidR="00011810" w:rsidRPr="00A913E7" w:rsidRDefault="00011810" w:rsidP="000E0CC6">
            <w:pPr>
              <w:widowControl w:val="0"/>
              <w:ind w:left="0" w:firstLine="0"/>
              <w:jc w:val="both"/>
              <w:rPr>
                <w:rFonts w:ascii="Arial" w:eastAsia="Arial" w:hAnsi="Arial" w:cs="Arial"/>
                <w:color w:val="000000"/>
                <w:sz w:val="20"/>
                <w:szCs w:val="20"/>
              </w:rPr>
            </w:pPr>
            <w:r w:rsidRPr="00A913E7">
              <w:rPr>
                <w:rFonts w:ascii="Arial" w:eastAsia="Arial" w:hAnsi="Arial" w:cs="Arial"/>
                <w:color w:val="000000"/>
                <w:sz w:val="20"/>
                <w:szCs w:val="20"/>
              </w:rPr>
              <w:t>6</w:t>
            </w:r>
          </w:p>
        </w:tc>
        <w:tc>
          <w:tcPr>
            <w:tcW w:w="2409" w:type="dxa"/>
          </w:tcPr>
          <w:p w14:paraId="78D861DD" w14:textId="77777777"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sz w:val="20"/>
                <w:szCs w:val="20"/>
              </w:rPr>
              <w:t xml:space="preserve">Ассоциация «Объединение производителей железнодорожной техники», № 9/ОПЖТ от 11.01.2024 </w:t>
            </w:r>
          </w:p>
          <w:p w14:paraId="202F611C" w14:textId="77777777"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color w:val="000000"/>
                <w:sz w:val="20"/>
                <w:szCs w:val="20"/>
              </w:rPr>
              <w:t>ООО «КСК», № ИЦ-226/24 от 04.03.2024 г.;</w:t>
            </w:r>
            <w:r w:rsidRPr="00A913E7">
              <w:rPr>
                <w:rFonts w:ascii="Arial" w:eastAsia="Arial" w:hAnsi="Arial" w:cs="Arial"/>
                <w:color w:val="000000"/>
                <w:sz w:val="20"/>
                <w:szCs w:val="20"/>
              </w:rPr>
              <w:br/>
            </w:r>
            <w:r w:rsidRPr="00A913E7">
              <w:rPr>
                <w:rFonts w:ascii="Arial" w:eastAsia="Arial" w:hAnsi="Arial" w:cs="Arial"/>
                <w:sz w:val="20"/>
                <w:szCs w:val="20"/>
              </w:rPr>
              <w:t xml:space="preserve">Группа «ТМХ», № 1549-ДТР от 04.03.2024 г. </w:t>
            </w:r>
          </w:p>
          <w:p w14:paraId="2F97AB7B" w14:textId="77777777" w:rsidR="00011810" w:rsidRPr="00A913E7" w:rsidRDefault="00011810" w:rsidP="000E0CC6">
            <w:pPr>
              <w:widowControl w:val="0"/>
              <w:ind w:left="0" w:firstLine="0"/>
              <w:jc w:val="center"/>
              <w:rPr>
                <w:rFonts w:ascii="Arial" w:eastAsia="Arial" w:hAnsi="Arial" w:cs="Arial"/>
                <w:color w:val="000000"/>
                <w:sz w:val="20"/>
                <w:szCs w:val="20"/>
                <w:lang w:val="ru-RU"/>
              </w:rPr>
            </w:pPr>
            <w:r w:rsidRPr="00A913E7">
              <w:rPr>
                <w:rFonts w:ascii="Arial" w:eastAsia="Arial" w:hAnsi="Arial" w:cs="Arial"/>
                <w:color w:val="000000"/>
                <w:sz w:val="20"/>
                <w:szCs w:val="20"/>
              </w:rPr>
              <w:t>АО «НИИЭП», № 1953 от 06.03.2024 г.</w:t>
            </w:r>
          </w:p>
          <w:p w14:paraId="689A5829" w14:textId="77777777"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sz w:val="20"/>
                <w:szCs w:val="20"/>
              </w:rPr>
              <w:t>АО «ПО «Севмаш», № 83.60.1/236 от 16.02.2024 г.</w:t>
            </w:r>
          </w:p>
          <w:p w14:paraId="3D3EDC56" w14:textId="04350BDE"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sz w:val="20"/>
                <w:szCs w:val="20"/>
              </w:rPr>
              <w:t>АО «Концерн ВКО «Алмаз-Антей», № 31-21/6327 от 06.03.2024 г.</w:t>
            </w:r>
          </w:p>
          <w:p w14:paraId="549465D0" w14:textId="5C12CB15"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sz w:val="20"/>
                <w:szCs w:val="20"/>
              </w:rPr>
              <w:t>АО «ЦНИИмаш», № ОС-5242 от 11.03.2024 г.</w:t>
            </w:r>
          </w:p>
          <w:p w14:paraId="20C6DBA2" w14:textId="07E4989E"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sz w:val="20"/>
                <w:szCs w:val="20"/>
              </w:rPr>
              <w:t xml:space="preserve">ПАО «ОДК-УМПО», № 18-08-56/24 от </w:t>
            </w:r>
            <w:r w:rsidRPr="00A913E7">
              <w:rPr>
                <w:rFonts w:ascii="Arial" w:eastAsia="Arial" w:hAnsi="Arial" w:cs="Arial"/>
                <w:sz w:val="20"/>
                <w:szCs w:val="20"/>
              </w:rPr>
              <w:lastRenderedPageBreak/>
              <w:t>06.03.2024 г.</w:t>
            </w:r>
          </w:p>
          <w:p w14:paraId="31F89588" w14:textId="54AD3288" w:rsidR="00011810" w:rsidRPr="00A913E7" w:rsidRDefault="00011810" w:rsidP="000E0CC6">
            <w:pPr>
              <w:widowControl w:val="0"/>
              <w:ind w:left="0" w:firstLine="0"/>
              <w:jc w:val="center"/>
              <w:rPr>
                <w:rFonts w:ascii="Arial" w:eastAsia="Arial" w:hAnsi="Arial" w:cs="Arial"/>
                <w:sz w:val="20"/>
                <w:szCs w:val="20"/>
                <w:lang w:val="ru-RU"/>
              </w:rPr>
            </w:pPr>
            <w:r w:rsidRPr="00A913E7">
              <w:rPr>
                <w:rFonts w:ascii="Arial" w:eastAsia="Arial" w:hAnsi="Arial" w:cs="Arial"/>
                <w:color w:val="000000"/>
                <w:sz w:val="20"/>
                <w:szCs w:val="20"/>
              </w:rPr>
              <w:t>Корпорация "Московский институт теплотехники", № 16/50 от 19.12.2023 г.</w:t>
            </w:r>
          </w:p>
        </w:tc>
        <w:tc>
          <w:tcPr>
            <w:tcW w:w="6804" w:type="dxa"/>
          </w:tcPr>
          <w:p w14:paraId="288D59B3"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lastRenderedPageBreak/>
              <w:t>Замечание:</w:t>
            </w:r>
          </w:p>
          <w:p w14:paraId="51B6F2F4" w14:textId="77777777" w:rsidR="00011810" w:rsidRPr="00A913E7" w:rsidRDefault="00011810" w:rsidP="000E0CC6">
            <w:pPr>
              <w:widowControl w:val="0"/>
              <w:ind w:left="0" w:firstLine="0"/>
              <w:rPr>
                <w:rFonts w:ascii="Arial" w:eastAsia="Arial" w:hAnsi="Arial" w:cs="Arial"/>
                <w:color w:val="000000"/>
                <w:sz w:val="20"/>
                <w:szCs w:val="20"/>
              </w:rPr>
            </w:pPr>
            <w:r w:rsidRPr="00A913E7">
              <w:rPr>
                <w:rFonts w:ascii="Arial" w:eastAsia="Arial" w:hAnsi="Arial" w:cs="Arial"/>
                <w:color w:val="000000"/>
                <w:sz w:val="20"/>
                <w:szCs w:val="20"/>
              </w:rPr>
              <w:t xml:space="preserve">Правила </w:t>
            </w:r>
            <w:r w:rsidRPr="00A913E7">
              <w:rPr>
                <w:rFonts w:ascii="Arial" w:eastAsia="Arial" w:hAnsi="Arial" w:cs="Arial"/>
                <w:b/>
                <w:bCs/>
                <w:color w:val="000000"/>
                <w:sz w:val="20"/>
                <w:szCs w:val="20"/>
              </w:rPr>
              <w:t>выполнения</w:t>
            </w:r>
            <w:r w:rsidRPr="00A913E7">
              <w:rPr>
                <w:rFonts w:ascii="Arial" w:eastAsia="Arial" w:hAnsi="Arial" w:cs="Arial"/>
                <w:color w:val="000000"/>
                <w:sz w:val="20"/>
                <w:szCs w:val="20"/>
              </w:rPr>
              <w:t xml:space="preserve"> предельных отклонений размеров</w:t>
            </w:r>
          </w:p>
          <w:p w14:paraId="72936D0E" w14:textId="77777777" w:rsidR="00011810" w:rsidRPr="00A913E7"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sidRPr="00A913E7">
              <w:rPr>
                <w:rFonts w:ascii="Arial" w:eastAsia="Arial" w:hAnsi="Arial" w:cs="Arial"/>
                <w:b/>
                <w:bCs/>
                <w:color w:val="000000"/>
                <w:sz w:val="20"/>
                <w:szCs w:val="20"/>
                <w:u w:val="single"/>
              </w:rPr>
              <w:t>Предлагаемая редакция:</w:t>
            </w:r>
          </w:p>
          <w:p w14:paraId="0E9A58DA" w14:textId="77777777" w:rsidR="00011810" w:rsidRPr="00A913E7" w:rsidRDefault="00011810" w:rsidP="000E0CC6">
            <w:pPr>
              <w:widowControl w:val="0"/>
              <w:ind w:left="0" w:firstLine="0"/>
              <w:rPr>
                <w:rFonts w:ascii="Arial" w:eastAsia="Arial" w:hAnsi="Arial" w:cs="Arial"/>
                <w:color w:val="000000"/>
                <w:sz w:val="20"/>
                <w:szCs w:val="20"/>
                <w:lang w:val="ru-RU"/>
              </w:rPr>
            </w:pPr>
            <w:r w:rsidRPr="00A913E7">
              <w:rPr>
                <w:rFonts w:ascii="Arial" w:eastAsia="Arial" w:hAnsi="Arial" w:cs="Arial"/>
                <w:color w:val="000000"/>
                <w:sz w:val="20"/>
                <w:szCs w:val="20"/>
              </w:rPr>
              <w:t xml:space="preserve">Правила </w:t>
            </w:r>
            <w:r w:rsidRPr="00A913E7">
              <w:rPr>
                <w:rFonts w:ascii="Arial" w:eastAsia="Arial" w:hAnsi="Arial" w:cs="Arial"/>
                <w:b/>
                <w:bCs/>
                <w:color w:val="000000"/>
                <w:sz w:val="20"/>
                <w:szCs w:val="20"/>
              </w:rPr>
              <w:t>указания</w:t>
            </w:r>
            <w:r w:rsidRPr="00A913E7">
              <w:rPr>
                <w:rFonts w:ascii="Arial" w:eastAsia="Arial" w:hAnsi="Arial" w:cs="Arial"/>
                <w:color w:val="000000"/>
                <w:sz w:val="20"/>
                <w:szCs w:val="20"/>
              </w:rPr>
              <w:t xml:space="preserve"> предельных отклонений размеров</w:t>
            </w:r>
          </w:p>
          <w:p w14:paraId="524F6B33"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Обоснование:</w:t>
            </w:r>
          </w:p>
          <w:p w14:paraId="1CCB99F0" w14:textId="4BD072B8" w:rsidR="00011810" w:rsidRPr="00A913E7" w:rsidRDefault="00011810" w:rsidP="000E0CC6">
            <w:pPr>
              <w:widowControl w:val="0"/>
              <w:ind w:left="0" w:firstLine="0"/>
              <w:rPr>
                <w:rFonts w:ascii="Arial" w:eastAsia="Arial" w:hAnsi="Arial" w:cs="Arial"/>
                <w:color w:val="000000"/>
                <w:sz w:val="20"/>
                <w:szCs w:val="20"/>
                <w:lang w:val="ru-RU"/>
              </w:rPr>
            </w:pPr>
            <w:r w:rsidRPr="00A913E7">
              <w:rPr>
                <w:sz w:val="20"/>
                <w:szCs w:val="20"/>
                <w:u w:val="single"/>
              </w:rPr>
              <w:t>Выполняются</w:t>
            </w:r>
            <w:r w:rsidRPr="00A913E7">
              <w:rPr>
                <w:sz w:val="20"/>
                <w:szCs w:val="20"/>
              </w:rPr>
              <w:t xml:space="preserve"> размеры и предельные отклонения размеров </w:t>
            </w:r>
            <w:r w:rsidRPr="00A913E7">
              <w:rPr>
                <w:sz w:val="20"/>
                <w:szCs w:val="20"/>
                <w:u w:val="single"/>
              </w:rPr>
              <w:t>при изготовлении</w:t>
            </w:r>
            <w:r w:rsidRPr="00A913E7">
              <w:rPr>
                <w:sz w:val="20"/>
                <w:szCs w:val="20"/>
              </w:rPr>
              <w:t>.</w:t>
            </w:r>
          </w:p>
        </w:tc>
        <w:tc>
          <w:tcPr>
            <w:tcW w:w="4112" w:type="dxa"/>
          </w:tcPr>
          <w:p w14:paraId="1871594D" w14:textId="77777777" w:rsidR="00011810" w:rsidRPr="00A913E7"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Принято.</w:t>
            </w:r>
          </w:p>
          <w:p w14:paraId="3B6FC586" w14:textId="1BD411E0" w:rsidR="00011810"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 xml:space="preserve">См. раздел </w:t>
            </w:r>
            <w:r>
              <w:rPr>
                <w:rFonts w:ascii="Arial" w:eastAsia="Arial" w:hAnsi="Arial" w:cs="Arial"/>
                <w:sz w:val="20"/>
                <w:szCs w:val="20"/>
                <w:lang w:val="ru-RU"/>
              </w:rPr>
              <w:t>8</w:t>
            </w:r>
            <w:r w:rsidRPr="00A913E7">
              <w:rPr>
                <w:rFonts w:ascii="Arial" w:eastAsia="Arial" w:hAnsi="Arial" w:cs="Arial"/>
                <w:sz w:val="20"/>
                <w:szCs w:val="20"/>
                <w:lang w:val="ru-RU"/>
              </w:rPr>
              <w:t xml:space="preserve"> ОР</w:t>
            </w:r>
          </w:p>
          <w:p w14:paraId="49DD5CBC" w14:textId="7BA34ACD" w:rsidR="00011810" w:rsidRPr="00AF0694" w:rsidRDefault="00011810" w:rsidP="000E0CC6">
            <w:pPr>
              <w:widowControl w:val="0"/>
              <w:ind w:left="0" w:firstLine="0"/>
              <w:jc w:val="both"/>
              <w:rPr>
                <w:rFonts w:ascii="Arial" w:eastAsia="Arial" w:hAnsi="Arial" w:cs="Arial"/>
                <w:sz w:val="20"/>
                <w:szCs w:val="20"/>
                <w:lang w:val="ru-RU"/>
              </w:rPr>
            </w:pPr>
          </w:p>
        </w:tc>
      </w:tr>
      <w:tr w:rsidR="00011810" w14:paraId="712EA990" w14:textId="77777777" w:rsidTr="00011810">
        <w:tc>
          <w:tcPr>
            <w:tcW w:w="675" w:type="dxa"/>
          </w:tcPr>
          <w:p w14:paraId="21B2E53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C9CDF4A" w14:textId="77777777" w:rsidR="00011810" w:rsidRPr="00A913E7" w:rsidRDefault="00011810" w:rsidP="000E0CC6">
            <w:pPr>
              <w:widowControl w:val="0"/>
              <w:ind w:left="0" w:firstLine="0"/>
              <w:jc w:val="both"/>
              <w:rPr>
                <w:rFonts w:ascii="Arial" w:eastAsia="Arial" w:hAnsi="Arial" w:cs="Arial"/>
                <w:sz w:val="20"/>
                <w:szCs w:val="20"/>
              </w:rPr>
            </w:pPr>
            <w:r w:rsidRPr="00A913E7">
              <w:rPr>
                <w:rFonts w:ascii="Arial" w:eastAsia="Arial" w:hAnsi="Arial" w:cs="Arial"/>
                <w:sz w:val="20"/>
                <w:szCs w:val="20"/>
              </w:rPr>
              <w:t>6</w:t>
            </w:r>
          </w:p>
        </w:tc>
        <w:tc>
          <w:tcPr>
            <w:tcW w:w="2409" w:type="dxa"/>
          </w:tcPr>
          <w:p w14:paraId="092EFE84" w14:textId="77777777" w:rsidR="00011810" w:rsidRPr="00A913E7" w:rsidRDefault="00011810" w:rsidP="000E0CC6">
            <w:pPr>
              <w:widowControl w:val="0"/>
              <w:ind w:left="0" w:firstLine="0"/>
              <w:jc w:val="center"/>
              <w:rPr>
                <w:rFonts w:ascii="Arial" w:eastAsia="Arial" w:hAnsi="Arial" w:cs="Arial"/>
                <w:sz w:val="20"/>
                <w:szCs w:val="20"/>
              </w:rPr>
            </w:pPr>
            <w:r w:rsidRPr="00A913E7">
              <w:rPr>
                <w:rFonts w:ascii="Arial" w:eastAsia="Arial" w:hAnsi="Arial" w:cs="Arial"/>
                <w:color w:val="000000"/>
                <w:sz w:val="20"/>
                <w:szCs w:val="20"/>
              </w:rPr>
              <w:t>АО «Российские космические системы», № РКС 8-420 от 15.03.2024 г.</w:t>
            </w:r>
          </w:p>
        </w:tc>
        <w:tc>
          <w:tcPr>
            <w:tcW w:w="6804" w:type="dxa"/>
          </w:tcPr>
          <w:p w14:paraId="6AE6BF41" w14:textId="77777777" w:rsidR="00011810" w:rsidRPr="00A913E7" w:rsidRDefault="00011810" w:rsidP="000E0CC6">
            <w:pPr>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Замечание:</w:t>
            </w:r>
          </w:p>
          <w:p w14:paraId="31440E62" w14:textId="77777777" w:rsidR="00011810" w:rsidRPr="00A913E7" w:rsidRDefault="00011810" w:rsidP="000E0CC6">
            <w:pPr>
              <w:ind w:left="0" w:firstLine="0"/>
              <w:rPr>
                <w:sz w:val="20"/>
                <w:szCs w:val="20"/>
              </w:rPr>
            </w:pPr>
            <w:r w:rsidRPr="00A913E7">
              <w:rPr>
                <w:sz w:val="20"/>
                <w:szCs w:val="20"/>
              </w:rPr>
              <w:t>Предлагаю ввести пункт 6.4.7</w:t>
            </w:r>
          </w:p>
          <w:p w14:paraId="1AE8A37D" w14:textId="77777777" w:rsidR="00011810" w:rsidRPr="00A913E7" w:rsidRDefault="00011810" w:rsidP="000E0CC6">
            <w:pPr>
              <w:ind w:left="0" w:firstLine="0"/>
              <w:rPr>
                <w:rFonts w:ascii="Arial" w:eastAsia="Arial" w:hAnsi="Arial" w:cs="Arial"/>
                <w:color w:val="000000"/>
                <w:sz w:val="20"/>
                <w:szCs w:val="20"/>
              </w:rPr>
            </w:pPr>
            <w:r w:rsidRPr="00A913E7">
              <w:rPr>
                <w:rFonts w:ascii="Arial" w:eastAsia="Arial" w:hAnsi="Arial" w:cs="Arial"/>
                <w:b/>
                <w:bCs/>
                <w:color w:val="000000"/>
                <w:sz w:val="20"/>
                <w:szCs w:val="20"/>
                <w:u w:val="single"/>
              </w:rPr>
              <w:t>Предлагаемая редакция:</w:t>
            </w:r>
          </w:p>
          <w:p w14:paraId="69D4BCBD" w14:textId="77777777" w:rsidR="00011810" w:rsidRPr="00A913E7" w:rsidRDefault="00011810" w:rsidP="000E0CC6">
            <w:pPr>
              <w:ind w:left="0" w:firstLine="0"/>
              <w:rPr>
                <w:sz w:val="20"/>
                <w:szCs w:val="20"/>
              </w:rPr>
            </w:pPr>
            <w:r w:rsidRPr="00A913E7">
              <w:rPr>
                <w:sz w:val="20"/>
                <w:szCs w:val="20"/>
              </w:rPr>
              <w:t>«Если допуски расположения осей зависимые, то после предельных отклонений размеров, определяющих положение осей, следует указывать знак зависимого допуска (см. рисунок 77).»</w:t>
            </w:r>
          </w:p>
          <w:p w14:paraId="21597FB2"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Обоснование:</w:t>
            </w:r>
          </w:p>
          <w:p w14:paraId="01848BC3" w14:textId="77777777" w:rsidR="00011810" w:rsidRPr="00A913E7" w:rsidRDefault="00011810" w:rsidP="000E0CC6">
            <w:pPr>
              <w:ind w:left="0" w:firstLine="0"/>
              <w:rPr>
                <w:rFonts w:ascii="Arial" w:eastAsia="Arial" w:hAnsi="Arial" w:cs="Arial"/>
                <w:color w:val="000000"/>
                <w:sz w:val="20"/>
                <w:szCs w:val="20"/>
              </w:rPr>
            </w:pPr>
            <w:r w:rsidRPr="00A913E7">
              <w:rPr>
                <w:sz w:val="20"/>
                <w:szCs w:val="20"/>
              </w:rPr>
              <w:t>Необходимое пояснение к рисунку 77</w:t>
            </w:r>
          </w:p>
        </w:tc>
        <w:tc>
          <w:tcPr>
            <w:tcW w:w="4112" w:type="dxa"/>
          </w:tcPr>
          <w:p w14:paraId="0B560992" w14:textId="069370F0" w:rsidR="00011810" w:rsidRPr="00A913E7" w:rsidRDefault="00011810" w:rsidP="00A913E7">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Отклонено.</w:t>
            </w:r>
          </w:p>
          <w:p w14:paraId="54F25EE0" w14:textId="7144C77D" w:rsidR="00011810" w:rsidRPr="002F4DC7" w:rsidRDefault="00011810" w:rsidP="00A913E7">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Пункт 6.4.6 1Р исключен, т.к. его содержание не соответствует ГОСТ Р 53442-2015, ГОСТ Р 53090, а перечисление а) дублирует информацию из ГОСТ Р 2.308-2023</w:t>
            </w:r>
          </w:p>
        </w:tc>
      </w:tr>
      <w:tr w:rsidR="00011810" w14:paraId="16308581" w14:textId="77777777" w:rsidTr="00011810">
        <w:tc>
          <w:tcPr>
            <w:tcW w:w="675" w:type="dxa"/>
          </w:tcPr>
          <w:p w14:paraId="262BFE1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9D524D8" w14:textId="77777777" w:rsidR="00011810" w:rsidRPr="00B13E20" w:rsidRDefault="00011810" w:rsidP="000E0CC6">
            <w:pPr>
              <w:widowControl w:val="0"/>
              <w:ind w:left="0" w:firstLine="0"/>
              <w:jc w:val="both"/>
              <w:rPr>
                <w:rFonts w:ascii="Arial" w:eastAsia="Arial" w:hAnsi="Arial" w:cs="Arial"/>
                <w:sz w:val="20"/>
                <w:szCs w:val="20"/>
              </w:rPr>
            </w:pPr>
            <w:r w:rsidRPr="00B13E20">
              <w:rPr>
                <w:rFonts w:ascii="Arial" w:eastAsia="Arial" w:hAnsi="Arial" w:cs="Arial"/>
                <w:sz w:val="20"/>
                <w:szCs w:val="20"/>
              </w:rPr>
              <w:t>6</w:t>
            </w:r>
          </w:p>
        </w:tc>
        <w:tc>
          <w:tcPr>
            <w:tcW w:w="2409" w:type="dxa"/>
          </w:tcPr>
          <w:p w14:paraId="10F3578D" w14:textId="77777777" w:rsidR="00011810" w:rsidRPr="00B13E20" w:rsidRDefault="00011810" w:rsidP="000E0CC6">
            <w:pPr>
              <w:widowControl w:val="0"/>
              <w:ind w:left="0" w:firstLine="0"/>
              <w:jc w:val="center"/>
              <w:rPr>
                <w:rFonts w:ascii="Arial" w:eastAsia="Arial" w:hAnsi="Arial" w:cs="Arial"/>
                <w:sz w:val="20"/>
                <w:szCs w:val="20"/>
              </w:rPr>
            </w:pPr>
            <w:r w:rsidRPr="00B13E20">
              <w:rPr>
                <w:rFonts w:ascii="Arial" w:eastAsia="Arial" w:hAnsi="Arial" w:cs="Arial"/>
                <w:color w:val="000000"/>
                <w:sz w:val="20"/>
                <w:szCs w:val="20"/>
              </w:rPr>
              <w:t>АО «Российские космические системы», № РКС 8-420 от 15.03.2024 г.</w:t>
            </w:r>
          </w:p>
        </w:tc>
        <w:tc>
          <w:tcPr>
            <w:tcW w:w="6804" w:type="dxa"/>
          </w:tcPr>
          <w:p w14:paraId="62727C6F" w14:textId="77777777" w:rsidR="00011810" w:rsidRPr="00B13E20" w:rsidRDefault="00011810" w:rsidP="000E0CC6">
            <w:pPr>
              <w:ind w:left="0" w:firstLine="0"/>
              <w:rPr>
                <w:rFonts w:ascii="Arial" w:eastAsia="Arial" w:hAnsi="Arial" w:cs="Arial"/>
                <w:b/>
                <w:bCs/>
                <w:color w:val="000000"/>
                <w:sz w:val="20"/>
                <w:szCs w:val="20"/>
                <w:u w:val="single"/>
              </w:rPr>
            </w:pPr>
            <w:r w:rsidRPr="00B13E20">
              <w:rPr>
                <w:rFonts w:ascii="Arial" w:eastAsia="Arial" w:hAnsi="Arial" w:cs="Arial"/>
                <w:b/>
                <w:bCs/>
                <w:color w:val="000000"/>
                <w:sz w:val="20"/>
                <w:szCs w:val="20"/>
                <w:u w:val="single"/>
              </w:rPr>
              <w:t>Замечание:</w:t>
            </w:r>
          </w:p>
          <w:p w14:paraId="5D1CA1B6" w14:textId="77777777" w:rsidR="00011810" w:rsidRPr="00B13E20" w:rsidRDefault="00011810" w:rsidP="000E0CC6">
            <w:pPr>
              <w:ind w:left="0" w:firstLine="0"/>
              <w:rPr>
                <w:sz w:val="20"/>
                <w:szCs w:val="20"/>
              </w:rPr>
            </w:pPr>
            <w:r w:rsidRPr="00B13E20">
              <w:rPr>
                <w:sz w:val="20"/>
                <w:szCs w:val="20"/>
              </w:rPr>
              <w:t>Предлагаю ввести пункт 6.4.8 и ввести в раздел 2 ссылку на ГОСТ Р 2.304</w:t>
            </w:r>
          </w:p>
          <w:p w14:paraId="2E74B8D5" w14:textId="77777777" w:rsidR="00011810" w:rsidRPr="00B13E20" w:rsidRDefault="00011810" w:rsidP="000E0CC6">
            <w:pPr>
              <w:ind w:left="0" w:firstLine="0"/>
              <w:rPr>
                <w:rFonts w:ascii="Arial" w:eastAsia="Arial" w:hAnsi="Arial" w:cs="Arial"/>
                <w:color w:val="000000"/>
                <w:sz w:val="20"/>
                <w:szCs w:val="20"/>
              </w:rPr>
            </w:pPr>
            <w:r w:rsidRPr="00B13E20">
              <w:rPr>
                <w:rFonts w:ascii="Arial" w:eastAsia="Arial" w:hAnsi="Arial" w:cs="Arial"/>
                <w:b/>
                <w:bCs/>
                <w:color w:val="000000"/>
                <w:sz w:val="20"/>
                <w:szCs w:val="20"/>
                <w:u w:val="single"/>
              </w:rPr>
              <w:t>Предлагаемая редакция:</w:t>
            </w:r>
          </w:p>
          <w:p w14:paraId="4EE38491" w14:textId="77777777" w:rsidR="00011810" w:rsidRPr="00B13E20" w:rsidRDefault="00011810" w:rsidP="000E0CC6">
            <w:pPr>
              <w:ind w:left="0" w:firstLine="0"/>
              <w:rPr>
                <w:sz w:val="20"/>
                <w:szCs w:val="20"/>
              </w:rPr>
            </w:pPr>
            <w:r w:rsidRPr="00B13E20">
              <w:rPr>
                <w:sz w:val="20"/>
                <w:szCs w:val="20"/>
              </w:rPr>
              <w:t>«</w:t>
            </w:r>
            <w:bookmarkStart w:id="3" w:name="_Hlk222934191"/>
            <w:r w:rsidRPr="00B13E20">
              <w:rPr>
                <w:sz w:val="20"/>
                <w:szCs w:val="20"/>
              </w:rPr>
              <w:t xml:space="preserve">Для размеров с большими (нестандартными) предельными отклонениями допускается указывать размеры со знаком </w:t>
            </w:r>
          </w:p>
          <w:p w14:paraId="09618991" w14:textId="77777777" w:rsidR="00011810" w:rsidRPr="00B13E20" w:rsidRDefault="00011810" w:rsidP="000E0CC6">
            <w:pPr>
              <w:ind w:left="0" w:firstLine="0"/>
              <w:rPr>
                <w:sz w:val="20"/>
                <w:szCs w:val="20"/>
              </w:rPr>
            </w:pPr>
            <w:r w:rsidRPr="00B13E20">
              <w:rPr>
                <w:sz w:val="20"/>
                <w:szCs w:val="20"/>
              </w:rPr>
              <w:t>«От…до» по ГОСТ Р 2.304, например «1…5», см. рисунок 1а. Значения размеров в конструкторских документах, приведенных с указанием «от» и (или) «до», понимаются «включительно».»</w:t>
            </w:r>
          </w:p>
          <w:bookmarkEnd w:id="3"/>
          <w:p w14:paraId="7DE73FD0" w14:textId="77777777" w:rsidR="00011810" w:rsidRPr="00B13E20" w:rsidRDefault="00011810" w:rsidP="000E0CC6">
            <w:pPr>
              <w:widowControl w:val="0"/>
              <w:ind w:left="0" w:firstLine="0"/>
              <w:rPr>
                <w:rFonts w:ascii="Arial" w:eastAsia="Arial" w:hAnsi="Arial" w:cs="Arial"/>
                <w:b/>
                <w:bCs/>
                <w:color w:val="000000"/>
                <w:sz w:val="20"/>
                <w:szCs w:val="20"/>
                <w:u w:val="single"/>
              </w:rPr>
            </w:pPr>
            <w:r w:rsidRPr="00B13E20">
              <w:rPr>
                <w:rFonts w:ascii="Arial" w:eastAsia="Arial" w:hAnsi="Arial" w:cs="Arial"/>
                <w:b/>
                <w:bCs/>
                <w:color w:val="000000"/>
                <w:sz w:val="20"/>
                <w:szCs w:val="20"/>
                <w:u w:val="single"/>
              </w:rPr>
              <w:t>Обоснование:</w:t>
            </w:r>
          </w:p>
          <w:p w14:paraId="2B87FAFC" w14:textId="77777777" w:rsidR="00011810" w:rsidRPr="00B13E20" w:rsidRDefault="00011810" w:rsidP="000E0CC6">
            <w:pPr>
              <w:ind w:left="0" w:firstLine="0"/>
              <w:rPr>
                <w:rFonts w:ascii="Arial" w:eastAsia="Arial" w:hAnsi="Arial" w:cs="Arial"/>
                <w:color w:val="000000"/>
                <w:sz w:val="20"/>
                <w:szCs w:val="20"/>
              </w:rPr>
            </w:pPr>
            <w:r w:rsidRPr="00B13E20">
              <w:rPr>
                <w:sz w:val="20"/>
                <w:szCs w:val="20"/>
              </w:rPr>
              <w:t>Нормирование в стандарте применяемого на практике (см. рисунок 1а) способа указания размеров с большими допусками</w:t>
            </w:r>
          </w:p>
        </w:tc>
        <w:tc>
          <w:tcPr>
            <w:tcW w:w="4112" w:type="dxa"/>
          </w:tcPr>
          <w:p w14:paraId="1AB46918" w14:textId="0BF9EB09" w:rsidR="00011810" w:rsidRPr="00B13E2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4AF6B258" w14:textId="77777777" w:rsidTr="00011810">
        <w:tc>
          <w:tcPr>
            <w:tcW w:w="675" w:type="dxa"/>
          </w:tcPr>
          <w:p w14:paraId="7748537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019B0D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6, рисунок 68, 75</w:t>
            </w:r>
          </w:p>
        </w:tc>
        <w:tc>
          <w:tcPr>
            <w:tcW w:w="2409" w:type="dxa"/>
          </w:tcPr>
          <w:p w14:paraId="14A2B780"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«ЦКБ «Коралл», № 13-ОСК/502 от 07.03.2024 г.</w:t>
            </w:r>
          </w:p>
        </w:tc>
        <w:tc>
          <w:tcPr>
            <w:tcW w:w="6804" w:type="dxa"/>
          </w:tcPr>
          <w:p w14:paraId="4166593B"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E79FAF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Подписи под рисунками 68, 75 – поднять  с последующих страниц и указать непосредственно под рисунками</w:t>
            </w:r>
          </w:p>
        </w:tc>
        <w:tc>
          <w:tcPr>
            <w:tcW w:w="4112" w:type="dxa"/>
          </w:tcPr>
          <w:p w14:paraId="0DC8FC5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89D70A0" w14:textId="434D04B8" w:rsidR="00011810" w:rsidRPr="006F1BF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раздел 8</w:t>
            </w:r>
          </w:p>
        </w:tc>
      </w:tr>
      <w:tr w:rsidR="00011810" w14:paraId="6BD6AF47" w14:textId="77777777" w:rsidTr="00011810">
        <w:tc>
          <w:tcPr>
            <w:tcW w:w="675" w:type="dxa"/>
          </w:tcPr>
          <w:p w14:paraId="7524BC7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2BE88DF"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6.1 - 6.4</w:t>
            </w:r>
          </w:p>
        </w:tc>
        <w:tc>
          <w:tcPr>
            <w:tcW w:w="2409" w:type="dxa"/>
          </w:tcPr>
          <w:p w14:paraId="32958DE8"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2E71CE4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F036131" w14:textId="77777777" w:rsidR="00011810" w:rsidRDefault="00011810" w:rsidP="000E0CC6">
            <w:pPr>
              <w:widowControl w:val="0"/>
              <w:ind w:left="0" w:firstLine="0"/>
              <w:rPr>
                <w:rFonts w:ascii="Arial" w:eastAsia="Arial" w:hAnsi="Arial" w:cs="Arial"/>
                <w:color w:val="000000"/>
                <w:sz w:val="20"/>
                <w:szCs w:val="20"/>
              </w:rPr>
            </w:pPr>
            <w:r>
              <w:rPr>
                <w:sz w:val="20"/>
                <w:szCs w:val="20"/>
              </w:rPr>
              <w:t>Подразделы 6.1–6.4 отсутствуют в Содержании. Номера подразделов 6.1–6.4 дать выделенным шрифтом.</w:t>
            </w:r>
          </w:p>
        </w:tc>
        <w:tc>
          <w:tcPr>
            <w:tcW w:w="4112" w:type="dxa"/>
          </w:tcPr>
          <w:p w14:paraId="32962E32" w14:textId="67031EB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DBD93B0" w14:textId="2997DC3F"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раздел 8</w:t>
            </w:r>
          </w:p>
          <w:p w14:paraId="1FB4881E" w14:textId="022CE714" w:rsidR="00011810" w:rsidRPr="007F0B53" w:rsidRDefault="00011810" w:rsidP="000E0CC6">
            <w:pPr>
              <w:widowControl w:val="0"/>
              <w:ind w:left="0" w:firstLine="0"/>
              <w:jc w:val="both"/>
              <w:rPr>
                <w:rFonts w:ascii="Arial" w:eastAsia="Arial" w:hAnsi="Arial" w:cs="Arial"/>
                <w:sz w:val="20"/>
                <w:szCs w:val="20"/>
                <w:lang w:val="ru-RU"/>
              </w:rPr>
            </w:pPr>
          </w:p>
        </w:tc>
      </w:tr>
      <w:tr w:rsidR="00011810" w14:paraId="379BE599" w14:textId="77777777" w:rsidTr="00011810">
        <w:tc>
          <w:tcPr>
            <w:tcW w:w="675" w:type="dxa"/>
          </w:tcPr>
          <w:p w14:paraId="260F227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F4787EA"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w:t>
            </w:r>
          </w:p>
        </w:tc>
        <w:tc>
          <w:tcPr>
            <w:tcW w:w="2409" w:type="dxa"/>
          </w:tcPr>
          <w:p w14:paraId="263618E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04669B0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F573DF4"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6.1 </w:t>
            </w:r>
            <w:r>
              <w:rPr>
                <w:rFonts w:ascii="Arial" w:eastAsia="Arial" w:hAnsi="Arial" w:cs="Arial"/>
                <w:b/>
                <w:bCs/>
                <w:color w:val="000000"/>
                <w:sz w:val="20"/>
                <w:szCs w:val="20"/>
              </w:rPr>
              <w:t>Общие требования</w:t>
            </w:r>
          </w:p>
          <w:p w14:paraId="00F099A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9425CD4"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rPr>
              <w:t>6.1</w:t>
            </w:r>
            <w:r>
              <w:rPr>
                <w:rFonts w:ascii="Arial" w:eastAsia="Arial" w:hAnsi="Arial" w:cs="Arial"/>
                <w:color w:val="000000"/>
                <w:sz w:val="20"/>
                <w:szCs w:val="20"/>
              </w:rPr>
              <w:t xml:space="preserve"> </w:t>
            </w:r>
            <w:r>
              <w:rPr>
                <w:rFonts w:ascii="Arial" w:eastAsia="Arial" w:hAnsi="Arial" w:cs="Arial"/>
                <w:b/>
                <w:bCs/>
                <w:color w:val="000000"/>
                <w:sz w:val="20"/>
                <w:szCs w:val="20"/>
              </w:rPr>
              <w:t>Общие требования</w:t>
            </w:r>
          </w:p>
          <w:p w14:paraId="71EFF25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D315B0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0D5A636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97DBBD7" w14:textId="0FA98C49" w:rsidR="00011810" w:rsidRDefault="00011810" w:rsidP="000E0CC6">
            <w:pPr>
              <w:widowControl w:val="0"/>
              <w:ind w:left="0" w:firstLine="0"/>
              <w:jc w:val="both"/>
              <w:rPr>
                <w:rFonts w:ascii="Arial" w:eastAsia="Arial" w:hAnsi="Arial" w:cs="Arial"/>
                <w:sz w:val="20"/>
                <w:szCs w:val="20"/>
              </w:rPr>
            </w:pPr>
          </w:p>
        </w:tc>
      </w:tr>
      <w:tr w:rsidR="00011810" w14:paraId="08558F9A" w14:textId="77777777" w:rsidTr="00011810">
        <w:tc>
          <w:tcPr>
            <w:tcW w:w="675" w:type="dxa"/>
          </w:tcPr>
          <w:p w14:paraId="72C3E4C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89DF651"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6.1.1</w:t>
            </w:r>
          </w:p>
        </w:tc>
        <w:tc>
          <w:tcPr>
            <w:tcW w:w="2409" w:type="dxa"/>
          </w:tcPr>
          <w:p w14:paraId="1EFF609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«Туполев», ПАО «ОАК», № 5849-40.02 от 28.02.2024 г.</w:t>
            </w:r>
          </w:p>
        </w:tc>
        <w:tc>
          <w:tcPr>
            <w:tcW w:w="6804" w:type="dxa"/>
          </w:tcPr>
          <w:p w14:paraId="4629283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3F7C781"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Дать пояснение в виде примечания, что для теоретически точных размеров (ГОСТ Р 53442) предельные отклонения не указывают</w:t>
            </w:r>
          </w:p>
          <w:p w14:paraId="43AD6253"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DA1E869"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«Примечание - Для теоретически точных размеров (ГОСТ Р 53442) </w:t>
            </w:r>
            <w:r>
              <w:rPr>
                <w:rFonts w:ascii="Arial" w:eastAsia="Arial" w:hAnsi="Arial" w:cs="Arial"/>
                <w:color w:val="000000"/>
                <w:sz w:val="20"/>
                <w:szCs w:val="20"/>
              </w:rPr>
              <w:lastRenderedPageBreak/>
              <w:t>предельные отклонения не указывают»</w:t>
            </w:r>
          </w:p>
          <w:p w14:paraId="775DF15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9FF7CED" w14:textId="77777777" w:rsidR="00011810" w:rsidRDefault="00011810" w:rsidP="000E0CC6">
            <w:pPr>
              <w:widowControl w:val="0"/>
              <w:ind w:left="0" w:firstLine="0"/>
              <w:rPr>
                <w:rFonts w:ascii="Arial" w:eastAsia="Arial" w:hAnsi="Arial" w:cs="Arial"/>
                <w:color w:val="000000"/>
                <w:sz w:val="20"/>
                <w:szCs w:val="20"/>
              </w:rPr>
            </w:pPr>
            <w:r>
              <w:rPr>
                <w:sz w:val="20"/>
                <w:szCs w:val="20"/>
              </w:rPr>
              <w:t>Требование ГОСТ Р 53442</w:t>
            </w:r>
          </w:p>
        </w:tc>
        <w:tc>
          <w:tcPr>
            <w:tcW w:w="4112" w:type="dxa"/>
          </w:tcPr>
          <w:p w14:paraId="67C505E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09687B79" w14:textId="28336E48" w:rsidR="00011810" w:rsidRPr="007F0B5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8.1.1 ОР.</w:t>
            </w:r>
          </w:p>
        </w:tc>
      </w:tr>
      <w:tr w:rsidR="00011810" w14:paraId="63145943" w14:textId="77777777" w:rsidTr="00011810">
        <w:tc>
          <w:tcPr>
            <w:tcW w:w="675" w:type="dxa"/>
          </w:tcPr>
          <w:p w14:paraId="2074E9B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08AB88A"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6.1.1, 6.1.2</w:t>
            </w:r>
          </w:p>
        </w:tc>
        <w:tc>
          <w:tcPr>
            <w:tcW w:w="2409" w:type="dxa"/>
          </w:tcPr>
          <w:p w14:paraId="34D64EBD"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1C9782E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B849986" w14:textId="77777777" w:rsidR="00011810" w:rsidRDefault="00011810" w:rsidP="000E0CC6">
            <w:pPr>
              <w:widowControl w:val="0"/>
              <w:ind w:left="0" w:firstLine="0"/>
              <w:rPr>
                <w:rFonts w:ascii="Arial" w:eastAsia="Arial" w:hAnsi="Arial" w:cs="Arial"/>
                <w:color w:val="000000"/>
                <w:sz w:val="20"/>
                <w:szCs w:val="20"/>
              </w:rPr>
            </w:pPr>
            <w:r>
              <w:rPr>
                <w:sz w:val="20"/>
                <w:szCs w:val="20"/>
              </w:rPr>
              <w:t>После ГОСТ 30893 поставить точку без пробела.</w:t>
            </w:r>
          </w:p>
        </w:tc>
        <w:tc>
          <w:tcPr>
            <w:tcW w:w="4112" w:type="dxa"/>
          </w:tcPr>
          <w:p w14:paraId="2A4460C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90294D4" w14:textId="6C84D06B" w:rsidR="00011810" w:rsidRPr="00A94428" w:rsidRDefault="00011810" w:rsidP="000E0CC6">
            <w:pPr>
              <w:widowControl w:val="0"/>
              <w:ind w:left="0" w:firstLine="0"/>
              <w:jc w:val="both"/>
              <w:rPr>
                <w:rFonts w:ascii="Arial" w:eastAsia="Arial" w:hAnsi="Arial" w:cs="Arial"/>
                <w:sz w:val="20"/>
                <w:szCs w:val="20"/>
                <w:lang w:val="ru-RU"/>
              </w:rPr>
            </w:pPr>
          </w:p>
        </w:tc>
      </w:tr>
      <w:tr w:rsidR="00011810" w14:paraId="7F3136DF" w14:textId="77777777" w:rsidTr="00011810">
        <w:tc>
          <w:tcPr>
            <w:tcW w:w="675" w:type="dxa"/>
          </w:tcPr>
          <w:p w14:paraId="1EB14DC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B2727EC" w14:textId="77777777" w:rsidR="00011810" w:rsidRDefault="00011810" w:rsidP="000E0CC6">
            <w:pPr>
              <w:widowControl w:val="0"/>
              <w:ind w:left="0" w:firstLine="0"/>
              <w:jc w:val="both"/>
              <w:rPr>
                <w:rFonts w:ascii="Arial" w:eastAsia="Arial" w:hAnsi="Arial" w:cs="Arial"/>
                <w:color w:val="000000"/>
                <w:sz w:val="20"/>
                <w:szCs w:val="20"/>
              </w:rPr>
            </w:pPr>
            <w:r>
              <w:rPr>
                <w:sz w:val="20"/>
                <w:szCs w:val="20"/>
              </w:rPr>
              <w:t>6.1.1, 6.4.6.</w:t>
            </w:r>
          </w:p>
        </w:tc>
        <w:tc>
          <w:tcPr>
            <w:tcW w:w="2409" w:type="dxa"/>
          </w:tcPr>
          <w:p w14:paraId="0018704F"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ФГБУ «46 ЦНИИ» Минобороны России б/н</w:t>
            </w:r>
          </w:p>
          <w:p w14:paraId="38337143" w14:textId="44993561" w:rsidR="00011810" w:rsidRPr="00B8049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tc>
        <w:tc>
          <w:tcPr>
            <w:tcW w:w="6804" w:type="dxa"/>
          </w:tcPr>
          <w:p w14:paraId="288CD9B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E898BDD" w14:textId="77777777" w:rsidR="00011810" w:rsidRDefault="00011810" w:rsidP="000E0CC6">
            <w:pPr>
              <w:ind w:left="0" w:firstLine="0"/>
              <w:rPr>
                <w:sz w:val="20"/>
                <w:szCs w:val="20"/>
              </w:rPr>
            </w:pPr>
            <w:r>
              <w:rPr>
                <w:sz w:val="20"/>
                <w:szCs w:val="20"/>
              </w:rPr>
              <w:t>Перечисления необходимо оформить согласно п. 4.4.3 ГОСТ 1.5-2001.</w:t>
            </w:r>
          </w:p>
          <w:p w14:paraId="3DC7683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5F5D209" w14:textId="77777777" w:rsidR="00011810" w:rsidRDefault="00011810" w:rsidP="000E0CC6">
            <w:pPr>
              <w:widowControl w:val="0"/>
              <w:ind w:left="0" w:firstLine="0"/>
              <w:rPr>
                <w:rFonts w:ascii="Arial" w:eastAsia="Arial" w:hAnsi="Arial" w:cs="Arial"/>
                <w:color w:val="000000"/>
                <w:sz w:val="20"/>
                <w:szCs w:val="20"/>
              </w:rPr>
            </w:pPr>
            <w:r>
              <w:rPr>
                <w:sz w:val="20"/>
                <w:szCs w:val="20"/>
              </w:rPr>
              <w:t>Пункт 4.4.3 ГОСТ 1.5-2001.</w:t>
            </w:r>
          </w:p>
        </w:tc>
        <w:tc>
          <w:tcPr>
            <w:tcW w:w="4112" w:type="dxa"/>
          </w:tcPr>
          <w:p w14:paraId="2B4A515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28764C1" w14:textId="3E3C8C09" w:rsidR="00011810" w:rsidRPr="00A94428" w:rsidRDefault="00011810" w:rsidP="000E0CC6">
            <w:pPr>
              <w:widowControl w:val="0"/>
              <w:ind w:left="0" w:firstLine="0"/>
              <w:jc w:val="both"/>
              <w:rPr>
                <w:rFonts w:ascii="Arial" w:eastAsia="Arial" w:hAnsi="Arial" w:cs="Arial"/>
                <w:sz w:val="20"/>
                <w:szCs w:val="20"/>
                <w:lang w:val="ru-RU"/>
              </w:rPr>
            </w:pPr>
          </w:p>
        </w:tc>
      </w:tr>
      <w:tr w:rsidR="00011810" w14:paraId="4A626D15" w14:textId="77777777" w:rsidTr="00011810">
        <w:tc>
          <w:tcPr>
            <w:tcW w:w="675" w:type="dxa"/>
          </w:tcPr>
          <w:p w14:paraId="1E13056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B964BA1"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6.1.1, перечисление б)</w:t>
            </w:r>
          </w:p>
        </w:tc>
        <w:tc>
          <w:tcPr>
            <w:tcW w:w="2409" w:type="dxa"/>
          </w:tcPr>
          <w:p w14:paraId="4FE06755"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6EE90DD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DC56C9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«установленных» заменить на «задаваемых»</w:t>
            </w:r>
          </w:p>
          <w:p w14:paraId="19E2C0A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B04C51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3.1109-82.</w:t>
            </w:r>
          </w:p>
        </w:tc>
        <w:tc>
          <w:tcPr>
            <w:tcW w:w="4112" w:type="dxa"/>
          </w:tcPr>
          <w:p w14:paraId="032199B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710AE790" w14:textId="6EF1108D" w:rsidR="00011810" w:rsidRPr="00A94428"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Изменили формулировку на «указанным» в соответствии с наименованием стандарта</w:t>
            </w:r>
          </w:p>
        </w:tc>
      </w:tr>
      <w:tr w:rsidR="00011810" w14:paraId="020CC8D8" w14:textId="77777777" w:rsidTr="00011810">
        <w:tc>
          <w:tcPr>
            <w:tcW w:w="675" w:type="dxa"/>
          </w:tcPr>
          <w:p w14:paraId="3CFF9C8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763130"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6.1.2</w:t>
            </w:r>
          </w:p>
        </w:tc>
        <w:tc>
          <w:tcPr>
            <w:tcW w:w="2409" w:type="dxa"/>
          </w:tcPr>
          <w:p w14:paraId="3349E0E5"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4457E9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916590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1962F44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443311A" w14:textId="06A97E74"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«6.1.2 Условные обозначения полей допусков и числовые значения предельных отклонений размеров установлены:</w:t>
            </w:r>
          </w:p>
          <w:p w14:paraId="20BF60F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по квалитетам в ГОСТ 25346 и ГОСТ 25248;</w:t>
            </w:r>
          </w:p>
          <w:p w14:paraId="68F828F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по классам точности в </w:t>
            </w:r>
          </w:p>
          <w:p w14:paraId="1347826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30893.1.»</w:t>
            </w:r>
          </w:p>
          <w:p w14:paraId="3961EBD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CA0F20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указанными стандартами.</w:t>
            </w:r>
          </w:p>
          <w:p w14:paraId="457160AA" w14:textId="5D75AE38"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«отклонения» повторяется в предложении и в перечислениях.</w:t>
            </w:r>
          </w:p>
        </w:tc>
        <w:tc>
          <w:tcPr>
            <w:tcW w:w="4112" w:type="dxa"/>
          </w:tcPr>
          <w:p w14:paraId="65B55B2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2F88041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Класс допуска включает в себя основное отклонение и квалитет.</w:t>
            </w:r>
          </w:p>
          <w:p w14:paraId="2996321A" w14:textId="0E3F6C93" w:rsidR="00011810" w:rsidRPr="00A94428"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8.1.2 ОР</w:t>
            </w:r>
          </w:p>
        </w:tc>
      </w:tr>
      <w:tr w:rsidR="00011810" w14:paraId="6115478E" w14:textId="77777777" w:rsidTr="00011810">
        <w:tc>
          <w:tcPr>
            <w:tcW w:w="675" w:type="dxa"/>
          </w:tcPr>
          <w:p w14:paraId="3F81BF3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5C6413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6.1.2</w:t>
            </w:r>
          </w:p>
        </w:tc>
        <w:tc>
          <w:tcPr>
            <w:tcW w:w="2409" w:type="dxa"/>
          </w:tcPr>
          <w:p w14:paraId="71C153F7"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Госкорпорация «Росатом», № 1-8.15/11876 от 07.03.2024 г.</w:t>
            </w:r>
          </w:p>
        </w:tc>
        <w:tc>
          <w:tcPr>
            <w:tcW w:w="6804" w:type="dxa"/>
          </w:tcPr>
          <w:p w14:paraId="20BF1B4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E861FAC"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Рекомендуется ссылки на подразделы стандарта указать в скобках согласно положениям п. 4.8.2.4 ГОСТ 1.5-2001.</w:t>
            </w:r>
          </w:p>
          <w:p w14:paraId="5A7A021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5B023AD" w14:textId="77777777" w:rsidR="00011810" w:rsidRDefault="00011810" w:rsidP="000E0CC6">
            <w:pPr>
              <w:widowControl w:val="0"/>
              <w:ind w:left="0" w:firstLine="0"/>
              <w:rPr>
                <w:rFonts w:ascii="Arial" w:eastAsia="Arial" w:hAnsi="Arial" w:cs="Arial"/>
                <w:color w:val="000000"/>
                <w:sz w:val="20"/>
                <w:szCs w:val="20"/>
              </w:rPr>
            </w:pPr>
            <w:r>
              <w:rPr>
                <w:sz w:val="20"/>
                <w:szCs w:val="20"/>
              </w:rPr>
              <w:t>Положения п. 4.8.2.4 ГОСТ 1.5-2001</w:t>
            </w:r>
          </w:p>
        </w:tc>
        <w:tc>
          <w:tcPr>
            <w:tcW w:w="4112" w:type="dxa"/>
          </w:tcPr>
          <w:p w14:paraId="2B86E83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155511B" w14:textId="5D0D2C9B" w:rsidR="00011810" w:rsidRPr="00CD08C8" w:rsidRDefault="00011810" w:rsidP="000E0CC6">
            <w:pPr>
              <w:widowControl w:val="0"/>
              <w:ind w:left="0" w:firstLine="0"/>
              <w:jc w:val="both"/>
              <w:rPr>
                <w:rFonts w:ascii="Arial" w:eastAsia="Arial" w:hAnsi="Arial" w:cs="Arial"/>
                <w:sz w:val="20"/>
                <w:szCs w:val="20"/>
                <w:lang w:val="ru-RU"/>
              </w:rPr>
            </w:pPr>
          </w:p>
        </w:tc>
      </w:tr>
      <w:tr w:rsidR="00011810" w14:paraId="3A30F4BF" w14:textId="77777777" w:rsidTr="00011810">
        <w:tc>
          <w:tcPr>
            <w:tcW w:w="675" w:type="dxa"/>
          </w:tcPr>
          <w:p w14:paraId="08670F1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2DD2AD5"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6.1.2</w:t>
            </w:r>
          </w:p>
        </w:tc>
        <w:tc>
          <w:tcPr>
            <w:tcW w:w="2409" w:type="dxa"/>
          </w:tcPr>
          <w:p w14:paraId="59C10F9C"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5E80B28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A4DE39A" w14:textId="77777777" w:rsidR="00011810" w:rsidRDefault="00011810" w:rsidP="000E0CC6">
            <w:pPr>
              <w:widowControl w:val="0"/>
              <w:ind w:left="0" w:firstLine="0"/>
              <w:rPr>
                <w:rFonts w:ascii="Arial" w:eastAsia="Arial" w:hAnsi="Arial" w:cs="Arial"/>
                <w:color w:val="000000"/>
                <w:sz w:val="20"/>
                <w:szCs w:val="20"/>
              </w:rPr>
            </w:pPr>
            <w:r>
              <w:rPr>
                <w:sz w:val="20"/>
                <w:szCs w:val="20"/>
                <w:highlight w:val="white"/>
              </w:rPr>
              <w:t>Первый дефис: добавить ГОСТ 25347</w:t>
            </w:r>
          </w:p>
        </w:tc>
        <w:tc>
          <w:tcPr>
            <w:tcW w:w="4112" w:type="dxa"/>
          </w:tcPr>
          <w:p w14:paraId="08231EA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9213667" w14:textId="6CBBD7CD" w:rsidR="00011810" w:rsidRPr="009C0596" w:rsidRDefault="00011810" w:rsidP="000E0CC6">
            <w:pPr>
              <w:widowControl w:val="0"/>
              <w:ind w:left="0" w:firstLine="0"/>
              <w:jc w:val="both"/>
              <w:rPr>
                <w:rFonts w:ascii="Arial" w:eastAsia="Arial" w:hAnsi="Arial" w:cs="Arial"/>
                <w:sz w:val="20"/>
                <w:szCs w:val="20"/>
                <w:lang w:val="ru-RU"/>
              </w:rPr>
            </w:pPr>
          </w:p>
        </w:tc>
      </w:tr>
      <w:tr w:rsidR="00011810" w14:paraId="3AFA47E8" w14:textId="77777777" w:rsidTr="00011810">
        <w:tc>
          <w:tcPr>
            <w:tcW w:w="675" w:type="dxa"/>
          </w:tcPr>
          <w:p w14:paraId="032A096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DBB464"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6.1.2</w:t>
            </w:r>
          </w:p>
        </w:tc>
        <w:tc>
          <w:tcPr>
            <w:tcW w:w="2409" w:type="dxa"/>
          </w:tcPr>
          <w:p w14:paraId="31A42F14"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02AEE87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B17BFD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Предлагаю дополнить предложением</w:t>
            </w:r>
          </w:p>
          <w:p w14:paraId="2926986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8B2AD2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обоснованных случаях допускается устанавливать предельные отклонения размеров без использования отклонений по квалитетам и классам точности.»</w:t>
            </w:r>
          </w:p>
          <w:p w14:paraId="09AAD0F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9201AB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Для сложных деталей, изготавливаемых на станках с ЧПУ, предельные отклонения размеров, наносимых координатным способом, могут назначать одинаковыми в пределах детали (без учета номинальных размеров)</w:t>
            </w:r>
          </w:p>
        </w:tc>
        <w:tc>
          <w:tcPr>
            <w:tcW w:w="4112" w:type="dxa"/>
          </w:tcPr>
          <w:p w14:paraId="56ACAA10" w14:textId="276214DE"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78C75AEB" w14:textId="33017DA8" w:rsidR="00011810" w:rsidRPr="009C0596"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8.1.2</w:t>
            </w:r>
          </w:p>
          <w:p w14:paraId="5FAE40D6" w14:textId="7D52BB05" w:rsidR="00011810" w:rsidRPr="009C0596" w:rsidRDefault="00011810" w:rsidP="000E0CC6">
            <w:pPr>
              <w:widowControl w:val="0"/>
              <w:ind w:left="0" w:firstLine="0"/>
              <w:jc w:val="both"/>
              <w:rPr>
                <w:rFonts w:ascii="Arial" w:eastAsia="Arial" w:hAnsi="Arial" w:cs="Arial"/>
                <w:sz w:val="20"/>
                <w:szCs w:val="20"/>
                <w:lang w:val="ru-RU"/>
              </w:rPr>
            </w:pPr>
          </w:p>
        </w:tc>
      </w:tr>
      <w:tr w:rsidR="00011810" w14:paraId="49E70645" w14:textId="77777777" w:rsidTr="00011810">
        <w:tc>
          <w:tcPr>
            <w:tcW w:w="675" w:type="dxa"/>
          </w:tcPr>
          <w:p w14:paraId="2EA553E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599EA2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6.1.2</w:t>
            </w:r>
          </w:p>
        </w:tc>
        <w:tc>
          <w:tcPr>
            <w:tcW w:w="2409" w:type="dxa"/>
          </w:tcPr>
          <w:p w14:paraId="6CB8D7D2"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tc>
        <w:tc>
          <w:tcPr>
            <w:tcW w:w="6804" w:type="dxa"/>
          </w:tcPr>
          <w:p w14:paraId="0A3C849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EB7142E" w14:textId="77777777" w:rsidR="00011810" w:rsidRDefault="00011810" w:rsidP="000E0CC6">
            <w:pPr>
              <w:ind w:left="0" w:firstLine="0"/>
              <w:rPr>
                <w:sz w:val="20"/>
                <w:szCs w:val="20"/>
              </w:rPr>
            </w:pPr>
            <w:r>
              <w:rPr>
                <w:sz w:val="20"/>
                <w:szCs w:val="20"/>
              </w:rPr>
              <w:t>Исключить данный пункт</w:t>
            </w:r>
          </w:p>
          <w:p w14:paraId="608E108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51E34B6" w14:textId="77777777" w:rsidR="00011810" w:rsidRDefault="00011810" w:rsidP="000E0CC6">
            <w:pPr>
              <w:widowControl w:val="0"/>
              <w:ind w:left="0" w:firstLine="0"/>
              <w:rPr>
                <w:rFonts w:ascii="Arial" w:eastAsia="Arial" w:hAnsi="Arial" w:cs="Arial"/>
                <w:color w:val="000000"/>
                <w:sz w:val="20"/>
                <w:szCs w:val="20"/>
              </w:rPr>
            </w:pPr>
            <w:r>
              <w:rPr>
                <w:sz w:val="20"/>
                <w:szCs w:val="20"/>
              </w:rPr>
              <w:t>Не всегда есть возможность использовать стандартные отклонения по ГОСТ 25346</w:t>
            </w:r>
          </w:p>
        </w:tc>
        <w:tc>
          <w:tcPr>
            <w:tcW w:w="4112" w:type="dxa"/>
          </w:tcPr>
          <w:p w14:paraId="10BD0CC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3CEFDD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Добавлен второй абзац – см. замечание выше.</w:t>
            </w:r>
          </w:p>
          <w:p w14:paraId="32D90023" w14:textId="0242F31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8.1.2</w:t>
            </w:r>
          </w:p>
        </w:tc>
      </w:tr>
      <w:tr w:rsidR="00011810" w14:paraId="06B88877" w14:textId="77777777" w:rsidTr="00011810">
        <w:tc>
          <w:tcPr>
            <w:tcW w:w="675" w:type="dxa"/>
          </w:tcPr>
          <w:p w14:paraId="3EE870D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32D34E7" w14:textId="77777777" w:rsidR="00011810" w:rsidRPr="00A913E7" w:rsidRDefault="00011810" w:rsidP="000E0CC6">
            <w:pPr>
              <w:widowControl w:val="0"/>
              <w:ind w:left="0" w:firstLine="0"/>
              <w:jc w:val="both"/>
              <w:rPr>
                <w:rFonts w:ascii="Arial" w:eastAsia="Arial" w:hAnsi="Arial" w:cs="Arial"/>
                <w:color w:val="000000"/>
                <w:sz w:val="20"/>
                <w:szCs w:val="20"/>
              </w:rPr>
            </w:pPr>
            <w:r w:rsidRPr="00A913E7">
              <w:rPr>
                <w:rFonts w:ascii="Arial" w:eastAsia="Arial" w:hAnsi="Arial" w:cs="Arial"/>
                <w:color w:val="000000"/>
                <w:sz w:val="20"/>
                <w:szCs w:val="20"/>
              </w:rPr>
              <w:t>6.1.3</w:t>
            </w:r>
          </w:p>
        </w:tc>
        <w:tc>
          <w:tcPr>
            <w:tcW w:w="2409" w:type="dxa"/>
          </w:tcPr>
          <w:p w14:paraId="48533698" w14:textId="77777777" w:rsidR="00011810" w:rsidRPr="00A913E7" w:rsidRDefault="00011810" w:rsidP="000E0CC6">
            <w:pPr>
              <w:widowControl w:val="0"/>
              <w:ind w:left="0" w:firstLine="0"/>
              <w:jc w:val="center"/>
              <w:rPr>
                <w:rFonts w:ascii="Arial" w:eastAsia="Arial" w:hAnsi="Arial" w:cs="Arial"/>
                <w:color w:val="000000"/>
                <w:sz w:val="20"/>
                <w:szCs w:val="20"/>
              </w:rPr>
            </w:pPr>
            <w:r w:rsidRPr="00A913E7">
              <w:rPr>
                <w:rFonts w:ascii="Arial" w:eastAsia="Arial" w:hAnsi="Arial" w:cs="Arial"/>
                <w:color w:val="000000"/>
                <w:sz w:val="20"/>
                <w:szCs w:val="20"/>
              </w:rPr>
              <w:t>ООО «КСК», № ИЦ-226/24 от 04.03.2024 г.;</w:t>
            </w:r>
            <w:r w:rsidRPr="00A913E7">
              <w:rPr>
                <w:rFonts w:ascii="Arial" w:eastAsia="Arial" w:hAnsi="Arial" w:cs="Arial"/>
                <w:color w:val="000000"/>
                <w:sz w:val="20"/>
                <w:szCs w:val="20"/>
              </w:rPr>
              <w:br/>
            </w:r>
            <w:r w:rsidRPr="00A913E7">
              <w:rPr>
                <w:rFonts w:ascii="Arial" w:eastAsia="Arial" w:hAnsi="Arial" w:cs="Arial"/>
                <w:sz w:val="20"/>
                <w:szCs w:val="20"/>
              </w:rPr>
              <w:t>Группа «ТМХ», № 1549-ДТР от 04.03.2024 г. (</w:t>
            </w:r>
            <w:r w:rsidRPr="00A913E7">
              <w:rPr>
                <w:sz w:val="20"/>
                <w:szCs w:val="20"/>
              </w:rPr>
              <w:t>ООО «ТМХ Инжиниринг»)</w:t>
            </w:r>
          </w:p>
        </w:tc>
        <w:tc>
          <w:tcPr>
            <w:tcW w:w="6804" w:type="dxa"/>
          </w:tcPr>
          <w:p w14:paraId="3B62334B" w14:textId="77777777" w:rsidR="00011810" w:rsidRPr="00A913E7"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Предлагаемая редакция:</w:t>
            </w:r>
          </w:p>
          <w:p w14:paraId="4156A86D" w14:textId="77777777" w:rsidR="00011810" w:rsidRPr="00A913E7" w:rsidRDefault="00011810" w:rsidP="000E0CC6">
            <w:pPr>
              <w:ind w:left="0" w:firstLine="0"/>
              <w:rPr>
                <w:sz w:val="20"/>
                <w:szCs w:val="20"/>
              </w:rPr>
            </w:pPr>
            <w:r w:rsidRPr="00A913E7">
              <w:rPr>
                <w:sz w:val="20"/>
                <w:szCs w:val="20"/>
              </w:rPr>
              <w:t xml:space="preserve">6.1.3 Предельные отклонения размеров следует указывать непосредственно после номинальных размеров как указано в 6.2. </w:t>
            </w:r>
          </w:p>
          <w:p w14:paraId="348831D1" w14:textId="77777777" w:rsidR="00011810" w:rsidRPr="00A913E7" w:rsidRDefault="00011810" w:rsidP="000E0CC6">
            <w:pPr>
              <w:ind w:left="0" w:firstLine="0"/>
              <w:rPr>
                <w:sz w:val="20"/>
                <w:szCs w:val="20"/>
              </w:rPr>
            </w:pPr>
            <w:r w:rsidRPr="00A913E7">
              <w:rPr>
                <w:sz w:val="20"/>
                <w:szCs w:val="20"/>
              </w:rPr>
              <w:t>Предельные отклонения линейных и угловых размеров относительно низкой точности допускается не указывать непосредственно после номинальных размеров, а оговаривать общей записью в технических требованиях при условии, что эта запись однозначно определяет значения и знаки предельных отклонений, как указано в 6.3.</w:t>
            </w:r>
          </w:p>
          <w:p w14:paraId="67EBFF0F"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Обоснование:</w:t>
            </w:r>
          </w:p>
          <w:p w14:paraId="63A4BE02" w14:textId="77777777" w:rsidR="00011810" w:rsidRPr="00A913E7" w:rsidRDefault="00011810" w:rsidP="000E0CC6">
            <w:pPr>
              <w:widowControl w:val="0"/>
              <w:ind w:left="0" w:firstLine="0"/>
              <w:rPr>
                <w:rFonts w:ascii="Arial" w:eastAsia="Arial" w:hAnsi="Arial" w:cs="Arial"/>
                <w:color w:val="000000"/>
                <w:sz w:val="20"/>
                <w:szCs w:val="20"/>
              </w:rPr>
            </w:pPr>
            <w:r w:rsidRPr="00A913E7">
              <w:rPr>
                <w:sz w:val="20"/>
                <w:szCs w:val="20"/>
              </w:rPr>
              <w:t>ГОСТ Р 1.5</w:t>
            </w:r>
          </w:p>
        </w:tc>
        <w:tc>
          <w:tcPr>
            <w:tcW w:w="4112" w:type="dxa"/>
          </w:tcPr>
          <w:p w14:paraId="73C67444" w14:textId="77777777" w:rsidR="00011810" w:rsidRPr="00A913E7"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Принято частично.</w:t>
            </w:r>
          </w:p>
          <w:p w14:paraId="421A5195" w14:textId="38AD171E" w:rsidR="00011810" w:rsidRPr="009C0596"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См. ниже</w:t>
            </w:r>
          </w:p>
        </w:tc>
      </w:tr>
      <w:tr w:rsidR="00011810" w14:paraId="66A9CC3D" w14:textId="77777777" w:rsidTr="00011810">
        <w:tc>
          <w:tcPr>
            <w:tcW w:w="675" w:type="dxa"/>
          </w:tcPr>
          <w:p w14:paraId="7057EDB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CA0A082"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193A8ED8"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7686B25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8754E9D" w14:textId="77777777" w:rsidR="00011810" w:rsidRDefault="00011810" w:rsidP="000E0CC6">
            <w:pPr>
              <w:ind w:left="0" w:firstLine="0"/>
              <w:rPr>
                <w:sz w:val="20"/>
                <w:szCs w:val="20"/>
              </w:rPr>
            </w:pPr>
            <w:r>
              <w:rPr>
                <w:sz w:val="20"/>
                <w:szCs w:val="20"/>
              </w:rPr>
              <w:t xml:space="preserve">Скорректировать ссылку </w:t>
            </w:r>
          </w:p>
          <w:p w14:paraId="375592C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8EBFF61" w14:textId="77777777" w:rsidR="00011810" w:rsidRDefault="00011810" w:rsidP="000E0CC6">
            <w:pPr>
              <w:widowControl w:val="0"/>
              <w:ind w:left="0" w:firstLine="0"/>
              <w:rPr>
                <w:rFonts w:ascii="Arial" w:eastAsia="Arial" w:hAnsi="Arial" w:cs="Arial"/>
                <w:color w:val="000000"/>
                <w:sz w:val="20"/>
                <w:szCs w:val="20"/>
              </w:rPr>
            </w:pPr>
            <w:r>
              <w:rPr>
                <w:sz w:val="20"/>
                <w:szCs w:val="20"/>
              </w:rPr>
              <w:t>«6.1.3 Предельные отклонения размеров следует указывать непосредственно после номинальных размеров согласно 6.2.»</w:t>
            </w:r>
          </w:p>
        </w:tc>
        <w:tc>
          <w:tcPr>
            <w:tcW w:w="4112" w:type="dxa"/>
          </w:tcPr>
          <w:p w14:paraId="40B12373" w14:textId="2D97E045" w:rsidR="00011810" w:rsidRPr="009C0596"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50646450" w14:textId="77777777" w:rsidTr="00011810">
        <w:tc>
          <w:tcPr>
            <w:tcW w:w="675" w:type="dxa"/>
          </w:tcPr>
          <w:p w14:paraId="1B0D3BB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1619A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53E3B8D8"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62371CE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75C62A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Перенести после пункта 6.1.1 проекта стандарта.</w:t>
            </w:r>
          </w:p>
          <w:p w14:paraId="2E412B8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52FE74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 логике изложения текста проекта стандарта.</w:t>
            </w:r>
          </w:p>
        </w:tc>
        <w:tc>
          <w:tcPr>
            <w:tcW w:w="4112" w:type="dxa"/>
          </w:tcPr>
          <w:p w14:paraId="1528D72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69C89E0E" w14:textId="31E27217" w:rsidR="00011810" w:rsidRPr="00BC50C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Сначала говорим, как выбрать значение, а потом  – как оформить. Логика соблюдена на наш взгляд.</w:t>
            </w:r>
          </w:p>
        </w:tc>
      </w:tr>
      <w:tr w:rsidR="00011810" w14:paraId="17F2C7A7" w14:textId="77777777" w:rsidTr="00011810">
        <w:tc>
          <w:tcPr>
            <w:tcW w:w="675" w:type="dxa"/>
          </w:tcPr>
          <w:p w14:paraId="175AE0A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15EBCD5"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1A7EF725"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13DC100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C5F77E3"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размеров следует указывать непосредственно после номинальных размеров. – см. 6.2</w:t>
            </w:r>
          </w:p>
          <w:p w14:paraId="75874B21"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значения и знаки предельных отклонений. – см. 6.3</w:t>
            </w:r>
          </w:p>
          <w:p w14:paraId="625A210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6B1127C"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размеров следует указывать непосредственно после номинальных размеров – см.  п. 6.2.</w:t>
            </w:r>
          </w:p>
          <w:p w14:paraId="421EE0D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значения и знаки предельных отклонений – см. п. 6.3.</w:t>
            </w:r>
          </w:p>
          <w:p w14:paraId="35A437A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7F7C733"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Корректно будет написать «см. п. 6.2; «см. п. 6.3», перед тире точка лишняя, в конце предложения ставится точка</w:t>
            </w:r>
          </w:p>
        </w:tc>
        <w:tc>
          <w:tcPr>
            <w:tcW w:w="4112" w:type="dxa"/>
          </w:tcPr>
          <w:p w14:paraId="27B2702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0A08567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6.2 и 6.3 – это подразделы, а не пункты</w:t>
            </w:r>
          </w:p>
          <w:p w14:paraId="77A1DEF1" w14:textId="5ED524E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8.2 и 8.3</w:t>
            </w:r>
          </w:p>
        </w:tc>
      </w:tr>
      <w:tr w:rsidR="00011810" w14:paraId="7DEA1336" w14:textId="77777777" w:rsidTr="00011810">
        <w:tc>
          <w:tcPr>
            <w:tcW w:w="675" w:type="dxa"/>
          </w:tcPr>
          <w:p w14:paraId="57E20E2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4B38AC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26E0D5A8"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A71593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977410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Во втором предложении слова «отклонений. – см. 6.3» заменить на «отклонений (см. 6.3)»</w:t>
            </w:r>
          </w:p>
        </w:tc>
        <w:tc>
          <w:tcPr>
            <w:tcW w:w="4112" w:type="dxa"/>
          </w:tcPr>
          <w:p w14:paraId="49DC53DD" w14:textId="77777777" w:rsidR="00011810" w:rsidRDefault="00011810" w:rsidP="000E0CC6">
            <w:pPr>
              <w:widowControl w:val="0"/>
              <w:ind w:left="0" w:firstLine="0"/>
              <w:jc w:val="both"/>
              <w:rPr>
                <w:rFonts w:ascii="Arial" w:eastAsia="Arial" w:hAnsi="Arial" w:cs="Arial"/>
                <w:sz w:val="20"/>
                <w:szCs w:val="20"/>
                <w:lang w:val="ru-RU"/>
              </w:rPr>
            </w:pPr>
            <w:bookmarkStart w:id="4" w:name="_Hlk222156719"/>
            <w:r>
              <w:rPr>
                <w:rFonts w:ascii="Arial" w:eastAsia="Arial" w:hAnsi="Arial" w:cs="Arial"/>
                <w:sz w:val="20"/>
                <w:szCs w:val="20"/>
                <w:lang w:val="ru-RU"/>
              </w:rPr>
              <w:t>Принято к сведению.</w:t>
            </w:r>
          </w:p>
          <w:p w14:paraId="3F06AB65" w14:textId="7666686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Исправлено по замечаниям выше</w:t>
            </w:r>
            <w:bookmarkEnd w:id="4"/>
          </w:p>
        </w:tc>
      </w:tr>
      <w:tr w:rsidR="00011810" w14:paraId="4881F21E" w14:textId="77777777" w:rsidTr="00011810">
        <w:tc>
          <w:tcPr>
            <w:tcW w:w="675" w:type="dxa"/>
          </w:tcPr>
          <w:p w14:paraId="17EFF07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4461E9E"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4ADE5905"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«КБП», № 14241/0014-24 от 28.02.2024 г.</w:t>
            </w:r>
          </w:p>
          <w:p w14:paraId="211188D0" w14:textId="4F09F71F" w:rsidR="00011810" w:rsidRPr="00BC50C2"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tc>
        <w:tc>
          <w:tcPr>
            <w:tcW w:w="6804" w:type="dxa"/>
          </w:tcPr>
          <w:p w14:paraId="38BA5F3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0E4928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номинальных размеров</w:t>
            </w:r>
            <w:r>
              <w:rPr>
                <w:rFonts w:ascii="Arial" w:eastAsia="Arial" w:hAnsi="Arial" w:cs="Arial"/>
                <w:b/>
                <w:bCs/>
                <w:color w:val="000000"/>
                <w:sz w:val="20"/>
                <w:szCs w:val="20"/>
              </w:rPr>
              <w:t>. – см. 6.2</w:t>
            </w:r>
          </w:p>
          <w:p w14:paraId="3BD6506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знаки предельных отклонений</w:t>
            </w:r>
            <w:r>
              <w:rPr>
                <w:rFonts w:ascii="Arial" w:eastAsia="Arial" w:hAnsi="Arial" w:cs="Arial"/>
                <w:b/>
                <w:bCs/>
                <w:color w:val="000000"/>
                <w:sz w:val="20"/>
                <w:szCs w:val="20"/>
              </w:rPr>
              <w:t>. – см. 6.3</w:t>
            </w:r>
          </w:p>
          <w:p w14:paraId="27D7A04A"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62D100D" w14:textId="77777777" w:rsidR="00011810" w:rsidRDefault="00011810" w:rsidP="000E0CC6">
            <w:pPr>
              <w:widowControl w:val="0"/>
              <w:ind w:left="0" w:firstLine="0"/>
              <w:rPr>
                <w:rFonts w:ascii="Arial" w:eastAsia="Arial" w:hAnsi="Arial" w:cs="Arial"/>
                <w:b/>
                <w:bCs/>
                <w:color w:val="000000"/>
                <w:sz w:val="20"/>
                <w:szCs w:val="20"/>
              </w:rPr>
            </w:pPr>
            <w:r>
              <w:rPr>
                <w:rFonts w:ascii="Arial" w:eastAsia="Arial" w:hAnsi="Arial" w:cs="Arial"/>
                <w:color w:val="000000"/>
                <w:sz w:val="20"/>
                <w:szCs w:val="20"/>
              </w:rPr>
              <w:t xml:space="preserve">… номинальных </w:t>
            </w:r>
            <w:r>
              <w:rPr>
                <w:rFonts w:ascii="Arial" w:eastAsia="Arial" w:hAnsi="Arial" w:cs="Arial"/>
                <w:b/>
                <w:bCs/>
                <w:color w:val="000000"/>
                <w:sz w:val="20"/>
                <w:szCs w:val="20"/>
              </w:rPr>
              <w:t>размеров (см. 6.2).</w:t>
            </w:r>
          </w:p>
          <w:p w14:paraId="59CD7C0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знаки предельных отклонений </w:t>
            </w:r>
            <w:r>
              <w:rPr>
                <w:rFonts w:ascii="Arial" w:eastAsia="Arial" w:hAnsi="Arial" w:cs="Arial"/>
                <w:b/>
                <w:bCs/>
                <w:color w:val="000000"/>
                <w:sz w:val="20"/>
                <w:szCs w:val="20"/>
              </w:rPr>
              <w:t>(см. 6.3).</w:t>
            </w:r>
          </w:p>
          <w:p w14:paraId="3B1C8A1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0EB456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Пунктуационная ошибка.</w:t>
            </w:r>
          </w:p>
        </w:tc>
        <w:tc>
          <w:tcPr>
            <w:tcW w:w="4112" w:type="dxa"/>
          </w:tcPr>
          <w:p w14:paraId="7488AEE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CD1D269" w14:textId="2281DAA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Исправлено по замечаниям выше</w:t>
            </w:r>
            <w:r>
              <w:rPr>
                <w:rFonts w:ascii="Arial" w:eastAsia="Arial" w:hAnsi="Arial" w:cs="Arial"/>
                <w:sz w:val="20"/>
                <w:szCs w:val="20"/>
              </w:rPr>
              <w:t xml:space="preserve"> </w:t>
            </w:r>
          </w:p>
        </w:tc>
      </w:tr>
      <w:tr w:rsidR="00011810" w14:paraId="3DE0BC0D" w14:textId="77777777" w:rsidTr="00011810">
        <w:tc>
          <w:tcPr>
            <w:tcW w:w="675" w:type="dxa"/>
          </w:tcPr>
          <w:p w14:paraId="3C3238F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0D1B67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43B13E69"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78527701" w14:textId="01B409C8" w:rsidR="00011810" w:rsidRPr="00BC50C2"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«ЦКБ МТ «Рубин», № ОСПИ/ССН-141-24 от 13.03.2024 г.</w:t>
            </w:r>
          </w:p>
        </w:tc>
        <w:tc>
          <w:tcPr>
            <w:tcW w:w="6804" w:type="dxa"/>
          </w:tcPr>
          <w:p w14:paraId="0EAC57E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4B4FA2F" w14:textId="77777777" w:rsidR="00011810" w:rsidRDefault="00011810" w:rsidP="000E0CC6">
            <w:pPr>
              <w:pBdr>
                <w:top w:val="nil"/>
                <w:left w:val="nil"/>
                <w:bottom w:val="nil"/>
                <w:right w:val="nil"/>
                <w:between w:val="nil"/>
              </w:pBdr>
              <w:ind w:left="0" w:firstLine="0"/>
              <w:jc w:val="both"/>
              <w:rPr>
                <w:rFonts w:ascii="Liberation Serif" w:eastAsia="Liberation Serif" w:hAnsi="Liberation Serif" w:cs="Liberation Serif"/>
                <w:color w:val="000000"/>
                <w:sz w:val="20"/>
                <w:szCs w:val="20"/>
                <w:lang w:val="ru-RU"/>
              </w:rPr>
            </w:pPr>
            <w:r>
              <w:rPr>
                <w:rFonts w:ascii="Liberation Serif" w:eastAsia="Liberation Serif" w:hAnsi="Liberation Serif" w:cs="Liberation Serif"/>
                <w:color w:val="000000"/>
                <w:sz w:val="20"/>
                <w:szCs w:val="20"/>
              </w:rPr>
              <w:t>«…номинальных размеров.- см.6.2»</w:t>
            </w:r>
          </w:p>
          <w:p w14:paraId="5ED71A06" w14:textId="77777777" w:rsidR="00011810" w:rsidRDefault="00011810" w:rsidP="000E0CC6">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«…предельных отклонений.- см.6.3»</w:t>
            </w:r>
          </w:p>
          <w:p w14:paraId="2DEE989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1ED4AC7" w14:textId="77777777" w:rsidR="00011810" w:rsidRDefault="00011810" w:rsidP="000E0CC6">
            <w:pPr>
              <w:widowControl w:val="0"/>
              <w:ind w:left="0" w:firstLine="0"/>
              <w:rPr>
                <w:sz w:val="20"/>
                <w:szCs w:val="20"/>
                <w:lang w:val="ru-RU"/>
              </w:rPr>
            </w:pPr>
            <w:r>
              <w:rPr>
                <w:sz w:val="20"/>
                <w:szCs w:val="20"/>
              </w:rPr>
              <w:t>Убрать точку после слова «размеров» и поставить в конце предложения.</w:t>
            </w:r>
          </w:p>
          <w:p w14:paraId="355FD50F" w14:textId="775A8EA7" w:rsidR="00011810" w:rsidRPr="00BC50C2" w:rsidRDefault="00011810" w:rsidP="000E0CC6">
            <w:pPr>
              <w:widowControl w:val="0"/>
              <w:ind w:left="0" w:firstLine="0"/>
              <w:rPr>
                <w:rFonts w:ascii="Arial" w:eastAsia="Arial" w:hAnsi="Arial" w:cs="Arial"/>
                <w:color w:val="000000"/>
                <w:sz w:val="20"/>
                <w:szCs w:val="20"/>
                <w:lang w:val="ru-RU"/>
              </w:rPr>
            </w:pPr>
            <w:r>
              <w:rPr>
                <w:sz w:val="20"/>
                <w:szCs w:val="20"/>
              </w:rPr>
              <w:t>Убрать точку после слова «отклонений» и поставить в конце предложения.</w:t>
            </w:r>
          </w:p>
        </w:tc>
        <w:tc>
          <w:tcPr>
            <w:tcW w:w="4112" w:type="dxa"/>
          </w:tcPr>
          <w:p w14:paraId="40F8166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87D66E2" w14:textId="0880614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Исправлено по замечаниям выше</w:t>
            </w:r>
          </w:p>
        </w:tc>
      </w:tr>
      <w:tr w:rsidR="00011810" w14:paraId="164722A0" w14:textId="77777777" w:rsidTr="00011810">
        <w:tc>
          <w:tcPr>
            <w:tcW w:w="675" w:type="dxa"/>
          </w:tcPr>
          <w:p w14:paraId="395F7D1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B444A4"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6.1.3</w:t>
            </w:r>
          </w:p>
        </w:tc>
        <w:tc>
          <w:tcPr>
            <w:tcW w:w="2409" w:type="dxa"/>
          </w:tcPr>
          <w:p w14:paraId="2DE4157E"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«ЦНИИТОЧМАШ», № 1975/65 от 03.03.2024 г.</w:t>
            </w:r>
          </w:p>
          <w:p w14:paraId="04BA0AF1" w14:textId="22195100" w:rsidR="00011810" w:rsidRPr="00E26CDA" w:rsidRDefault="00011810" w:rsidP="000E0CC6">
            <w:pPr>
              <w:widowControl w:val="0"/>
              <w:ind w:left="0" w:firstLine="0"/>
              <w:jc w:val="center"/>
              <w:rPr>
                <w:rFonts w:ascii="Arial" w:eastAsia="Arial" w:hAnsi="Arial" w:cs="Arial"/>
                <w:color w:val="000000"/>
                <w:sz w:val="20"/>
                <w:szCs w:val="20"/>
                <w:lang w:val="ru-RU"/>
              </w:rPr>
            </w:pPr>
            <w:r>
              <w:rPr>
                <w:sz w:val="20"/>
                <w:szCs w:val="20"/>
              </w:rPr>
              <w:t>ФГБУ «16 ЦНИИИ МО РФ», б/н</w:t>
            </w:r>
          </w:p>
        </w:tc>
        <w:tc>
          <w:tcPr>
            <w:tcW w:w="6804" w:type="dxa"/>
          </w:tcPr>
          <w:p w14:paraId="70427E5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1F5B1B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Изменить запись</w:t>
            </w:r>
          </w:p>
          <w:p w14:paraId="09AE7DF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622213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…размеров в соответствии с 6.2</w:t>
            </w:r>
          </w:p>
          <w:p w14:paraId="66617B0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….отклонений в соответствии с 6.3</w:t>
            </w:r>
          </w:p>
        </w:tc>
        <w:tc>
          <w:tcPr>
            <w:tcW w:w="4112" w:type="dxa"/>
          </w:tcPr>
          <w:p w14:paraId="24D7C1C2" w14:textId="62FDF69F"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4B95D8F" w14:textId="0430E64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Исправлено по замечаниям выше</w:t>
            </w:r>
          </w:p>
        </w:tc>
      </w:tr>
      <w:tr w:rsidR="00011810" w14:paraId="63B7B861" w14:textId="77777777" w:rsidTr="00011810">
        <w:tc>
          <w:tcPr>
            <w:tcW w:w="675" w:type="dxa"/>
          </w:tcPr>
          <w:p w14:paraId="6575EF5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6BBC374"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2C46177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17FF711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DA2946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Исключить из подраздела 6.1.</w:t>
            </w:r>
          </w:p>
          <w:p w14:paraId="21237EA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9BF44C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Данный пункт должен быть записан в подразделе 6.3. Кроме того, он повторяет п.6.1.3. Запись второго перечисления некорректна.</w:t>
            </w:r>
          </w:p>
          <w:p w14:paraId="69BD89C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Общие допуски по другим стандартам указываются в соответствии с этими стандартами.</w:t>
            </w:r>
          </w:p>
        </w:tc>
        <w:tc>
          <w:tcPr>
            <w:tcW w:w="4112" w:type="dxa"/>
          </w:tcPr>
          <w:p w14:paraId="3CADD00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75ADC07" w14:textId="1189A3C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См.8.3.1</w:t>
            </w:r>
          </w:p>
        </w:tc>
      </w:tr>
      <w:tr w:rsidR="00011810" w14:paraId="1FA65E28" w14:textId="77777777" w:rsidTr="00011810">
        <w:tc>
          <w:tcPr>
            <w:tcW w:w="675" w:type="dxa"/>
          </w:tcPr>
          <w:p w14:paraId="1A29582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B763127"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304891A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6B09013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37FBE38"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sdt>
              <w:sdtPr>
                <w:tag w:val="goog_rdk_0"/>
                <w:id w:val="-1731988782"/>
              </w:sdtPr>
              <w:sdtContent>
                <w:r>
                  <w:rPr>
                    <w:rFonts w:ascii="Arial Unicode MS" w:eastAsia="Arial Unicode MS" w:hAnsi="Arial Unicode MS" w:cs="Arial Unicode MS"/>
                    <w:color w:val="000000"/>
                    <w:sz w:val="20"/>
                    <w:szCs w:val="20"/>
                  </w:rPr>
                  <w:t>− «</w:t>
                </w:r>
              </w:sdtContent>
            </w:sdt>
            <w:r>
              <w:rPr>
                <w:rFonts w:ascii="Arial" w:eastAsia="Arial" w:hAnsi="Arial" w:cs="Arial"/>
                <w:i/>
                <w:iCs/>
                <w:color w:val="000000"/>
                <w:sz w:val="20"/>
                <w:szCs w:val="20"/>
              </w:rPr>
              <w:t xml:space="preserve">Неуказанные предельные отклонения </w:t>
            </w:r>
            <w:r>
              <w:rPr>
                <w:rFonts w:ascii="Arial" w:eastAsia="Arial" w:hAnsi="Arial" w:cs="Arial"/>
                <w:color w:val="000000"/>
                <w:sz w:val="20"/>
                <w:szCs w:val="20"/>
              </w:rPr>
              <w:t>– по …» – дают …</w:t>
            </w:r>
          </w:p>
          <w:p w14:paraId="66B1494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A5507F4"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sdt>
              <w:sdtPr>
                <w:tag w:val="goog_rdk_1"/>
                <w:id w:val="-1522051115"/>
              </w:sdtPr>
              <w:sdtContent>
                <w:r>
                  <w:rPr>
                    <w:rFonts w:ascii="Arial Unicode MS" w:eastAsia="Arial Unicode MS" w:hAnsi="Arial Unicode MS" w:cs="Arial Unicode MS"/>
                    <w:color w:val="000000"/>
                    <w:sz w:val="20"/>
                    <w:szCs w:val="20"/>
                  </w:rPr>
                  <w:t>− «</w:t>
                </w:r>
              </w:sdtContent>
            </w:sdt>
            <w:r>
              <w:rPr>
                <w:rFonts w:ascii="Arial" w:eastAsia="Arial" w:hAnsi="Arial" w:cs="Arial"/>
                <w:i/>
                <w:iCs/>
                <w:color w:val="000000"/>
                <w:sz w:val="20"/>
                <w:szCs w:val="20"/>
              </w:rPr>
              <w:t xml:space="preserve">Неуказанные предельные отклонения </w:t>
            </w:r>
            <w:r>
              <w:rPr>
                <w:rFonts w:ascii="Arial" w:eastAsia="Arial" w:hAnsi="Arial" w:cs="Arial"/>
                <w:color w:val="000000"/>
                <w:sz w:val="20"/>
                <w:szCs w:val="20"/>
              </w:rPr>
              <w:t xml:space="preserve">– </w:t>
            </w:r>
            <w:r>
              <w:rPr>
                <w:rFonts w:ascii="Arial" w:eastAsia="Arial" w:hAnsi="Arial" w:cs="Arial"/>
                <w:i/>
                <w:iCs/>
                <w:color w:val="000000"/>
                <w:sz w:val="20"/>
                <w:szCs w:val="20"/>
              </w:rPr>
              <w:t>по</w:t>
            </w:r>
            <w:r>
              <w:rPr>
                <w:rFonts w:ascii="Arial" w:eastAsia="Arial" w:hAnsi="Arial" w:cs="Arial"/>
                <w:color w:val="000000"/>
                <w:sz w:val="20"/>
                <w:szCs w:val="20"/>
              </w:rPr>
              <w:t xml:space="preserve"> …» – дают …</w:t>
            </w:r>
          </w:p>
          <w:p w14:paraId="6B1EE95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BEA964F"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Весь текст в кавычках выделяется курсивом</w:t>
            </w:r>
          </w:p>
        </w:tc>
        <w:tc>
          <w:tcPr>
            <w:tcW w:w="4112" w:type="dxa"/>
          </w:tcPr>
          <w:p w14:paraId="022F39A2" w14:textId="3D384C5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195172A" w14:textId="447894A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8.3.1 ОР</w:t>
            </w:r>
          </w:p>
        </w:tc>
      </w:tr>
      <w:tr w:rsidR="00011810" w14:paraId="4BBD6A23" w14:textId="77777777" w:rsidTr="00011810">
        <w:tc>
          <w:tcPr>
            <w:tcW w:w="675" w:type="dxa"/>
          </w:tcPr>
          <w:p w14:paraId="4C76EB5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312583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21CFD7F5"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3D9C83A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8749476" w14:textId="77777777" w:rsidR="00011810" w:rsidRDefault="00011810" w:rsidP="000E0CC6">
            <w:pPr>
              <w:widowControl w:val="0"/>
              <w:ind w:left="0" w:firstLine="0"/>
              <w:rPr>
                <w:rFonts w:ascii="Arial" w:eastAsia="Arial" w:hAnsi="Arial" w:cs="Arial"/>
                <w:color w:val="000000"/>
                <w:sz w:val="20"/>
                <w:szCs w:val="20"/>
              </w:rPr>
            </w:pPr>
            <w:r>
              <w:rPr>
                <w:sz w:val="20"/>
                <w:szCs w:val="20"/>
                <w:highlight w:val="white"/>
              </w:rPr>
              <w:t>Ввести третий дефис: - «Общие допуски по ГОСТ 30893.1 - …»</w:t>
            </w:r>
          </w:p>
        </w:tc>
        <w:tc>
          <w:tcPr>
            <w:tcW w:w="4112" w:type="dxa"/>
          </w:tcPr>
          <w:p w14:paraId="02168D50" w14:textId="2A7D64E5"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6B703C12" w14:textId="39F625FE" w:rsidR="00011810" w:rsidRPr="004E6E36"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ОР</w:t>
            </w:r>
          </w:p>
        </w:tc>
      </w:tr>
      <w:tr w:rsidR="00011810" w14:paraId="43520414" w14:textId="77777777" w:rsidTr="00011810">
        <w:tc>
          <w:tcPr>
            <w:tcW w:w="675" w:type="dxa"/>
          </w:tcPr>
          <w:p w14:paraId="3C9D944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84FD8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1BFFDF58"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4227F3A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1BA5E54" w14:textId="77777777" w:rsidR="00011810" w:rsidRDefault="00011810" w:rsidP="000E0CC6">
            <w:pPr>
              <w:tabs>
                <w:tab w:val="left" w:pos="655"/>
              </w:tabs>
              <w:ind w:left="0" w:firstLine="0"/>
              <w:rPr>
                <w:sz w:val="20"/>
                <w:szCs w:val="20"/>
                <w:highlight w:val="white"/>
              </w:rPr>
            </w:pPr>
            <w:r>
              <w:rPr>
                <w:sz w:val="20"/>
                <w:szCs w:val="20"/>
                <w:highlight w:val="white"/>
              </w:rPr>
              <w:t xml:space="preserve">Изложить в следующей редакции </w:t>
            </w:r>
          </w:p>
          <w:p w14:paraId="35C1732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6AEF83" w14:textId="77777777" w:rsidR="00011810" w:rsidRDefault="00011810" w:rsidP="000E0CC6">
            <w:pPr>
              <w:widowControl w:val="0"/>
              <w:ind w:left="0" w:firstLine="0"/>
              <w:rPr>
                <w:rFonts w:ascii="Arial" w:eastAsia="Arial" w:hAnsi="Arial" w:cs="Arial"/>
                <w:color w:val="000000"/>
                <w:sz w:val="20"/>
                <w:szCs w:val="20"/>
              </w:rPr>
            </w:pPr>
            <w:r>
              <w:rPr>
                <w:sz w:val="20"/>
                <w:szCs w:val="20"/>
                <w:highlight w:val="white"/>
              </w:rPr>
              <w:lastRenderedPageBreak/>
              <w:t>Предельные отклонения размеров, не указанные в графической части чертежа, могут быть указаны пунктами ТТ, например: - далее по тексту.</w:t>
            </w:r>
          </w:p>
        </w:tc>
        <w:tc>
          <w:tcPr>
            <w:tcW w:w="4112" w:type="dxa"/>
          </w:tcPr>
          <w:p w14:paraId="18FA0294" w14:textId="39D877FA"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767360B5" w14:textId="60258D1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8.3.1 ОР</w:t>
            </w:r>
          </w:p>
        </w:tc>
      </w:tr>
      <w:tr w:rsidR="00011810" w14:paraId="5C1B981F" w14:textId="77777777" w:rsidTr="00011810">
        <w:tc>
          <w:tcPr>
            <w:tcW w:w="675" w:type="dxa"/>
          </w:tcPr>
          <w:p w14:paraId="3C7344B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B9FB252"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7888BE6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«Композит», №0322-К18 от 22.03.2024 г.</w:t>
            </w:r>
          </w:p>
        </w:tc>
        <w:tc>
          <w:tcPr>
            <w:tcW w:w="6804" w:type="dxa"/>
          </w:tcPr>
          <w:p w14:paraId="30FDE56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756E58F" w14:textId="77777777" w:rsidR="00011810" w:rsidRDefault="00011810" w:rsidP="000E0CC6">
            <w:pPr>
              <w:widowControl w:val="0"/>
              <w:ind w:left="0" w:firstLine="0"/>
              <w:rPr>
                <w:rFonts w:ascii="Arial" w:eastAsia="Arial" w:hAnsi="Arial" w:cs="Arial"/>
                <w:color w:val="000000"/>
                <w:sz w:val="20"/>
                <w:szCs w:val="20"/>
              </w:rPr>
            </w:pPr>
            <w:r>
              <w:rPr>
                <w:sz w:val="20"/>
                <w:szCs w:val="20"/>
              </w:rPr>
              <w:t>В пункте указано: «Неуказанные предельные отклонения - по…», однако в пункте 6 ГОСТ 30893.1-2002 указана форма записи «Общие допуски по…».</w:t>
            </w:r>
          </w:p>
        </w:tc>
        <w:tc>
          <w:tcPr>
            <w:tcW w:w="4112" w:type="dxa"/>
          </w:tcPr>
          <w:p w14:paraId="0F6C52F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BB14E73" w14:textId="75E86BF0" w:rsidR="00011810" w:rsidRPr="00E26CDA"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см. 8.3.2 </w:t>
            </w:r>
          </w:p>
        </w:tc>
      </w:tr>
      <w:tr w:rsidR="00011810" w14:paraId="5CA1A3A0" w14:textId="77777777" w:rsidTr="00011810">
        <w:tc>
          <w:tcPr>
            <w:tcW w:w="675" w:type="dxa"/>
          </w:tcPr>
          <w:p w14:paraId="29A7D15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F5C4805"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5243C613" w14:textId="77777777" w:rsidR="00011810" w:rsidRDefault="00011810" w:rsidP="000E0CC6">
            <w:pPr>
              <w:widowControl w:val="0"/>
              <w:ind w:left="0" w:firstLine="0"/>
              <w:jc w:val="center"/>
              <w:rPr>
                <w:rFonts w:ascii="Arial" w:eastAsia="Arial" w:hAnsi="Arial" w:cs="Arial"/>
                <w:sz w:val="20"/>
                <w:szCs w:val="20"/>
              </w:rPr>
            </w:pPr>
            <w:r>
              <w:rPr>
                <w:sz w:val="20"/>
                <w:szCs w:val="20"/>
              </w:rPr>
              <w:t>ПАО «Яковлев», № 8516 от 19.03.2024 г.</w:t>
            </w:r>
          </w:p>
        </w:tc>
        <w:tc>
          <w:tcPr>
            <w:tcW w:w="6804" w:type="dxa"/>
          </w:tcPr>
          <w:p w14:paraId="0D12B41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1930955" w14:textId="77777777" w:rsidR="00011810" w:rsidRDefault="00011810" w:rsidP="000E0CC6">
            <w:pPr>
              <w:widowControl w:val="0"/>
              <w:ind w:left="0" w:firstLine="0"/>
              <w:rPr>
                <w:rFonts w:ascii="Arial" w:eastAsia="Arial" w:hAnsi="Arial" w:cs="Arial"/>
                <w:color w:val="000000"/>
                <w:sz w:val="20"/>
                <w:szCs w:val="20"/>
              </w:rPr>
            </w:pPr>
            <w:r>
              <w:rPr>
                <w:rFonts w:ascii="Times New Roman" w:eastAsia="Times New Roman" w:hAnsi="Times New Roman" w:cs="Times New Roman"/>
                <w:sz w:val="20"/>
                <w:szCs w:val="20"/>
              </w:rPr>
              <w:t xml:space="preserve">Предлагается дополнить фразу «Неуказанные предельные отклонения </w:t>
            </w:r>
            <w:r>
              <w:rPr>
                <w:rFonts w:ascii="Times New Roman" w:eastAsia="Times New Roman" w:hAnsi="Times New Roman" w:cs="Times New Roman"/>
                <w:sz w:val="20"/>
                <w:szCs w:val="20"/>
                <w:u w:val="single"/>
              </w:rPr>
              <w:t xml:space="preserve">размеров </w:t>
            </w:r>
            <w:r>
              <w:rPr>
                <w:rFonts w:ascii="Times New Roman" w:eastAsia="Times New Roman" w:hAnsi="Times New Roman" w:cs="Times New Roman"/>
                <w:sz w:val="20"/>
                <w:szCs w:val="20"/>
              </w:rPr>
              <w:t>….</w:t>
            </w:r>
          </w:p>
        </w:tc>
        <w:tc>
          <w:tcPr>
            <w:tcW w:w="4112" w:type="dxa"/>
          </w:tcPr>
          <w:p w14:paraId="7AB9FE1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0D9BFD9" w14:textId="3EB75B56" w:rsidR="00011810" w:rsidRPr="004E6E36"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8.3.1 ОР</w:t>
            </w:r>
          </w:p>
        </w:tc>
      </w:tr>
      <w:tr w:rsidR="00011810" w14:paraId="2830BB06" w14:textId="77777777" w:rsidTr="00011810">
        <w:tc>
          <w:tcPr>
            <w:tcW w:w="675" w:type="dxa"/>
          </w:tcPr>
          <w:p w14:paraId="400F090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DEC2A7"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6.1.4</w:t>
            </w:r>
          </w:p>
        </w:tc>
        <w:tc>
          <w:tcPr>
            <w:tcW w:w="2409" w:type="dxa"/>
          </w:tcPr>
          <w:p w14:paraId="1EDE4528" w14:textId="77777777" w:rsidR="00011810" w:rsidRDefault="00011810" w:rsidP="000E0CC6">
            <w:pPr>
              <w:widowControl w:val="0"/>
              <w:ind w:left="0" w:firstLine="0"/>
              <w:jc w:val="center"/>
              <w:rPr>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ООО «ТМХ Инжиниринг»)</w:t>
            </w:r>
          </w:p>
        </w:tc>
        <w:tc>
          <w:tcPr>
            <w:tcW w:w="6804" w:type="dxa"/>
          </w:tcPr>
          <w:p w14:paraId="500FC3C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7D5B41C" w14:textId="77777777" w:rsidR="00011810" w:rsidRDefault="00011810" w:rsidP="000E0CC6">
            <w:pPr>
              <w:widowControl w:val="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Указать более четкие примеры по применению неуказанных предельных отклонений.</w:t>
            </w:r>
          </w:p>
          <w:p w14:paraId="2C6B465A" w14:textId="77777777" w:rsidR="00011810" w:rsidRDefault="00011810" w:rsidP="000E0CC6">
            <w:pPr>
              <w:widowControl w:val="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Например : «Неуказанные предельные отклонения размеров ± 1 мм»</w:t>
            </w:r>
          </w:p>
        </w:tc>
        <w:tc>
          <w:tcPr>
            <w:tcW w:w="4112" w:type="dxa"/>
          </w:tcPr>
          <w:p w14:paraId="3336D66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4722235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Формулировка положения однозначно определяет основную часть пункта и указывает, что после нее указывают числовые значения.</w:t>
            </w:r>
          </w:p>
          <w:p w14:paraId="2A76BCAB" w14:textId="45BCDD63" w:rsidR="00011810" w:rsidRPr="004E6E36"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8.3.1</w:t>
            </w:r>
          </w:p>
        </w:tc>
      </w:tr>
      <w:tr w:rsidR="00011810" w14:paraId="2839F64E" w14:textId="77777777" w:rsidTr="00011810">
        <w:tc>
          <w:tcPr>
            <w:tcW w:w="675" w:type="dxa"/>
          </w:tcPr>
          <w:p w14:paraId="708392E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058BE1"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sz w:val="20"/>
                <w:szCs w:val="20"/>
              </w:rPr>
              <w:t>6.1.4</w:t>
            </w:r>
          </w:p>
        </w:tc>
        <w:tc>
          <w:tcPr>
            <w:tcW w:w="2409" w:type="dxa"/>
          </w:tcPr>
          <w:p w14:paraId="11D3F289"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0B0C3A4B"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F25133E" w14:textId="77777777" w:rsidR="00011810" w:rsidRDefault="00011810" w:rsidP="000E0CC6">
            <w:pPr>
              <w:ind w:left="0" w:firstLine="0"/>
              <w:rPr>
                <w:rFonts w:ascii="Arial" w:eastAsia="Arial" w:hAnsi="Arial" w:cs="Arial"/>
                <w:sz w:val="20"/>
                <w:szCs w:val="20"/>
              </w:rPr>
            </w:pPr>
            <w:r>
              <w:rPr>
                <w:rFonts w:ascii="Arial" w:eastAsia="Arial" w:hAnsi="Arial" w:cs="Arial"/>
                <w:color w:val="000000"/>
                <w:sz w:val="20"/>
                <w:szCs w:val="20"/>
              </w:rPr>
              <w:t>В НД (например ГОСТ 30893.1-2002, ГОСТ 30893.2- 2002) есть пример записи.</w:t>
            </w:r>
          </w:p>
          <w:p w14:paraId="7C60185C"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0D937A2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Пункт дополнить «При наличии в документе по стандартизации примера записи, запись делают в соответствие с примером»</w:t>
            </w:r>
          </w:p>
        </w:tc>
        <w:tc>
          <w:tcPr>
            <w:tcW w:w="4112" w:type="dxa"/>
          </w:tcPr>
          <w:p w14:paraId="1CC32C9D" w14:textId="63C025E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DC135CD" w14:textId="25C33032" w:rsidR="00011810" w:rsidRPr="004E6E36"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8.3.1 ОР</w:t>
            </w:r>
          </w:p>
        </w:tc>
      </w:tr>
      <w:tr w:rsidR="00011810" w14:paraId="4EED6C57" w14:textId="77777777" w:rsidTr="00011810">
        <w:tc>
          <w:tcPr>
            <w:tcW w:w="675" w:type="dxa"/>
          </w:tcPr>
          <w:p w14:paraId="52AAD97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817FEA3"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w:t>
            </w:r>
          </w:p>
        </w:tc>
        <w:tc>
          <w:tcPr>
            <w:tcW w:w="2409" w:type="dxa"/>
          </w:tcPr>
          <w:p w14:paraId="6B9084CF"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2243F1F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3A722E5"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6.2 </w:t>
            </w:r>
            <w:r>
              <w:rPr>
                <w:rFonts w:ascii="Arial" w:eastAsia="Arial" w:hAnsi="Arial" w:cs="Arial"/>
                <w:b/>
                <w:bCs/>
                <w:color w:val="000000"/>
                <w:sz w:val="20"/>
                <w:szCs w:val="20"/>
              </w:rPr>
              <w:t>Правила указания предельных отклонений непосредственно после номинальных размеров</w:t>
            </w:r>
          </w:p>
          <w:p w14:paraId="5DF2769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9BB8E8A"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rPr>
              <w:t>6.2</w:t>
            </w:r>
            <w:r>
              <w:rPr>
                <w:rFonts w:ascii="Arial" w:eastAsia="Arial" w:hAnsi="Arial" w:cs="Arial"/>
                <w:color w:val="000000"/>
                <w:sz w:val="20"/>
                <w:szCs w:val="20"/>
              </w:rPr>
              <w:t xml:space="preserve"> </w:t>
            </w:r>
            <w:r>
              <w:rPr>
                <w:rFonts w:ascii="Arial" w:eastAsia="Arial" w:hAnsi="Arial" w:cs="Arial"/>
                <w:b/>
                <w:bCs/>
                <w:color w:val="000000"/>
                <w:sz w:val="20"/>
                <w:szCs w:val="20"/>
              </w:rPr>
              <w:t>Правила указания предельных отклонений непосредственно после номинальных размеров</w:t>
            </w:r>
          </w:p>
          <w:p w14:paraId="6B58134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CE79DA0"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405D086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C96C416" w14:textId="69DFD381" w:rsidR="00011810" w:rsidRPr="004E6E36" w:rsidRDefault="00011810" w:rsidP="000E0CC6">
            <w:pPr>
              <w:widowControl w:val="0"/>
              <w:ind w:left="0" w:firstLine="0"/>
              <w:jc w:val="both"/>
              <w:rPr>
                <w:rFonts w:ascii="Arial" w:eastAsia="Arial" w:hAnsi="Arial" w:cs="Arial"/>
                <w:sz w:val="20"/>
                <w:szCs w:val="20"/>
                <w:lang w:val="ru-RU"/>
              </w:rPr>
            </w:pPr>
          </w:p>
        </w:tc>
      </w:tr>
      <w:tr w:rsidR="00011810" w14:paraId="243CAA6E" w14:textId="77777777" w:rsidTr="00011810">
        <w:tc>
          <w:tcPr>
            <w:tcW w:w="675" w:type="dxa"/>
          </w:tcPr>
          <w:p w14:paraId="0562121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42EC6D9"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w:t>
            </w:r>
          </w:p>
        </w:tc>
        <w:tc>
          <w:tcPr>
            <w:tcW w:w="2409" w:type="dxa"/>
          </w:tcPr>
          <w:p w14:paraId="118F24BD"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3B81191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2AC443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05C11EE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CCAB37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«6.2 </w:t>
            </w:r>
            <w:r>
              <w:rPr>
                <w:rFonts w:ascii="Arial" w:eastAsia="Arial" w:hAnsi="Arial" w:cs="Arial"/>
                <w:b/>
                <w:bCs/>
                <w:color w:val="000000"/>
                <w:sz w:val="20"/>
                <w:szCs w:val="20"/>
              </w:rPr>
              <w:t>Правила нанесения предельных отклонений непосредственно после наминальных размеров</w:t>
            </w:r>
            <w:r>
              <w:rPr>
                <w:rFonts w:ascii="Arial" w:eastAsia="Arial" w:hAnsi="Arial" w:cs="Arial"/>
                <w:color w:val="000000"/>
                <w:sz w:val="20"/>
                <w:szCs w:val="20"/>
              </w:rPr>
              <w:t xml:space="preserve">» </w:t>
            </w:r>
          </w:p>
          <w:p w14:paraId="6752F31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44532B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проекта стандарта и подраздела.</w:t>
            </w:r>
          </w:p>
        </w:tc>
        <w:tc>
          <w:tcPr>
            <w:tcW w:w="4112" w:type="dxa"/>
          </w:tcPr>
          <w:p w14:paraId="01AB4E0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7DB8CB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Изменено в соответствии с измененным наименованием стандарта.</w:t>
            </w:r>
          </w:p>
          <w:p w14:paraId="1DB78381" w14:textId="0606AD7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8.2</w:t>
            </w:r>
          </w:p>
        </w:tc>
      </w:tr>
      <w:tr w:rsidR="00011810" w14:paraId="3B17AF6E" w14:textId="77777777" w:rsidTr="00011810">
        <w:tc>
          <w:tcPr>
            <w:tcW w:w="675" w:type="dxa"/>
          </w:tcPr>
          <w:p w14:paraId="46630B2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8ABAE4F"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w:t>
            </w:r>
          </w:p>
        </w:tc>
        <w:tc>
          <w:tcPr>
            <w:tcW w:w="2409" w:type="dxa"/>
          </w:tcPr>
          <w:p w14:paraId="2D4AE857"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«Туполев», ПАО «ОАК», № 5849-40.02 от 28.02.2024 г.</w:t>
            </w:r>
          </w:p>
        </w:tc>
        <w:tc>
          <w:tcPr>
            <w:tcW w:w="6804" w:type="dxa"/>
          </w:tcPr>
          <w:p w14:paraId="2DC00AB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B675E9A"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Понятие поле допуска заменить на класс допуска согласно ГОСТ 25346-2013. Аналогичным образом заменить термина в разделе 6.</w:t>
            </w:r>
          </w:p>
          <w:p w14:paraId="07A5112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2903C37" w14:textId="77777777" w:rsidR="00011810" w:rsidRDefault="00011810" w:rsidP="000E0CC6">
            <w:pPr>
              <w:widowControl w:val="0"/>
              <w:ind w:left="0" w:firstLine="0"/>
              <w:rPr>
                <w:rFonts w:ascii="Arial" w:eastAsia="Arial" w:hAnsi="Arial" w:cs="Arial"/>
                <w:color w:val="000000"/>
                <w:sz w:val="20"/>
                <w:szCs w:val="20"/>
              </w:rPr>
            </w:pPr>
            <w:r>
              <w:rPr>
                <w:sz w:val="20"/>
                <w:szCs w:val="20"/>
              </w:rPr>
              <w:t>Требование ГОСТ 25345-2013.</w:t>
            </w:r>
          </w:p>
        </w:tc>
        <w:tc>
          <w:tcPr>
            <w:tcW w:w="4112" w:type="dxa"/>
          </w:tcPr>
          <w:p w14:paraId="47988738" w14:textId="302D6438"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86A8286" w14:textId="5CD05688"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8.2</w:t>
            </w:r>
          </w:p>
          <w:p w14:paraId="52630084" w14:textId="590EEE08" w:rsidR="00011810" w:rsidRPr="00C92DFC" w:rsidRDefault="00011810" w:rsidP="000E0CC6">
            <w:pPr>
              <w:widowControl w:val="0"/>
              <w:ind w:left="0" w:firstLine="0"/>
              <w:jc w:val="both"/>
              <w:rPr>
                <w:rFonts w:ascii="Arial" w:eastAsia="Arial" w:hAnsi="Arial" w:cs="Arial"/>
                <w:sz w:val="20"/>
                <w:szCs w:val="20"/>
                <w:lang w:val="ru-RU"/>
              </w:rPr>
            </w:pPr>
          </w:p>
        </w:tc>
      </w:tr>
      <w:tr w:rsidR="00011810" w14:paraId="2F092C73" w14:textId="77777777" w:rsidTr="00011810">
        <w:tc>
          <w:tcPr>
            <w:tcW w:w="675" w:type="dxa"/>
          </w:tcPr>
          <w:p w14:paraId="16B1E2E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A9C017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w:t>
            </w:r>
          </w:p>
        </w:tc>
        <w:tc>
          <w:tcPr>
            <w:tcW w:w="2409" w:type="dxa"/>
          </w:tcPr>
          <w:p w14:paraId="3DF12F9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68BB62E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7CE612E" w14:textId="77777777" w:rsidR="00011810" w:rsidRDefault="00011810" w:rsidP="000E0CC6">
            <w:pPr>
              <w:widowControl w:val="0"/>
              <w:ind w:left="0" w:firstLine="0"/>
              <w:rPr>
                <w:rFonts w:ascii="Arial" w:eastAsia="Arial" w:hAnsi="Arial" w:cs="Arial"/>
                <w:color w:val="000000"/>
                <w:sz w:val="20"/>
                <w:szCs w:val="20"/>
              </w:rPr>
            </w:pPr>
            <w:r>
              <w:rPr>
                <w:sz w:val="20"/>
                <w:szCs w:val="20"/>
                <w:highlight w:val="white"/>
              </w:rPr>
              <w:t>Правила указания предельных отклонений</w:t>
            </w:r>
          </w:p>
        </w:tc>
        <w:tc>
          <w:tcPr>
            <w:tcW w:w="4112" w:type="dxa"/>
          </w:tcPr>
          <w:p w14:paraId="7C96094B" w14:textId="640293A0"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w:t>
            </w:r>
          </w:p>
          <w:p w14:paraId="51E65424" w14:textId="2526A47D"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8.2</w:t>
            </w:r>
          </w:p>
          <w:p w14:paraId="43730810" w14:textId="25ACDC36" w:rsidR="00011810" w:rsidRPr="00E8206E" w:rsidRDefault="00011810" w:rsidP="000E0CC6">
            <w:pPr>
              <w:widowControl w:val="0"/>
              <w:ind w:left="0" w:firstLine="0"/>
              <w:jc w:val="both"/>
              <w:rPr>
                <w:rFonts w:ascii="Arial" w:eastAsia="Arial" w:hAnsi="Arial" w:cs="Arial"/>
                <w:sz w:val="20"/>
                <w:szCs w:val="20"/>
                <w:lang w:val="ru-RU"/>
              </w:rPr>
            </w:pPr>
          </w:p>
        </w:tc>
      </w:tr>
      <w:tr w:rsidR="00011810" w14:paraId="558A0F83" w14:textId="77777777" w:rsidTr="00011810">
        <w:tc>
          <w:tcPr>
            <w:tcW w:w="675" w:type="dxa"/>
          </w:tcPr>
          <w:p w14:paraId="0DFAFB1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E0E86D7"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w:t>
            </w:r>
          </w:p>
        </w:tc>
        <w:tc>
          <w:tcPr>
            <w:tcW w:w="2409" w:type="dxa"/>
          </w:tcPr>
          <w:p w14:paraId="4E57B6A7"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160708A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6E2A171" w14:textId="77777777" w:rsidR="00011810" w:rsidRDefault="00011810" w:rsidP="000E0CC6">
            <w:pPr>
              <w:widowControl w:val="0"/>
              <w:ind w:left="0" w:firstLine="0"/>
              <w:rPr>
                <w:rFonts w:ascii="Arial" w:eastAsia="Arial" w:hAnsi="Arial" w:cs="Arial"/>
                <w:color w:val="000000"/>
                <w:sz w:val="20"/>
                <w:szCs w:val="20"/>
              </w:rPr>
            </w:pPr>
            <w:r>
              <w:rPr>
                <w:sz w:val="20"/>
                <w:szCs w:val="20"/>
              </w:rPr>
              <w:t>Продолжение длинного заголовка подраздела 6.2 – только с абзацного отступа.</w:t>
            </w:r>
          </w:p>
        </w:tc>
        <w:tc>
          <w:tcPr>
            <w:tcW w:w="4112" w:type="dxa"/>
          </w:tcPr>
          <w:p w14:paraId="51EBF54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w:t>
            </w:r>
          </w:p>
          <w:p w14:paraId="5F58322F" w14:textId="2F6C83B9"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8.2</w:t>
            </w:r>
          </w:p>
        </w:tc>
      </w:tr>
      <w:tr w:rsidR="00011810" w14:paraId="5B4197C0" w14:textId="77777777" w:rsidTr="00011810">
        <w:tc>
          <w:tcPr>
            <w:tcW w:w="675" w:type="dxa"/>
          </w:tcPr>
          <w:p w14:paraId="2C81F7A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AC6D7CB"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6.2.1</w:t>
            </w:r>
          </w:p>
        </w:tc>
        <w:tc>
          <w:tcPr>
            <w:tcW w:w="2409" w:type="dxa"/>
          </w:tcPr>
          <w:p w14:paraId="79515CB0"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415DB2E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2A49E7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размеров указывают непосредственно после номинальных размеров, справа от размерного числа</w:t>
            </w:r>
          </w:p>
        </w:tc>
        <w:tc>
          <w:tcPr>
            <w:tcW w:w="4112" w:type="dxa"/>
          </w:tcPr>
          <w:p w14:paraId="2D8AC288" w14:textId="393053E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4060C3BA" w14:textId="6733FF47" w:rsidR="00011810" w:rsidRPr="00E8206E"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Формулировка «после номинального размера» подразумевает, что запись идет справа от него, т.к. в РФ запись идет по принципу «слева-направо, сверху-вниз»</w:t>
            </w:r>
          </w:p>
        </w:tc>
      </w:tr>
      <w:tr w:rsidR="00011810" w14:paraId="20AAF06E" w14:textId="77777777" w:rsidTr="00011810">
        <w:tc>
          <w:tcPr>
            <w:tcW w:w="675" w:type="dxa"/>
          </w:tcPr>
          <w:p w14:paraId="7E67912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D08C99A"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6.2.1</w:t>
            </w:r>
          </w:p>
        </w:tc>
        <w:tc>
          <w:tcPr>
            <w:tcW w:w="2409" w:type="dxa"/>
          </w:tcPr>
          <w:p w14:paraId="65EF9F80"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«ПО «Севмаш», № 83.60.1/236 от 16.02.2024 г.</w:t>
            </w:r>
          </w:p>
          <w:p w14:paraId="252AC574" w14:textId="34C6EE55" w:rsidR="00011810" w:rsidRPr="003976E5"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tc>
        <w:tc>
          <w:tcPr>
            <w:tcW w:w="6804" w:type="dxa"/>
          </w:tcPr>
          <w:p w14:paraId="74E5C8E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E5A51D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«(выноской)» исключить</w:t>
            </w:r>
          </w:p>
          <w:p w14:paraId="5A0276D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B96698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ГОСТ 2.303-68 и проектом ГОСТ Р 2.303 есть линии размерные и линии-выноски. Предельные отклонения указываются у размера, а размер ставится над размерной линией.</w:t>
            </w:r>
          </w:p>
        </w:tc>
        <w:tc>
          <w:tcPr>
            <w:tcW w:w="4112" w:type="dxa"/>
          </w:tcPr>
          <w:p w14:paraId="7AEA0638" w14:textId="161ADEA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5DCCC8E6" w14:textId="377B2D33"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В данном пункте нет необходимости повторно указывать, где ставится размерное число (номинальное значение и отклонения) – об этом сказано в 6.3, поэтому исключено.</w:t>
            </w:r>
          </w:p>
          <w:p w14:paraId="445C36B1" w14:textId="12AAB581" w:rsidR="00011810" w:rsidRPr="00E8206E"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8.2.1 ОР</w:t>
            </w:r>
          </w:p>
        </w:tc>
      </w:tr>
      <w:tr w:rsidR="00011810" w14:paraId="2A6F0123" w14:textId="77777777" w:rsidTr="00011810">
        <w:tc>
          <w:tcPr>
            <w:tcW w:w="675" w:type="dxa"/>
          </w:tcPr>
          <w:p w14:paraId="13452F3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F43AE9C"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6.2.2.</w:t>
            </w:r>
          </w:p>
        </w:tc>
        <w:tc>
          <w:tcPr>
            <w:tcW w:w="2409" w:type="dxa"/>
          </w:tcPr>
          <w:p w14:paraId="0A91BAEF" w14:textId="13BD2404"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«КБП», № 14241/0014-24 от 28.02.2024 г.</w:t>
            </w:r>
          </w:p>
          <w:p w14:paraId="7937BADF" w14:textId="6A08FAF7" w:rsidR="00011810" w:rsidRPr="00CD52B2" w:rsidRDefault="00011810" w:rsidP="000E0CC6">
            <w:pPr>
              <w:widowControl w:val="0"/>
              <w:ind w:left="0" w:firstLine="0"/>
              <w:jc w:val="center"/>
              <w:rPr>
                <w:rFonts w:ascii="Arial" w:eastAsia="Arial" w:hAnsi="Arial" w:cs="Arial"/>
                <w:sz w:val="20"/>
                <w:szCs w:val="20"/>
                <w:lang w:val="ru-RU"/>
              </w:rPr>
            </w:pPr>
            <w:r>
              <w:rPr>
                <w:rFonts w:ascii="Arial" w:eastAsia="Arial" w:hAnsi="Arial" w:cs="Arial"/>
                <w:color w:val="000000"/>
                <w:sz w:val="20"/>
                <w:szCs w:val="20"/>
              </w:rPr>
              <w:t>АО «Концерн ВКО «Алмаз-Антей», № 31-21/6327 от 06.03.2024 г.</w:t>
            </w:r>
          </w:p>
          <w:p w14:paraId="0ED01B13" w14:textId="568A1698"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4E152884" w14:textId="77777777" w:rsidR="00011810" w:rsidRDefault="00011810" w:rsidP="000E0CC6">
            <w:pPr>
              <w:widowControl w:val="0"/>
              <w:ind w:left="0" w:firstLine="0"/>
              <w:jc w:val="center"/>
              <w:rPr>
                <w:rFonts w:ascii="Arial" w:eastAsia="Arial" w:hAnsi="Arial" w:cs="Arial"/>
                <w:sz w:val="20"/>
                <w:szCs w:val="20"/>
                <w:lang w:val="ru-RU"/>
              </w:rPr>
            </w:pPr>
            <w:r>
              <w:rPr>
                <w:rFonts w:ascii="Arial" w:eastAsia="Arial" w:hAnsi="Arial" w:cs="Arial"/>
                <w:sz w:val="20"/>
                <w:szCs w:val="20"/>
              </w:rPr>
              <w:t>АО «НПО «Электромашина», № 43-18/1672 от 06.02.2024 г.</w:t>
            </w:r>
          </w:p>
          <w:p w14:paraId="27B66A44"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3EA9C519"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«НПО «Высокоточные комплексы», № 1813/21 от 06.03.2024 г.</w:t>
            </w:r>
          </w:p>
          <w:p w14:paraId="65753E79"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2E003D69"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 xml:space="preserve">АО «ЦНИИмаш», № ОС-5242 от </w:t>
            </w:r>
            <w:r>
              <w:rPr>
                <w:rFonts w:ascii="Arial" w:eastAsia="Arial" w:hAnsi="Arial" w:cs="Arial"/>
                <w:color w:val="000000"/>
                <w:sz w:val="20"/>
                <w:szCs w:val="20"/>
              </w:rPr>
              <w:lastRenderedPageBreak/>
              <w:t>11.03.2024 г.</w:t>
            </w:r>
          </w:p>
          <w:p w14:paraId="5A40B0E5"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«Вертолеты России», № 4394/12 от 13.03.2024 г.</w:t>
            </w:r>
          </w:p>
          <w:p w14:paraId="0605FBBB"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«Редуктор-ПМ»)</w:t>
            </w:r>
          </w:p>
          <w:p w14:paraId="20A2A5F9"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55F42DC2" w14:textId="77777777" w:rsidR="00011810" w:rsidRDefault="00011810" w:rsidP="000E0CC6">
            <w:pPr>
              <w:widowControl w:val="0"/>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«Концерн «Созвездие», б/н</w:t>
            </w:r>
          </w:p>
          <w:p w14:paraId="128E8592" w14:textId="138C5A4C" w:rsidR="00011810" w:rsidRPr="00CD52B2" w:rsidRDefault="00011810" w:rsidP="000E0CC6">
            <w:pPr>
              <w:widowControl w:val="0"/>
              <w:ind w:left="0" w:firstLine="0"/>
              <w:jc w:val="center"/>
              <w:rPr>
                <w:rFonts w:ascii="Arial" w:eastAsia="Arial" w:hAnsi="Arial" w:cs="Arial"/>
                <w:sz w:val="20"/>
                <w:szCs w:val="20"/>
                <w:lang w:val="ru-RU"/>
              </w:rPr>
            </w:pPr>
            <w:r>
              <w:rPr>
                <w:rFonts w:ascii="Times New Roman" w:eastAsia="Times New Roman" w:hAnsi="Times New Roman" w:cs="Times New Roman"/>
                <w:color w:val="000000"/>
                <w:sz w:val="20"/>
                <w:szCs w:val="20"/>
              </w:rPr>
              <w:t>Научно-исследовательский испытательный центр (г. Москва) ЦНИИ ВКС МО РФ, б/н от 13.03.2024 г.</w:t>
            </w:r>
          </w:p>
        </w:tc>
        <w:tc>
          <w:tcPr>
            <w:tcW w:w="6804" w:type="dxa"/>
            <w:vAlign w:val="center"/>
          </w:tcPr>
          <w:p w14:paraId="00A6DEE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1CC2D602" w14:textId="77777777" w:rsidR="00011810" w:rsidRDefault="00011810" w:rsidP="000E0CC6">
            <w:pPr>
              <w:keepLines/>
              <w:ind w:left="0" w:firstLine="0"/>
              <w:rPr>
                <w:sz w:val="20"/>
                <w:szCs w:val="20"/>
              </w:rPr>
            </w:pPr>
            <w:r>
              <w:rPr>
                <w:sz w:val="20"/>
                <w:szCs w:val="20"/>
              </w:rPr>
              <w:t>Уточнить номер стандарта</w:t>
            </w:r>
          </w:p>
          <w:p w14:paraId="7998CF2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64F50D5" w14:textId="77777777" w:rsidR="00011810" w:rsidRDefault="00011810" w:rsidP="000E0CC6">
            <w:pPr>
              <w:keepLines/>
              <w:ind w:left="0" w:firstLine="0"/>
              <w:rPr>
                <w:sz w:val="20"/>
                <w:szCs w:val="20"/>
              </w:rPr>
            </w:pPr>
            <w:r>
              <w:rPr>
                <w:strike/>
                <w:color w:val="FF0000"/>
                <w:sz w:val="20"/>
                <w:szCs w:val="20"/>
              </w:rPr>
              <w:t>ГОСТ 25436</w:t>
            </w:r>
            <w:r>
              <w:rPr>
                <w:color w:val="FF0000"/>
                <w:sz w:val="20"/>
                <w:szCs w:val="20"/>
              </w:rPr>
              <w:t xml:space="preserve"> </w:t>
            </w:r>
            <w:r>
              <w:rPr>
                <w:sz w:val="20"/>
                <w:szCs w:val="20"/>
              </w:rPr>
              <w:t>…ГОСТ 25346…</w:t>
            </w:r>
          </w:p>
          <w:p w14:paraId="5BDCFF2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8364EAB" w14:textId="77777777" w:rsidR="00011810" w:rsidRDefault="00011810" w:rsidP="000E0CC6">
            <w:pPr>
              <w:widowControl w:val="0"/>
              <w:ind w:left="0" w:firstLine="0"/>
              <w:rPr>
                <w:rFonts w:ascii="Arial" w:eastAsia="Arial" w:hAnsi="Arial" w:cs="Arial"/>
                <w:color w:val="000000"/>
                <w:sz w:val="20"/>
                <w:szCs w:val="20"/>
              </w:rPr>
            </w:pPr>
            <w:r>
              <w:rPr>
                <w:sz w:val="20"/>
                <w:szCs w:val="20"/>
              </w:rPr>
              <w:t>См. раздел 2 первой редакции проекта ГОСТ Р 2.307: ГОСТ 25346 Основные нормы взаимозаменяемости. Характеристики изделий геометрические. Система допусков на линейные размеры. Основные положения, допуски, отклонения и посадки</w:t>
            </w:r>
          </w:p>
        </w:tc>
        <w:tc>
          <w:tcPr>
            <w:tcW w:w="4112" w:type="dxa"/>
          </w:tcPr>
          <w:p w14:paraId="5F6CEE3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674D07C" w14:textId="708D6C2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561E33F5" w14:textId="77777777" w:rsidTr="00011810">
        <w:tc>
          <w:tcPr>
            <w:tcW w:w="675" w:type="dxa"/>
          </w:tcPr>
          <w:p w14:paraId="7F8B584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D83F430"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6.2.2.</w:t>
            </w:r>
          </w:p>
        </w:tc>
        <w:tc>
          <w:tcPr>
            <w:tcW w:w="2409" w:type="dxa"/>
          </w:tcPr>
          <w:p w14:paraId="4A3BD7F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«УКБТМ», № 520-70/3927 от 11.03.2024 г.</w:t>
            </w:r>
          </w:p>
        </w:tc>
        <w:tc>
          <w:tcPr>
            <w:tcW w:w="6804" w:type="dxa"/>
            <w:vAlign w:val="center"/>
          </w:tcPr>
          <w:p w14:paraId="74D8E26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F71F0FE" w14:textId="77777777" w:rsidR="00011810" w:rsidRDefault="00011810" w:rsidP="000E0CC6">
            <w:pPr>
              <w:keepLines/>
              <w:ind w:left="0" w:firstLine="0"/>
              <w:rPr>
                <w:sz w:val="20"/>
                <w:szCs w:val="20"/>
              </w:rPr>
            </w:pPr>
            <w:r>
              <w:rPr>
                <w:sz w:val="20"/>
                <w:szCs w:val="20"/>
              </w:rPr>
              <w:t xml:space="preserve">дополнить пункт фразой </w:t>
            </w:r>
          </w:p>
          <w:p w14:paraId="1137120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8BB2A2E" w14:textId="77777777" w:rsidR="00011810" w:rsidRDefault="00011810" w:rsidP="000E0CC6">
            <w:pPr>
              <w:keepLines/>
              <w:ind w:left="0" w:firstLine="0"/>
              <w:rPr>
                <w:sz w:val="20"/>
                <w:szCs w:val="20"/>
              </w:rPr>
            </w:pPr>
            <w:r>
              <w:rPr>
                <w:sz w:val="20"/>
                <w:szCs w:val="20"/>
              </w:rPr>
              <w:t>Наличие скобок в указании предельных отклонений должно быть единообразным в пределах одного конструкторского документа. Место их постановки - в зависимости от программного обеспечения графического редактора.</w:t>
            </w:r>
          </w:p>
          <w:p w14:paraId="0F4DCA7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65C9045" w14:textId="77777777" w:rsidR="00011810" w:rsidRDefault="00011810" w:rsidP="000E0CC6">
            <w:pPr>
              <w:keepLines/>
              <w:ind w:left="0" w:firstLine="0"/>
              <w:rPr>
                <w:sz w:val="20"/>
                <w:szCs w:val="20"/>
              </w:rPr>
            </w:pPr>
            <w:r>
              <w:rPr>
                <w:sz w:val="20"/>
                <w:szCs w:val="20"/>
              </w:rPr>
              <w:t>Приведение к единообразию требований стандартов: Рисунок 69б) первой редакции проекта ГОСТ Р 2.307, ГОСТ 25346-2013 Приложение В последний абзац, п. 6.3 ГОСТ 2.307-2011</w:t>
            </w:r>
          </w:p>
        </w:tc>
        <w:tc>
          <w:tcPr>
            <w:tcW w:w="4112" w:type="dxa"/>
          </w:tcPr>
          <w:p w14:paraId="4480E865" w14:textId="3529038D"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8176F86" w14:textId="34CA4FB9" w:rsidR="00011810" w:rsidRPr="00B77DB1"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примечание п. 8.2.2 ОР</w:t>
            </w:r>
          </w:p>
        </w:tc>
      </w:tr>
      <w:tr w:rsidR="00011810" w14:paraId="2A901FCA" w14:textId="77777777" w:rsidTr="00011810">
        <w:tc>
          <w:tcPr>
            <w:tcW w:w="675" w:type="dxa"/>
          </w:tcPr>
          <w:p w14:paraId="1EFF322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8B8B7A6"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6.2.2</w:t>
            </w:r>
          </w:p>
        </w:tc>
        <w:tc>
          <w:tcPr>
            <w:tcW w:w="2409" w:type="dxa"/>
          </w:tcPr>
          <w:p w14:paraId="016A297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83.60.1/236 от 16.02.2024 г.</w:t>
            </w:r>
          </w:p>
        </w:tc>
        <w:tc>
          <w:tcPr>
            <w:tcW w:w="6804" w:type="dxa"/>
          </w:tcPr>
          <w:p w14:paraId="60C5324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82710F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Дополнить примеры числовых значений в редакции</w:t>
            </w:r>
          </w:p>
          <w:p w14:paraId="5DC3592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A40238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«20</w:t>
            </w:r>
            <w:r>
              <w:rPr>
                <w:rFonts w:ascii="Arial" w:eastAsia="Arial" w:hAnsi="Arial" w:cs="Arial"/>
                <w:color w:val="000000"/>
                <w:sz w:val="20"/>
                <w:szCs w:val="20"/>
                <w:vertAlign w:val="subscript"/>
              </w:rPr>
              <w:t>–0,052</w:t>
            </w:r>
            <w:r>
              <w:rPr>
                <w:rFonts w:ascii="Arial" w:eastAsia="Arial" w:hAnsi="Arial" w:cs="Arial"/>
                <w:color w:val="000000"/>
                <w:sz w:val="20"/>
                <w:szCs w:val="20"/>
              </w:rPr>
              <w:t>; 60±0,23; 20</w:t>
            </w:r>
            <w:r>
              <w:rPr>
                <w:rFonts w:ascii="Arial" w:eastAsia="Arial" w:hAnsi="Arial" w:cs="Arial"/>
                <w:color w:val="000000"/>
                <w:sz w:val="20"/>
                <w:szCs w:val="20"/>
                <w:vertAlign w:val="superscript"/>
              </w:rPr>
              <w:t>°</w:t>
            </w:r>
            <w:r>
              <w:rPr>
                <w:rFonts w:ascii="Arial" w:eastAsia="Arial" w:hAnsi="Arial" w:cs="Arial"/>
                <w:color w:val="000000"/>
                <w:sz w:val="20"/>
                <w:szCs w:val="20"/>
              </w:rPr>
              <w:t>±1</w:t>
            </w:r>
            <w:r>
              <w:rPr>
                <w:rFonts w:ascii="Arial" w:eastAsia="Arial" w:hAnsi="Arial" w:cs="Arial"/>
                <w:color w:val="000000"/>
                <w:sz w:val="20"/>
                <w:szCs w:val="20"/>
                <w:vertAlign w:val="superscript"/>
              </w:rPr>
              <w:t>º</w:t>
            </w:r>
            <w:r>
              <w:rPr>
                <w:rFonts w:ascii="Arial" w:eastAsia="Arial" w:hAnsi="Arial" w:cs="Arial"/>
                <w:color w:val="000000"/>
                <w:sz w:val="20"/>
                <w:szCs w:val="20"/>
              </w:rPr>
              <w:t>; 15</w:t>
            </w:r>
            <w:r>
              <w:rPr>
                <w:rFonts w:ascii="Arial" w:eastAsia="Arial" w:hAnsi="Arial" w:cs="Arial"/>
                <w:color w:val="000000"/>
                <w:sz w:val="20"/>
                <w:szCs w:val="20"/>
                <w:vertAlign w:val="superscript"/>
              </w:rPr>
              <w:t>º+5º</w:t>
            </w:r>
            <w:r>
              <w:rPr>
                <w:rFonts w:ascii="Arial" w:eastAsia="Arial" w:hAnsi="Arial" w:cs="Arial"/>
                <w:color w:val="000000"/>
                <w:sz w:val="20"/>
                <w:szCs w:val="20"/>
              </w:rPr>
              <w:t xml:space="preserve">; </w:t>
            </w:r>
            <w:bookmarkStart w:id="5" w:name="_Hlk222224117"/>
            <w:r>
              <w:rPr>
                <w:rFonts w:ascii="Arial" w:eastAsia="Arial" w:hAnsi="Arial" w:cs="Arial"/>
                <w:color w:val="000000"/>
                <w:sz w:val="20"/>
                <w:szCs w:val="20"/>
              </w:rPr>
              <w:t>(0,5±0,1)х(45</w:t>
            </w:r>
            <w:r>
              <w:rPr>
                <w:rFonts w:ascii="Arial" w:eastAsia="Arial" w:hAnsi="Arial" w:cs="Arial"/>
                <w:color w:val="000000"/>
                <w:sz w:val="20"/>
                <w:szCs w:val="20"/>
                <w:vertAlign w:val="superscript"/>
              </w:rPr>
              <w:t>º</w:t>
            </w:r>
            <w:r>
              <w:rPr>
                <w:rFonts w:ascii="Arial" w:eastAsia="Arial" w:hAnsi="Arial" w:cs="Arial"/>
                <w:color w:val="000000"/>
                <w:sz w:val="20"/>
                <w:szCs w:val="20"/>
              </w:rPr>
              <w:t>±1</w:t>
            </w:r>
            <w:r>
              <w:rPr>
                <w:rFonts w:ascii="Arial" w:eastAsia="Arial" w:hAnsi="Arial" w:cs="Arial"/>
                <w:color w:val="000000"/>
                <w:sz w:val="20"/>
                <w:szCs w:val="20"/>
                <w:vertAlign w:val="superscript"/>
              </w:rPr>
              <w:t>º</w:t>
            </w:r>
            <w:r>
              <w:rPr>
                <w:rFonts w:ascii="Arial" w:eastAsia="Arial" w:hAnsi="Arial" w:cs="Arial"/>
                <w:color w:val="000000"/>
                <w:sz w:val="20"/>
                <w:szCs w:val="20"/>
              </w:rPr>
              <w:t>)</w:t>
            </w:r>
            <w:bookmarkEnd w:id="5"/>
            <w:r>
              <w:rPr>
                <w:rFonts w:ascii="Arial" w:eastAsia="Arial" w:hAnsi="Arial" w:cs="Arial"/>
                <w:color w:val="000000"/>
                <w:sz w:val="20"/>
                <w:szCs w:val="20"/>
              </w:rPr>
              <w:t>»</w:t>
            </w:r>
          </w:p>
        </w:tc>
        <w:tc>
          <w:tcPr>
            <w:tcW w:w="4112" w:type="dxa"/>
          </w:tcPr>
          <w:p w14:paraId="5385128B" w14:textId="7FD7436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9A0D81F" w14:textId="54028D3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8.2.2-8.2.</w:t>
            </w:r>
            <w:r w:rsidRPr="00C92DFC">
              <w:rPr>
                <w:rFonts w:ascii="Arial" w:eastAsia="Arial" w:hAnsi="Arial" w:cs="Arial"/>
                <w:sz w:val="20"/>
                <w:szCs w:val="20"/>
                <w:lang w:val="ru-RU"/>
              </w:rPr>
              <w:t>4</w:t>
            </w:r>
            <w:r>
              <w:rPr>
                <w:rFonts w:ascii="Arial" w:eastAsia="Arial" w:hAnsi="Arial" w:cs="Arial"/>
                <w:sz w:val="20"/>
                <w:szCs w:val="20"/>
                <w:lang w:val="ru-RU"/>
              </w:rPr>
              <w:t xml:space="preserve"> ОР</w:t>
            </w:r>
          </w:p>
        </w:tc>
      </w:tr>
      <w:tr w:rsidR="00011810" w14:paraId="14DC4AEF" w14:textId="77777777" w:rsidTr="00011810">
        <w:tc>
          <w:tcPr>
            <w:tcW w:w="675" w:type="dxa"/>
          </w:tcPr>
          <w:p w14:paraId="36C5B1A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49B6FE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2A1FA87D"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«Коломенский завод» ОП ООО «ТМХ Инжиниринг» в г.Коломна, № 504/287 от 20.02.2024 г.</w:t>
            </w:r>
          </w:p>
        </w:tc>
        <w:tc>
          <w:tcPr>
            <w:tcW w:w="6804" w:type="dxa"/>
          </w:tcPr>
          <w:p w14:paraId="1B8F7B2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A748CC3"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линейных размеров указывают условными обозначениями полей допусков в соответствии с ГОСТ 25436, например «18H7», «12e8» или числовыми значениями, например «18</w:t>
            </w:r>
            <w:r>
              <w:rPr>
                <w:rFonts w:ascii="Arial" w:eastAsia="Arial" w:hAnsi="Arial" w:cs="Arial"/>
                <w:color w:val="000000"/>
                <w:sz w:val="20"/>
                <w:szCs w:val="20"/>
                <w:vertAlign w:val="superscript"/>
              </w:rPr>
              <w:t>+0,018</w:t>
            </w:r>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oMath>
            <w:r>
              <w:rPr>
                <w:rFonts w:ascii="Arial" w:eastAsia="Arial" w:hAnsi="Arial" w:cs="Arial"/>
                <w:color w:val="000000"/>
                <w:sz w:val="20"/>
                <w:szCs w:val="20"/>
              </w:rPr>
              <w:t>» или условными обозначениями полей допусков с указанием справа в скобках их числовых значений, например «18H7</w:t>
            </w:r>
            <w:r>
              <w:rPr>
                <w:rFonts w:ascii="Arial" w:eastAsia="Arial" w:hAnsi="Arial" w:cs="Arial"/>
                <w:color w:val="000000"/>
                <w:sz w:val="20"/>
                <w:szCs w:val="20"/>
                <w:vertAlign w:val="superscript"/>
              </w:rPr>
              <w:t>+0,018</w:t>
            </w:r>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12е8</m:t>
                  </m:r>
                </m:e>
                <m:sub>
                  <m:d>
                    <m:dPr>
                      <m:ctrlPr>
                        <w:rPr>
                          <w:rFonts w:ascii="Cambria Math" w:eastAsia="Cambria Math" w:hAnsi="Cambria Math" w:cs="Cambria Math"/>
                          <w:color w:val="000000"/>
                          <w:sz w:val="20"/>
                          <w:szCs w:val="20"/>
                        </w:rPr>
                      </m:ctrlPr>
                    </m:dPr>
                    <m:e>
                      <m:r>
                        <w:rPr>
                          <w:rFonts w:ascii="Cambria Math" w:eastAsia="Cambria Math" w:hAnsi="Cambria Math" w:cs="Cambria Math"/>
                          <w:color w:val="000000"/>
                          <w:sz w:val="20"/>
                          <w:szCs w:val="20"/>
                        </w:rPr>
                        <m:t>-0,059</m:t>
                      </m:r>
                    </m:e>
                  </m:d>
                </m:sub>
                <m:sup>
                  <m:d>
                    <m:dPr>
                      <m:ctrlPr>
                        <w:rPr>
                          <w:rFonts w:ascii="Cambria Math" w:eastAsia="Cambria Math" w:hAnsi="Cambria Math" w:cs="Cambria Math"/>
                          <w:color w:val="000000"/>
                          <w:sz w:val="20"/>
                          <w:szCs w:val="20"/>
                        </w:rPr>
                      </m:ctrlPr>
                    </m:dPr>
                    <m:e>
                      <m:r>
                        <w:rPr>
                          <w:rFonts w:ascii="Cambria Math" w:eastAsia="Cambria Math" w:hAnsi="Cambria Math" w:cs="Cambria Math"/>
                          <w:color w:val="000000"/>
                          <w:sz w:val="20"/>
                          <w:szCs w:val="20"/>
                        </w:rPr>
                        <m:t>-0,032</m:t>
                      </m:r>
                    </m:e>
                  </m:d>
                </m:sup>
              </m:sSubSup>
            </m:oMath>
            <w:r>
              <w:rPr>
                <w:rFonts w:ascii="Arial" w:eastAsia="Arial" w:hAnsi="Arial" w:cs="Arial"/>
                <w:color w:val="000000"/>
                <w:sz w:val="20"/>
                <w:szCs w:val="20"/>
              </w:rPr>
              <w:t>».</w:t>
            </w:r>
          </w:p>
          <w:p w14:paraId="14490FE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1F2C197"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Предельные отклонения линейных размеров указывают условными </w:t>
            </w:r>
            <w:r>
              <w:rPr>
                <w:rFonts w:ascii="Arial" w:eastAsia="Arial" w:hAnsi="Arial" w:cs="Arial"/>
                <w:color w:val="000000"/>
                <w:sz w:val="20"/>
                <w:szCs w:val="20"/>
              </w:rPr>
              <w:lastRenderedPageBreak/>
              <w:t>обозначениями полей допусков в соответствии с ГОСТ 25346, например «18H7», «12e8» или числовыми значениями, например «18</w:t>
            </w:r>
            <w:r>
              <w:rPr>
                <w:rFonts w:ascii="Arial" w:eastAsia="Arial" w:hAnsi="Arial" w:cs="Arial"/>
                <w:color w:val="000000"/>
                <w:sz w:val="20"/>
                <w:szCs w:val="20"/>
                <w:vertAlign w:val="superscript"/>
              </w:rPr>
              <w:t>+0,018</w:t>
            </w:r>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oMath>
            <w:r>
              <w:rPr>
                <w:rFonts w:ascii="Arial" w:eastAsia="Arial" w:hAnsi="Arial" w:cs="Arial"/>
                <w:color w:val="000000"/>
                <w:sz w:val="20"/>
                <w:szCs w:val="20"/>
              </w:rPr>
              <w:t>» или условными обозначениями полей допусков с указанием справа в скобках их числовых значений, например «</w:t>
            </w:r>
            <m:oMath>
              <m:sSup>
                <m:sSupPr>
                  <m:ctrlPr>
                    <w:rPr>
                      <w:rFonts w:ascii="Cambria Math" w:eastAsia="Cambria Math" w:hAnsi="Cambria Math" w:cs="Cambria Math"/>
                      <w:color w:val="000000"/>
                      <w:sz w:val="20"/>
                      <w:szCs w:val="20"/>
                    </w:rPr>
                  </m:ctrlPr>
                </m:sSupPr>
                <m:e>
                  <m:r>
                    <w:rPr>
                      <w:rFonts w:ascii="Cambria Math" w:eastAsia="Cambria Math" w:hAnsi="Cambria Math" w:cs="Cambria Math"/>
                      <w:color w:val="000000"/>
                      <w:sz w:val="20"/>
                      <w:szCs w:val="20"/>
                    </w:rPr>
                    <m:t>18Н7</m:t>
                  </m:r>
                </m:e>
                <m:sup>
                  <m:d>
                    <m:dPr>
                      <m:ctrlPr>
                        <w:rPr>
                          <w:rFonts w:ascii="Cambria Math" w:eastAsia="Cambria Math" w:hAnsi="Cambria Math" w:cs="Cambria Math"/>
                          <w:color w:val="000000"/>
                          <w:sz w:val="20"/>
                          <w:szCs w:val="20"/>
                        </w:rPr>
                      </m:ctrlPr>
                    </m:dPr>
                    <m:e>
                      <m:r>
                        <w:rPr>
                          <w:rFonts w:ascii="Cambria Math" w:eastAsia="Cambria Math" w:hAnsi="Cambria Math" w:cs="Cambria Math"/>
                          <w:color w:val="000000"/>
                          <w:sz w:val="20"/>
                          <w:szCs w:val="20"/>
                        </w:rPr>
                        <m:t>+0,018</m:t>
                      </m:r>
                    </m:e>
                  </m:d>
                </m:sup>
              </m:sSup>
            </m:oMath>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12е8(</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r>
                <w:rPr>
                  <w:rFonts w:ascii="Cambria Math" w:eastAsia="Cambria Math" w:hAnsi="Cambria Math" w:cs="Cambria Math"/>
                  <w:color w:val="000000"/>
                  <w:sz w:val="20"/>
                  <w:szCs w:val="20"/>
                </w:rPr>
                <m:t>)</m:t>
              </m:r>
            </m:oMath>
            <w:r>
              <w:rPr>
                <w:rFonts w:ascii="Arial" w:eastAsia="Arial" w:hAnsi="Arial" w:cs="Arial"/>
                <w:color w:val="000000"/>
                <w:sz w:val="20"/>
                <w:szCs w:val="20"/>
              </w:rPr>
              <w:t>.</w:t>
            </w:r>
          </w:p>
          <w:p w14:paraId="68F9A70D"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p>
          <w:p w14:paraId="4C8A9ED3"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Или</w:t>
            </w:r>
          </w:p>
          <w:p w14:paraId="7CFBDD37"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линейных размеров указывают условными обозначениями полей допусков в соответствии с ГОСТ 25346, например «18H7», «12e8» или числовыми значениями, например «18</w:t>
            </w:r>
            <w:r>
              <w:rPr>
                <w:rFonts w:ascii="Arial" w:eastAsia="Arial" w:hAnsi="Arial" w:cs="Arial"/>
                <w:color w:val="000000"/>
                <w:sz w:val="20"/>
                <w:szCs w:val="20"/>
                <w:vertAlign w:val="superscript"/>
              </w:rPr>
              <w:t>+0,018</w:t>
            </w:r>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oMath>
            <w:r>
              <w:rPr>
                <w:rFonts w:ascii="Arial" w:eastAsia="Arial" w:hAnsi="Arial" w:cs="Arial"/>
                <w:color w:val="000000"/>
                <w:sz w:val="20"/>
                <w:szCs w:val="20"/>
              </w:rPr>
              <w:t>» или условными обозначениями полей допусков с указанием справа в скобках их числовых значений, например «</w:t>
            </w:r>
            <m:oMath>
              <m:sSup>
                <m:sSupPr>
                  <m:ctrlPr>
                    <w:rPr>
                      <w:rFonts w:ascii="Cambria Math" w:eastAsia="Cambria Math" w:hAnsi="Cambria Math" w:cs="Cambria Math"/>
                      <w:color w:val="000000"/>
                      <w:sz w:val="20"/>
                      <w:szCs w:val="20"/>
                    </w:rPr>
                  </m:ctrlPr>
                </m:sSupPr>
                <m:e>
                  <m:r>
                    <w:rPr>
                      <w:rFonts w:ascii="Cambria Math" w:eastAsia="Cambria Math" w:hAnsi="Cambria Math" w:cs="Cambria Math"/>
                      <w:color w:val="000000"/>
                      <w:sz w:val="20"/>
                      <w:szCs w:val="20"/>
                    </w:rPr>
                    <m:t>18Н7</m:t>
                  </m:r>
                </m:e>
                <m:sup>
                  <m:d>
                    <m:dPr>
                      <m:ctrlPr>
                        <w:rPr>
                          <w:rFonts w:ascii="Cambria Math" w:eastAsia="Cambria Math" w:hAnsi="Cambria Math" w:cs="Cambria Math"/>
                          <w:color w:val="000000"/>
                          <w:sz w:val="20"/>
                          <w:szCs w:val="20"/>
                        </w:rPr>
                      </m:ctrlPr>
                    </m:dPr>
                    <m:e>
                      <m:r>
                        <w:rPr>
                          <w:rFonts w:ascii="Cambria Math" w:eastAsia="Cambria Math" w:hAnsi="Cambria Math" w:cs="Cambria Math"/>
                          <w:color w:val="000000"/>
                          <w:sz w:val="20"/>
                          <w:szCs w:val="20"/>
                        </w:rPr>
                        <m:t>+0,018</m:t>
                      </m:r>
                    </m:e>
                  </m:d>
                </m:sup>
              </m:sSup>
            </m:oMath>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12е8</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oMath>
            <w:r>
              <w:rPr>
                <w:rFonts w:ascii="Arial" w:eastAsia="Arial" w:hAnsi="Arial" w:cs="Arial"/>
                <w:color w:val="000000"/>
                <w:sz w:val="20"/>
                <w:szCs w:val="20"/>
              </w:rPr>
              <w:t>.</w:t>
            </w:r>
          </w:p>
          <w:p w14:paraId="65627BA4"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p>
          <w:p w14:paraId="0E2E3BB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Или</w:t>
            </w:r>
          </w:p>
          <w:p w14:paraId="1EB6907D"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линейных размеров указывают условными обозначениями полей допусков в соответствии с ГОСТ 25346, например «18H7», «12e8» или числовыми значениями, например «18</w:t>
            </w:r>
            <w:r>
              <w:rPr>
                <w:rFonts w:ascii="Arial" w:eastAsia="Arial" w:hAnsi="Arial" w:cs="Arial"/>
                <w:color w:val="000000"/>
                <w:sz w:val="20"/>
                <w:szCs w:val="20"/>
                <w:vertAlign w:val="superscript"/>
              </w:rPr>
              <w:t>+0,018</w:t>
            </w:r>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oMath>
            <w:r>
              <w:rPr>
                <w:rFonts w:ascii="Arial" w:eastAsia="Arial" w:hAnsi="Arial" w:cs="Arial"/>
                <w:color w:val="000000"/>
                <w:sz w:val="20"/>
                <w:szCs w:val="20"/>
              </w:rPr>
              <w:t>» или условными обозначениями полей допусков с указанием справа в скобках их числовых значений, например «18Н7</w:t>
            </w:r>
            <w:r>
              <w:rPr>
                <w:rFonts w:ascii="Arial" w:eastAsia="Arial" w:hAnsi="Arial" w:cs="Arial"/>
                <w:color w:val="000000"/>
                <w:sz w:val="20"/>
                <w:szCs w:val="20"/>
                <w:vertAlign w:val="superscript"/>
              </w:rPr>
              <w:t>(+0,018)</w:t>
            </w:r>
            <w:r>
              <w:rPr>
                <w:rFonts w:ascii="Arial" w:eastAsia="Arial" w:hAnsi="Arial" w:cs="Arial"/>
                <w:color w:val="000000"/>
                <w:sz w:val="20"/>
                <w:szCs w:val="20"/>
              </w:rPr>
              <w:t>»,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12е8</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oMath>
            <w:r>
              <w:rPr>
                <w:rFonts w:ascii="Arial" w:eastAsia="Arial" w:hAnsi="Arial" w:cs="Arial"/>
                <w:color w:val="000000"/>
                <w:sz w:val="20"/>
                <w:szCs w:val="20"/>
              </w:rPr>
              <w:t>» (допускается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12е8(</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r>
                <w:rPr>
                  <w:rFonts w:ascii="Cambria Math" w:eastAsia="Cambria Math" w:hAnsi="Cambria Math" w:cs="Cambria Math"/>
                  <w:color w:val="000000"/>
                  <w:sz w:val="20"/>
                  <w:szCs w:val="20"/>
                </w:rPr>
                <m:t>)</m:t>
              </m:r>
            </m:oMath>
            <w:r>
              <w:rPr>
                <w:rFonts w:ascii="Arial" w:eastAsia="Arial" w:hAnsi="Arial" w:cs="Arial"/>
                <w:color w:val="000000"/>
                <w:sz w:val="20"/>
                <w:szCs w:val="20"/>
              </w:rPr>
              <w:t>».</w:t>
            </w:r>
          </w:p>
          <w:p w14:paraId="5CD1C22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6135672" w14:textId="77777777" w:rsidR="00011810" w:rsidRDefault="00011810" w:rsidP="000E0CC6">
            <w:pPr>
              <w:widowControl w:val="0"/>
              <w:pBdr>
                <w:top w:val="nil"/>
                <w:left w:val="nil"/>
                <w:bottom w:val="nil"/>
                <w:right w:val="nil"/>
                <w:between w:val="nil"/>
              </w:pBdr>
              <w:ind w:left="33" w:firstLine="0"/>
              <w:rPr>
                <w:rFonts w:ascii="Arial" w:eastAsia="Arial" w:hAnsi="Arial" w:cs="Arial"/>
                <w:color w:val="000000"/>
                <w:sz w:val="20"/>
                <w:szCs w:val="20"/>
              </w:rPr>
            </w:pPr>
            <w:r>
              <w:rPr>
                <w:rFonts w:ascii="Arial" w:eastAsia="Arial" w:hAnsi="Arial" w:cs="Arial"/>
                <w:color w:val="000000"/>
                <w:sz w:val="20"/>
                <w:szCs w:val="20"/>
              </w:rPr>
              <w:t>1. Исходя из указаний, для 12Н7</w:t>
            </w:r>
            <w:r>
              <w:rPr>
                <w:rFonts w:ascii="Arial" w:eastAsia="Arial" w:hAnsi="Arial" w:cs="Arial"/>
                <w:color w:val="000000"/>
                <w:sz w:val="20"/>
                <w:szCs w:val="20"/>
                <w:vertAlign w:val="superscript"/>
              </w:rPr>
              <w:t>+0,018</w:t>
            </w:r>
            <w:r>
              <w:rPr>
                <w:rFonts w:ascii="Arial" w:eastAsia="Arial" w:hAnsi="Arial" w:cs="Arial"/>
                <w:color w:val="000000"/>
                <w:sz w:val="20"/>
                <w:szCs w:val="20"/>
              </w:rPr>
              <w:t xml:space="preserve"> значение допуска должно быть в скобках (как в действующей ред ГОСТ (п.6.3)) или необходимо переформулировать требование</w:t>
            </w:r>
          </w:p>
          <w:p w14:paraId="5EE8374B" w14:textId="77777777" w:rsidR="00011810" w:rsidRDefault="00011810" w:rsidP="000E0CC6">
            <w:pPr>
              <w:widowControl w:val="0"/>
              <w:pBdr>
                <w:top w:val="nil"/>
                <w:left w:val="nil"/>
                <w:bottom w:val="nil"/>
                <w:right w:val="nil"/>
                <w:between w:val="nil"/>
              </w:pBdr>
              <w:ind w:left="33" w:firstLine="0"/>
              <w:rPr>
                <w:rFonts w:ascii="Arial" w:eastAsia="Arial" w:hAnsi="Arial" w:cs="Arial"/>
                <w:color w:val="000000"/>
                <w:sz w:val="20"/>
                <w:szCs w:val="20"/>
              </w:rPr>
            </w:pPr>
            <w:r>
              <w:rPr>
                <w:rFonts w:ascii="Arial" w:eastAsia="Arial" w:hAnsi="Arial" w:cs="Arial"/>
                <w:color w:val="000000"/>
                <w:sz w:val="20"/>
                <w:szCs w:val="20"/>
              </w:rPr>
              <w:t xml:space="preserve">2. На рисунках далее в тексте верхнее и нижнее значения предельных отклонений показаны в общих скобках. Предлагаем либо изменить в тексте на </w:t>
            </w:r>
            <m:oMath>
              <m:sSubSup>
                <m:sSubSupPr>
                  <m:ctrlPr>
                    <w:rPr>
                      <w:rFonts w:ascii="Cambria Math" w:eastAsia="Cambria Math" w:hAnsi="Cambria Math" w:cs="Cambria Math"/>
                      <w:color w:val="000000"/>
                      <w:sz w:val="20"/>
                      <w:szCs w:val="20"/>
                    </w:rPr>
                  </m:ctrlPr>
                </m:sSubSupPr>
                <m:e>
                  <m:r>
                    <w:rPr>
                      <w:rFonts w:ascii="Cambria Math" w:eastAsia="Cambria Math" w:hAnsi="Cambria Math" w:cs="Cambria Math"/>
                      <w:color w:val="000000"/>
                      <w:sz w:val="20"/>
                      <w:szCs w:val="20"/>
                    </w:rPr>
                    <m:t>12(</m:t>
                  </m:r>
                </m:e>
                <m:sub>
                  <m:r>
                    <w:rPr>
                      <w:rFonts w:ascii="Cambria Math" w:eastAsia="Cambria Math" w:hAnsi="Cambria Math" w:cs="Cambria Math"/>
                      <w:color w:val="000000"/>
                      <w:sz w:val="20"/>
                      <w:szCs w:val="20"/>
                    </w:rPr>
                    <m:t>-0,059</m:t>
                  </m:r>
                </m:sub>
                <m:sup>
                  <m:r>
                    <w:rPr>
                      <w:rFonts w:ascii="Cambria Math" w:eastAsia="Cambria Math" w:hAnsi="Cambria Math" w:cs="Cambria Math"/>
                      <w:color w:val="000000"/>
                      <w:sz w:val="20"/>
                      <w:szCs w:val="20"/>
                    </w:rPr>
                    <m:t>-0,032</m:t>
                  </m:r>
                </m:sup>
              </m:sSubSup>
              <m:r>
                <w:rPr>
                  <w:rFonts w:ascii="Cambria Math" w:eastAsia="Cambria Math" w:hAnsi="Cambria Math" w:cs="Cambria Math"/>
                  <w:color w:val="000000"/>
                  <w:sz w:val="20"/>
                  <w:szCs w:val="20"/>
                </w:rPr>
                <m:t>)</m:t>
              </m:r>
            </m:oMath>
            <w:r>
              <w:rPr>
                <w:rFonts w:ascii="Arial" w:eastAsia="Arial" w:hAnsi="Arial" w:cs="Arial"/>
                <w:color w:val="000000"/>
                <w:sz w:val="20"/>
                <w:szCs w:val="20"/>
              </w:rPr>
              <w:t xml:space="preserve"> либо указать что такое обозначение допускается</w:t>
            </w:r>
          </w:p>
          <w:p w14:paraId="0D9E1709"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3. ГОСТ 25436 – вероятно, опечатка, нужно ГОСТ 25346</w:t>
            </w:r>
          </w:p>
        </w:tc>
        <w:tc>
          <w:tcPr>
            <w:tcW w:w="4112" w:type="dxa"/>
          </w:tcPr>
          <w:p w14:paraId="64A4E451" w14:textId="3F7DA3C4"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5DFF50E8" w14:textId="78099338" w:rsidR="00011810" w:rsidRPr="00C92DFC"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8.2.2 ОР</w:t>
            </w:r>
          </w:p>
          <w:p w14:paraId="2565C6D1" w14:textId="77777777" w:rsidR="00011810" w:rsidRDefault="00011810" w:rsidP="000E0CC6">
            <w:pPr>
              <w:widowControl w:val="0"/>
              <w:ind w:left="0" w:firstLine="0"/>
              <w:jc w:val="both"/>
              <w:rPr>
                <w:rFonts w:ascii="Arial" w:eastAsia="Arial" w:hAnsi="Arial" w:cs="Arial"/>
                <w:sz w:val="20"/>
                <w:szCs w:val="20"/>
                <w:lang w:val="ru-RU"/>
              </w:rPr>
            </w:pPr>
          </w:p>
          <w:p w14:paraId="04E65F22" w14:textId="5FCF3C14" w:rsidR="00011810" w:rsidRPr="00B12F5A"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К справке, </w:t>
            </w:r>
            <w:r>
              <w:rPr>
                <w:rFonts w:ascii="Arial" w:eastAsia="Arial" w:hAnsi="Arial" w:cs="Arial"/>
                <w:sz w:val="20"/>
                <w:szCs w:val="20"/>
                <w:lang w:val="en-US"/>
              </w:rPr>
              <w:t>H</w:t>
            </w:r>
            <w:r w:rsidRPr="00B12F5A">
              <w:rPr>
                <w:rFonts w:ascii="Arial" w:eastAsia="Arial" w:hAnsi="Arial" w:cs="Arial"/>
                <w:sz w:val="20"/>
                <w:szCs w:val="20"/>
                <w:lang w:val="ru-RU"/>
              </w:rPr>
              <w:t>7</w:t>
            </w:r>
            <w:r>
              <w:rPr>
                <w:rFonts w:ascii="Arial" w:eastAsia="Arial" w:hAnsi="Arial" w:cs="Arial"/>
                <w:sz w:val="20"/>
                <w:szCs w:val="20"/>
                <w:lang w:val="ru-RU"/>
              </w:rPr>
              <w:t xml:space="preserve"> является классом допуска и выражает предел допуска, а не поле допуска</w:t>
            </w:r>
          </w:p>
        </w:tc>
      </w:tr>
      <w:tr w:rsidR="00011810" w14:paraId="0DAA2F6C" w14:textId="77777777" w:rsidTr="00011810">
        <w:tc>
          <w:tcPr>
            <w:tcW w:w="675" w:type="dxa"/>
          </w:tcPr>
          <w:p w14:paraId="45871B0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4C03C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12421C1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Госкорпорация «Росатом», № 1-8.15/11876 от 07.03.2024 г.</w:t>
            </w:r>
          </w:p>
          <w:p w14:paraId="41CDCD6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«Концерн НПО «Аврора», № 20210/10-104 от 06.03.2024 г.</w:t>
            </w:r>
          </w:p>
          <w:p w14:paraId="4CEC152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78E6939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 xml:space="preserve">ПАО «ОДК-УМПО», № 18-08-56/24 от </w:t>
            </w:r>
            <w:r>
              <w:rPr>
                <w:rFonts w:ascii="Arial" w:eastAsia="Arial" w:hAnsi="Arial" w:cs="Arial"/>
                <w:color w:val="000000"/>
                <w:sz w:val="20"/>
                <w:szCs w:val="20"/>
              </w:rPr>
              <w:lastRenderedPageBreak/>
              <w:t>06.03.2024 г.</w:t>
            </w:r>
          </w:p>
          <w:p w14:paraId="2B93DE4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653A0478" w14:textId="62C2A9CC" w:rsidR="00011810" w:rsidRPr="00CD52B2"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tc>
        <w:tc>
          <w:tcPr>
            <w:tcW w:w="6804" w:type="dxa"/>
          </w:tcPr>
          <w:p w14:paraId="7DCA503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55758D3A" w14:textId="77777777" w:rsidR="00011810" w:rsidRDefault="00011810" w:rsidP="000E0CC6">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Запись</w:t>
            </w:r>
            <w:r>
              <w:rPr>
                <w:rFonts w:ascii="Arial" w:eastAsia="Arial" w:hAnsi="Arial" w:cs="Arial"/>
                <w:i/>
                <w:iCs/>
                <w:color w:val="000000"/>
                <w:sz w:val="20"/>
                <w:szCs w:val="20"/>
              </w:rPr>
              <w:t xml:space="preserve"> «18H7</w:t>
            </w:r>
            <w:r>
              <w:rPr>
                <w:rFonts w:ascii="Arial" w:eastAsia="Arial" w:hAnsi="Arial" w:cs="Arial"/>
                <w:i/>
                <w:iCs/>
                <w:color w:val="000000"/>
                <w:sz w:val="20"/>
                <w:szCs w:val="20"/>
                <w:vertAlign w:val="superscript"/>
              </w:rPr>
              <w:t>+0,018</w:t>
            </w:r>
            <w:r>
              <w:rPr>
                <w:rFonts w:ascii="Arial" w:eastAsia="Arial" w:hAnsi="Arial" w:cs="Arial"/>
                <w:i/>
                <w:iCs/>
                <w:color w:val="000000"/>
                <w:sz w:val="20"/>
                <w:szCs w:val="20"/>
              </w:rPr>
              <w:t xml:space="preserve">» </w:t>
            </w:r>
            <w:r>
              <w:rPr>
                <w:rFonts w:ascii="Arial" w:eastAsia="Arial" w:hAnsi="Arial" w:cs="Arial"/>
                <w:color w:val="000000"/>
                <w:sz w:val="20"/>
                <w:szCs w:val="20"/>
              </w:rPr>
              <w:t xml:space="preserve">заменить на </w:t>
            </w:r>
            <w:r>
              <w:rPr>
                <w:rFonts w:ascii="Arial" w:eastAsia="Arial" w:hAnsi="Arial" w:cs="Arial"/>
                <w:i/>
                <w:iCs/>
                <w:color w:val="000000"/>
                <w:sz w:val="20"/>
                <w:szCs w:val="20"/>
              </w:rPr>
              <w:t>«18H7</w:t>
            </w:r>
            <w:r>
              <w:rPr>
                <w:rFonts w:ascii="Arial" w:eastAsia="Arial" w:hAnsi="Arial" w:cs="Arial"/>
                <w:i/>
                <w:iCs/>
                <w:color w:val="000000"/>
                <w:sz w:val="20"/>
                <w:szCs w:val="20"/>
                <w:vertAlign w:val="superscript"/>
              </w:rPr>
              <w:t xml:space="preserve"> (+0,018)</w:t>
            </w:r>
            <w:r>
              <w:rPr>
                <w:rFonts w:ascii="Arial" w:eastAsia="Arial" w:hAnsi="Arial" w:cs="Arial"/>
                <w:i/>
                <w:iCs/>
                <w:color w:val="000000"/>
                <w:sz w:val="20"/>
                <w:szCs w:val="20"/>
              </w:rPr>
              <w:t>».</w:t>
            </w:r>
            <w:r>
              <w:rPr>
                <w:rFonts w:ascii="Arial" w:eastAsia="Arial" w:hAnsi="Arial" w:cs="Arial"/>
                <w:color w:val="000000"/>
                <w:sz w:val="20"/>
                <w:szCs w:val="20"/>
              </w:rPr>
              <w:t xml:space="preserve"> </w:t>
            </w:r>
          </w:p>
          <w:p w14:paraId="19B7CC2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B1FC517"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i/>
                <w:iCs/>
                <w:color w:val="000000"/>
                <w:sz w:val="20"/>
                <w:szCs w:val="20"/>
              </w:rPr>
              <w:t>«18H7</w:t>
            </w:r>
            <w:r>
              <w:rPr>
                <w:rFonts w:ascii="Arial" w:eastAsia="Arial" w:hAnsi="Arial" w:cs="Arial"/>
                <w:i/>
                <w:iCs/>
                <w:color w:val="000000"/>
                <w:sz w:val="20"/>
                <w:szCs w:val="20"/>
                <w:vertAlign w:val="superscript"/>
              </w:rPr>
              <w:t xml:space="preserve"> (+0,018)</w:t>
            </w:r>
            <w:r>
              <w:rPr>
                <w:rFonts w:ascii="Arial" w:eastAsia="Arial" w:hAnsi="Arial" w:cs="Arial"/>
                <w:i/>
                <w:iCs/>
                <w:color w:val="000000"/>
                <w:sz w:val="20"/>
                <w:szCs w:val="20"/>
              </w:rPr>
              <w:t>»</w:t>
            </w:r>
          </w:p>
          <w:p w14:paraId="4CD8E3C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7A78D75" w14:textId="77777777" w:rsidR="00011810" w:rsidRDefault="00011810" w:rsidP="000E0CC6">
            <w:pPr>
              <w:widowControl w:val="0"/>
              <w:ind w:left="0" w:firstLine="0"/>
              <w:rPr>
                <w:rFonts w:ascii="Arial" w:eastAsia="Arial" w:hAnsi="Arial" w:cs="Arial"/>
                <w:color w:val="000000"/>
                <w:sz w:val="20"/>
                <w:szCs w:val="20"/>
              </w:rPr>
            </w:pPr>
            <w:r>
              <w:rPr>
                <w:sz w:val="20"/>
                <w:szCs w:val="20"/>
              </w:rPr>
              <w:t>Необходимость приведения в соответствие записи с текстом пункта 6.2.2</w:t>
            </w:r>
          </w:p>
        </w:tc>
        <w:tc>
          <w:tcPr>
            <w:tcW w:w="4112" w:type="dxa"/>
          </w:tcPr>
          <w:p w14:paraId="2207F9EF" w14:textId="27C82255"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31EA8983" w14:textId="19FBF77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3A090CEE" w14:textId="77777777" w:rsidTr="00011810">
        <w:tc>
          <w:tcPr>
            <w:tcW w:w="675" w:type="dxa"/>
          </w:tcPr>
          <w:p w14:paraId="54EA0AF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2D54FB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193B02A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Госкорпорация «Росатом», № 1-8.15/11876 от 07.03.2024 г.</w:t>
            </w:r>
          </w:p>
          <w:p w14:paraId="2DDCC7E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«ЦНИИТОЧМАШ», № 1975/65 от 03.03.2024 г.</w:t>
            </w:r>
          </w:p>
          <w:p w14:paraId="7C6031BD" w14:textId="09EDE5C1" w:rsidR="00011810" w:rsidRPr="00CD52B2"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tc>
        <w:tc>
          <w:tcPr>
            <w:tcW w:w="6804" w:type="dxa"/>
          </w:tcPr>
          <w:p w14:paraId="11610F1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38C5000" w14:textId="77777777" w:rsidR="00011810" w:rsidRDefault="00011810" w:rsidP="000E0CC6">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Обозначение отклонений размера 12e8 противоречит принятому обозначению отклонений. </w:t>
            </w:r>
          </w:p>
          <w:p w14:paraId="48E5F2C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89EBF63" w14:textId="77777777" w:rsidR="00011810" w:rsidRDefault="00011810" w:rsidP="000E0CC6">
            <w:pPr>
              <w:widowControl w:val="0"/>
              <w:ind w:left="0" w:firstLine="0"/>
              <w:rPr>
                <w:rFonts w:ascii="Arial" w:eastAsia="Arial" w:hAnsi="Arial" w:cs="Arial"/>
                <w:color w:val="000000"/>
                <w:sz w:val="20"/>
                <w:szCs w:val="20"/>
              </w:rPr>
            </w:pPr>
            <w:r>
              <w:rPr>
                <w:sz w:val="20"/>
                <w:szCs w:val="20"/>
              </w:rPr>
              <w:t>Верхнее -0,032 и нижнее -0,059 отклонения должны быть объединены одной скобкой</w:t>
            </w:r>
          </w:p>
        </w:tc>
        <w:tc>
          <w:tcPr>
            <w:tcW w:w="4112" w:type="dxa"/>
          </w:tcPr>
          <w:p w14:paraId="58213FFF" w14:textId="5963D7B5"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D211AAC" w14:textId="499B5FB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354A2F07" w14:textId="77777777" w:rsidTr="00011810">
        <w:tc>
          <w:tcPr>
            <w:tcW w:w="675" w:type="dxa"/>
          </w:tcPr>
          <w:p w14:paraId="42B376D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6076AE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559BD43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tc>
        <w:tc>
          <w:tcPr>
            <w:tcW w:w="6804" w:type="dxa"/>
          </w:tcPr>
          <w:p w14:paraId="562813D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A8E4093" w14:textId="77777777" w:rsidR="00011810" w:rsidRDefault="00011810" w:rsidP="000E0CC6">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Отсутствуют запятые перед союзами «или».</w:t>
            </w:r>
          </w:p>
          <w:p w14:paraId="1E5031F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5991C5C" w14:textId="77777777" w:rsidR="00011810" w:rsidRDefault="00011810" w:rsidP="000E0CC6">
            <w:pPr>
              <w:widowControl w:val="0"/>
              <w:ind w:left="0" w:firstLine="0"/>
              <w:rPr>
                <w:rFonts w:ascii="Arial" w:eastAsia="Arial" w:hAnsi="Arial" w:cs="Arial"/>
                <w:color w:val="000000"/>
                <w:sz w:val="20"/>
                <w:szCs w:val="20"/>
              </w:rPr>
            </w:pPr>
            <w:r>
              <w:rPr>
                <w:sz w:val="20"/>
                <w:szCs w:val="20"/>
              </w:rPr>
              <w:t>Проставить запятые.</w:t>
            </w:r>
          </w:p>
        </w:tc>
        <w:tc>
          <w:tcPr>
            <w:tcW w:w="4112" w:type="dxa"/>
          </w:tcPr>
          <w:p w14:paraId="437E010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DE1AA2B" w14:textId="3810251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30E2A886" w14:textId="77777777" w:rsidTr="00011810">
        <w:tc>
          <w:tcPr>
            <w:tcW w:w="675" w:type="dxa"/>
          </w:tcPr>
          <w:p w14:paraId="6F50014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CF59D0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1ED170E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«Концерн ВКО «Алмаз-Антей», № 31-21/6327 от 06.03.2024 г.</w:t>
            </w:r>
          </w:p>
          <w:p w14:paraId="4595F407" w14:textId="63E60F95" w:rsidR="00011810" w:rsidRPr="00CD52B2"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tc>
        <w:tc>
          <w:tcPr>
            <w:tcW w:w="6804" w:type="dxa"/>
          </w:tcPr>
          <w:p w14:paraId="24BF8C4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374800A"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Обозначение допуска «18Н7</w:t>
            </w:r>
            <w:r>
              <w:rPr>
                <w:rFonts w:ascii="Times New Roman" w:eastAsia="Times New Roman" w:hAnsi="Times New Roman" w:cs="Times New Roman"/>
                <w:color w:val="000000"/>
                <w:sz w:val="20"/>
                <w:szCs w:val="20"/>
                <w:vertAlign w:val="superscript"/>
              </w:rPr>
              <w:t xml:space="preserve">+0,018» </w:t>
            </w:r>
            <w:r>
              <w:rPr>
                <w:rFonts w:ascii="Times New Roman" w:eastAsia="Times New Roman" w:hAnsi="Times New Roman" w:cs="Times New Roman"/>
                <w:color w:val="000000"/>
                <w:sz w:val="20"/>
                <w:szCs w:val="20"/>
              </w:rPr>
              <w:t>заменить на «18Н7(</w:t>
            </w:r>
            <w:r>
              <w:rPr>
                <w:rFonts w:ascii="Times New Roman" w:eastAsia="Times New Roman" w:hAnsi="Times New Roman" w:cs="Times New Roman"/>
                <w:color w:val="000000"/>
                <w:sz w:val="20"/>
                <w:szCs w:val="20"/>
                <w:vertAlign w:val="superscript"/>
              </w:rPr>
              <w:t>+0,018</w:t>
            </w:r>
            <w:r>
              <w:rPr>
                <w:rFonts w:ascii="Times New Roman" w:eastAsia="Times New Roman" w:hAnsi="Times New Roman" w:cs="Times New Roman"/>
                <w:color w:val="000000"/>
                <w:sz w:val="20"/>
                <w:szCs w:val="20"/>
              </w:rPr>
              <w:t>)».</w:t>
            </w:r>
          </w:p>
          <w:p w14:paraId="0760E51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B415496"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«…например «18Н7(</w:t>
            </w:r>
            <w:r>
              <w:rPr>
                <w:rFonts w:ascii="Times New Roman" w:eastAsia="Times New Roman" w:hAnsi="Times New Roman" w:cs="Times New Roman"/>
                <w:color w:val="000000"/>
                <w:sz w:val="20"/>
                <w:szCs w:val="20"/>
                <w:vertAlign w:val="superscript"/>
              </w:rPr>
              <w:t>+0,018</w:t>
            </w:r>
            <w:r>
              <w:rPr>
                <w:rFonts w:ascii="Times New Roman" w:eastAsia="Times New Roman" w:hAnsi="Times New Roman" w:cs="Times New Roman"/>
                <w:color w:val="000000"/>
                <w:sz w:val="20"/>
                <w:szCs w:val="20"/>
              </w:rPr>
              <w:t>)»,…»</w:t>
            </w:r>
          </w:p>
          <w:p w14:paraId="0456BEE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EE79265"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Обозначение допуска указано неверно.</w:t>
            </w:r>
          </w:p>
        </w:tc>
        <w:tc>
          <w:tcPr>
            <w:tcW w:w="4112" w:type="dxa"/>
          </w:tcPr>
          <w:p w14:paraId="4173EE68" w14:textId="7590BC9B"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4E7EFAD" w14:textId="4753DD4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75DE82E8" w14:textId="77777777" w:rsidTr="00011810">
        <w:tc>
          <w:tcPr>
            <w:tcW w:w="675" w:type="dxa"/>
          </w:tcPr>
          <w:p w14:paraId="018C706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FA26E1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3565710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0FADF4D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F96D5CB"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u w:val="single"/>
              </w:rPr>
            </w:pPr>
            <w:r>
              <w:rPr>
                <w:color w:val="000000"/>
                <w:sz w:val="20"/>
                <w:szCs w:val="20"/>
              </w:rPr>
              <w:t>Некорректно приведен пример с указанием условного обозначения поля допуска с указанием в скобках его числового значения.</w:t>
            </w:r>
          </w:p>
          <w:p w14:paraId="78947F9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3F0DD69" w14:textId="77777777" w:rsidR="00011810" w:rsidRDefault="00011810" w:rsidP="000E0CC6">
            <w:pPr>
              <w:widowControl w:val="0"/>
              <w:ind w:left="0" w:firstLine="0"/>
              <w:rPr>
                <w:rFonts w:ascii="Arial" w:eastAsia="Arial" w:hAnsi="Arial" w:cs="Arial"/>
                <w:color w:val="000000"/>
                <w:sz w:val="20"/>
                <w:szCs w:val="20"/>
              </w:rPr>
            </w:pPr>
            <w:r>
              <w:rPr>
                <w:sz w:val="20"/>
                <w:szCs w:val="20"/>
              </w:rPr>
              <w:t>… например «18</w:t>
            </w:r>
            <m:oMath>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H7</m:t>
                  </m:r>
                </m:e>
                <m:sup>
                  <m:r>
                    <w:rPr>
                      <w:rFonts w:ascii="Cambria Math" w:eastAsia="Cambria Math" w:hAnsi="Cambria Math" w:cs="Cambria Math"/>
                      <w:sz w:val="20"/>
                      <w:szCs w:val="20"/>
                    </w:rPr>
                    <m:t>(+0,018)</m:t>
                  </m:r>
                </m:sup>
              </m:sSup>
            </m:oMath>
            <w:r>
              <w:rPr>
                <w:sz w:val="20"/>
                <w:szCs w:val="20"/>
              </w:rPr>
              <w:t>», «12</w:t>
            </w:r>
            <m:oMath>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e8</m:t>
                  </m:r>
                </m:e>
                <m:sub>
                  <m:r>
                    <w:rPr>
                      <w:rFonts w:ascii="Cambria Math" w:eastAsia="Cambria Math" w:hAnsi="Cambria Math" w:cs="Cambria Math"/>
                      <w:sz w:val="20"/>
                      <w:szCs w:val="20"/>
                    </w:rPr>
                    <m:t>(-0,059)</m:t>
                  </m:r>
                </m:sub>
                <m:sup>
                  <m:r>
                    <w:rPr>
                      <w:rFonts w:ascii="Cambria Math" w:eastAsia="Cambria Math" w:hAnsi="Cambria Math" w:cs="Cambria Math"/>
                      <w:sz w:val="20"/>
                      <w:szCs w:val="20"/>
                    </w:rPr>
                    <m:t>(-0,032)</m:t>
                  </m:r>
                </m:sup>
              </m:sSubSup>
            </m:oMath>
            <w:r>
              <w:rPr>
                <w:sz w:val="20"/>
                <w:szCs w:val="20"/>
              </w:rPr>
              <w:t>».</w:t>
            </w:r>
          </w:p>
        </w:tc>
        <w:tc>
          <w:tcPr>
            <w:tcW w:w="4112" w:type="dxa"/>
          </w:tcPr>
          <w:p w14:paraId="1858961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A6AFFA6" w14:textId="20BD8EC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140EF8A8" w14:textId="77777777" w:rsidTr="00011810">
        <w:tc>
          <w:tcPr>
            <w:tcW w:w="675" w:type="dxa"/>
          </w:tcPr>
          <w:p w14:paraId="46865FF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2EEA1D6"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57C359A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ФГБУ «16 ЦНИИИ МО РФ», б/н</w:t>
            </w:r>
          </w:p>
        </w:tc>
        <w:tc>
          <w:tcPr>
            <w:tcW w:w="6804" w:type="dxa"/>
          </w:tcPr>
          <w:p w14:paraId="7C53E78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9E65A9F"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После слова «например» поставить запятую</w:t>
            </w:r>
          </w:p>
        </w:tc>
        <w:tc>
          <w:tcPr>
            <w:tcW w:w="4112" w:type="dxa"/>
          </w:tcPr>
          <w:p w14:paraId="79B18E5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52F564F" w14:textId="05A6787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п.8.2.2 ОР</w:t>
            </w:r>
          </w:p>
        </w:tc>
      </w:tr>
      <w:tr w:rsidR="00011810" w14:paraId="50653814" w14:textId="77777777" w:rsidTr="00011810">
        <w:tc>
          <w:tcPr>
            <w:tcW w:w="675" w:type="dxa"/>
          </w:tcPr>
          <w:p w14:paraId="69C7D52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E4A3A0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2F8098F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 xml:space="preserve">АО «Российские космические системы», № РКС 8-420 от </w:t>
            </w:r>
            <w:r>
              <w:rPr>
                <w:rFonts w:ascii="Arial" w:eastAsia="Arial" w:hAnsi="Arial" w:cs="Arial"/>
                <w:color w:val="000000"/>
                <w:sz w:val="20"/>
                <w:szCs w:val="20"/>
              </w:rPr>
              <w:lastRenderedPageBreak/>
              <w:t>15.03.2024 г.</w:t>
            </w:r>
          </w:p>
          <w:p w14:paraId="30480C26" w14:textId="5706CACC" w:rsidR="00011810" w:rsidRPr="00CD52B2"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ПАО «ОДК-УМПО», № 18-08-56/24 от 06.03.2024 г.</w:t>
            </w:r>
          </w:p>
          <w:p w14:paraId="70A1DA10" w14:textId="73785FCA" w:rsidR="00011810" w:rsidRPr="00CD52B2"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ПКТИ «Атомармпроект», б/н</w:t>
            </w:r>
          </w:p>
        </w:tc>
        <w:tc>
          <w:tcPr>
            <w:tcW w:w="6804" w:type="dxa"/>
          </w:tcPr>
          <w:p w14:paraId="0C3793BF"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4B2BCAA5" w14:textId="77777777" w:rsidR="00011810" w:rsidRDefault="00011810" w:rsidP="000E0CC6">
            <w:pPr>
              <w:ind w:left="0" w:firstLine="0"/>
              <w:rPr>
                <w:sz w:val="20"/>
                <w:szCs w:val="20"/>
              </w:rPr>
            </w:pPr>
            <w:r>
              <w:rPr>
                <w:sz w:val="20"/>
                <w:szCs w:val="20"/>
              </w:rPr>
              <w:t xml:space="preserve">Предлагаю исправить ошибки: </w:t>
            </w:r>
          </w:p>
          <w:p w14:paraId="6A0A07FC" w14:textId="77777777" w:rsidR="00011810" w:rsidRDefault="00011810" w:rsidP="000E0CC6">
            <w:pPr>
              <w:ind w:left="0" w:firstLine="0"/>
              <w:rPr>
                <w:sz w:val="20"/>
                <w:szCs w:val="20"/>
              </w:rPr>
            </w:pPr>
            <w:r>
              <w:rPr>
                <w:sz w:val="20"/>
                <w:szCs w:val="20"/>
              </w:rPr>
              <w:t>- «18Н7</w:t>
            </w:r>
            <w:r>
              <w:rPr>
                <w:sz w:val="20"/>
                <w:szCs w:val="20"/>
                <w:vertAlign w:val="superscript"/>
              </w:rPr>
              <w:t>+0,018</w:t>
            </w:r>
            <w:r>
              <w:rPr>
                <w:sz w:val="20"/>
                <w:szCs w:val="20"/>
              </w:rPr>
              <w:t>»;</w:t>
            </w:r>
          </w:p>
          <w:p w14:paraId="1DE14BE8" w14:textId="77777777" w:rsidR="00011810" w:rsidRDefault="00011810" w:rsidP="000E0CC6">
            <w:pPr>
              <w:ind w:left="0" w:firstLine="0"/>
              <w:rPr>
                <w:sz w:val="20"/>
                <w:szCs w:val="20"/>
              </w:rPr>
            </w:pPr>
            <w:r>
              <w:rPr>
                <w:sz w:val="20"/>
                <w:szCs w:val="20"/>
              </w:rPr>
              <w:lastRenderedPageBreak/>
              <w:t>- «</w:t>
            </w:r>
            <m:oMath>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12е8</m:t>
                  </m:r>
                </m:e>
                <m:sub>
                  <m:r>
                    <w:rPr>
                      <w:rFonts w:ascii="Cambria Math" w:eastAsia="Cambria Math" w:hAnsi="Cambria Math" w:cs="Cambria Math"/>
                      <w:sz w:val="20"/>
                      <w:szCs w:val="20"/>
                    </w:rPr>
                    <m:t>(-0,059)</m:t>
                  </m:r>
                </m:sub>
                <m:sup>
                  <m:r>
                    <w:rPr>
                      <w:rFonts w:ascii="Cambria Math" w:eastAsia="Cambria Math" w:hAnsi="Cambria Math" w:cs="Cambria Math"/>
                      <w:sz w:val="20"/>
                      <w:szCs w:val="20"/>
                    </w:rPr>
                    <m:t>(-0,032)</m:t>
                  </m:r>
                </m:sup>
              </m:sSubSup>
            </m:oMath>
            <w:r>
              <w:rPr>
                <w:sz w:val="20"/>
                <w:szCs w:val="20"/>
              </w:rPr>
              <w:t>»</w:t>
            </w:r>
          </w:p>
          <w:p w14:paraId="6729B256"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45AB69C7" w14:textId="77777777" w:rsidR="00011810" w:rsidRDefault="00011810" w:rsidP="000E0CC6">
            <w:pPr>
              <w:ind w:left="0" w:firstLine="0"/>
              <w:rPr>
                <w:sz w:val="20"/>
                <w:szCs w:val="20"/>
              </w:rPr>
            </w:pPr>
            <w:r>
              <w:rPr>
                <w:sz w:val="20"/>
                <w:szCs w:val="20"/>
              </w:rPr>
              <w:t>«18Н7</w:t>
            </w:r>
            <w:r>
              <w:rPr>
                <w:sz w:val="20"/>
                <w:szCs w:val="20"/>
                <w:vertAlign w:val="superscript"/>
              </w:rPr>
              <w:t>(+0,018)</w:t>
            </w:r>
            <w:r>
              <w:rPr>
                <w:sz w:val="20"/>
                <w:szCs w:val="20"/>
              </w:rPr>
              <w:t>»;</w:t>
            </w:r>
          </w:p>
          <w:p w14:paraId="5C05DDA5" w14:textId="77777777" w:rsidR="00011810" w:rsidRDefault="00011810" w:rsidP="000E0CC6">
            <w:pPr>
              <w:ind w:left="0" w:firstLine="0"/>
              <w:rPr>
                <w:sz w:val="20"/>
                <w:szCs w:val="20"/>
              </w:rPr>
            </w:pPr>
            <w:r>
              <w:rPr>
                <w:sz w:val="20"/>
                <w:szCs w:val="20"/>
              </w:rPr>
              <w:t>«</w:t>
            </w:r>
            <m:oMath>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12е8(</m:t>
                  </m:r>
                </m:e>
                <m:sub>
                  <m:r>
                    <w:rPr>
                      <w:rFonts w:ascii="Cambria Math" w:eastAsia="Cambria Math" w:hAnsi="Cambria Math" w:cs="Cambria Math"/>
                      <w:sz w:val="20"/>
                      <w:szCs w:val="20"/>
                    </w:rPr>
                    <m:t>-0,059</m:t>
                  </m:r>
                </m:sub>
                <m:sup>
                  <m:r>
                    <w:rPr>
                      <w:rFonts w:ascii="Cambria Math" w:eastAsia="Cambria Math" w:hAnsi="Cambria Math" w:cs="Cambria Math"/>
                      <w:sz w:val="20"/>
                      <w:szCs w:val="20"/>
                    </w:rPr>
                    <m:t>-0,032</m:t>
                  </m:r>
                </m:sup>
              </m:sSubSup>
            </m:oMath>
            <w:r>
              <w:rPr>
                <w:sz w:val="20"/>
                <w:szCs w:val="20"/>
              </w:rPr>
              <w:t>)»</w:t>
            </w:r>
          </w:p>
          <w:p w14:paraId="6814E16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418EE50" w14:textId="77777777" w:rsidR="00011810" w:rsidRDefault="00011810" w:rsidP="000E0CC6">
            <w:pPr>
              <w:ind w:left="0" w:firstLine="0"/>
              <w:rPr>
                <w:rFonts w:ascii="Arial" w:eastAsia="Arial" w:hAnsi="Arial" w:cs="Arial"/>
                <w:color w:val="000000"/>
                <w:sz w:val="20"/>
                <w:szCs w:val="20"/>
              </w:rPr>
            </w:pPr>
            <w:r>
              <w:rPr>
                <w:sz w:val="20"/>
                <w:szCs w:val="20"/>
              </w:rPr>
              <w:t>Исправление ошибки</w:t>
            </w:r>
          </w:p>
        </w:tc>
        <w:tc>
          <w:tcPr>
            <w:tcW w:w="4112" w:type="dxa"/>
          </w:tcPr>
          <w:p w14:paraId="49BBE4A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4B7B3320" w14:textId="43B7060E"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567EC6B3" w14:textId="77777777" w:rsidTr="00011810">
        <w:tc>
          <w:tcPr>
            <w:tcW w:w="675" w:type="dxa"/>
          </w:tcPr>
          <w:p w14:paraId="7B4078E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FF9E8C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w:t>
            </w:r>
          </w:p>
        </w:tc>
        <w:tc>
          <w:tcPr>
            <w:tcW w:w="2409" w:type="dxa"/>
          </w:tcPr>
          <w:p w14:paraId="41636F8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«Вертолеты России», № 4394/12 от 13.03.2024 г.</w:t>
            </w:r>
          </w:p>
          <w:p w14:paraId="1EB9B2E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«Редуктор-ПМ»)</w:t>
            </w:r>
          </w:p>
        </w:tc>
        <w:tc>
          <w:tcPr>
            <w:tcW w:w="6804" w:type="dxa"/>
          </w:tcPr>
          <w:p w14:paraId="55123318"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63F095E"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Изменить примеры обозначения предельных отклонений линейных размеров условными обозначениями полей допусков с указанием справа в скобках их числовых значений:</w:t>
            </w:r>
          </w:p>
          <w:p w14:paraId="2B573956" w14:textId="77777777" w:rsidR="00011810" w:rsidRDefault="00011810" w:rsidP="000E0CC6">
            <w:pPr>
              <w:ind w:left="0" w:firstLine="0"/>
              <w:rPr>
                <w:rFonts w:ascii="Arial" w:eastAsia="Arial" w:hAnsi="Arial" w:cs="Arial"/>
                <w:sz w:val="20"/>
                <w:szCs w:val="20"/>
              </w:rPr>
            </w:pPr>
            <w:r>
              <w:rPr>
                <w:rFonts w:ascii="Arial" w:eastAsia="Arial" w:hAnsi="Arial" w:cs="Arial"/>
                <w:noProof/>
              </w:rPr>
              <w:drawing>
                <wp:inline distT="0" distB="0" distL="0" distR="0" wp14:anchorId="188410D3" wp14:editId="1D8627AD">
                  <wp:extent cx="1790700" cy="285750"/>
                  <wp:effectExtent l="0" t="0" r="0" b="0"/>
                  <wp:docPr id="16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75"/>
                          <a:srcRect/>
                          <a:stretch>
                            <a:fillRect/>
                          </a:stretch>
                        </pic:blipFill>
                        <pic:spPr>
                          <a:xfrm>
                            <a:off x="0" y="0"/>
                            <a:ext cx="1790700" cy="285750"/>
                          </a:xfrm>
                          <a:prstGeom prst="rect">
                            <a:avLst/>
                          </a:prstGeom>
                          <a:ln/>
                        </pic:spPr>
                      </pic:pic>
                    </a:graphicData>
                  </a:graphic>
                </wp:inline>
              </w:drawing>
            </w:r>
          </w:p>
          <w:p w14:paraId="4C3F5815"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522EE2E" w14:textId="77777777" w:rsidR="00011810" w:rsidRDefault="00011810" w:rsidP="000E0CC6">
            <w:pPr>
              <w:ind w:left="0" w:firstLine="0"/>
              <w:rPr>
                <w:rFonts w:ascii="Arial" w:eastAsia="Arial" w:hAnsi="Arial" w:cs="Arial"/>
                <w:color w:val="000000"/>
                <w:sz w:val="20"/>
                <w:szCs w:val="20"/>
              </w:rPr>
            </w:pPr>
          </w:p>
          <w:p w14:paraId="1818184E" w14:textId="77777777" w:rsidR="00011810" w:rsidRDefault="00011810" w:rsidP="000E0CC6">
            <w:pPr>
              <w:ind w:left="0" w:firstLine="0"/>
              <w:rPr>
                <w:rFonts w:ascii="Arial" w:eastAsia="Arial" w:hAnsi="Arial" w:cs="Arial"/>
                <w:sz w:val="20"/>
                <w:szCs w:val="20"/>
              </w:rPr>
            </w:pPr>
            <w:r>
              <w:rPr>
                <w:rFonts w:ascii="Arial" w:eastAsia="Arial" w:hAnsi="Arial" w:cs="Arial"/>
                <w:noProof/>
              </w:rPr>
              <w:drawing>
                <wp:inline distT="0" distB="0" distL="0" distR="0" wp14:anchorId="3EACD417" wp14:editId="075151B2">
                  <wp:extent cx="1066800" cy="581025"/>
                  <wp:effectExtent l="0" t="0" r="0" b="0"/>
                  <wp:docPr id="166"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76"/>
                          <a:srcRect/>
                          <a:stretch>
                            <a:fillRect/>
                          </a:stretch>
                        </pic:blipFill>
                        <pic:spPr>
                          <a:xfrm>
                            <a:off x="0" y="0"/>
                            <a:ext cx="1066800" cy="581025"/>
                          </a:xfrm>
                          <a:prstGeom prst="rect">
                            <a:avLst/>
                          </a:prstGeom>
                          <a:ln/>
                        </pic:spPr>
                      </pic:pic>
                    </a:graphicData>
                  </a:graphic>
                </wp:inline>
              </w:drawing>
            </w:r>
          </w:p>
          <w:p w14:paraId="6F6927A6"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022F7CD"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sz w:val="20"/>
                <w:szCs w:val="20"/>
              </w:rPr>
              <w:t>Предлагаемая редакция соответствует рисункам 68, 69 и ГОСТ 25346-2013</w:t>
            </w:r>
          </w:p>
        </w:tc>
        <w:tc>
          <w:tcPr>
            <w:tcW w:w="4112" w:type="dxa"/>
          </w:tcPr>
          <w:p w14:paraId="293EC69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8894DE9" w14:textId="6A50256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8.2.2 ОР</w:t>
            </w:r>
          </w:p>
        </w:tc>
      </w:tr>
      <w:tr w:rsidR="00011810" w14:paraId="099ECAA0" w14:textId="77777777" w:rsidTr="00011810">
        <w:tc>
          <w:tcPr>
            <w:tcW w:w="675" w:type="dxa"/>
          </w:tcPr>
          <w:p w14:paraId="2221A85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CA067F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6.2.2, 6.2.3, 6.2.5, 6.2.6, 6.2.7</w:t>
            </w:r>
          </w:p>
        </w:tc>
        <w:tc>
          <w:tcPr>
            <w:tcW w:w="2409" w:type="dxa"/>
          </w:tcPr>
          <w:p w14:paraId="60C2094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0EEB1C8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CB2F75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Примеры записать  без кавычек.</w:t>
            </w:r>
          </w:p>
          <w:p w14:paraId="28C754D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После слова поставить двоеточие: «например: 18Н7; 12е8».</w:t>
            </w:r>
          </w:p>
          <w:p w14:paraId="020F8C2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980CD9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 аналогии написания примеров в ГОСТ Р 2.105-2019.</w:t>
            </w:r>
          </w:p>
        </w:tc>
        <w:tc>
          <w:tcPr>
            <w:tcW w:w="4112" w:type="dxa"/>
          </w:tcPr>
          <w:p w14:paraId="33F4DFFB" w14:textId="7945C5A3"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4BBE6BE" w14:textId="079E1D5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По нашему мнению примеры записи в тексте необходимо писать в кавычках для отделения от остального текста.</w:t>
            </w:r>
          </w:p>
          <w:p w14:paraId="4D5D269A" w14:textId="7D5C1FB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подраздел 8.2 ОР</w:t>
            </w:r>
          </w:p>
        </w:tc>
      </w:tr>
      <w:tr w:rsidR="00011810" w14:paraId="610B48CD" w14:textId="77777777" w:rsidTr="00011810">
        <w:tc>
          <w:tcPr>
            <w:tcW w:w="675" w:type="dxa"/>
          </w:tcPr>
          <w:p w14:paraId="2BD0061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8ACF6A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6.2.3</w:t>
            </w:r>
          </w:p>
        </w:tc>
        <w:tc>
          <w:tcPr>
            <w:tcW w:w="2409" w:type="dxa"/>
          </w:tcPr>
          <w:p w14:paraId="2E800FD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«ОДК-УМПО», № 18-08-56/24 от 06.03.2024 г.</w:t>
            </w:r>
          </w:p>
        </w:tc>
        <w:tc>
          <w:tcPr>
            <w:tcW w:w="6804" w:type="dxa"/>
          </w:tcPr>
          <w:p w14:paraId="01ED2991"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2604D76"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41,5H7</w:t>
            </w:r>
            <w:r>
              <w:rPr>
                <w:rFonts w:ascii="Arial" w:eastAsia="Arial" w:hAnsi="Arial" w:cs="Arial"/>
                <w:sz w:val="20"/>
                <w:szCs w:val="20"/>
                <w:vertAlign w:val="superscript"/>
              </w:rPr>
              <w:t>+0,025</w:t>
            </w:r>
            <w:r>
              <w:rPr>
                <w:rFonts w:ascii="Arial" w:eastAsia="Arial" w:hAnsi="Arial" w:cs="Arial"/>
                <w:sz w:val="20"/>
                <w:szCs w:val="20"/>
              </w:rPr>
              <w:t xml:space="preserve"> заменить на              41,5H7</w:t>
            </w:r>
            <w:r>
              <w:rPr>
                <w:rFonts w:ascii="Arial" w:eastAsia="Arial" w:hAnsi="Arial" w:cs="Arial"/>
                <w:sz w:val="20"/>
                <w:szCs w:val="20"/>
                <w:vertAlign w:val="superscript"/>
              </w:rPr>
              <w:t>(+0,025)</w:t>
            </w:r>
          </w:p>
        </w:tc>
        <w:tc>
          <w:tcPr>
            <w:tcW w:w="4112" w:type="dxa"/>
          </w:tcPr>
          <w:p w14:paraId="7331F205" w14:textId="6EA44F4A"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3885AAC" w14:textId="6618DCE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00123D69" w14:textId="77777777" w:rsidTr="00011810">
        <w:tc>
          <w:tcPr>
            <w:tcW w:w="675" w:type="dxa"/>
          </w:tcPr>
          <w:p w14:paraId="08F4CE3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61EC9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6.2.3</w:t>
            </w:r>
          </w:p>
        </w:tc>
        <w:tc>
          <w:tcPr>
            <w:tcW w:w="2409" w:type="dxa"/>
          </w:tcPr>
          <w:p w14:paraId="71BEB51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3C36622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D60B642"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Перечисления записать через дефис</w:t>
            </w:r>
          </w:p>
        </w:tc>
        <w:tc>
          <w:tcPr>
            <w:tcW w:w="4112" w:type="dxa"/>
          </w:tcPr>
          <w:p w14:paraId="6B2FAE25" w14:textId="08A5277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23CC303" w14:textId="15F01BF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2FE1836A" w14:textId="77777777" w:rsidTr="00011810">
        <w:tc>
          <w:tcPr>
            <w:tcW w:w="675" w:type="dxa"/>
          </w:tcPr>
          <w:p w14:paraId="56CA872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91E71D4"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6.2.3</w:t>
            </w:r>
          </w:p>
        </w:tc>
        <w:tc>
          <w:tcPr>
            <w:tcW w:w="2409" w:type="dxa"/>
          </w:tcPr>
          <w:p w14:paraId="474A34F6"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«Коломенский завод» ОП ООО «ТМХ Инжиниринг» в г.Коломна, № 504/287 от 20.02.2024 г.</w:t>
            </w:r>
          </w:p>
          <w:p w14:paraId="04DE94C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 xml:space="preserve">АО «Северо-западный региональный центр Концерна ВКО «Алмаз-Антей» - Обуховский </w:t>
            </w:r>
            <w:r>
              <w:rPr>
                <w:rFonts w:ascii="Arial" w:eastAsia="Arial" w:hAnsi="Arial" w:cs="Arial"/>
                <w:color w:val="000000"/>
                <w:sz w:val="20"/>
                <w:szCs w:val="20"/>
              </w:rPr>
              <w:lastRenderedPageBreak/>
              <w:t>завод», № 18738/354 от 28.03.2024 г.</w:t>
            </w:r>
          </w:p>
          <w:p w14:paraId="69FDDD0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p w14:paraId="5F463E4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«Концерн НПО «Аврора», № 20210/10-104 от 06.03.2024 г.</w:t>
            </w:r>
          </w:p>
          <w:p w14:paraId="097A9E0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«НИИЭП», № 1953 от 06.03.2024 г.</w:t>
            </w:r>
          </w:p>
          <w:p w14:paraId="252698A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Pr>
                <w:rFonts w:ascii="Arial" w:eastAsia="Arial" w:hAnsi="Arial" w:cs="Arial"/>
                <w:sz w:val="20"/>
                <w:szCs w:val="20"/>
              </w:rPr>
              <w:t>АО «УКБТМ», № 520-70/3927 от 11.03.2024 г.</w:t>
            </w:r>
          </w:p>
          <w:p w14:paraId="7FE09A2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Pr>
                <w:rFonts w:ascii="Arial" w:eastAsia="Arial" w:hAnsi="Arial" w:cs="Arial"/>
                <w:sz w:val="20"/>
                <w:szCs w:val="20"/>
              </w:rPr>
              <w:t>АО «Концерн ВКО «Алмаз-Антей», № 31-21/6327 от 06.03.2024 г.</w:t>
            </w:r>
          </w:p>
          <w:p w14:paraId="510AE1D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p w14:paraId="298615A6"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p w14:paraId="22679FE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p w14:paraId="100197ED" w14:textId="7C6E5E6B" w:rsidR="00011810" w:rsidRPr="0062673A"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tc>
        <w:tc>
          <w:tcPr>
            <w:tcW w:w="6804" w:type="dxa"/>
          </w:tcPr>
          <w:p w14:paraId="282E24A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0D4023E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 указании предельных отклонений условными обозначениями обязательно и указание их числовых значений в следующих случаях:</w:t>
            </w:r>
          </w:p>
          <w:p w14:paraId="70AE58F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а) при назначении предельных отклонений, не включенных в ряды нормальных линейных размеров по ГОСТ 6636–69, например «41,5H7</w:t>
            </w:r>
            <w:r>
              <w:rPr>
                <w:rFonts w:ascii="Arial" w:eastAsia="Arial" w:hAnsi="Arial" w:cs="Arial"/>
                <w:color w:val="000000"/>
                <w:sz w:val="20"/>
                <w:szCs w:val="20"/>
                <w:vertAlign w:val="superscript"/>
              </w:rPr>
              <w:t>+0,025</w:t>
            </w:r>
            <w:r>
              <w:rPr>
                <w:rFonts w:ascii="Arial" w:eastAsia="Arial" w:hAnsi="Arial" w:cs="Arial"/>
                <w:color w:val="000000"/>
                <w:sz w:val="20"/>
                <w:szCs w:val="20"/>
              </w:rPr>
              <w:t>»; …</w:t>
            </w:r>
          </w:p>
          <w:p w14:paraId="6B96F15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8B55DB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 указании предельных отклонений условными обозначениями обязательно и указание их числовых значений в следующих случаях:</w:t>
            </w:r>
          </w:p>
          <w:p w14:paraId="00D8F77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а) при назначении предельных отклонений, не включенных в ряды нормальных линейных размеров по ГОСТ 6636–69, например «41,5H7</w:t>
            </w:r>
            <w:r>
              <w:rPr>
                <w:rFonts w:ascii="Arial" w:eastAsia="Arial" w:hAnsi="Arial" w:cs="Arial"/>
                <w:color w:val="000000"/>
                <w:sz w:val="20"/>
                <w:szCs w:val="20"/>
                <w:vertAlign w:val="superscript"/>
              </w:rPr>
              <w:t>(+0,025)</w:t>
            </w:r>
            <w:r>
              <w:rPr>
                <w:rFonts w:ascii="Arial" w:eastAsia="Arial" w:hAnsi="Arial" w:cs="Arial"/>
                <w:color w:val="000000"/>
                <w:sz w:val="20"/>
                <w:szCs w:val="20"/>
              </w:rPr>
              <w:t>»; …</w:t>
            </w:r>
          </w:p>
          <w:p w14:paraId="1E9B779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D47950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Исходя из указаний в 6.2.2, для 41,5Н7</w:t>
            </w:r>
            <w:r>
              <w:rPr>
                <w:rFonts w:ascii="Arial" w:eastAsia="Arial" w:hAnsi="Arial" w:cs="Arial"/>
                <w:color w:val="000000"/>
                <w:sz w:val="20"/>
                <w:szCs w:val="20"/>
                <w:vertAlign w:val="superscript"/>
              </w:rPr>
              <w:t>+0,025</w:t>
            </w:r>
            <w:r>
              <w:rPr>
                <w:rFonts w:ascii="Arial" w:eastAsia="Arial" w:hAnsi="Arial" w:cs="Arial"/>
                <w:color w:val="000000"/>
                <w:sz w:val="20"/>
                <w:szCs w:val="20"/>
              </w:rPr>
              <w:t xml:space="preserve"> значение допуска должно быть в скобках.</w:t>
            </w:r>
          </w:p>
        </w:tc>
        <w:tc>
          <w:tcPr>
            <w:tcW w:w="4112" w:type="dxa"/>
          </w:tcPr>
          <w:p w14:paraId="4265B921" w14:textId="6F5F3F4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4E2D0339" w14:textId="56B8299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4A7E97BB" w14:textId="77777777" w:rsidTr="00011810">
        <w:tc>
          <w:tcPr>
            <w:tcW w:w="675" w:type="dxa"/>
          </w:tcPr>
          <w:p w14:paraId="01732F2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20B857E" w14:textId="77777777" w:rsidR="00011810" w:rsidRPr="00A913E7" w:rsidRDefault="00011810" w:rsidP="000E0CC6">
            <w:pPr>
              <w:widowControl w:val="0"/>
              <w:ind w:left="0" w:firstLine="0"/>
              <w:jc w:val="both"/>
              <w:rPr>
                <w:rFonts w:ascii="Arial" w:eastAsia="Arial" w:hAnsi="Arial" w:cs="Arial"/>
                <w:sz w:val="20"/>
                <w:szCs w:val="20"/>
              </w:rPr>
            </w:pPr>
            <w:r w:rsidRPr="00A913E7">
              <w:rPr>
                <w:rFonts w:ascii="Arial" w:eastAsia="Arial" w:hAnsi="Arial" w:cs="Arial"/>
                <w:sz w:val="20"/>
                <w:szCs w:val="20"/>
              </w:rPr>
              <w:t>6.2.3</w:t>
            </w:r>
          </w:p>
        </w:tc>
        <w:tc>
          <w:tcPr>
            <w:tcW w:w="2409" w:type="dxa"/>
          </w:tcPr>
          <w:p w14:paraId="0517BF8C" w14:textId="777777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sidRPr="00A913E7">
              <w:rPr>
                <w:rFonts w:ascii="Arial" w:eastAsia="Arial" w:hAnsi="Arial" w:cs="Arial"/>
                <w:color w:val="000000"/>
                <w:sz w:val="20"/>
                <w:szCs w:val="20"/>
              </w:rPr>
              <w:t>ООО «КСК», № ИЦ-226/24 от 04.03.2024 г.;</w:t>
            </w:r>
            <w:r w:rsidRPr="00A913E7">
              <w:rPr>
                <w:rFonts w:ascii="Arial" w:eastAsia="Arial" w:hAnsi="Arial" w:cs="Arial"/>
                <w:color w:val="000000"/>
                <w:sz w:val="20"/>
                <w:szCs w:val="20"/>
              </w:rPr>
              <w:br/>
              <w:t xml:space="preserve">Группа «ТМХ», № 1549-ДТР от 04.03.2024 г. </w:t>
            </w:r>
          </w:p>
          <w:p w14:paraId="2B376638" w14:textId="07592A52"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sidRPr="00A913E7">
              <w:rPr>
                <w:rFonts w:ascii="Arial" w:eastAsia="Arial" w:hAnsi="Arial" w:cs="Arial"/>
                <w:color w:val="000000"/>
                <w:sz w:val="20"/>
                <w:szCs w:val="20"/>
              </w:rPr>
              <w:t>Госкорпорация «Росатом», № 1-8.15/11876 от 07.03.2024 г.</w:t>
            </w:r>
          </w:p>
          <w:p w14:paraId="24E1E295" w14:textId="6AF745A3"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sidRPr="00A913E7">
              <w:rPr>
                <w:rFonts w:ascii="Arial" w:eastAsia="Arial" w:hAnsi="Arial" w:cs="Arial"/>
                <w:sz w:val="20"/>
                <w:szCs w:val="20"/>
              </w:rPr>
              <w:t xml:space="preserve">АО «НПО «Электромашина», № 43-18/1672 </w:t>
            </w:r>
            <w:r w:rsidRPr="00A913E7">
              <w:rPr>
                <w:rFonts w:ascii="Arial" w:eastAsia="Arial" w:hAnsi="Arial" w:cs="Arial"/>
                <w:sz w:val="20"/>
                <w:szCs w:val="20"/>
              </w:rPr>
              <w:lastRenderedPageBreak/>
              <w:t>от 06.02.2024 г.</w:t>
            </w:r>
          </w:p>
          <w:p w14:paraId="31E0A03F" w14:textId="777777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sidRPr="00A913E7">
              <w:rPr>
                <w:rFonts w:ascii="Arial" w:eastAsia="Arial" w:hAnsi="Arial" w:cs="Arial"/>
                <w:sz w:val="20"/>
                <w:szCs w:val="20"/>
              </w:rPr>
              <w:t>ПАО «Амурский судостроительный завод» № АСЗ-051-2423 от 09.02.2024</w:t>
            </w:r>
          </w:p>
          <w:p w14:paraId="2CC6A505" w14:textId="777777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sidRPr="00A913E7">
              <w:rPr>
                <w:rFonts w:ascii="Arial" w:eastAsia="Arial" w:hAnsi="Arial" w:cs="Arial"/>
                <w:sz w:val="20"/>
                <w:szCs w:val="20"/>
              </w:rPr>
              <w:t>АО «КБП», № 14241/0014-24 от 28.02.2024 г.</w:t>
            </w:r>
          </w:p>
          <w:p w14:paraId="1C4A42A3" w14:textId="777777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sidRPr="00A913E7">
              <w:rPr>
                <w:rFonts w:ascii="Arial" w:eastAsia="Arial" w:hAnsi="Arial" w:cs="Arial"/>
                <w:color w:val="000000"/>
                <w:sz w:val="20"/>
                <w:szCs w:val="20"/>
              </w:rPr>
              <w:t>АО «НИИЭП», № 1953 от 06.03.2024 г.</w:t>
            </w:r>
          </w:p>
          <w:p w14:paraId="674BEFFD" w14:textId="777777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sz w:val="20"/>
                <w:szCs w:val="20"/>
                <w:lang w:val="ru-RU"/>
              </w:rPr>
            </w:pPr>
            <w:r w:rsidRPr="00A913E7">
              <w:rPr>
                <w:rFonts w:ascii="Arial" w:eastAsia="Arial" w:hAnsi="Arial" w:cs="Arial"/>
                <w:sz w:val="20"/>
                <w:szCs w:val="20"/>
              </w:rPr>
              <w:t>АО «НПО «Высокоточные комплексы», № 1813/21 от 06.03.2024 г.</w:t>
            </w:r>
          </w:p>
          <w:p w14:paraId="5F0CEFFD" w14:textId="6742B8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sidRPr="00A913E7">
              <w:rPr>
                <w:rFonts w:ascii="Arial" w:eastAsia="Arial" w:hAnsi="Arial" w:cs="Arial"/>
                <w:sz w:val="20"/>
                <w:szCs w:val="20"/>
              </w:rPr>
              <w:t>АО «Концерн ВКО «Алмаз-Антей», № 31-21/6327 от 06.03.2024 г.</w:t>
            </w:r>
          </w:p>
        </w:tc>
        <w:tc>
          <w:tcPr>
            <w:tcW w:w="6804" w:type="dxa"/>
          </w:tcPr>
          <w:p w14:paraId="0E5FA61D"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lastRenderedPageBreak/>
              <w:t>Замечание:</w:t>
            </w:r>
          </w:p>
          <w:p w14:paraId="06745AEA" w14:textId="77777777" w:rsidR="00011810" w:rsidRPr="00A913E7" w:rsidRDefault="00011810" w:rsidP="000E0CC6">
            <w:pPr>
              <w:ind w:left="0" w:firstLine="0"/>
              <w:rPr>
                <w:sz w:val="20"/>
                <w:szCs w:val="20"/>
              </w:rPr>
            </w:pPr>
            <w:r w:rsidRPr="00A913E7">
              <w:rPr>
                <w:sz w:val="20"/>
                <w:szCs w:val="20"/>
              </w:rPr>
              <w:t xml:space="preserve">6.2.3 При указании предельных отклонений условными обозначениями обязательно и указание их числовых значений в следующих случаях:  </w:t>
            </w:r>
          </w:p>
          <w:p w14:paraId="38D07536" w14:textId="77777777" w:rsidR="00011810" w:rsidRPr="00A913E7" w:rsidRDefault="00011810" w:rsidP="000E0CC6">
            <w:pPr>
              <w:ind w:left="0" w:firstLine="0"/>
              <w:rPr>
                <w:sz w:val="20"/>
                <w:szCs w:val="20"/>
              </w:rPr>
            </w:pPr>
            <w:r w:rsidRPr="00A913E7">
              <w:rPr>
                <w:sz w:val="20"/>
                <w:szCs w:val="20"/>
              </w:rPr>
              <w:t>а) при назначении предельных отклонений, не включенных в ряды нормальных линейных размеров по ГОСТ 6636–69, например «41,5H7+0,025»;</w:t>
            </w:r>
          </w:p>
          <w:p w14:paraId="302D66EB" w14:textId="77777777" w:rsidR="00011810" w:rsidRPr="00A913E7"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Предлагаемая редакция:</w:t>
            </w:r>
          </w:p>
          <w:p w14:paraId="58D21817" w14:textId="77777777" w:rsidR="00011810" w:rsidRPr="00A913E7" w:rsidRDefault="00011810" w:rsidP="000E0CC6">
            <w:pPr>
              <w:ind w:left="0" w:firstLine="0"/>
              <w:rPr>
                <w:sz w:val="20"/>
                <w:szCs w:val="20"/>
              </w:rPr>
            </w:pPr>
            <w:r w:rsidRPr="00A913E7">
              <w:rPr>
                <w:sz w:val="20"/>
                <w:szCs w:val="20"/>
              </w:rPr>
              <w:t>Исключить год: ГОСТ 6636</w:t>
            </w:r>
          </w:p>
          <w:p w14:paraId="0EF31894"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Обоснование:</w:t>
            </w:r>
          </w:p>
          <w:p w14:paraId="1F02A0A9" w14:textId="77777777" w:rsidR="00011810" w:rsidRPr="00A913E7" w:rsidRDefault="00011810" w:rsidP="000E0CC6">
            <w:pPr>
              <w:widowControl w:val="0"/>
              <w:ind w:left="0" w:firstLine="0"/>
              <w:rPr>
                <w:rFonts w:ascii="Arial" w:eastAsia="Arial" w:hAnsi="Arial" w:cs="Arial"/>
                <w:color w:val="000000"/>
                <w:sz w:val="20"/>
                <w:szCs w:val="20"/>
              </w:rPr>
            </w:pPr>
            <w:r w:rsidRPr="00A913E7">
              <w:rPr>
                <w:sz w:val="20"/>
                <w:szCs w:val="20"/>
              </w:rPr>
              <w:t>ГОСТ Р 1.5</w:t>
            </w:r>
          </w:p>
        </w:tc>
        <w:tc>
          <w:tcPr>
            <w:tcW w:w="4112" w:type="dxa"/>
          </w:tcPr>
          <w:p w14:paraId="7F2B142B" w14:textId="17B616DA" w:rsidR="00011810" w:rsidRPr="00A913E7"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Принято.</w:t>
            </w:r>
          </w:p>
          <w:p w14:paraId="42DA4464" w14:textId="7F4C2D85" w:rsidR="00011810" w:rsidRDefault="00011810" w:rsidP="000E0CC6">
            <w:pPr>
              <w:widowControl w:val="0"/>
              <w:ind w:left="0" w:firstLine="0"/>
              <w:jc w:val="both"/>
              <w:rPr>
                <w:rFonts w:ascii="Arial" w:eastAsia="Arial" w:hAnsi="Arial" w:cs="Arial"/>
                <w:sz w:val="20"/>
                <w:szCs w:val="20"/>
              </w:rPr>
            </w:pPr>
            <w:r w:rsidRPr="00A913E7">
              <w:rPr>
                <w:rFonts w:ascii="Arial" w:eastAsia="Arial" w:hAnsi="Arial" w:cs="Arial"/>
                <w:sz w:val="20"/>
                <w:szCs w:val="20"/>
                <w:lang w:val="ru-RU"/>
              </w:rPr>
              <w:t xml:space="preserve">См. п. </w:t>
            </w:r>
            <w:r>
              <w:rPr>
                <w:rFonts w:ascii="Arial" w:eastAsia="Arial" w:hAnsi="Arial" w:cs="Arial"/>
                <w:sz w:val="20"/>
                <w:szCs w:val="20"/>
                <w:lang w:val="ru-RU"/>
              </w:rPr>
              <w:t>8</w:t>
            </w:r>
            <w:r w:rsidRPr="00A913E7">
              <w:rPr>
                <w:rFonts w:ascii="Arial" w:eastAsia="Arial" w:hAnsi="Arial" w:cs="Arial"/>
                <w:sz w:val="20"/>
                <w:szCs w:val="20"/>
                <w:lang w:val="ru-RU"/>
              </w:rPr>
              <w:t>.2.4 ОР</w:t>
            </w:r>
          </w:p>
        </w:tc>
      </w:tr>
      <w:tr w:rsidR="00011810" w14:paraId="4F7E52CD" w14:textId="77777777" w:rsidTr="00011810">
        <w:tc>
          <w:tcPr>
            <w:tcW w:w="675" w:type="dxa"/>
          </w:tcPr>
          <w:p w14:paraId="758FADE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FD3B4A"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6.2.3</w:t>
            </w:r>
          </w:p>
        </w:tc>
        <w:tc>
          <w:tcPr>
            <w:tcW w:w="2409" w:type="dxa"/>
          </w:tcPr>
          <w:p w14:paraId="6DD86E55"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«Адмиралтейские верфи», № 480300/527 от 29.03.2024 г.</w:t>
            </w:r>
          </w:p>
        </w:tc>
        <w:tc>
          <w:tcPr>
            <w:tcW w:w="6804" w:type="dxa"/>
          </w:tcPr>
          <w:p w14:paraId="230D94A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B0CF2E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1ACE99A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2E85A9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…[см. рисунки 69 а) и б)]</w:t>
            </w:r>
          </w:p>
          <w:p w14:paraId="26E7B63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246E6C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Используются двойные скобки в предложении</w:t>
            </w:r>
          </w:p>
        </w:tc>
        <w:tc>
          <w:tcPr>
            <w:tcW w:w="4112" w:type="dxa"/>
          </w:tcPr>
          <w:p w14:paraId="63A4CB75" w14:textId="0E50582C"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37E00FC" w14:textId="1D53C0FA"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8.2.4 ОР</w:t>
            </w:r>
          </w:p>
          <w:p w14:paraId="15113080" w14:textId="0E9B62E8" w:rsidR="00011810" w:rsidRPr="00AC0D36"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Третье перечисление исключено, так как </w:t>
            </w:r>
            <w:r w:rsidRPr="00AC0D36">
              <w:rPr>
                <w:rFonts w:ascii="Arial" w:eastAsia="Arial" w:hAnsi="Arial" w:cs="Arial"/>
                <w:sz w:val="20"/>
                <w:szCs w:val="20"/>
                <w:lang w:val="ru-RU"/>
              </w:rPr>
              <w:t xml:space="preserve">уступы, о которых речь в этом перечислении, не являются размерными элементами по ГОСТ 25346–2013, 25347-2013, поэтому действует пункт </w:t>
            </w:r>
            <w:r>
              <w:rPr>
                <w:rFonts w:ascii="Arial" w:eastAsia="Arial" w:hAnsi="Arial" w:cs="Arial"/>
                <w:sz w:val="20"/>
                <w:szCs w:val="20"/>
                <w:lang w:val="ru-RU"/>
              </w:rPr>
              <w:t>8</w:t>
            </w:r>
            <w:r w:rsidRPr="00AC0D36">
              <w:rPr>
                <w:rFonts w:ascii="Arial" w:eastAsia="Arial" w:hAnsi="Arial" w:cs="Arial"/>
                <w:sz w:val="20"/>
                <w:szCs w:val="20"/>
                <w:lang w:val="ru-RU"/>
              </w:rPr>
              <w:t>.2.3</w:t>
            </w:r>
          </w:p>
        </w:tc>
      </w:tr>
      <w:tr w:rsidR="00011810" w14:paraId="7994C437" w14:textId="77777777" w:rsidTr="00011810">
        <w:tc>
          <w:tcPr>
            <w:tcW w:w="675" w:type="dxa"/>
          </w:tcPr>
          <w:p w14:paraId="5629D5A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4D87B3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6.2.3</w:t>
            </w:r>
          </w:p>
        </w:tc>
        <w:tc>
          <w:tcPr>
            <w:tcW w:w="2409" w:type="dxa"/>
          </w:tcPr>
          <w:p w14:paraId="093BB32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«Северо-западный региональный центр Концерна ВКО «Алмаз-Антей» - Обуховский завод», № 18738/354 от 28.03.2024 г.</w:t>
            </w:r>
          </w:p>
          <w:p w14:paraId="4FFB085A" w14:textId="52542C71" w:rsidR="00011810" w:rsidRPr="0062673A"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lang w:val="ru-RU"/>
              </w:rPr>
            </w:pPr>
            <w:r>
              <w:rPr>
                <w:rFonts w:ascii="Arial" w:eastAsia="Arial" w:hAnsi="Arial" w:cs="Arial"/>
                <w:color w:val="000000"/>
                <w:sz w:val="20"/>
                <w:szCs w:val="20"/>
              </w:rPr>
              <w:t>АО «НИПТБ «Онега, № 920-54/13-2169е от 14.03.2024 г.»</w:t>
            </w:r>
          </w:p>
        </w:tc>
        <w:tc>
          <w:tcPr>
            <w:tcW w:w="6804" w:type="dxa"/>
          </w:tcPr>
          <w:p w14:paraId="6C7C40B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5CB3BB0"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В перечислении б) обозначение рисунка 68 разместить непосредственно под рисунком.</w:t>
            </w:r>
          </w:p>
          <w:p w14:paraId="10BDCA5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C08721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sz w:val="20"/>
                <w:szCs w:val="20"/>
              </w:rPr>
              <w:t xml:space="preserve">Улучшение оформления </w:t>
            </w:r>
          </w:p>
        </w:tc>
        <w:tc>
          <w:tcPr>
            <w:tcW w:w="4112" w:type="dxa"/>
          </w:tcPr>
          <w:p w14:paraId="6B9CEE1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E681AC9" w14:textId="57321134"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8.2.4 ОР</w:t>
            </w:r>
          </w:p>
          <w:p w14:paraId="4B0E2B02" w14:textId="207D6658"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Третье перечисление исключено, так как </w:t>
            </w:r>
            <w:r w:rsidRPr="00AC0D36">
              <w:rPr>
                <w:rFonts w:ascii="Arial" w:eastAsia="Arial" w:hAnsi="Arial" w:cs="Arial"/>
                <w:sz w:val="20"/>
                <w:szCs w:val="20"/>
                <w:lang w:val="ru-RU"/>
              </w:rPr>
              <w:t xml:space="preserve">уступы, о которых речь в этом перечислении, не являются размерными элементами по ГОСТ 25346–2013, 25347-2013, поэтому действует пункт </w:t>
            </w:r>
            <w:r>
              <w:rPr>
                <w:rFonts w:ascii="Arial" w:eastAsia="Arial" w:hAnsi="Arial" w:cs="Arial"/>
                <w:sz w:val="20"/>
                <w:szCs w:val="20"/>
                <w:lang w:val="ru-RU"/>
              </w:rPr>
              <w:t>8</w:t>
            </w:r>
            <w:r w:rsidRPr="00AC0D36">
              <w:rPr>
                <w:rFonts w:ascii="Arial" w:eastAsia="Arial" w:hAnsi="Arial" w:cs="Arial"/>
                <w:sz w:val="20"/>
                <w:szCs w:val="20"/>
                <w:lang w:val="ru-RU"/>
              </w:rPr>
              <w:t>.2.3</w:t>
            </w:r>
          </w:p>
        </w:tc>
      </w:tr>
      <w:tr w:rsidR="00011810" w14:paraId="2E887CAB" w14:textId="77777777" w:rsidTr="00011810">
        <w:tc>
          <w:tcPr>
            <w:tcW w:w="675" w:type="dxa"/>
          </w:tcPr>
          <w:p w14:paraId="5515A08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7A329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6.2.3, перечисление а), б)</w:t>
            </w:r>
          </w:p>
        </w:tc>
        <w:tc>
          <w:tcPr>
            <w:tcW w:w="2409" w:type="dxa"/>
          </w:tcPr>
          <w:p w14:paraId="57D421C5" w14:textId="77777777" w:rsidR="00011810" w:rsidRDefault="00011810" w:rsidP="000E0CC6">
            <w:pPr>
              <w:widowControl w:val="0"/>
              <w:ind w:left="0" w:firstLine="0"/>
              <w:jc w:val="center"/>
              <w:rPr>
                <w:sz w:val="20"/>
                <w:szCs w:val="20"/>
              </w:rPr>
            </w:pPr>
            <w:r>
              <w:rPr>
                <w:sz w:val="20"/>
                <w:szCs w:val="20"/>
              </w:rPr>
              <w:t>ФГБУ «16 ЦНИИИ МО РФ», б/н</w:t>
            </w:r>
          </w:p>
          <w:p w14:paraId="33F3D014" w14:textId="00206002" w:rsidR="00011810" w:rsidRDefault="00011810" w:rsidP="000E0CC6">
            <w:pPr>
              <w:widowControl w:val="0"/>
              <w:ind w:left="0" w:firstLine="0"/>
              <w:jc w:val="center"/>
              <w:rPr>
                <w:rFonts w:ascii="Arial" w:eastAsia="Arial" w:hAnsi="Arial" w:cs="Arial"/>
                <w:sz w:val="20"/>
                <w:szCs w:val="20"/>
              </w:rPr>
            </w:pPr>
            <w:r>
              <w:rPr>
                <w:color w:val="313131"/>
                <w:sz w:val="20"/>
                <w:szCs w:val="20"/>
              </w:rPr>
              <w:t>ФГБУ «НИИЦ ЖДВ» Минобороны России, б/н</w:t>
            </w:r>
          </w:p>
        </w:tc>
        <w:tc>
          <w:tcPr>
            <w:tcW w:w="6804" w:type="dxa"/>
          </w:tcPr>
          <w:p w14:paraId="2B82677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4C7C553"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После слова «например» поставить запятую</w:t>
            </w:r>
          </w:p>
        </w:tc>
        <w:tc>
          <w:tcPr>
            <w:tcW w:w="4112" w:type="dxa"/>
          </w:tcPr>
          <w:p w14:paraId="0865814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EE9E87B" w14:textId="00DFBBB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115D889D" w14:textId="77777777" w:rsidTr="00011810">
        <w:tc>
          <w:tcPr>
            <w:tcW w:w="675" w:type="dxa"/>
          </w:tcPr>
          <w:p w14:paraId="1D5EE66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8DE48B8"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6.2.3, перечисление б)</w:t>
            </w:r>
          </w:p>
        </w:tc>
        <w:tc>
          <w:tcPr>
            <w:tcW w:w="2409" w:type="dxa"/>
          </w:tcPr>
          <w:p w14:paraId="62989A27"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sz w:val="20"/>
                <w:szCs w:val="20"/>
              </w:rPr>
              <w:t>АО «ЦНИИмаш», № ОС-5242 от 11.03.2024 г.</w:t>
            </w:r>
          </w:p>
        </w:tc>
        <w:tc>
          <w:tcPr>
            <w:tcW w:w="6804" w:type="dxa"/>
          </w:tcPr>
          <w:p w14:paraId="135EA5C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10BAF4C" w14:textId="77777777" w:rsidR="00011810" w:rsidRDefault="00011810" w:rsidP="000E0CC6">
            <w:pPr>
              <w:pBdr>
                <w:top w:val="nil"/>
                <w:left w:val="nil"/>
                <w:bottom w:val="nil"/>
                <w:right w:val="nil"/>
                <w:between w:val="nil"/>
              </w:pBdr>
              <w:spacing w:after="200" w:line="360" w:lineRule="auto"/>
              <w:ind w:left="0" w:firstLine="0"/>
              <w:rPr>
                <w:color w:val="000000"/>
                <w:sz w:val="20"/>
                <w:szCs w:val="20"/>
              </w:rPr>
            </w:pPr>
            <w:r>
              <w:rPr>
                <w:color w:val="000000"/>
                <w:sz w:val="20"/>
                <w:szCs w:val="20"/>
              </w:rPr>
              <w:t xml:space="preserve">Скорректировать ссылку </w:t>
            </w:r>
          </w:p>
          <w:p w14:paraId="2850B9D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Предлагаемая редакция:</w:t>
            </w:r>
          </w:p>
          <w:p w14:paraId="3BF5848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«б) при назначении предельных отклонений, условные обозначения которых не предусмотрены по ГОСТ 25347, например для пластмассовой детали с предельными отклонениями по ГОСТ 25349 (см. рисунок 68).»</w:t>
            </w:r>
          </w:p>
        </w:tc>
        <w:tc>
          <w:tcPr>
            <w:tcW w:w="4112" w:type="dxa"/>
          </w:tcPr>
          <w:p w14:paraId="37DB345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54E93330" w14:textId="3EB89B3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1555ECEE" w14:textId="77777777" w:rsidTr="00011810">
        <w:tc>
          <w:tcPr>
            <w:tcW w:w="675" w:type="dxa"/>
          </w:tcPr>
          <w:p w14:paraId="7D0DC9C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313495D"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6.2.3, рисунок 68</w:t>
            </w:r>
          </w:p>
        </w:tc>
        <w:tc>
          <w:tcPr>
            <w:tcW w:w="2409" w:type="dxa"/>
          </w:tcPr>
          <w:p w14:paraId="0140C06F"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«Концерн ВКО «Алмаз-Антей», № 31-21/6327 от 06.03.2024 г.</w:t>
            </w:r>
          </w:p>
          <w:p w14:paraId="021D3C43" w14:textId="77777777"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45926614"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«Амурский судостроительный завод» № АСЗ-051-2423 от 09.02.2024 г.</w:t>
            </w:r>
          </w:p>
          <w:p w14:paraId="0B0BA329"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p w14:paraId="5C7940A1"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p w14:paraId="0C5AF29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p w14:paraId="4E0F24F0"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p w14:paraId="55F25D3C" w14:textId="3608E421" w:rsidR="00011810" w:rsidRDefault="00011810" w:rsidP="000E0CC6">
            <w:pPr>
              <w:widowControl w:val="0"/>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w:t>
            </w:r>
          </w:p>
        </w:tc>
        <w:tc>
          <w:tcPr>
            <w:tcW w:w="6804" w:type="dxa"/>
          </w:tcPr>
          <w:p w14:paraId="4DEFA89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E23112D" w14:textId="77777777" w:rsidR="00011810" w:rsidRDefault="00011810" w:rsidP="000E0CC6">
            <w:pPr>
              <w:ind w:left="0" w:firstLine="0"/>
              <w:rPr>
                <w:sz w:val="20"/>
                <w:szCs w:val="20"/>
              </w:rPr>
            </w:pPr>
            <w:r>
              <w:rPr>
                <w:sz w:val="20"/>
                <w:szCs w:val="20"/>
              </w:rPr>
              <w:t>Буквенное обозначение рисунка 68 смещено на новый лист.</w:t>
            </w:r>
          </w:p>
          <w:p w14:paraId="2256DC4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94CEC59" w14:textId="77777777" w:rsidR="00011810" w:rsidRDefault="00011810" w:rsidP="000E0CC6">
            <w:pPr>
              <w:ind w:left="0" w:firstLine="0"/>
              <w:rPr>
                <w:sz w:val="20"/>
                <w:szCs w:val="20"/>
              </w:rPr>
            </w:pPr>
            <w:r>
              <w:rPr>
                <w:sz w:val="20"/>
                <w:szCs w:val="20"/>
              </w:rPr>
              <w:t>Перенести буквенные обозначения рисунка 68 на предыдущий лист.</w:t>
            </w:r>
          </w:p>
          <w:p w14:paraId="171415C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8937E07" w14:textId="77777777" w:rsidR="00011810" w:rsidRDefault="00011810" w:rsidP="000E0CC6">
            <w:pPr>
              <w:widowControl w:val="0"/>
              <w:ind w:left="0" w:firstLine="0"/>
              <w:rPr>
                <w:rFonts w:ascii="Arial" w:eastAsia="Arial" w:hAnsi="Arial" w:cs="Arial"/>
                <w:color w:val="000000"/>
                <w:sz w:val="20"/>
                <w:szCs w:val="20"/>
              </w:rPr>
            </w:pPr>
            <w:r>
              <w:rPr>
                <w:sz w:val="20"/>
                <w:szCs w:val="20"/>
              </w:rPr>
              <w:t>Рисунок и подпись к нему должны располагаться на одной странице.</w:t>
            </w:r>
          </w:p>
        </w:tc>
        <w:tc>
          <w:tcPr>
            <w:tcW w:w="4112" w:type="dxa"/>
          </w:tcPr>
          <w:p w14:paraId="46059A4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D56C87B" w14:textId="5FFC8C8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Рисунок исключен, так как для иллюстрации достаточно примера в виде текста</w:t>
            </w:r>
          </w:p>
        </w:tc>
      </w:tr>
      <w:tr w:rsidR="00011810" w14:paraId="7C343DD8" w14:textId="77777777" w:rsidTr="00011810">
        <w:tc>
          <w:tcPr>
            <w:tcW w:w="675" w:type="dxa"/>
          </w:tcPr>
          <w:p w14:paraId="74A885F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7A7C7A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6.2.3, рисунок 68</w:t>
            </w:r>
          </w:p>
        </w:tc>
        <w:tc>
          <w:tcPr>
            <w:tcW w:w="2409" w:type="dxa"/>
          </w:tcPr>
          <w:p w14:paraId="4AA255E3"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r>
            <w:r>
              <w:rPr>
                <w:rFonts w:ascii="Arial" w:eastAsia="Arial" w:hAnsi="Arial" w:cs="Arial"/>
                <w:sz w:val="20"/>
                <w:szCs w:val="20"/>
              </w:rPr>
              <w:t>Группа «ТМХ», № 1549-ДТР от 04.03.2024 г. (</w:t>
            </w:r>
            <w:r>
              <w:rPr>
                <w:sz w:val="20"/>
                <w:szCs w:val="20"/>
              </w:rPr>
              <w:t>АО «ДМЗ»)</w:t>
            </w:r>
          </w:p>
        </w:tc>
        <w:tc>
          <w:tcPr>
            <w:tcW w:w="6804" w:type="dxa"/>
          </w:tcPr>
          <w:p w14:paraId="50C5CAFC"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F08F4D2" w14:textId="77777777" w:rsidR="00011810" w:rsidRDefault="00011810" w:rsidP="000E0CC6">
            <w:pPr>
              <w:ind w:left="0" w:firstLine="0"/>
              <w:rPr>
                <w:sz w:val="20"/>
                <w:szCs w:val="20"/>
              </w:rPr>
            </w:pPr>
            <w:r>
              <w:rPr>
                <w:noProof/>
                <w:sz w:val="20"/>
                <w:szCs w:val="20"/>
              </w:rPr>
              <w:drawing>
                <wp:inline distT="0" distB="0" distL="0" distR="0" wp14:anchorId="55B7DD40" wp14:editId="09AFB3F3">
                  <wp:extent cx="2279085" cy="325584"/>
                  <wp:effectExtent l="0" t="0" r="0" b="0"/>
                  <wp:docPr id="167"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77"/>
                          <a:srcRect/>
                          <a:stretch>
                            <a:fillRect/>
                          </a:stretch>
                        </pic:blipFill>
                        <pic:spPr>
                          <a:xfrm>
                            <a:off x="0" y="0"/>
                            <a:ext cx="2279085" cy="325584"/>
                          </a:xfrm>
                          <a:prstGeom prst="rect">
                            <a:avLst/>
                          </a:prstGeom>
                          <a:ln/>
                        </pic:spPr>
                      </pic:pic>
                    </a:graphicData>
                  </a:graphic>
                </wp:inline>
              </w:drawing>
            </w:r>
          </w:p>
          <w:p w14:paraId="25A4FCE0" w14:textId="77777777" w:rsidR="00011810" w:rsidRDefault="00011810" w:rsidP="000E0CC6">
            <w:pPr>
              <w:ind w:left="0" w:firstLine="0"/>
              <w:rPr>
                <w:sz w:val="20"/>
                <w:szCs w:val="20"/>
              </w:rPr>
            </w:pPr>
            <w:r>
              <w:rPr>
                <w:noProof/>
                <w:sz w:val="20"/>
                <w:szCs w:val="20"/>
              </w:rPr>
              <w:lastRenderedPageBreak/>
              <w:drawing>
                <wp:inline distT="0" distB="0" distL="0" distR="0" wp14:anchorId="349720A2" wp14:editId="24CBB8E6">
                  <wp:extent cx="1231706" cy="1737353"/>
                  <wp:effectExtent l="0" t="0" r="0" b="0"/>
                  <wp:docPr id="169"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78"/>
                          <a:srcRect/>
                          <a:stretch>
                            <a:fillRect/>
                          </a:stretch>
                        </pic:blipFill>
                        <pic:spPr>
                          <a:xfrm>
                            <a:off x="0" y="0"/>
                            <a:ext cx="1231706" cy="1737353"/>
                          </a:xfrm>
                          <a:prstGeom prst="rect">
                            <a:avLst/>
                          </a:prstGeom>
                          <a:ln/>
                        </pic:spPr>
                      </pic:pic>
                    </a:graphicData>
                  </a:graphic>
                </wp:inline>
              </w:drawing>
            </w:r>
          </w:p>
          <w:p w14:paraId="4585D60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A7063F2" w14:textId="77777777" w:rsidR="00011810" w:rsidRDefault="00011810" w:rsidP="000E0CC6">
            <w:pPr>
              <w:ind w:left="0" w:firstLine="0"/>
              <w:rPr>
                <w:sz w:val="20"/>
                <w:szCs w:val="20"/>
              </w:rPr>
            </w:pPr>
            <w:r>
              <w:rPr>
                <w:sz w:val="20"/>
                <w:szCs w:val="20"/>
              </w:rPr>
              <w:t>Установить однозначное требование к скобкам для указания в скобках числовых значений верхнего и нижнего предельных отклонений, или допустить оба варианта.</w:t>
            </w:r>
          </w:p>
        </w:tc>
        <w:tc>
          <w:tcPr>
            <w:tcW w:w="4112" w:type="dxa"/>
          </w:tcPr>
          <w:p w14:paraId="4A35A01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3EF7D033" w14:textId="5DD962F0"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8.2.4 ОР</w:t>
            </w:r>
          </w:p>
          <w:p w14:paraId="04B7047F" w14:textId="43FB052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Рисунок исключен, так как для иллюстрации достаточно примера в виде текста</w:t>
            </w:r>
          </w:p>
        </w:tc>
      </w:tr>
      <w:tr w:rsidR="00011810" w14:paraId="484FAD2A" w14:textId="77777777" w:rsidTr="00011810">
        <w:tc>
          <w:tcPr>
            <w:tcW w:w="675" w:type="dxa"/>
          </w:tcPr>
          <w:p w14:paraId="7B35932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56F5845"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6.2.3, перечисление в)</w:t>
            </w:r>
          </w:p>
        </w:tc>
        <w:tc>
          <w:tcPr>
            <w:tcW w:w="2409" w:type="dxa"/>
          </w:tcPr>
          <w:p w14:paraId="6B9A10DA"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1085677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8DF2C33"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конце перечисления стоит точка с запятой</w:t>
            </w:r>
          </w:p>
          <w:p w14:paraId="54AF96EA"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F3D688B"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конце перечисления должна стоять точка</w:t>
            </w:r>
          </w:p>
          <w:p w14:paraId="21E09F0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1416CD7"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Закончилось предложение и пункт, необходимо поставить точку</w:t>
            </w:r>
          </w:p>
        </w:tc>
        <w:tc>
          <w:tcPr>
            <w:tcW w:w="4112" w:type="dxa"/>
          </w:tcPr>
          <w:p w14:paraId="1EDB48C0" w14:textId="31D2929D"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64F4F13" w14:textId="706EB270"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третье перечисление исключено, так как </w:t>
            </w:r>
            <w:r w:rsidRPr="00AC0D36">
              <w:rPr>
                <w:rFonts w:ascii="Arial" w:eastAsia="Arial" w:hAnsi="Arial" w:cs="Arial"/>
                <w:sz w:val="20"/>
                <w:szCs w:val="20"/>
                <w:lang w:val="ru-RU"/>
              </w:rPr>
              <w:t xml:space="preserve">уступы, о которых речь в этом перечислении, не являются размерными элементами по ГОСТ 25346–2013, 25347-2013, поэтому действует пункт </w:t>
            </w:r>
            <w:r>
              <w:rPr>
                <w:rFonts w:ascii="Arial" w:eastAsia="Arial" w:hAnsi="Arial" w:cs="Arial"/>
                <w:sz w:val="20"/>
                <w:szCs w:val="20"/>
                <w:lang w:val="ru-RU"/>
              </w:rPr>
              <w:t>8</w:t>
            </w:r>
            <w:r w:rsidRPr="00AC0D36">
              <w:rPr>
                <w:rFonts w:ascii="Arial" w:eastAsia="Arial" w:hAnsi="Arial" w:cs="Arial"/>
                <w:sz w:val="20"/>
                <w:szCs w:val="20"/>
                <w:lang w:val="ru-RU"/>
              </w:rPr>
              <w:t>.2.3</w:t>
            </w:r>
          </w:p>
          <w:p w14:paraId="05F94EC6" w14:textId="0644F84E"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6E7C342D" w14:textId="77777777" w:rsidTr="00011810">
        <w:tc>
          <w:tcPr>
            <w:tcW w:w="675" w:type="dxa"/>
          </w:tcPr>
          <w:p w14:paraId="33B2F6A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629053" w14:textId="77777777" w:rsidR="00011810" w:rsidRDefault="00011810" w:rsidP="000E0CC6">
            <w:pPr>
              <w:widowControl w:val="0"/>
              <w:ind w:left="0" w:firstLine="0"/>
              <w:jc w:val="both"/>
              <w:rPr>
                <w:rFonts w:ascii="Arial" w:eastAsia="Arial" w:hAnsi="Arial" w:cs="Arial"/>
                <w:color w:val="000000"/>
                <w:sz w:val="20"/>
                <w:szCs w:val="20"/>
              </w:rPr>
            </w:pPr>
            <w:r>
              <w:rPr>
                <w:rFonts w:ascii="Arial" w:eastAsia="Arial" w:hAnsi="Arial" w:cs="Arial"/>
                <w:color w:val="000000"/>
                <w:sz w:val="20"/>
                <w:szCs w:val="20"/>
              </w:rPr>
              <w:t>6.2.3, перечисление в)</w:t>
            </w:r>
          </w:p>
        </w:tc>
        <w:tc>
          <w:tcPr>
            <w:tcW w:w="2409" w:type="dxa"/>
          </w:tcPr>
          <w:p w14:paraId="0347B62B"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«ЦНИИмаш», № ОС-5242 от 11.03.2024 г.</w:t>
            </w:r>
          </w:p>
        </w:tc>
        <w:tc>
          <w:tcPr>
            <w:tcW w:w="6804" w:type="dxa"/>
          </w:tcPr>
          <w:p w14:paraId="7124466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7AD6212" w14:textId="77777777" w:rsidR="00011810" w:rsidRDefault="00011810" w:rsidP="000E0CC6">
            <w:pPr>
              <w:widowControl w:val="0"/>
              <w:ind w:left="0" w:firstLine="0"/>
              <w:rPr>
                <w:rFonts w:ascii="Arial" w:eastAsia="Arial" w:hAnsi="Arial" w:cs="Arial"/>
                <w:color w:val="000000"/>
                <w:sz w:val="20"/>
                <w:szCs w:val="20"/>
              </w:rPr>
            </w:pPr>
            <w:r>
              <w:rPr>
                <w:sz w:val="20"/>
                <w:szCs w:val="20"/>
              </w:rPr>
              <w:t>Закончить точкой, оно последнее на стр.33.</w:t>
            </w:r>
          </w:p>
        </w:tc>
        <w:tc>
          <w:tcPr>
            <w:tcW w:w="4112" w:type="dxa"/>
          </w:tcPr>
          <w:p w14:paraId="63769FD5"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197FAC4" w14:textId="2FD91D0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8.2.4 ОР</w:t>
            </w:r>
          </w:p>
        </w:tc>
      </w:tr>
      <w:tr w:rsidR="00011810" w14:paraId="2D646EF9" w14:textId="77777777" w:rsidTr="00011810">
        <w:tc>
          <w:tcPr>
            <w:tcW w:w="675" w:type="dxa"/>
          </w:tcPr>
          <w:p w14:paraId="2DEA8FA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7F5EA0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w:t>
            </w:r>
          </w:p>
        </w:tc>
        <w:tc>
          <w:tcPr>
            <w:tcW w:w="2409" w:type="dxa"/>
          </w:tcPr>
          <w:p w14:paraId="51620E0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al_mezon@mail.ru</w:t>
            </w:r>
          </w:p>
        </w:tc>
        <w:tc>
          <w:tcPr>
            <w:tcW w:w="6804" w:type="dxa"/>
          </w:tcPr>
          <w:p w14:paraId="39C0F87D"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 и предложение:</w:t>
            </w:r>
          </w:p>
          <w:p w14:paraId="3B099400"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ГОСТе 25346-2013 регламентируется, что нулевое предельное отклонение надо указывать на чертеже. Ожидалось, что в новом проекте ГОСТ Р 2.307- также будет сказано, что нулевой отклонение надо указывать, как это принято международными стандартами ИСО. Но прочитав проект увидел, что остается запись из ГОСТ 2.307  «Предельные  отклонения равные нулю не указываются...». Получаем противоречие между двумя ГОСТами, и как руководствоваться инженеру… Уж если в ГОСТ 25346-2013 решили указывать нулевые отклонения, то в новом ГОСТ Р 2.307-  надо делать то же самое. Мы же приводим ГОСТы к международным стандартам</w:t>
            </w:r>
          </w:p>
        </w:tc>
        <w:tc>
          <w:tcPr>
            <w:tcW w:w="4112" w:type="dxa"/>
          </w:tcPr>
          <w:p w14:paraId="7CB0CD7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97F8D80" w14:textId="5CF332F2" w:rsidR="00011810" w:rsidRPr="00DD47CC"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8.2.1 ОР.</w:t>
            </w:r>
          </w:p>
        </w:tc>
      </w:tr>
      <w:tr w:rsidR="00011810" w14:paraId="6A9C122F" w14:textId="77777777" w:rsidTr="00011810">
        <w:tc>
          <w:tcPr>
            <w:tcW w:w="675" w:type="dxa"/>
          </w:tcPr>
          <w:p w14:paraId="20DA4E5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BAF5561"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w:t>
            </w:r>
          </w:p>
        </w:tc>
        <w:tc>
          <w:tcPr>
            <w:tcW w:w="2409" w:type="dxa"/>
          </w:tcPr>
          <w:p w14:paraId="306B291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1A14B37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736DBF1"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Значение «</w:t>
            </w:r>
            <m:oMath>
              <m:sSubSup>
                <m:sSubSupPr>
                  <m:ctrlPr>
                    <w:rPr>
                      <w:rFonts w:ascii="Cambria Math" w:eastAsia="Cambria Math" w:hAnsi="Cambria Math" w:cs="Cambria Math"/>
                      <w:color w:val="000000"/>
                      <w:sz w:val="20"/>
                      <w:szCs w:val="20"/>
                      <w:vertAlign w:val="subscript"/>
                    </w:rPr>
                  </m:ctrlPr>
                </m:sSubSupPr>
                <m:e>
                  <m:r>
                    <w:rPr>
                      <w:rFonts w:ascii="Cambria Math" w:eastAsia="Cambria Math" w:hAnsi="Cambria Math" w:cs="Cambria Math"/>
                      <w:color w:val="000000"/>
                      <w:sz w:val="20"/>
                      <w:szCs w:val="20"/>
                      <w:vertAlign w:val="subscript"/>
                    </w:rPr>
                    <m:t>60</m:t>
                  </m:r>
                </m:e>
                <m:sub>
                  <m:r>
                    <w:rPr>
                      <w:rFonts w:ascii="Cambria Math" w:eastAsia="Cambria Math" w:hAnsi="Cambria Math" w:cs="Cambria Math"/>
                      <w:color w:val="000000"/>
                      <w:sz w:val="20"/>
                      <w:szCs w:val="20"/>
                      <w:vertAlign w:val="subscript"/>
                    </w:rPr>
                    <m:t>+0,014</m:t>
                  </m:r>
                </m:sub>
                <m:sup>
                  <m:r>
                    <w:rPr>
                      <w:rFonts w:ascii="Cambria Math" w:eastAsia="Cambria Math" w:hAnsi="Cambria Math" w:cs="Cambria Math"/>
                      <w:color w:val="000000"/>
                      <w:sz w:val="20"/>
                      <w:szCs w:val="20"/>
                      <w:vertAlign w:val="subscript"/>
                    </w:rPr>
                    <m:t>-0,032</m:t>
                  </m:r>
                </m:sup>
              </m:sSubSup>
            </m:oMath>
            <w:r>
              <w:rPr>
                <w:rFonts w:ascii="Arial" w:eastAsia="Arial" w:hAnsi="Arial" w:cs="Arial"/>
                <w:color w:val="000000"/>
                <w:sz w:val="20"/>
                <w:szCs w:val="20"/>
              </w:rPr>
              <w:t>» заменить на «60</w:t>
            </w:r>
            <w:r>
              <w:rPr>
                <w:rFonts w:ascii="Arial" w:eastAsia="Arial" w:hAnsi="Arial" w:cs="Arial"/>
                <w:color w:val="000000"/>
                <w:sz w:val="20"/>
                <w:szCs w:val="20"/>
                <w:vertAlign w:val="subscript"/>
              </w:rPr>
              <w:t>-0,19</w:t>
            </w:r>
            <w:r>
              <w:rPr>
                <w:rFonts w:ascii="Arial" w:eastAsia="Arial" w:hAnsi="Arial" w:cs="Arial"/>
                <w:color w:val="000000"/>
                <w:sz w:val="20"/>
                <w:szCs w:val="20"/>
              </w:rPr>
              <w:t>»</w:t>
            </w:r>
          </w:p>
        </w:tc>
        <w:tc>
          <w:tcPr>
            <w:tcW w:w="4112" w:type="dxa"/>
          </w:tcPr>
          <w:p w14:paraId="0D56ABA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EA066FE" w14:textId="200DF088"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8.2.6 ОР</w:t>
            </w:r>
          </w:p>
        </w:tc>
      </w:tr>
      <w:tr w:rsidR="00011810" w14:paraId="0FF9E2E3" w14:textId="77777777" w:rsidTr="00011810">
        <w:tc>
          <w:tcPr>
            <w:tcW w:w="675" w:type="dxa"/>
          </w:tcPr>
          <w:p w14:paraId="0072954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FA2CA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w:t>
            </w:r>
          </w:p>
        </w:tc>
        <w:tc>
          <w:tcPr>
            <w:tcW w:w="2409" w:type="dxa"/>
          </w:tcPr>
          <w:p w14:paraId="6721899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«КБП», № 14241/0014-24 от 28.02.2024 г.</w:t>
            </w:r>
          </w:p>
          <w:p w14:paraId="17DBC602" w14:textId="5AFA75F5"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Госкорпорация «Росатом», № 1-8.15/11876 от 07.03.2024 г.</w:t>
            </w:r>
          </w:p>
          <w:p w14:paraId="558C0C00" w14:textId="3453747E"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p w14:paraId="00A8C71D" w14:textId="65EB65FF"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w:t>
            </w:r>
          </w:p>
          <w:p w14:paraId="6203ABFC" w14:textId="0E580E9B"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НПО «Аврора», № 20210/10-104 от 06.03.2024 г.</w:t>
            </w:r>
          </w:p>
          <w:p w14:paraId="633516E4" w14:textId="42F8CBF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5DB59719" w14:textId="6371292B"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«УКБТМ», № 520-70/3927 от 11.03.2024 г.</w:t>
            </w:r>
          </w:p>
          <w:p w14:paraId="07454BF6" w14:textId="087FE115"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4CEB6EBA" w14:textId="38E56779"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«ВПК «НПО машиностроения», № 131/1-5 от 11.03.2024 г.</w:t>
            </w:r>
          </w:p>
          <w:p w14:paraId="53BF6320" w14:textId="5975FABF"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p w14:paraId="1E216168" w14:textId="01A29B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«Северо-западный региональный центр Концерна ВКО «Алмаз-Антей» - Обуховский завод», № 18738/354 от 28.03.2024 г.</w:t>
            </w:r>
          </w:p>
          <w:p w14:paraId="53452494" w14:textId="715A68BE"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«НИПТБ «Онега, № 920-54/13-2169е от 14.03.2024 г.»</w:t>
            </w:r>
          </w:p>
          <w:p w14:paraId="34714486" w14:textId="754AE966"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lastRenderedPageBreak/>
              <w:t>АО «Композит», №0322-К18 от 22.03.2024 г.</w:t>
            </w:r>
          </w:p>
          <w:p w14:paraId="55E8F513" w14:textId="21E5DD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Корпорация "Московский институт теплотехники", № 16/50 от 19.12.2023 г.</w:t>
            </w:r>
          </w:p>
          <w:p w14:paraId="7A491ABB" w14:textId="61937104"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НИЦ «Курчатовский институт», б/н</w:t>
            </w:r>
          </w:p>
          <w:p w14:paraId="3A8EA974" w14:textId="69DE7FDA"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Иван Михайлович Синёв, АО НПП «Респиратор», б/н</w:t>
            </w:r>
          </w:p>
        </w:tc>
        <w:tc>
          <w:tcPr>
            <w:tcW w:w="6804" w:type="dxa"/>
          </w:tcPr>
          <w:p w14:paraId="0E078AE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5267950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«60</w:t>
            </w:r>
            <w:r>
              <w:rPr>
                <w:rFonts w:ascii="Arial" w:eastAsia="Arial" w:hAnsi="Arial" w:cs="Arial"/>
                <w:color w:val="000000"/>
                <w:sz w:val="20"/>
                <w:szCs w:val="20"/>
                <w:vertAlign w:val="superscript"/>
              </w:rPr>
              <w:t>-0,19</w:t>
            </w:r>
            <w:r>
              <w:rPr>
                <w:rFonts w:ascii="Arial" w:eastAsia="Arial" w:hAnsi="Arial" w:cs="Arial"/>
                <w:color w:val="000000"/>
                <w:sz w:val="20"/>
                <w:szCs w:val="20"/>
              </w:rPr>
              <w:t>».</w:t>
            </w:r>
          </w:p>
          <w:p w14:paraId="6ACC3B33"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8080CB0"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«60</w:t>
            </w:r>
            <w:r>
              <w:rPr>
                <w:rFonts w:ascii="Arial" w:eastAsia="Arial" w:hAnsi="Arial" w:cs="Arial"/>
                <w:color w:val="000000"/>
                <w:sz w:val="20"/>
                <w:szCs w:val="20"/>
                <w:vertAlign w:val="subscript"/>
              </w:rPr>
              <w:t>-0,19</w:t>
            </w:r>
            <w:r>
              <w:rPr>
                <w:rFonts w:ascii="Arial" w:eastAsia="Arial" w:hAnsi="Arial" w:cs="Arial"/>
                <w:color w:val="000000"/>
                <w:sz w:val="20"/>
                <w:szCs w:val="20"/>
              </w:rPr>
              <w:t>».</w:t>
            </w:r>
          </w:p>
          <w:p w14:paraId="27DB8AD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C6A17D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данном случае «-0.19» является нижним, а не верхним отклонением размера. Верхним отклонением является «0», который не указывается, но подразумевается. (Координатная прямая отклонений размеров направлена снизу вверх.)</w:t>
            </w:r>
          </w:p>
        </w:tc>
        <w:tc>
          <w:tcPr>
            <w:tcW w:w="4112" w:type="dxa"/>
          </w:tcPr>
          <w:p w14:paraId="60BA7C45"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D21AD14" w14:textId="65CD927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8.2.6 ОР</w:t>
            </w:r>
          </w:p>
        </w:tc>
      </w:tr>
      <w:tr w:rsidR="00011810" w14:paraId="33AA3C9C" w14:textId="77777777" w:rsidTr="00011810">
        <w:tc>
          <w:tcPr>
            <w:tcW w:w="675" w:type="dxa"/>
          </w:tcPr>
          <w:p w14:paraId="672E6D1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1EE1C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w:t>
            </w:r>
          </w:p>
        </w:tc>
        <w:tc>
          <w:tcPr>
            <w:tcW w:w="2409" w:type="dxa"/>
          </w:tcPr>
          <w:p w14:paraId="3EC75B6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ФГБУ «16 ЦНИИИ МО РФ», б/н</w:t>
            </w:r>
          </w:p>
        </w:tc>
        <w:tc>
          <w:tcPr>
            <w:tcW w:w="6804" w:type="dxa"/>
          </w:tcPr>
          <w:p w14:paraId="0109E09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2FA1C2E"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После слова «например» поставить запятую</w:t>
            </w:r>
          </w:p>
        </w:tc>
        <w:tc>
          <w:tcPr>
            <w:tcW w:w="4112" w:type="dxa"/>
          </w:tcPr>
          <w:p w14:paraId="0017FF4F" w14:textId="29C243A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6EA5D491" w14:textId="77777777" w:rsidTr="00011810">
        <w:tc>
          <w:tcPr>
            <w:tcW w:w="675" w:type="dxa"/>
          </w:tcPr>
          <w:p w14:paraId="4CBB850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8A4DBE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w:t>
            </w:r>
          </w:p>
        </w:tc>
        <w:tc>
          <w:tcPr>
            <w:tcW w:w="2409" w:type="dxa"/>
          </w:tcPr>
          <w:p w14:paraId="67954B3D"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65745C0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BFB0522" w14:textId="77777777" w:rsidR="00011810" w:rsidRDefault="00011810" w:rsidP="000E0CC6">
            <w:pPr>
              <w:ind w:left="0" w:firstLine="0"/>
              <w:rPr>
                <w:sz w:val="20"/>
                <w:szCs w:val="20"/>
              </w:rPr>
            </w:pPr>
            <w:r>
              <w:rPr>
                <w:sz w:val="20"/>
                <w:szCs w:val="20"/>
              </w:rPr>
              <w:t>Предлагаю уточнить расположение предельных отклонений с симметричным полем допуска относительно размерных чисел:</w:t>
            </w:r>
          </w:p>
          <w:p w14:paraId="2800B09C" w14:textId="77777777" w:rsidR="00011810" w:rsidRDefault="00011810" w:rsidP="000E0CC6">
            <w:pPr>
              <w:ind w:left="0" w:firstLine="0"/>
              <w:rPr>
                <w:sz w:val="20"/>
                <w:szCs w:val="20"/>
              </w:rPr>
            </w:pPr>
            <w:r>
              <w:rPr>
                <w:sz w:val="20"/>
                <w:szCs w:val="20"/>
              </w:rPr>
              <w:t>- в пункте 6.2.5 – без пробела (оптимальный вариант, так как указан в пункте 6.3.1 и применяется в большинстве систем автоматизированного проектирования);</w:t>
            </w:r>
          </w:p>
          <w:p w14:paraId="3D84208C" w14:textId="77777777" w:rsidR="00011810" w:rsidRDefault="00011810" w:rsidP="000E0CC6">
            <w:pPr>
              <w:ind w:left="0" w:firstLine="0"/>
              <w:rPr>
                <w:sz w:val="20"/>
                <w:szCs w:val="20"/>
              </w:rPr>
            </w:pPr>
            <w:r>
              <w:rPr>
                <w:sz w:val="20"/>
                <w:szCs w:val="20"/>
              </w:rPr>
              <w:t>- на большинстве рисунков стандарта – с пробелами между размерным числом и знаком «плюс-минус» и знаком «плюс-минус» и предельными отклонениями</w:t>
            </w:r>
          </w:p>
          <w:p w14:paraId="10E1667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224A146" w14:textId="77777777" w:rsidR="00011810" w:rsidRDefault="00011810" w:rsidP="000E0CC6">
            <w:pPr>
              <w:widowControl w:val="0"/>
              <w:ind w:left="0" w:firstLine="0"/>
              <w:rPr>
                <w:rFonts w:ascii="Arial" w:eastAsia="Arial" w:hAnsi="Arial" w:cs="Arial"/>
                <w:color w:val="000000"/>
                <w:sz w:val="20"/>
                <w:szCs w:val="20"/>
              </w:rPr>
            </w:pPr>
            <w:r>
              <w:rPr>
                <w:sz w:val="20"/>
                <w:szCs w:val="20"/>
              </w:rPr>
              <w:t>Уточнение стандарта</w:t>
            </w:r>
          </w:p>
        </w:tc>
        <w:tc>
          <w:tcPr>
            <w:tcW w:w="4112" w:type="dxa"/>
          </w:tcPr>
          <w:p w14:paraId="4D82244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24BBD31" w14:textId="054C1F3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8.2.6</w:t>
            </w:r>
          </w:p>
        </w:tc>
      </w:tr>
      <w:tr w:rsidR="00011810" w14:paraId="3C04AADF" w14:textId="77777777" w:rsidTr="00011810">
        <w:tc>
          <w:tcPr>
            <w:tcW w:w="675" w:type="dxa"/>
          </w:tcPr>
          <w:p w14:paraId="66AD2BA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A442AFF" w14:textId="77777777" w:rsidR="00011810" w:rsidRPr="00A913E7" w:rsidRDefault="00011810" w:rsidP="000E0CC6">
            <w:pPr>
              <w:widowControl w:val="0"/>
              <w:ind w:left="0" w:firstLine="0"/>
              <w:jc w:val="both"/>
              <w:rPr>
                <w:rFonts w:ascii="Arial" w:eastAsia="Arial" w:hAnsi="Arial" w:cs="Arial"/>
                <w:sz w:val="20"/>
                <w:szCs w:val="20"/>
              </w:rPr>
            </w:pPr>
            <w:r w:rsidRPr="00A913E7">
              <w:rPr>
                <w:rFonts w:ascii="Arial" w:eastAsia="Arial" w:hAnsi="Arial" w:cs="Arial"/>
                <w:sz w:val="20"/>
                <w:szCs w:val="20"/>
              </w:rPr>
              <w:t>6.2.5</w:t>
            </w:r>
          </w:p>
        </w:tc>
        <w:tc>
          <w:tcPr>
            <w:tcW w:w="2409" w:type="dxa"/>
          </w:tcPr>
          <w:p w14:paraId="74323148" w14:textId="77777777" w:rsidR="00011810" w:rsidRPr="00A913E7"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sidRPr="00A913E7">
              <w:rPr>
                <w:rFonts w:ascii="Arial" w:eastAsia="Arial" w:hAnsi="Arial" w:cs="Arial"/>
                <w:color w:val="000000"/>
                <w:sz w:val="20"/>
                <w:szCs w:val="20"/>
              </w:rPr>
              <w:t>ООО «КСК», № ИЦ-226/24 от 04.03.2024 г.;</w:t>
            </w:r>
            <w:r w:rsidRPr="00A913E7">
              <w:rPr>
                <w:rFonts w:ascii="Arial" w:eastAsia="Arial" w:hAnsi="Arial" w:cs="Arial"/>
                <w:color w:val="000000"/>
                <w:sz w:val="20"/>
                <w:szCs w:val="20"/>
              </w:rPr>
              <w:br/>
              <w:t>Группа «ТМХ», № 1549-ДТР от 04.03.2024 г. (</w:t>
            </w:r>
            <w:r w:rsidRPr="00A913E7">
              <w:rPr>
                <w:rFonts w:ascii="Times New Roman" w:eastAsia="Times New Roman" w:hAnsi="Times New Roman" w:cs="Times New Roman"/>
                <w:color w:val="000000"/>
                <w:sz w:val="20"/>
                <w:szCs w:val="20"/>
              </w:rPr>
              <w:t>ООО «ТМХ Инжиниринг»)</w:t>
            </w:r>
          </w:p>
        </w:tc>
        <w:tc>
          <w:tcPr>
            <w:tcW w:w="6804" w:type="dxa"/>
          </w:tcPr>
          <w:p w14:paraId="44997D49"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Замечание:</w:t>
            </w:r>
          </w:p>
          <w:p w14:paraId="4F68232C" w14:textId="77777777" w:rsidR="00011810" w:rsidRPr="00A913E7" w:rsidRDefault="00011810" w:rsidP="000E0CC6">
            <w:pPr>
              <w:ind w:left="0" w:firstLine="0"/>
              <w:rPr>
                <w:sz w:val="20"/>
                <w:szCs w:val="20"/>
              </w:rPr>
            </w:pPr>
            <w:r w:rsidRPr="00A913E7">
              <w:rPr>
                <w:sz w:val="20"/>
                <w:szCs w:val="20"/>
              </w:rPr>
              <w:t>При симметричном расположении поля допуска абсолютное значение отклонений указывают один раз со знаком "±", при этом высота цифр, определяющих отклонения, должна быть равна высоте шрифта номинального размера, например «60±0,23».</w:t>
            </w:r>
          </w:p>
          <w:p w14:paraId="691A3E07" w14:textId="77777777" w:rsidR="00011810" w:rsidRPr="00A913E7"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Предлагаемая редакция:</w:t>
            </w:r>
          </w:p>
          <w:p w14:paraId="2ECA73BA" w14:textId="77777777" w:rsidR="00011810" w:rsidRPr="00A913E7" w:rsidRDefault="00011810" w:rsidP="000E0CC6">
            <w:pPr>
              <w:ind w:left="0" w:firstLine="0"/>
              <w:rPr>
                <w:sz w:val="20"/>
                <w:szCs w:val="20"/>
              </w:rPr>
            </w:pPr>
            <w:r w:rsidRPr="00A913E7">
              <w:rPr>
                <w:sz w:val="20"/>
                <w:szCs w:val="20"/>
              </w:rPr>
              <w:t>Знак +/- требуется выделить пробелами с обеих сторон.</w:t>
            </w:r>
          </w:p>
          <w:p w14:paraId="27C6709A" w14:textId="77777777" w:rsidR="00011810" w:rsidRPr="00A913E7" w:rsidRDefault="00011810" w:rsidP="000E0CC6">
            <w:pPr>
              <w:widowControl w:val="0"/>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Обоснование:</w:t>
            </w:r>
          </w:p>
          <w:p w14:paraId="02DA891C" w14:textId="77777777" w:rsidR="00011810" w:rsidRPr="00A913E7" w:rsidRDefault="00011810" w:rsidP="000E0CC6">
            <w:pPr>
              <w:widowControl w:val="0"/>
              <w:ind w:left="0" w:firstLine="0"/>
              <w:rPr>
                <w:rFonts w:ascii="Arial" w:eastAsia="Arial" w:hAnsi="Arial" w:cs="Arial"/>
                <w:color w:val="000000"/>
                <w:sz w:val="20"/>
                <w:szCs w:val="20"/>
              </w:rPr>
            </w:pPr>
            <w:r w:rsidRPr="00A913E7">
              <w:rPr>
                <w:sz w:val="20"/>
                <w:szCs w:val="20"/>
              </w:rPr>
              <w:t>ГОСТ 8.417</w:t>
            </w:r>
          </w:p>
        </w:tc>
        <w:tc>
          <w:tcPr>
            <w:tcW w:w="4112" w:type="dxa"/>
          </w:tcPr>
          <w:p w14:paraId="012C1890" w14:textId="63D1B7B1" w:rsidR="00011810" w:rsidRPr="00A913E7"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 xml:space="preserve">Отклонено, предельные отклонения не отделяют пробелом от номинального значения – см. </w:t>
            </w:r>
            <w:r>
              <w:rPr>
                <w:rFonts w:ascii="Arial" w:eastAsia="Arial" w:hAnsi="Arial" w:cs="Arial"/>
                <w:sz w:val="20"/>
                <w:szCs w:val="20"/>
                <w:lang w:val="ru-RU"/>
              </w:rPr>
              <w:t>8</w:t>
            </w:r>
            <w:r w:rsidRPr="00A913E7">
              <w:rPr>
                <w:rFonts w:ascii="Arial" w:eastAsia="Arial" w:hAnsi="Arial" w:cs="Arial"/>
                <w:sz w:val="20"/>
                <w:szCs w:val="20"/>
                <w:lang w:val="ru-RU"/>
              </w:rPr>
              <w:t>.2.1</w:t>
            </w:r>
          </w:p>
          <w:p w14:paraId="14CA9D63" w14:textId="13B70A95" w:rsidR="00011810" w:rsidRDefault="00011810" w:rsidP="000E0CC6">
            <w:pPr>
              <w:widowControl w:val="0"/>
              <w:ind w:left="0" w:firstLine="0"/>
              <w:jc w:val="both"/>
              <w:rPr>
                <w:rFonts w:ascii="Arial" w:eastAsia="Arial" w:hAnsi="Arial" w:cs="Arial"/>
                <w:sz w:val="20"/>
                <w:szCs w:val="20"/>
              </w:rPr>
            </w:pPr>
            <w:r w:rsidRPr="00A913E7">
              <w:rPr>
                <w:rFonts w:ascii="Arial" w:eastAsia="Arial" w:hAnsi="Arial" w:cs="Arial"/>
                <w:sz w:val="20"/>
                <w:szCs w:val="20"/>
                <w:lang w:val="ru-RU"/>
              </w:rPr>
              <w:t>Правила записи номинальных размеров и предельных отклонений оформлены в соответствии с ГОСТ 25346-2013</w:t>
            </w:r>
          </w:p>
        </w:tc>
      </w:tr>
      <w:tr w:rsidR="00011810" w14:paraId="4D1F13A5" w14:textId="77777777" w:rsidTr="00011810">
        <w:tc>
          <w:tcPr>
            <w:tcW w:w="675" w:type="dxa"/>
          </w:tcPr>
          <w:p w14:paraId="65F8144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00FB8B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 второй абзац</w:t>
            </w:r>
          </w:p>
        </w:tc>
        <w:tc>
          <w:tcPr>
            <w:tcW w:w="2409" w:type="dxa"/>
          </w:tcPr>
          <w:p w14:paraId="662EC24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2ADF667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76BEE0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Исправить запись примера</w:t>
            </w:r>
          </w:p>
          <w:p w14:paraId="62975EDA"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41EC90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60,00 ± 0,23»</w:t>
            </w:r>
          </w:p>
          <w:p w14:paraId="0C12163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CEAF03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8.418-2002, р.8</w:t>
            </w:r>
          </w:p>
        </w:tc>
        <w:tc>
          <w:tcPr>
            <w:tcW w:w="4112" w:type="dxa"/>
          </w:tcPr>
          <w:p w14:paraId="6439A68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4C0DEBE2" w14:textId="7569E957" w:rsidR="00011810" w:rsidRPr="00661D5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Правила записи номинальных размеров и предельных отклонений оформлены в соответствии с ГОСТ 25346-2013</w:t>
            </w:r>
          </w:p>
        </w:tc>
      </w:tr>
      <w:tr w:rsidR="00011810" w14:paraId="2DBB7A9E" w14:textId="77777777" w:rsidTr="00011810">
        <w:tc>
          <w:tcPr>
            <w:tcW w:w="675" w:type="dxa"/>
          </w:tcPr>
          <w:p w14:paraId="3C4172E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53A2D6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6.2.5, второй абзац</w:t>
            </w:r>
          </w:p>
        </w:tc>
        <w:tc>
          <w:tcPr>
            <w:tcW w:w="2409" w:type="dxa"/>
          </w:tcPr>
          <w:p w14:paraId="63EBFC3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6F37AE3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6240EF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Слова «абсолютное значение отклонений указывают один раз со знаком» заменить на «предельные отклонения указывают со знаком».</w:t>
            </w:r>
          </w:p>
          <w:p w14:paraId="705FB5A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2C7EAC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Термин «абсолютный» применяется в сочетании со словом  величина действительного числа (это само число, взятое без знака «+»  или  «–».</w:t>
            </w:r>
          </w:p>
        </w:tc>
        <w:tc>
          <w:tcPr>
            <w:tcW w:w="4112" w:type="dxa"/>
          </w:tcPr>
          <w:p w14:paraId="6088E4D3" w14:textId="539A5C4D"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A85E552" w14:textId="119115A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8.2.6 ОР</w:t>
            </w:r>
          </w:p>
        </w:tc>
      </w:tr>
      <w:tr w:rsidR="00011810" w14:paraId="34227EA7" w14:textId="77777777" w:rsidTr="00011810">
        <w:tc>
          <w:tcPr>
            <w:tcW w:w="675" w:type="dxa"/>
          </w:tcPr>
          <w:p w14:paraId="0C5BD49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C9818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6.2.6</w:t>
            </w:r>
          </w:p>
        </w:tc>
        <w:tc>
          <w:tcPr>
            <w:tcW w:w="2409" w:type="dxa"/>
          </w:tcPr>
          <w:p w14:paraId="727BB53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«УКБТМ», № 520-70/3927 от 11.03.2024 г.</w:t>
            </w:r>
          </w:p>
        </w:tc>
        <w:tc>
          <w:tcPr>
            <w:tcW w:w="6804" w:type="dxa"/>
          </w:tcPr>
          <w:p w14:paraId="0EE40BA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D9EAA5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Дополнить пункт фразой</w:t>
            </w:r>
          </w:p>
          <w:p w14:paraId="2AFA258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7D5B1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ЭГМ – в зависимости от программного обеспечения графического редактора</w:t>
            </w:r>
          </w:p>
          <w:p w14:paraId="391B848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FB7F15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Зависит от программного обеспечения</w:t>
            </w:r>
          </w:p>
        </w:tc>
        <w:tc>
          <w:tcPr>
            <w:tcW w:w="4112" w:type="dxa"/>
          </w:tcPr>
          <w:p w14:paraId="3C6E1E5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7CF74B7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Соответствующее допущение приведено в п. 4.10 ГОСТ Р 2.109-2023</w:t>
            </w:r>
          </w:p>
          <w:p w14:paraId="7EB30061" w14:textId="187BEE7A" w:rsidR="00011810" w:rsidRPr="00A3716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8.2.7</w:t>
            </w:r>
          </w:p>
        </w:tc>
      </w:tr>
      <w:tr w:rsidR="00011810" w14:paraId="487A6DE7" w14:textId="77777777" w:rsidTr="00011810">
        <w:tc>
          <w:tcPr>
            <w:tcW w:w="675" w:type="dxa"/>
          </w:tcPr>
          <w:p w14:paraId="05F2847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75FEBF4"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6.2.6</w:t>
            </w:r>
          </w:p>
        </w:tc>
        <w:tc>
          <w:tcPr>
            <w:tcW w:w="2409" w:type="dxa"/>
          </w:tcPr>
          <w:p w14:paraId="69A08D55" w14:textId="2F2FC23B"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«КБП», № 14241/0014-24 от 28.02.2024 г.</w:t>
            </w:r>
          </w:p>
          <w:p w14:paraId="563B25CD" w14:textId="0CEE62FD"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w:t>
            </w:r>
          </w:p>
          <w:p w14:paraId="30583883" w14:textId="4F787C5F"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p w14:paraId="5C481B62" w14:textId="3A2373C6"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7D1D565B" w14:textId="6986E2AF"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«Северо-западный региональный центр Концерна ВКО «Алмаз-Антей» - Обуховский завод», № 18738/354 от 28.03.2024 г.</w:t>
            </w:r>
          </w:p>
          <w:p w14:paraId="75EBAF1A" w14:textId="4F5AD350"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Иван Михайлович Синёв, АО НПП «Респиратор», б/н</w:t>
            </w:r>
          </w:p>
        </w:tc>
        <w:tc>
          <w:tcPr>
            <w:tcW w:w="6804" w:type="dxa"/>
          </w:tcPr>
          <w:p w14:paraId="6DA972E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8A8F41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Имеется … « «10...», ...</w:t>
            </w:r>
          </w:p>
          <w:p w14:paraId="24A8BB7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82BDAE1"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Должно быть … «10…», …</w:t>
            </w:r>
          </w:p>
        </w:tc>
        <w:tc>
          <w:tcPr>
            <w:tcW w:w="4112" w:type="dxa"/>
          </w:tcPr>
          <w:p w14:paraId="7F35EDD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578DB1B" w14:textId="429296F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п.8.2.7 ОР</w:t>
            </w:r>
          </w:p>
        </w:tc>
      </w:tr>
      <w:tr w:rsidR="00011810" w14:paraId="4514D27A" w14:textId="77777777" w:rsidTr="00011810">
        <w:tc>
          <w:tcPr>
            <w:tcW w:w="675" w:type="dxa"/>
          </w:tcPr>
          <w:p w14:paraId="20D787F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727C64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6.2.6</w:t>
            </w:r>
          </w:p>
        </w:tc>
        <w:tc>
          <w:tcPr>
            <w:tcW w:w="2409" w:type="dxa"/>
          </w:tcPr>
          <w:p w14:paraId="7BEF61D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ФГБУ «16 ЦНИИИ МО РФ», б/н</w:t>
            </w:r>
          </w:p>
        </w:tc>
        <w:tc>
          <w:tcPr>
            <w:tcW w:w="6804" w:type="dxa"/>
          </w:tcPr>
          <w:p w14:paraId="29898E8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D2EDDCA"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После слова «например» поставить запятую</w:t>
            </w:r>
          </w:p>
        </w:tc>
        <w:tc>
          <w:tcPr>
            <w:tcW w:w="4112" w:type="dxa"/>
          </w:tcPr>
          <w:p w14:paraId="168D346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9FF600E" w14:textId="3FA6632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8.2.7 ОР</w:t>
            </w:r>
          </w:p>
        </w:tc>
      </w:tr>
      <w:tr w:rsidR="00011810" w14:paraId="29AC0FE3" w14:textId="77777777" w:rsidTr="00011810">
        <w:tc>
          <w:tcPr>
            <w:tcW w:w="675" w:type="dxa"/>
          </w:tcPr>
          <w:p w14:paraId="2A2F861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D4612BA" w14:textId="53E11480" w:rsidR="00011810" w:rsidRPr="0028465E"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rPr>
              <w:t>6.2.</w:t>
            </w:r>
            <w:r>
              <w:rPr>
                <w:rFonts w:ascii="Arial" w:eastAsia="Arial" w:hAnsi="Arial" w:cs="Arial"/>
                <w:sz w:val="20"/>
                <w:szCs w:val="20"/>
                <w:lang w:val="ru-RU"/>
              </w:rPr>
              <w:t>7</w:t>
            </w:r>
          </w:p>
        </w:tc>
        <w:tc>
          <w:tcPr>
            <w:tcW w:w="2409" w:type="dxa"/>
          </w:tcPr>
          <w:p w14:paraId="34496308" w14:textId="77777777"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ООО «ТМХ Инжиниринг», АО «Коломенский завод»)</w:t>
            </w:r>
          </w:p>
        </w:tc>
        <w:tc>
          <w:tcPr>
            <w:tcW w:w="6804" w:type="dxa"/>
          </w:tcPr>
          <w:p w14:paraId="7E68EE5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A8B6D0C" w14:textId="77777777" w:rsidR="00011810" w:rsidRDefault="00011810" w:rsidP="000E0CC6">
            <w:pPr>
              <w:ind w:left="0" w:firstLine="0"/>
              <w:rPr>
                <w:sz w:val="20"/>
                <w:szCs w:val="20"/>
              </w:rPr>
            </w:pPr>
            <w:r>
              <w:rPr>
                <w:sz w:val="20"/>
                <w:szCs w:val="20"/>
              </w:rPr>
              <w:t>При указании номинальных размеров буквенными обозначениями поля допусков должны быть указаны после тире, например «D – H11».</w:t>
            </w:r>
          </w:p>
          <w:p w14:paraId="71E3341B"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452EC57" w14:textId="77777777" w:rsidR="00011810" w:rsidRDefault="00011810" w:rsidP="000E0CC6">
            <w:pPr>
              <w:ind w:left="0" w:firstLine="0"/>
              <w:rPr>
                <w:sz w:val="20"/>
                <w:szCs w:val="20"/>
              </w:rPr>
            </w:pPr>
            <w:r>
              <w:rPr>
                <w:sz w:val="20"/>
                <w:szCs w:val="20"/>
              </w:rPr>
              <w:t>При указании для номинальных размеров буквенных обозначений поля допусков, они должны быть указаны после тире, например «127 – H11».</w:t>
            </w:r>
          </w:p>
          <w:p w14:paraId="6C419B3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BEDB154" w14:textId="77777777" w:rsidR="00011810" w:rsidRDefault="00011810" w:rsidP="000E0CC6">
            <w:pPr>
              <w:pBdr>
                <w:top w:val="nil"/>
                <w:left w:val="nil"/>
                <w:bottom w:val="nil"/>
                <w:right w:val="nil"/>
                <w:between w:val="nil"/>
              </w:pBdr>
              <w:spacing w:after="200" w:line="360" w:lineRule="auto"/>
              <w:ind w:left="0" w:firstLine="0"/>
              <w:rPr>
                <w:color w:val="000000"/>
                <w:sz w:val="20"/>
                <w:szCs w:val="20"/>
              </w:rPr>
            </w:pPr>
            <w:r>
              <w:rPr>
                <w:color w:val="000000"/>
                <w:sz w:val="20"/>
                <w:szCs w:val="20"/>
              </w:rPr>
              <w:t>1. В кавычках обычно указывается точная цитата. В данном контексте это предполагает, что в тексте должно быть именно «D», а не его номинальное значение. Предлагаем указывать конкретное цифровое значение, либо дать указание, что D- номинальное значение размера</w:t>
            </w:r>
          </w:p>
          <w:p w14:paraId="58B8BDA7" w14:textId="77777777" w:rsidR="00011810" w:rsidRDefault="00011810" w:rsidP="000E0CC6">
            <w:pPr>
              <w:widowControl w:val="0"/>
              <w:ind w:left="0" w:firstLine="0"/>
              <w:rPr>
                <w:rFonts w:ascii="Arial" w:eastAsia="Arial" w:hAnsi="Arial" w:cs="Arial"/>
                <w:color w:val="000000"/>
                <w:sz w:val="20"/>
                <w:szCs w:val="20"/>
              </w:rPr>
            </w:pPr>
            <w:r>
              <w:rPr>
                <w:sz w:val="20"/>
                <w:szCs w:val="20"/>
              </w:rPr>
              <w:t>2. Текст воспринимается как указание, что номинальный размер должен указываться буквенными обозначениями, что неверно. Предлагаем переформулировать</w:t>
            </w:r>
          </w:p>
        </w:tc>
        <w:tc>
          <w:tcPr>
            <w:tcW w:w="4112" w:type="dxa"/>
          </w:tcPr>
          <w:p w14:paraId="53B4EC0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38C472EA" w14:textId="29DB0E00"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Соответствующее указание об указании предельных отклонения для размеров, обозначенных буквенным обозначением, перенесено в ГОСТ Р 2.321</w:t>
            </w:r>
          </w:p>
          <w:p w14:paraId="3227F410" w14:textId="48E8E66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w:t>
            </w:r>
          </w:p>
          <w:p w14:paraId="42509D37" w14:textId="79377A7B" w:rsidR="00011810" w:rsidRPr="00661D5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8.2.9 ОР</w:t>
            </w:r>
          </w:p>
        </w:tc>
      </w:tr>
      <w:tr w:rsidR="00011810" w14:paraId="718E79C5" w14:textId="77777777" w:rsidTr="00011810">
        <w:tc>
          <w:tcPr>
            <w:tcW w:w="675" w:type="dxa"/>
          </w:tcPr>
          <w:p w14:paraId="2CE5145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D995E1"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w:t>
            </w:r>
          </w:p>
        </w:tc>
        <w:tc>
          <w:tcPr>
            <w:tcW w:w="2409" w:type="dxa"/>
          </w:tcPr>
          <w:p w14:paraId="1C579B8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 (ВНИИ «Сигнал»)</w:t>
            </w:r>
          </w:p>
        </w:tc>
        <w:tc>
          <w:tcPr>
            <w:tcW w:w="6804" w:type="dxa"/>
          </w:tcPr>
          <w:p w14:paraId="67F5514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93BA0C1" w14:textId="77777777" w:rsidR="00011810" w:rsidRDefault="00011810" w:rsidP="000E0CC6">
            <w:pPr>
              <w:ind w:left="0" w:firstLine="0"/>
              <w:rPr>
                <w:sz w:val="20"/>
                <w:szCs w:val="20"/>
              </w:rPr>
            </w:pPr>
            <w:r>
              <w:rPr>
                <w:sz w:val="20"/>
                <w:szCs w:val="20"/>
              </w:rPr>
              <w:t>…чертежа (в плоскости обозначений и указаний ЭГМ).</w:t>
            </w:r>
          </w:p>
          <w:p w14:paraId="0F92DA0B"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FC387E1" w14:textId="77777777" w:rsidR="00011810" w:rsidRDefault="00011810" w:rsidP="000E0CC6">
            <w:pPr>
              <w:ind w:left="0" w:firstLine="0"/>
              <w:rPr>
                <w:sz w:val="20"/>
                <w:szCs w:val="20"/>
              </w:rPr>
            </w:pPr>
            <w:r>
              <w:rPr>
                <w:sz w:val="20"/>
                <w:szCs w:val="20"/>
              </w:rPr>
              <w:t>… чертежа, в ЭГМ - в плоскости обозначений и указаний.</w:t>
            </w:r>
          </w:p>
          <w:p w14:paraId="5B4078D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3688920" w14:textId="77777777" w:rsidR="00011810" w:rsidRDefault="00011810" w:rsidP="000E0CC6">
            <w:pPr>
              <w:widowControl w:val="0"/>
              <w:ind w:left="0" w:firstLine="0"/>
              <w:rPr>
                <w:color w:val="000000"/>
                <w:sz w:val="20"/>
                <w:szCs w:val="20"/>
              </w:rPr>
            </w:pPr>
            <w:r>
              <w:rPr>
                <w:sz w:val="20"/>
                <w:szCs w:val="20"/>
              </w:rPr>
              <w:t>Уточнение формулировки</w:t>
            </w:r>
          </w:p>
        </w:tc>
        <w:tc>
          <w:tcPr>
            <w:tcW w:w="4112" w:type="dxa"/>
          </w:tcPr>
          <w:p w14:paraId="4ED96A4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6C61733A" w14:textId="44D135C4" w:rsidR="00011810" w:rsidRPr="00A85E3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8.2.9 ОР</w:t>
            </w:r>
          </w:p>
        </w:tc>
      </w:tr>
      <w:tr w:rsidR="00011810" w14:paraId="78BE1FD6" w14:textId="77777777" w:rsidTr="00011810">
        <w:tc>
          <w:tcPr>
            <w:tcW w:w="675" w:type="dxa"/>
          </w:tcPr>
          <w:p w14:paraId="01E2649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5DDD2C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w:t>
            </w:r>
          </w:p>
        </w:tc>
        <w:tc>
          <w:tcPr>
            <w:tcW w:w="2409" w:type="dxa"/>
          </w:tcPr>
          <w:p w14:paraId="59EC4E5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«Туполев», ПАО «ОАК», № 5849-40.02 от 28.02.2024 г.</w:t>
            </w:r>
          </w:p>
        </w:tc>
        <w:tc>
          <w:tcPr>
            <w:tcW w:w="6804" w:type="dxa"/>
          </w:tcPr>
          <w:p w14:paraId="59858FC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3EAC0E0" w14:textId="77777777" w:rsidR="00011810" w:rsidRDefault="00011810" w:rsidP="000E0CC6">
            <w:pPr>
              <w:widowControl w:val="0"/>
              <w:ind w:left="0" w:firstLine="0"/>
              <w:rPr>
                <w:rFonts w:ascii="Arial" w:eastAsia="Arial" w:hAnsi="Arial" w:cs="Arial"/>
                <w:color w:val="000000"/>
                <w:sz w:val="20"/>
                <w:szCs w:val="20"/>
              </w:rPr>
            </w:pPr>
            <w:r>
              <w:rPr>
                <w:sz w:val="20"/>
                <w:szCs w:val="20"/>
              </w:rPr>
              <w:t>Исключить ссылку на таблицу 2. Таблицу привести в виде рисунка.</w:t>
            </w:r>
          </w:p>
        </w:tc>
        <w:tc>
          <w:tcPr>
            <w:tcW w:w="4112" w:type="dxa"/>
          </w:tcPr>
          <w:p w14:paraId="3D994F52" w14:textId="36C3E0F1"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FF658EC" w14:textId="476F507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0C1FD427" w14:textId="77777777" w:rsidTr="00011810">
        <w:tc>
          <w:tcPr>
            <w:tcW w:w="675" w:type="dxa"/>
          </w:tcPr>
          <w:p w14:paraId="30D8473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C9E36E4"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w:t>
            </w:r>
          </w:p>
        </w:tc>
        <w:tc>
          <w:tcPr>
            <w:tcW w:w="2409" w:type="dxa"/>
          </w:tcPr>
          <w:p w14:paraId="4CAC9F5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156AD17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DF350F2" w14:textId="77777777" w:rsidR="00011810" w:rsidRDefault="00011810" w:rsidP="000E0CC6">
            <w:pPr>
              <w:ind w:left="0" w:firstLine="0"/>
              <w:jc w:val="both"/>
              <w:rPr>
                <w:color w:val="000000"/>
                <w:sz w:val="20"/>
                <w:szCs w:val="20"/>
              </w:rPr>
            </w:pPr>
            <w:r>
              <w:rPr>
                <w:color w:val="000000"/>
                <w:sz w:val="20"/>
                <w:szCs w:val="20"/>
              </w:rPr>
              <w:t>Изменить запись</w:t>
            </w:r>
          </w:p>
          <w:p w14:paraId="3A75380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DF2E511"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…указывать в таблице, расположенной …….ЭГМ) как приведено в таблице 2</w:t>
            </w:r>
          </w:p>
        </w:tc>
        <w:tc>
          <w:tcPr>
            <w:tcW w:w="4112" w:type="dxa"/>
          </w:tcPr>
          <w:p w14:paraId="3447166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2A4AA16E" w14:textId="60E24D5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3AB877B6" w14:textId="77777777" w:rsidTr="00011810">
        <w:tc>
          <w:tcPr>
            <w:tcW w:w="675" w:type="dxa"/>
          </w:tcPr>
          <w:p w14:paraId="3C1A91D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5D1254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w:t>
            </w:r>
          </w:p>
        </w:tc>
        <w:tc>
          <w:tcPr>
            <w:tcW w:w="2409" w:type="dxa"/>
          </w:tcPr>
          <w:p w14:paraId="438F07B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61275D1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E2BB10C"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После таблицы и перед следующим абзацем сделать пробел</w:t>
            </w:r>
          </w:p>
        </w:tc>
        <w:tc>
          <w:tcPr>
            <w:tcW w:w="4112" w:type="dxa"/>
          </w:tcPr>
          <w:p w14:paraId="11B6368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2D33E3D7" w14:textId="7833FBF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04289865" w14:textId="77777777" w:rsidTr="00011810">
        <w:tc>
          <w:tcPr>
            <w:tcW w:w="675" w:type="dxa"/>
          </w:tcPr>
          <w:p w14:paraId="51D55B5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7AAE9B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w:t>
            </w:r>
          </w:p>
        </w:tc>
        <w:tc>
          <w:tcPr>
            <w:tcW w:w="2409" w:type="dxa"/>
          </w:tcPr>
          <w:p w14:paraId="22D3FB6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3960640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1EA309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Предлагаю уточнить: «В бумажных документах числовые значения предельных отклонений допускается указывать в таблице (см. таблицу 2), располагая на свободном поле чертежа (в плоскости обозначений и указаний ЭГМ).»</w:t>
            </w:r>
          </w:p>
          <w:p w14:paraId="5056043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EEC8E2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 xml:space="preserve"> «В конструкторских документах числовые значения предельных отклонений допускается указывать в таблице (см. таблицу 2), располагая на свободном поле чертежа (в плоскости обозначений и указаний ЭГМ в соответствии с ГОСТ Р 2.052).»</w:t>
            </w:r>
          </w:p>
          <w:p w14:paraId="2415E4F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6FD315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1 В бумажных документах нет плоскости обозначений и указаний ЭГМ.</w:t>
            </w:r>
          </w:p>
          <w:p w14:paraId="6A5BBCF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2 Уточнение по аналогии с пунктом 5.7.19</w:t>
            </w:r>
          </w:p>
        </w:tc>
        <w:tc>
          <w:tcPr>
            <w:tcW w:w="4112" w:type="dxa"/>
          </w:tcPr>
          <w:p w14:paraId="3A7E9F25" w14:textId="55C681C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 xml:space="preserve">Принято частично. </w:t>
            </w:r>
          </w:p>
          <w:p w14:paraId="5C6E07A8" w14:textId="4ABC4D5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6B990BD5" w14:textId="77777777" w:rsidTr="00011810">
        <w:tc>
          <w:tcPr>
            <w:tcW w:w="675" w:type="dxa"/>
          </w:tcPr>
          <w:p w14:paraId="246AFE6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AA8E9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 первый абзац</w:t>
            </w:r>
          </w:p>
        </w:tc>
        <w:tc>
          <w:tcPr>
            <w:tcW w:w="2409" w:type="dxa"/>
          </w:tcPr>
          <w:p w14:paraId="2C2D4FD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615D815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B36C476"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Слова «в плоскости обозначений и указаний ЭГМ)" исключить  </w:t>
            </w:r>
          </w:p>
          <w:p w14:paraId="5F1BBA0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5BBC215"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Говорится о бумажных документах.</w:t>
            </w:r>
          </w:p>
        </w:tc>
        <w:tc>
          <w:tcPr>
            <w:tcW w:w="4112" w:type="dxa"/>
          </w:tcPr>
          <w:p w14:paraId="34838EE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4F1173EC" w14:textId="49E1149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33034424" w14:textId="77777777" w:rsidTr="00011810">
        <w:tc>
          <w:tcPr>
            <w:tcW w:w="675" w:type="dxa"/>
          </w:tcPr>
          <w:p w14:paraId="6967E82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5FC603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 первый абзац</w:t>
            </w:r>
          </w:p>
        </w:tc>
        <w:tc>
          <w:tcPr>
            <w:tcW w:w="2409" w:type="dxa"/>
          </w:tcPr>
          <w:p w14:paraId="6E049BE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«Созвездие», б/н</w:t>
            </w:r>
          </w:p>
        </w:tc>
        <w:tc>
          <w:tcPr>
            <w:tcW w:w="6804" w:type="dxa"/>
          </w:tcPr>
          <w:p w14:paraId="41DE29D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2F6E74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предлагаемой редакции</w:t>
            </w:r>
          </w:p>
          <w:p w14:paraId="5512888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30C435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бумажных документах и ЭМГ числовые значения предельных отклонений допускается указывать в таблице (см. таблицу 2), расположенной на свободном поле чертежа, для ЭМГ - в плоскости обозначений и указаний.</w:t>
            </w:r>
          </w:p>
          <w:p w14:paraId="4880361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9A8409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Информация по ЭМГ в данном подпункте недостаточна</w:t>
            </w:r>
          </w:p>
        </w:tc>
        <w:tc>
          <w:tcPr>
            <w:tcW w:w="4112" w:type="dxa"/>
          </w:tcPr>
          <w:p w14:paraId="78C9EC9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6C29CB9" w14:textId="04DA990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6B83892B" w14:textId="77777777" w:rsidTr="00011810">
        <w:tc>
          <w:tcPr>
            <w:tcW w:w="675" w:type="dxa"/>
          </w:tcPr>
          <w:p w14:paraId="35098DF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029178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6.2.7, таблица 2</w:t>
            </w:r>
          </w:p>
        </w:tc>
        <w:tc>
          <w:tcPr>
            <w:tcW w:w="2409" w:type="dxa"/>
          </w:tcPr>
          <w:p w14:paraId="60922C9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p w14:paraId="63794E0B" w14:textId="62C5DA92"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«КБП», № 14241/0014-24 от 28.02.2024 г.</w:t>
            </w:r>
          </w:p>
        </w:tc>
        <w:tc>
          <w:tcPr>
            <w:tcW w:w="6804" w:type="dxa"/>
          </w:tcPr>
          <w:p w14:paraId="3FB3E35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324AD22"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u w:val="single"/>
              </w:rPr>
            </w:pPr>
            <w:r>
              <w:rPr>
                <w:color w:val="000000"/>
                <w:sz w:val="20"/>
                <w:szCs w:val="20"/>
              </w:rPr>
              <w:t>Необходимо поместить над таблицей справа «В миллиметрах».</w:t>
            </w:r>
          </w:p>
          <w:p w14:paraId="6112E43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CC9FD5B" w14:textId="77777777" w:rsidR="00011810" w:rsidRDefault="00011810" w:rsidP="000E0CC6">
            <w:pPr>
              <w:widowControl w:val="0"/>
              <w:ind w:left="0" w:firstLine="0"/>
              <w:rPr>
                <w:rFonts w:ascii="Arial" w:eastAsia="Arial" w:hAnsi="Arial" w:cs="Arial"/>
                <w:color w:val="000000"/>
                <w:sz w:val="20"/>
                <w:szCs w:val="20"/>
              </w:rPr>
            </w:pPr>
            <w:r>
              <w:rPr>
                <w:sz w:val="20"/>
                <w:szCs w:val="20"/>
              </w:rPr>
              <w:t>ГОСТ Р 2.105-2019, п. 6.8.9; п. 4.5 настоящего проекта стандарта</w:t>
            </w:r>
          </w:p>
        </w:tc>
        <w:tc>
          <w:tcPr>
            <w:tcW w:w="4112" w:type="dxa"/>
          </w:tcPr>
          <w:p w14:paraId="0EBA8F87" w14:textId="7A0107B9"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620F87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таблица выполнена в виде рисунка</w:t>
            </w:r>
          </w:p>
          <w:p w14:paraId="5C094AB2" w14:textId="40464BC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541635B7" w14:textId="77777777" w:rsidTr="00011810">
        <w:tc>
          <w:tcPr>
            <w:tcW w:w="675" w:type="dxa"/>
          </w:tcPr>
          <w:p w14:paraId="3032362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5B46644" w14:textId="25C148E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 xml:space="preserve">6.2.7, </w:t>
            </w:r>
            <w:r>
              <w:rPr>
                <w:rFonts w:ascii="Arial" w:eastAsia="Arial" w:hAnsi="Arial" w:cs="Arial"/>
                <w:sz w:val="20"/>
                <w:szCs w:val="20"/>
                <w:lang w:val="ru-RU"/>
              </w:rPr>
              <w:t>второй</w:t>
            </w:r>
            <w:r>
              <w:rPr>
                <w:rFonts w:ascii="Arial" w:eastAsia="Arial" w:hAnsi="Arial" w:cs="Arial"/>
                <w:sz w:val="20"/>
                <w:szCs w:val="20"/>
              </w:rPr>
              <w:t xml:space="preserve"> абзац</w:t>
            </w:r>
          </w:p>
        </w:tc>
        <w:tc>
          <w:tcPr>
            <w:tcW w:w="2409" w:type="dxa"/>
          </w:tcPr>
          <w:p w14:paraId="54C427AD"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0433040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42EFEED"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Дополнить примером: «d-f9»</w:t>
            </w:r>
          </w:p>
        </w:tc>
        <w:tc>
          <w:tcPr>
            <w:tcW w:w="4112" w:type="dxa"/>
          </w:tcPr>
          <w:p w14:paraId="6BF0345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Принято к сведению. </w:t>
            </w:r>
          </w:p>
          <w:p w14:paraId="7914AC2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Соответствующее указание об указании предельных отклонения для размеров, обозначенных буквенным обозначением, перенесено в ГОСТ Р 2.321</w:t>
            </w:r>
          </w:p>
          <w:p w14:paraId="291DE13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w:t>
            </w:r>
          </w:p>
          <w:p w14:paraId="09F69747" w14:textId="00CC780E"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8.2.9 ОР</w:t>
            </w:r>
          </w:p>
        </w:tc>
      </w:tr>
      <w:tr w:rsidR="00011810" w14:paraId="4A8594EA" w14:textId="77777777" w:rsidTr="00011810">
        <w:tc>
          <w:tcPr>
            <w:tcW w:w="675" w:type="dxa"/>
          </w:tcPr>
          <w:p w14:paraId="73178CC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477885A"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w:t>
            </w:r>
          </w:p>
        </w:tc>
        <w:tc>
          <w:tcPr>
            <w:tcW w:w="2409" w:type="dxa"/>
          </w:tcPr>
          <w:p w14:paraId="48B6AEE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«Электромашина», № 43-18/1672 от 06.02.2024 г.</w:t>
            </w:r>
          </w:p>
        </w:tc>
        <w:tc>
          <w:tcPr>
            <w:tcW w:w="6804" w:type="dxa"/>
          </w:tcPr>
          <w:p w14:paraId="235F9A7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5B5D84B"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6.3 </w:t>
            </w:r>
            <w:r>
              <w:rPr>
                <w:rFonts w:ascii="Arial" w:eastAsia="Arial" w:hAnsi="Arial" w:cs="Arial"/>
                <w:b/>
                <w:bCs/>
                <w:color w:val="000000"/>
                <w:sz w:val="20"/>
                <w:szCs w:val="20"/>
              </w:rPr>
              <w:t>Правила указания предельных отклонений размеров с неуказанными допусками</w:t>
            </w:r>
          </w:p>
          <w:p w14:paraId="4C3781E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87F276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rPr>
              <w:t>6.3</w:t>
            </w:r>
            <w:r>
              <w:rPr>
                <w:rFonts w:ascii="Arial" w:eastAsia="Arial" w:hAnsi="Arial" w:cs="Arial"/>
                <w:color w:val="000000"/>
                <w:sz w:val="20"/>
                <w:szCs w:val="20"/>
              </w:rPr>
              <w:t xml:space="preserve"> </w:t>
            </w:r>
            <w:r>
              <w:rPr>
                <w:rFonts w:ascii="Arial" w:eastAsia="Arial" w:hAnsi="Arial" w:cs="Arial"/>
                <w:b/>
                <w:bCs/>
                <w:color w:val="000000"/>
                <w:sz w:val="20"/>
                <w:szCs w:val="20"/>
              </w:rPr>
              <w:t>Правила указания предельных отклонений размеров с неуказанными допусками</w:t>
            </w:r>
          </w:p>
          <w:p w14:paraId="1118566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DB71357"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615318E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36DE8B8" w14:textId="3E1243D1" w:rsidR="00011810" w:rsidRPr="00A85E3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подраздел 8.3 ОР</w:t>
            </w:r>
          </w:p>
        </w:tc>
      </w:tr>
      <w:tr w:rsidR="00011810" w14:paraId="18CCCD88" w14:textId="77777777" w:rsidTr="00011810">
        <w:tc>
          <w:tcPr>
            <w:tcW w:w="675" w:type="dxa"/>
          </w:tcPr>
          <w:p w14:paraId="01AEA61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CAA50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w:t>
            </w:r>
          </w:p>
        </w:tc>
        <w:tc>
          <w:tcPr>
            <w:tcW w:w="2409" w:type="dxa"/>
          </w:tcPr>
          <w:p w14:paraId="1E2A9D1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63DA66F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CAD984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редакции</w:t>
            </w:r>
          </w:p>
          <w:p w14:paraId="3AB7C79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771BA7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6.3 Правила нанесения предельных отклонений размеров с неуказанными допусками</w:t>
            </w:r>
          </w:p>
          <w:p w14:paraId="210C08D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5BB886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стандарта.</w:t>
            </w:r>
          </w:p>
        </w:tc>
        <w:tc>
          <w:tcPr>
            <w:tcW w:w="4112" w:type="dxa"/>
          </w:tcPr>
          <w:p w14:paraId="24C283D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508D5C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Изменено наименование стандарта</w:t>
            </w:r>
          </w:p>
          <w:p w14:paraId="666DAE83" w14:textId="3A3DAF37" w:rsidR="00011810" w:rsidRPr="00A85E3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подраздел 8.3 ОР</w:t>
            </w:r>
          </w:p>
        </w:tc>
      </w:tr>
      <w:tr w:rsidR="00011810" w14:paraId="77BAF06F" w14:textId="77777777" w:rsidTr="00011810">
        <w:tc>
          <w:tcPr>
            <w:tcW w:w="675" w:type="dxa"/>
          </w:tcPr>
          <w:p w14:paraId="03F58A2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73E1EC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w:t>
            </w:r>
          </w:p>
        </w:tc>
        <w:tc>
          <w:tcPr>
            <w:tcW w:w="2409" w:type="dxa"/>
          </w:tcPr>
          <w:p w14:paraId="252FE6F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39BBE1B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7CE7FAB" w14:textId="77777777" w:rsidR="00011810" w:rsidRDefault="00011810" w:rsidP="000E0CC6">
            <w:pPr>
              <w:widowControl w:val="0"/>
              <w:ind w:left="0" w:firstLine="0"/>
              <w:rPr>
                <w:rFonts w:ascii="Arial" w:eastAsia="Arial" w:hAnsi="Arial" w:cs="Arial"/>
                <w:color w:val="000000"/>
                <w:sz w:val="20"/>
                <w:szCs w:val="20"/>
              </w:rPr>
            </w:pPr>
            <w:r>
              <w:rPr>
                <w:sz w:val="20"/>
                <w:szCs w:val="20"/>
              </w:rPr>
              <w:t>Продолжение длинного заголовка подраздела 6.3 – только с абзацного отступа.</w:t>
            </w:r>
          </w:p>
        </w:tc>
        <w:tc>
          <w:tcPr>
            <w:tcW w:w="4112" w:type="dxa"/>
          </w:tcPr>
          <w:p w14:paraId="0B991FB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804B5B0" w14:textId="69E0E07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подраздел 8.3 ОР</w:t>
            </w:r>
          </w:p>
        </w:tc>
      </w:tr>
      <w:tr w:rsidR="00011810" w14:paraId="4255FB66" w14:textId="77777777" w:rsidTr="00011810">
        <w:tc>
          <w:tcPr>
            <w:tcW w:w="675" w:type="dxa"/>
          </w:tcPr>
          <w:p w14:paraId="59A6C7C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A15D8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 xml:space="preserve">6.3.1 </w:t>
            </w:r>
          </w:p>
        </w:tc>
        <w:tc>
          <w:tcPr>
            <w:tcW w:w="2409" w:type="dxa"/>
          </w:tcPr>
          <w:p w14:paraId="6C8D036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78C7F1F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9A5418"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Пункт дополнить предложением в редакции</w:t>
            </w:r>
          </w:p>
          <w:p w14:paraId="2098DB9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32CCC2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 «При назначении односторонних предельных отклонений поля допусков должны быть одного квалитета.»</w:t>
            </w:r>
          </w:p>
        </w:tc>
        <w:tc>
          <w:tcPr>
            <w:tcW w:w="4112" w:type="dxa"/>
          </w:tcPr>
          <w:p w14:paraId="6583EBEE" w14:textId="5AAFF96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08A1CD84" w14:textId="3598639F" w:rsidR="00011810" w:rsidRPr="00B5596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ОР</w:t>
            </w:r>
          </w:p>
        </w:tc>
      </w:tr>
      <w:tr w:rsidR="00011810" w14:paraId="3B174566" w14:textId="77777777" w:rsidTr="00011810">
        <w:tc>
          <w:tcPr>
            <w:tcW w:w="675" w:type="dxa"/>
          </w:tcPr>
          <w:p w14:paraId="779A459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A3414C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w:t>
            </w:r>
          </w:p>
        </w:tc>
        <w:tc>
          <w:tcPr>
            <w:tcW w:w="2409" w:type="dxa"/>
          </w:tcPr>
          <w:p w14:paraId="5B0D1BA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20EA08C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D601FA6"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Примечание записать уменьшенным размером шрифта</w:t>
            </w:r>
          </w:p>
          <w:p w14:paraId="7BAAFD3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9C125F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1.5–2001, п.4.9</w:t>
            </w:r>
          </w:p>
        </w:tc>
        <w:tc>
          <w:tcPr>
            <w:tcW w:w="4112" w:type="dxa"/>
          </w:tcPr>
          <w:p w14:paraId="31DB09E4" w14:textId="2382597E" w:rsidR="00011810" w:rsidRPr="00A86E84"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tc>
      </w:tr>
      <w:tr w:rsidR="00011810" w14:paraId="229C3691" w14:textId="77777777" w:rsidTr="00011810">
        <w:tc>
          <w:tcPr>
            <w:tcW w:w="675" w:type="dxa"/>
            <w:shd w:val="clear" w:color="auto" w:fill="auto"/>
          </w:tcPr>
          <w:p w14:paraId="06CE1E2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shd w:val="clear" w:color="auto" w:fill="auto"/>
          </w:tcPr>
          <w:p w14:paraId="2F22686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w:t>
            </w:r>
          </w:p>
        </w:tc>
        <w:tc>
          <w:tcPr>
            <w:tcW w:w="2409" w:type="dxa"/>
            <w:shd w:val="clear" w:color="auto" w:fill="auto"/>
          </w:tcPr>
          <w:p w14:paraId="560B4C45"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shd w:val="clear" w:color="auto" w:fill="auto"/>
          </w:tcPr>
          <w:p w14:paraId="0A79D6A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F2C6123" w14:textId="77777777" w:rsidR="00011810" w:rsidRDefault="00011810" w:rsidP="000E0CC6">
            <w:pPr>
              <w:widowControl w:val="0"/>
              <w:ind w:left="0" w:firstLine="0"/>
              <w:rPr>
                <w:rFonts w:ascii="Arial" w:eastAsia="Arial" w:hAnsi="Arial" w:cs="Arial"/>
                <w:color w:val="000000"/>
                <w:sz w:val="20"/>
                <w:szCs w:val="20"/>
              </w:rPr>
            </w:pPr>
            <w:r>
              <w:rPr>
                <w:sz w:val="20"/>
                <w:szCs w:val="20"/>
              </w:rPr>
              <w:t>Добавить ГОСТ 25347</w:t>
            </w:r>
          </w:p>
        </w:tc>
        <w:tc>
          <w:tcPr>
            <w:tcW w:w="4112" w:type="dxa"/>
            <w:shd w:val="clear" w:color="auto" w:fill="auto"/>
          </w:tcPr>
          <w:p w14:paraId="2515664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534C96D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ГОСТ 25347 содержит числовые значения, в то время как пункт определяет классы допусков, что содержится в ГОСТ 25346 и ГОСТ 25348</w:t>
            </w:r>
          </w:p>
          <w:p w14:paraId="64977CD0" w14:textId="5832A409" w:rsidR="00011810" w:rsidRPr="00B5596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ОР</w:t>
            </w:r>
          </w:p>
        </w:tc>
      </w:tr>
      <w:tr w:rsidR="00011810" w14:paraId="458D4F78" w14:textId="77777777" w:rsidTr="00011810">
        <w:tc>
          <w:tcPr>
            <w:tcW w:w="675" w:type="dxa"/>
          </w:tcPr>
          <w:p w14:paraId="5DE62DF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0926F3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w:t>
            </w:r>
          </w:p>
        </w:tc>
        <w:tc>
          <w:tcPr>
            <w:tcW w:w="2409" w:type="dxa"/>
          </w:tcPr>
          <w:p w14:paraId="0CC03BD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 (</w:t>
            </w:r>
            <w:r>
              <w:rPr>
                <w:rFonts w:ascii="Times New Roman" w:eastAsia="Times New Roman" w:hAnsi="Times New Roman" w:cs="Times New Roman"/>
                <w:color w:val="000000"/>
                <w:sz w:val="20"/>
                <w:szCs w:val="20"/>
              </w:rPr>
              <w:t>АО СКБ «Турбина»</w:t>
            </w:r>
            <w:r>
              <w:rPr>
                <w:rFonts w:ascii="Arial" w:eastAsia="Arial" w:hAnsi="Arial" w:cs="Arial"/>
                <w:color w:val="000000"/>
                <w:sz w:val="20"/>
                <w:szCs w:val="20"/>
              </w:rPr>
              <w:t>)</w:t>
            </w:r>
          </w:p>
        </w:tc>
        <w:tc>
          <w:tcPr>
            <w:tcW w:w="6804" w:type="dxa"/>
          </w:tcPr>
          <w:p w14:paraId="45C356F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1EBC36A" w14:textId="77777777" w:rsidR="00011810" w:rsidRDefault="00011810" w:rsidP="000E0CC6">
            <w:pPr>
              <w:shd w:val="clear" w:color="auto" w:fill="FFFFFF"/>
              <w:ind w:left="0" w:firstLine="0"/>
              <w:rPr>
                <w:sz w:val="20"/>
                <w:szCs w:val="20"/>
              </w:rPr>
            </w:pPr>
            <w:r>
              <w:rPr>
                <w:sz w:val="20"/>
                <w:szCs w:val="20"/>
              </w:rPr>
              <w:t>В 6.3.1 приведена таблица со ссылками на стандарт</w:t>
            </w:r>
          </w:p>
          <w:p w14:paraId="7CB4A9E6" w14:textId="77777777" w:rsidR="00011810" w:rsidRDefault="00011810" w:rsidP="000E0CC6">
            <w:pPr>
              <w:shd w:val="clear" w:color="auto" w:fill="FFFFFF"/>
              <w:ind w:left="0" w:firstLine="0"/>
              <w:rPr>
                <w:i/>
                <w:iCs/>
                <w:sz w:val="20"/>
                <w:szCs w:val="20"/>
              </w:rPr>
            </w:pPr>
            <w:r>
              <w:rPr>
                <w:sz w:val="20"/>
                <w:szCs w:val="20"/>
              </w:rPr>
              <w:object w:dxaOrig="5350" w:dyaOrig="1390" w14:anchorId="0394B1F9">
                <v:shape id="_x0000_i3272" type="#_x0000_t75" style="width:266.5pt;height:1in" o:ole="">
                  <v:imagedata r:id="rId79" o:title=""/>
                </v:shape>
                <o:OLEObject Type="Embed" ProgID="PBrush" ShapeID="_x0000_i3272" DrawAspect="Content" ObjectID="_1833547790" r:id="rId80"/>
              </w:object>
            </w:r>
          </w:p>
          <w:p w14:paraId="39E6C81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59673EA" w14:textId="77777777" w:rsidR="00011810" w:rsidRDefault="00011810" w:rsidP="000E0CC6">
            <w:pPr>
              <w:widowControl w:val="0"/>
              <w:ind w:left="0" w:firstLine="0"/>
              <w:rPr>
                <w:sz w:val="20"/>
                <w:szCs w:val="20"/>
              </w:rPr>
            </w:pPr>
            <w:r>
              <w:rPr>
                <w:sz w:val="20"/>
                <w:szCs w:val="20"/>
              </w:rPr>
              <w:object w:dxaOrig="4900" w:dyaOrig="1310" w14:anchorId="7A7C57D3">
                <v:shape id="_x0000_i3273" type="#_x0000_t75" style="width:245pt;height:64.5pt" o:ole="">
                  <v:imagedata r:id="rId81" o:title=""/>
                </v:shape>
                <o:OLEObject Type="Embed" ProgID="PBrush" ShapeID="_x0000_i3273" DrawAspect="Content" ObjectID="_1833547791" r:id="rId82"/>
              </w:object>
            </w:r>
          </w:p>
          <w:p w14:paraId="57E9D13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00D0D5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 xml:space="preserve">В чертежах приводят датированные ссылки на стандарты, а в примере, указанном в стандарте для оформления в КД, это </w:t>
            </w:r>
          </w:p>
          <w:p w14:paraId="4FC4B57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не учтено.</w:t>
            </w:r>
          </w:p>
        </w:tc>
        <w:tc>
          <w:tcPr>
            <w:tcW w:w="4112" w:type="dxa"/>
          </w:tcPr>
          <w:p w14:paraId="00FE7D8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487181CC" w14:textId="3EC5B643" w:rsidR="00011810" w:rsidRPr="00B5596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п. 8.3.3 ОР</w:t>
            </w:r>
          </w:p>
        </w:tc>
      </w:tr>
      <w:tr w:rsidR="00011810" w14:paraId="727FC5A8" w14:textId="77777777" w:rsidTr="00011810">
        <w:tc>
          <w:tcPr>
            <w:tcW w:w="675" w:type="dxa"/>
          </w:tcPr>
          <w:p w14:paraId="592E78B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625C1F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w:t>
            </w:r>
          </w:p>
        </w:tc>
        <w:tc>
          <w:tcPr>
            <w:tcW w:w="2409" w:type="dxa"/>
          </w:tcPr>
          <w:p w14:paraId="618FD32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«Композит», №0322-К18 от 22.03.2024 г.</w:t>
            </w:r>
          </w:p>
        </w:tc>
        <w:tc>
          <w:tcPr>
            <w:tcW w:w="6804" w:type="dxa"/>
          </w:tcPr>
          <w:p w14:paraId="65A5AED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030E56B" w14:textId="77777777" w:rsidR="00011810" w:rsidRDefault="00011810" w:rsidP="000E0CC6">
            <w:pPr>
              <w:widowControl w:val="0"/>
              <w:ind w:left="0" w:firstLine="0"/>
              <w:rPr>
                <w:rFonts w:ascii="Arial" w:eastAsia="Arial" w:hAnsi="Arial" w:cs="Arial"/>
                <w:color w:val="000000"/>
                <w:sz w:val="20"/>
                <w:szCs w:val="20"/>
              </w:rPr>
            </w:pPr>
            <w:r>
              <w:rPr>
                <w:sz w:val="20"/>
                <w:szCs w:val="20"/>
              </w:rPr>
              <w:t>Пункт 6.3.1 делает одинаково возможным назначение отклонений по ГОСТ 25346-89, ГОСТ 25348-82 и ГОСТ 30893.1-2002, что противоречит ГОСТ 30893.1-2002, приложение А, в котором сказано, что назначение отклонений по ГОСТ 25346-89 и ГОСТ 25348-82 является дополнительным вариантом назначения отклонений и в новом проектировании должно быть ограничено.</w:t>
            </w:r>
          </w:p>
        </w:tc>
        <w:tc>
          <w:tcPr>
            <w:tcW w:w="4112" w:type="dxa"/>
          </w:tcPr>
          <w:p w14:paraId="4609131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EDDEAA7" w14:textId="211427F0" w:rsidR="00011810" w:rsidRPr="00B5596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п. 8.3.3 ОР</w:t>
            </w:r>
          </w:p>
        </w:tc>
      </w:tr>
      <w:tr w:rsidR="00011810" w14:paraId="194FC490" w14:textId="77777777" w:rsidTr="00011810">
        <w:tc>
          <w:tcPr>
            <w:tcW w:w="675" w:type="dxa"/>
          </w:tcPr>
          <w:p w14:paraId="2ACEB8B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F0679F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w:t>
            </w:r>
          </w:p>
        </w:tc>
        <w:tc>
          <w:tcPr>
            <w:tcW w:w="2409" w:type="dxa"/>
          </w:tcPr>
          <w:p w14:paraId="46810DA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ООО «ТМХ Инжиниринг», АО «Коломенский завод»)</w:t>
            </w:r>
          </w:p>
        </w:tc>
        <w:tc>
          <w:tcPr>
            <w:tcW w:w="6804" w:type="dxa"/>
          </w:tcPr>
          <w:p w14:paraId="5FF5D09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44FA2D7" w14:textId="77777777" w:rsidR="00011810" w:rsidRDefault="00011810" w:rsidP="000E0CC6">
            <w:pPr>
              <w:ind w:left="0" w:firstLine="0"/>
              <w:rPr>
                <w:sz w:val="20"/>
                <w:szCs w:val="20"/>
              </w:rPr>
            </w:pPr>
            <w:r>
              <w:rPr>
                <w:sz w:val="20"/>
                <w:szCs w:val="20"/>
              </w:rPr>
              <w:t>6.3.1 …</w:t>
            </w:r>
          </w:p>
          <w:p w14:paraId="2E271395" w14:textId="77777777" w:rsidR="00011810" w:rsidRDefault="00011810" w:rsidP="000E0CC6">
            <w:pPr>
              <w:ind w:left="0" w:firstLine="0"/>
              <w:rPr>
                <w:sz w:val="20"/>
                <w:szCs w:val="20"/>
              </w:rPr>
            </w:pPr>
            <w:r>
              <w:rPr>
                <w:sz w:val="20"/>
                <w:szCs w:val="20"/>
              </w:rPr>
              <w:t>Обозначения односторонних предельных отклонений по квалитетам, назначаемых только для круглых отверстий и валов, дополняется знаком диаметра «Ø». Примеры общих записей, соответствующие вариантам по ГОСТ 30893.1 для 14-го квалитета и (или) класса точности «средний», приведены в таблице 3.</w:t>
            </w:r>
          </w:p>
          <w:p w14:paraId="2C27102D" w14:textId="77777777" w:rsidR="00011810" w:rsidRDefault="00011810" w:rsidP="000E0CC6">
            <w:pPr>
              <w:ind w:left="0" w:firstLine="0"/>
              <w:rPr>
                <w:sz w:val="20"/>
                <w:szCs w:val="20"/>
              </w:rPr>
            </w:pPr>
            <w:r>
              <w:rPr>
                <w:sz w:val="20"/>
                <w:szCs w:val="20"/>
              </w:rPr>
              <w:t xml:space="preserve">Таблица 3 </w:t>
            </w:r>
          </w:p>
          <w:tbl>
            <w:tblPr>
              <w:tblStyle w:val="aff"/>
              <w:tblW w:w="569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31"/>
              <w:gridCol w:w="4467"/>
            </w:tblGrid>
            <w:tr w:rsidR="00011810" w14:paraId="50A6578B" w14:textId="77777777">
              <w:trPr>
                <w:trHeight w:val="136"/>
              </w:trPr>
              <w:tc>
                <w:tcPr>
                  <w:tcW w:w="1231" w:type="dxa"/>
                </w:tcPr>
                <w:p w14:paraId="71A4480A" w14:textId="77777777" w:rsidR="00011810" w:rsidRDefault="00011810" w:rsidP="000E0CC6">
                  <w:pPr>
                    <w:spacing w:after="0" w:line="240" w:lineRule="auto"/>
                    <w:ind w:left="0" w:firstLine="0"/>
                    <w:rPr>
                      <w:sz w:val="20"/>
                      <w:szCs w:val="20"/>
                    </w:rPr>
                  </w:pPr>
                  <w:r>
                    <w:rPr>
                      <w:sz w:val="20"/>
                      <w:szCs w:val="20"/>
                    </w:rPr>
                    <w:t xml:space="preserve">Номер варианта </w:t>
                  </w:r>
                </w:p>
              </w:tc>
              <w:tc>
                <w:tcPr>
                  <w:tcW w:w="4467" w:type="dxa"/>
                </w:tcPr>
                <w:p w14:paraId="466CA297" w14:textId="77777777" w:rsidR="00011810" w:rsidRDefault="00011810" w:rsidP="000E0CC6">
                  <w:pPr>
                    <w:spacing w:after="0" w:line="240" w:lineRule="auto"/>
                    <w:ind w:left="0" w:firstLine="0"/>
                    <w:rPr>
                      <w:sz w:val="20"/>
                      <w:szCs w:val="20"/>
                    </w:rPr>
                  </w:pPr>
                  <w:r>
                    <w:rPr>
                      <w:sz w:val="20"/>
                      <w:szCs w:val="20"/>
                    </w:rPr>
                    <w:t xml:space="preserve">Пример записи условными обозначениями </w:t>
                  </w:r>
                </w:p>
              </w:tc>
            </w:tr>
            <w:tr w:rsidR="00011810" w14:paraId="7F530A30" w14:textId="77777777">
              <w:trPr>
                <w:trHeight w:val="309"/>
              </w:trPr>
              <w:tc>
                <w:tcPr>
                  <w:tcW w:w="1231" w:type="dxa"/>
                </w:tcPr>
                <w:p w14:paraId="18793D6D" w14:textId="77777777" w:rsidR="00011810" w:rsidRDefault="00011810" w:rsidP="000E0CC6">
                  <w:pPr>
                    <w:spacing w:after="0" w:line="240" w:lineRule="auto"/>
                    <w:ind w:left="0" w:firstLine="0"/>
                    <w:rPr>
                      <w:sz w:val="20"/>
                      <w:szCs w:val="20"/>
                    </w:rPr>
                  </w:pPr>
                  <w:r>
                    <w:rPr>
                      <w:sz w:val="20"/>
                      <w:szCs w:val="20"/>
                    </w:rPr>
                    <w:t xml:space="preserve">1 </w:t>
                  </w:r>
                </w:p>
              </w:tc>
              <w:tc>
                <w:tcPr>
                  <w:tcW w:w="4467" w:type="dxa"/>
                </w:tcPr>
                <w:p w14:paraId="7E362E79" w14:textId="77777777" w:rsidR="00011810" w:rsidRDefault="00011810" w:rsidP="000E0CC6">
                  <w:pPr>
                    <w:spacing w:after="0" w:line="240" w:lineRule="auto"/>
                    <w:ind w:left="0" w:firstLine="0"/>
                    <w:rPr>
                      <w:sz w:val="20"/>
                      <w:szCs w:val="20"/>
                    </w:rPr>
                  </w:pPr>
                  <w:r>
                    <w:rPr>
                      <w:sz w:val="20"/>
                      <w:szCs w:val="20"/>
                    </w:rPr>
                    <w:t xml:space="preserve">Общие допуски по ГОСТ 30893.1: H14, h14, ±t2 /2 или </w:t>
                  </w:r>
                </w:p>
                <w:p w14:paraId="7FA1DAC7" w14:textId="77777777" w:rsidR="00011810" w:rsidRDefault="00011810" w:rsidP="000E0CC6">
                  <w:pPr>
                    <w:spacing w:after="0" w:line="240" w:lineRule="auto"/>
                    <w:ind w:left="0" w:firstLine="0"/>
                    <w:rPr>
                      <w:sz w:val="20"/>
                      <w:szCs w:val="20"/>
                    </w:rPr>
                  </w:pPr>
                  <w:r>
                    <w:rPr>
                      <w:sz w:val="20"/>
                      <w:szCs w:val="20"/>
                    </w:rPr>
                    <w:t xml:space="preserve">Общие допуски по ГОСТ 30893.1: H14, h14, ±IT14/2 </w:t>
                  </w:r>
                </w:p>
              </w:tc>
            </w:tr>
            <w:tr w:rsidR="00011810" w14:paraId="3FEDA341" w14:textId="77777777">
              <w:trPr>
                <w:trHeight w:val="140"/>
              </w:trPr>
              <w:tc>
                <w:tcPr>
                  <w:tcW w:w="1231" w:type="dxa"/>
                </w:tcPr>
                <w:p w14:paraId="2FBAC40E" w14:textId="77777777" w:rsidR="00011810" w:rsidRDefault="00011810" w:rsidP="000E0CC6">
                  <w:pPr>
                    <w:spacing w:after="0" w:line="240" w:lineRule="auto"/>
                    <w:ind w:left="0" w:firstLine="0"/>
                    <w:rPr>
                      <w:sz w:val="20"/>
                      <w:szCs w:val="20"/>
                    </w:rPr>
                  </w:pPr>
                  <w:r>
                    <w:rPr>
                      <w:sz w:val="20"/>
                      <w:szCs w:val="20"/>
                    </w:rPr>
                    <w:t xml:space="preserve">2 </w:t>
                  </w:r>
                </w:p>
              </w:tc>
              <w:tc>
                <w:tcPr>
                  <w:tcW w:w="4467" w:type="dxa"/>
                </w:tcPr>
                <w:p w14:paraId="2B00273A" w14:textId="77777777" w:rsidR="00011810" w:rsidRDefault="00011810" w:rsidP="000E0CC6">
                  <w:pPr>
                    <w:spacing w:after="0" w:line="240" w:lineRule="auto"/>
                    <w:ind w:left="0" w:firstLine="0"/>
                    <w:rPr>
                      <w:sz w:val="20"/>
                      <w:szCs w:val="20"/>
                    </w:rPr>
                  </w:pPr>
                  <w:r>
                    <w:rPr>
                      <w:sz w:val="20"/>
                      <w:szCs w:val="20"/>
                    </w:rPr>
                    <w:t xml:space="preserve">Общие допуски по ГОСТ 30893.1: + t2, - t2, ±t2 /2 </w:t>
                  </w:r>
                </w:p>
              </w:tc>
            </w:tr>
            <w:tr w:rsidR="00011810" w14:paraId="0A1F670B" w14:textId="77777777">
              <w:trPr>
                <w:trHeight w:val="309"/>
              </w:trPr>
              <w:tc>
                <w:tcPr>
                  <w:tcW w:w="5698" w:type="dxa"/>
                  <w:gridSpan w:val="2"/>
                </w:tcPr>
                <w:p w14:paraId="1A9CBD85" w14:textId="77777777" w:rsidR="00011810" w:rsidRDefault="00011810" w:rsidP="000E0CC6">
                  <w:pPr>
                    <w:spacing w:after="0" w:line="240" w:lineRule="auto"/>
                    <w:ind w:left="0" w:firstLine="0"/>
                    <w:rPr>
                      <w:sz w:val="20"/>
                      <w:szCs w:val="20"/>
                    </w:rPr>
                  </w:pPr>
                  <w:r>
                    <w:rPr>
                      <w:sz w:val="20"/>
                      <w:szCs w:val="20"/>
                    </w:rPr>
                    <w:t xml:space="preserve">Примечание – В примерах указаны предельные отклонения для размеров отверстий, размеров валов и размеров элементов, не относящихся к отверстиям и валам. </w:t>
                  </w:r>
                </w:p>
              </w:tc>
            </w:tr>
          </w:tbl>
          <w:p w14:paraId="71C0CEA9"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CC5160B" w14:textId="77777777" w:rsidR="00011810" w:rsidRDefault="00011810" w:rsidP="000E0CC6">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6.3.2 В случае необходимости указания общих допусков линейных размеров ссылка должна содержать номер стандарта и буквенное обозначение класса точности, например для класса точности «средний»: «Общие допуски по ГОСТ 30893.1 – m» или «ГОСТ 30893.1 – m» (m – класс точности «средний» общих допусков линейных размеров по ГОСТ 30893.1).</w:t>
            </w:r>
          </w:p>
          <w:p w14:paraId="7FEB6627" w14:textId="77777777" w:rsidR="00011810" w:rsidRDefault="00011810" w:rsidP="000E0CC6">
            <w:pPr>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6.3.3 Неуказанные предельные отклонения радиусов скруглений, фасок и углов 6.3.2не оговаривают отдельно, они должны соответствовать приведенным в ГОСТ 30893.1 в соответствии с квалитетом или классом точности неуказанных предельных отклонений линейных размеров.</w:t>
            </w:r>
          </w:p>
          <w:p w14:paraId="04BAF549" w14:textId="77777777" w:rsidR="00011810" w:rsidRDefault="00011810" w:rsidP="000E0CC6">
            <w:pPr>
              <w:ind w:left="0" w:firstLine="0"/>
              <w:rPr>
                <w:sz w:val="20"/>
                <w:szCs w:val="20"/>
              </w:rPr>
            </w:pPr>
            <w:r>
              <w:rPr>
                <w:sz w:val="20"/>
                <w:szCs w:val="20"/>
              </w:rPr>
              <w:lastRenderedPageBreak/>
              <w:t>6.3.4 Обозначения односторонних предельных отклонений по квалитетам, назначаемых только для круглых отверстий и валов, дополняется знаком диаметра «Ø». Такие общие допуски в технических требованиях чертежа допускается записывать как приведено в таблице 3.</w:t>
            </w:r>
          </w:p>
          <w:p w14:paraId="1360A29A" w14:textId="77777777" w:rsidR="00011810" w:rsidRDefault="00011810" w:rsidP="000E0CC6">
            <w:pPr>
              <w:ind w:left="0" w:firstLine="0"/>
              <w:rPr>
                <w:sz w:val="20"/>
                <w:szCs w:val="20"/>
              </w:rPr>
            </w:pPr>
            <w:r>
              <w:rPr>
                <w:sz w:val="20"/>
                <w:szCs w:val="20"/>
              </w:rPr>
              <w:t xml:space="preserve">Таблица 3 </w:t>
            </w:r>
          </w:p>
          <w:tbl>
            <w:tblPr>
              <w:tblStyle w:val="aff0"/>
              <w:tblW w:w="57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4"/>
              <w:gridCol w:w="4012"/>
            </w:tblGrid>
            <w:tr w:rsidR="00011810" w14:paraId="409AA62B" w14:textId="77777777">
              <w:trPr>
                <w:trHeight w:val="136"/>
              </w:trPr>
              <w:tc>
                <w:tcPr>
                  <w:tcW w:w="1714" w:type="dxa"/>
                </w:tcPr>
                <w:p w14:paraId="7D4AA072" w14:textId="77777777" w:rsidR="00011810" w:rsidRDefault="00011810" w:rsidP="000E0CC6">
                  <w:pPr>
                    <w:spacing w:after="0" w:line="240" w:lineRule="auto"/>
                    <w:ind w:left="0" w:firstLine="0"/>
                    <w:rPr>
                      <w:sz w:val="20"/>
                      <w:szCs w:val="20"/>
                    </w:rPr>
                  </w:pPr>
                  <w:r>
                    <w:rPr>
                      <w:sz w:val="20"/>
                      <w:szCs w:val="20"/>
                    </w:rPr>
                    <w:t xml:space="preserve">Номер варианта </w:t>
                  </w:r>
                </w:p>
              </w:tc>
              <w:tc>
                <w:tcPr>
                  <w:tcW w:w="4012" w:type="dxa"/>
                </w:tcPr>
                <w:p w14:paraId="32FA1F97" w14:textId="77777777" w:rsidR="00011810" w:rsidRDefault="00011810" w:rsidP="000E0CC6">
                  <w:pPr>
                    <w:spacing w:after="0" w:line="240" w:lineRule="auto"/>
                    <w:ind w:left="0" w:firstLine="0"/>
                    <w:rPr>
                      <w:sz w:val="20"/>
                      <w:szCs w:val="20"/>
                    </w:rPr>
                  </w:pPr>
                  <w:r>
                    <w:rPr>
                      <w:sz w:val="20"/>
                      <w:szCs w:val="20"/>
                    </w:rPr>
                    <w:t xml:space="preserve">Пример записи условными обозначениями </w:t>
                  </w:r>
                </w:p>
              </w:tc>
            </w:tr>
            <w:tr w:rsidR="00011810" w14:paraId="3EF3A127" w14:textId="77777777">
              <w:trPr>
                <w:trHeight w:val="309"/>
              </w:trPr>
              <w:tc>
                <w:tcPr>
                  <w:tcW w:w="1714" w:type="dxa"/>
                </w:tcPr>
                <w:p w14:paraId="07E58FF3" w14:textId="77777777" w:rsidR="00011810" w:rsidRDefault="00011810" w:rsidP="000E0CC6">
                  <w:pPr>
                    <w:spacing w:after="0" w:line="240" w:lineRule="auto"/>
                    <w:ind w:left="0" w:firstLine="0"/>
                    <w:rPr>
                      <w:sz w:val="20"/>
                      <w:szCs w:val="20"/>
                    </w:rPr>
                  </w:pPr>
                  <w:r>
                    <w:rPr>
                      <w:sz w:val="20"/>
                      <w:szCs w:val="20"/>
                    </w:rPr>
                    <w:t xml:space="preserve">1 </w:t>
                  </w:r>
                </w:p>
              </w:tc>
              <w:tc>
                <w:tcPr>
                  <w:tcW w:w="4012" w:type="dxa"/>
                </w:tcPr>
                <w:p w14:paraId="0CD005F8" w14:textId="77777777" w:rsidR="00011810" w:rsidRDefault="00011810" w:rsidP="000E0CC6">
                  <w:pPr>
                    <w:spacing w:after="0" w:line="240" w:lineRule="auto"/>
                    <w:ind w:left="0" w:firstLine="0"/>
                    <w:rPr>
                      <w:sz w:val="20"/>
                      <w:szCs w:val="20"/>
                    </w:rPr>
                  </w:pPr>
                  <w:r>
                    <w:rPr>
                      <w:sz w:val="20"/>
                      <w:szCs w:val="20"/>
                    </w:rPr>
                    <w:t xml:space="preserve">Общие допуски по ГОСТ 30893.1: H14, h14, ±t2 /2 или </w:t>
                  </w:r>
                </w:p>
                <w:p w14:paraId="2381A069" w14:textId="77777777" w:rsidR="00011810" w:rsidRDefault="00011810" w:rsidP="000E0CC6">
                  <w:pPr>
                    <w:spacing w:after="0" w:line="240" w:lineRule="auto"/>
                    <w:ind w:left="0" w:firstLine="0"/>
                    <w:rPr>
                      <w:sz w:val="20"/>
                      <w:szCs w:val="20"/>
                    </w:rPr>
                  </w:pPr>
                  <w:r>
                    <w:rPr>
                      <w:sz w:val="20"/>
                      <w:szCs w:val="20"/>
                    </w:rPr>
                    <w:t xml:space="preserve">Общие допуски по ГОСТ 30893.1: H14, h14, ±IT14/2 </w:t>
                  </w:r>
                </w:p>
              </w:tc>
            </w:tr>
            <w:tr w:rsidR="00011810" w14:paraId="30F19127" w14:textId="77777777">
              <w:trPr>
                <w:trHeight w:val="140"/>
              </w:trPr>
              <w:tc>
                <w:tcPr>
                  <w:tcW w:w="1714" w:type="dxa"/>
                </w:tcPr>
                <w:p w14:paraId="237A3A2C" w14:textId="77777777" w:rsidR="00011810" w:rsidRDefault="00011810" w:rsidP="000E0CC6">
                  <w:pPr>
                    <w:spacing w:after="0" w:line="240" w:lineRule="auto"/>
                    <w:ind w:left="0" w:firstLine="0"/>
                    <w:rPr>
                      <w:sz w:val="20"/>
                      <w:szCs w:val="20"/>
                    </w:rPr>
                  </w:pPr>
                  <w:r>
                    <w:rPr>
                      <w:sz w:val="20"/>
                      <w:szCs w:val="20"/>
                    </w:rPr>
                    <w:t xml:space="preserve">2 </w:t>
                  </w:r>
                </w:p>
              </w:tc>
              <w:tc>
                <w:tcPr>
                  <w:tcW w:w="4012" w:type="dxa"/>
                </w:tcPr>
                <w:p w14:paraId="23167E22" w14:textId="77777777" w:rsidR="00011810" w:rsidRDefault="00011810" w:rsidP="000E0CC6">
                  <w:pPr>
                    <w:spacing w:after="0" w:line="240" w:lineRule="auto"/>
                    <w:ind w:left="0" w:firstLine="0"/>
                    <w:rPr>
                      <w:sz w:val="20"/>
                      <w:szCs w:val="20"/>
                    </w:rPr>
                  </w:pPr>
                  <w:r>
                    <w:rPr>
                      <w:sz w:val="20"/>
                      <w:szCs w:val="20"/>
                    </w:rPr>
                    <w:t xml:space="preserve">Общие допуски по ГОСТ 30893.1: + t2, - t2, ±t2 /2 </w:t>
                  </w:r>
                </w:p>
              </w:tc>
            </w:tr>
            <w:tr w:rsidR="00011810" w14:paraId="2CDBD750" w14:textId="77777777">
              <w:trPr>
                <w:trHeight w:val="309"/>
              </w:trPr>
              <w:tc>
                <w:tcPr>
                  <w:tcW w:w="5726" w:type="dxa"/>
                  <w:gridSpan w:val="2"/>
                </w:tcPr>
                <w:p w14:paraId="3E5A64DA" w14:textId="77777777" w:rsidR="00011810" w:rsidRDefault="00011810" w:rsidP="000E0CC6">
                  <w:pPr>
                    <w:spacing w:after="0" w:line="240" w:lineRule="auto"/>
                    <w:ind w:left="0" w:firstLine="0"/>
                    <w:rPr>
                      <w:sz w:val="20"/>
                      <w:szCs w:val="20"/>
                    </w:rPr>
                  </w:pPr>
                  <w:r>
                    <w:rPr>
                      <w:sz w:val="20"/>
                      <w:szCs w:val="20"/>
                    </w:rPr>
                    <w:t xml:space="preserve">Примечание – В примерах указаны предельные отклонения для размеров отверстий, размеров валов и размеров элементов, не относящихся к отверстиям и валам. </w:t>
                  </w:r>
                </w:p>
              </w:tc>
            </w:tr>
          </w:tbl>
          <w:p w14:paraId="08DFE2E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0111675" w14:textId="77777777" w:rsidR="00011810" w:rsidRDefault="00011810" w:rsidP="000E0CC6">
            <w:pPr>
              <w:ind w:left="0" w:firstLine="0"/>
              <w:rPr>
                <w:sz w:val="20"/>
                <w:szCs w:val="20"/>
              </w:rPr>
            </w:pPr>
            <w:r>
              <w:rPr>
                <w:sz w:val="20"/>
                <w:szCs w:val="20"/>
              </w:rPr>
              <w:t xml:space="preserve">Раздел 6 ГОСТ 30893.1-2002 устанавливает основным способом ссылки на общие допуски ссылку по классам. Раздел 5 ГОСТ 30893.1-2002 содержит значения предельных отклонений только по классам точности. При этом связь классов точности и отдельных квалитетов установлена только в приложении А. Там же установлены дополнительные варианты записи общих допусков, которые при новом проектировании рекомендуется ограничить. </w:t>
            </w:r>
          </w:p>
        </w:tc>
        <w:tc>
          <w:tcPr>
            <w:tcW w:w="4112" w:type="dxa"/>
          </w:tcPr>
          <w:p w14:paraId="661779D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2DAAFF1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6.3.2 и п. 6.3.4 удалены, т.к. в соответствии с ГОСТ 30893.1-2002 размеры скруглений, фасок и углов относятся к общим допускам, определяемых данным документом.</w:t>
            </w:r>
          </w:p>
          <w:p w14:paraId="1409974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7A974C1C" w14:textId="5B527F48" w:rsidR="00011810" w:rsidRPr="00B5596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п. 8.3.3 ОР</w:t>
            </w:r>
          </w:p>
        </w:tc>
      </w:tr>
      <w:tr w:rsidR="00011810" w14:paraId="11CF9C99" w14:textId="77777777" w:rsidTr="00011810">
        <w:tc>
          <w:tcPr>
            <w:tcW w:w="675" w:type="dxa"/>
          </w:tcPr>
          <w:p w14:paraId="24347B7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70A38EA"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6.3.1, 6.3.2, 6.3.4</w:t>
            </w:r>
          </w:p>
        </w:tc>
        <w:tc>
          <w:tcPr>
            <w:tcW w:w="2409" w:type="dxa"/>
          </w:tcPr>
          <w:p w14:paraId="7E3635B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00B8472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88DDB7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Не сказано нужно ли каждый раз писать полную форму записи, представленную в таблице 3 или нет</w:t>
            </w:r>
          </w:p>
          <w:p w14:paraId="35291E3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5796CA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1) К примеру, на чертеже нет отверстий без допуска, нужно ли указывать H14 или только h14, ±IT14/2.</w:t>
            </w:r>
          </w:p>
          <w:p w14:paraId="1E4993B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2) Согласно п. 6.3.4, если допуски на все размеры указаны и общая запись отсутствует, то предельные отклонения скруглений, фасок и углов должны соответствовать ГОСТ 30893.1 и в графическом документе не оговариваются. При этом как в таком случае определяется класс точности. То есть запись в технических требованиях в данном случае должна быть по форме, указанной в п. 6.3.3?</w:t>
            </w:r>
          </w:p>
        </w:tc>
        <w:tc>
          <w:tcPr>
            <w:tcW w:w="4112" w:type="dxa"/>
          </w:tcPr>
          <w:p w14:paraId="12CC5DA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5316D4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6.3.2 и п. 6.3.4 удалены, т.к. в соответствии с ГОСТ 30893.1-2002 размеры скруглений, фасок и углов относятся к общим допускам, определяемых данным документом.</w:t>
            </w:r>
          </w:p>
          <w:p w14:paraId="143999E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07B3A50D" w14:textId="0D7344DA" w:rsidR="00011810" w:rsidRPr="00182F64"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п. 8.3.3 ОР</w:t>
            </w:r>
          </w:p>
        </w:tc>
      </w:tr>
      <w:tr w:rsidR="00011810" w14:paraId="53B329D7" w14:textId="77777777" w:rsidTr="00011810">
        <w:tc>
          <w:tcPr>
            <w:tcW w:w="675" w:type="dxa"/>
          </w:tcPr>
          <w:p w14:paraId="64B747E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DDA9632" w14:textId="027E0B7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 xml:space="preserve">6.3.1, первый и </w:t>
            </w:r>
            <w:r>
              <w:rPr>
                <w:rFonts w:ascii="Arial" w:eastAsia="Arial" w:hAnsi="Arial" w:cs="Arial"/>
                <w:sz w:val="20"/>
                <w:szCs w:val="20"/>
                <w:lang w:val="ru-RU"/>
              </w:rPr>
              <w:t>второй</w:t>
            </w:r>
            <w:r>
              <w:rPr>
                <w:rFonts w:ascii="Arial" w:eastAsia="Arial" w:hAnsi="Arial" w:cs="Arial"/>
                <w:sz w:val="20"/>
                <w:szCs w:val="20"/>
              </w:rPr>
              <w:t xml:space="preserve"> абзацы</w:t>
            </w:r>
          </w:p>
        </w:tc>
        <w:tc>
          <w:tcPr>
            <w:tcW w:w="2409" w:type="dxa"/>
          </w:tcPr>
          <w:p w14:paraId="55C0D6E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6201347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347475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новой редакции</w:t>
            </w:r>
          </w:p>
          <w:p w14:paraId="4088F40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10784F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«6.3.1 Предельные отклонения линейных и угловых размеров, неуказанных непосредственно после номинальных, оговаривают общей записью в технических требований.  </w:t>
            </w:r>
          </w:p>
          <w:p w14:paraId="7883F2C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lastRenderedPageBreak/>
              <w:t>Ссылка на общие допуски должна содержать обозначение ГОСТ 30893.1 и буквенное обозначение класса точности.</w:t>
            </w:r>
          </w:p>
          <w:p w14:paraId="7906C03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Примеры:</w:t>
            </w:r>
          </w:p>
          <w:p w14:paraId="130825A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Общие допуски по ГОСТ 30893.1 – m.</w:t>
            </w:r>
          </w:p>
          <w:p w14:paraId="3A98D89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ГОСТ 30893.1 – m.</w:t>
            </w:r>
          </w:p>
          <w:p w14:paraId="14B94AA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Допускается применение односторонних предельных отклонений для размеров отверстий и валов по квалитетам ГОСТ 25346 и ГОСТ 25248. Применение односторонних предельных отклонений  ограничено квалитетами 12-17. Симметричные предельные отклонения следует обозначать «±IT/2» с указанием квалитета.</w:t>
            </w:r>
          </w:p>
          <w:p w14:paraId="2370EA6A"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Примеры общих записей для класса точности «средний» приведены в таблице 3.»</w:t>
            </w:r>
          </w:p>
          <w:p w14:paraId="3DDDBBE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E7D524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1. Запись следует начинать с требований ГОСТ 30893.1-2003, как основного документа по неуказанным предельным отклонениям.</w:t>
            </w:r>
          </w:p>
          <w:p w14:paraId="28CA0F5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2. Содержание пункта повторяется в п. 6.1.2</w:t>
            </w:r>
          </w:p>
          <w:p w14:paraId="6ABC24A5"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3. Исключено третье предложение. С выходом ГОСТ 30893.1 данное требование неактуально.</w:t>
            </w:r>
          </w:p>
          <w:p w14:paraId="4ED6C12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4. Назначение вариантов предельных отклонений, указанных в таблице 3 при новом проектировании рекомендуется ограничить (см. ГОСТ 30893.1)</w:t>
            </w:r>
          </w:p>
        </w:tc>
        <w:tc>
          <w:tcPr>
            <w:tcW w:w="4112" w:type="dxa"/>
          </w:tcPr>
          <w:p w14:paraId="7BE2450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1FBDE97D" w14:textId="13A8EDA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0CCA34A3" w14:textId="77777777" w:rsidTr="00011810">
        <w:tc>
          <w:tcPr>
            <w:tcW w:w="675" w:type="dxa"/>
          </w:tcPr>
          <w:p w14:paraId="1B58F73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EA6C27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первый абзацы</w:t>
            </w:r>
          </w:p>
        </w:tc>
        <w:tc>
          <w:tcPr>
            <w:tcW w:w="2409" w:type="dxa"/>
          </w:tcPr>
          <w:p w14:paraId="4E7E5F2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6114A5B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02756AB"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Предлагаю удалить предложение: «Обозначение односторонних предельных отклонений по квалитетам, назначаемым только для круглых отверстий и валов, дополняется знаком диаметра «Ø».»</w:t>
            </w:r>
          </w:p>
          <w:p w14:paraId="3034C67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3AFD106"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Излишнее усложнение, практически не применяемое в конструкторской документации. Согласно ГОСТ 25346-2013 термины «вал» и «отверстие» обозначают элементы деталей, включая и нецилиндрические элементы</w:t>
            </w:r>
          </w:p>
        </w:tc>
        <w:tc>
          <w:tcPr>
            <w:tcW w:w="4112" w:type="dxa"/>
          </w:tcPr>
          <w:p w14:paraId="03ACB49D" w14:textId="27F30291"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AF2B9AF" w14:textId="4095501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0968C477" w14:textId="77777777" w:rsidTr="00011810">
        <w:tc>
          <w:tcPr>
            <w:tcW w:w="675" w:type="dxa"/>
          </w:tcPr>
          <w:p w14:paraId="4451FE5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F5EC02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третий абзац</w:t>
            </w:r>
          </w:p>
        </w:tc>
        <w:tc>
          <w:tcPr>
            <w:tcW w:w="2409" w:type="dxa"/>
          </w:tcPr>
          <w:p w14:paraId="50FDF9D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ПКТИ «Атомармпроект», б/н</w:t>
            </w:r>
          </w:p>
        </w:tc>
        <w:tc>
          <w:tcPr>
            <w:tcW w:w="6804" w:type="dxa"/>
          </w:tcPr>
          <w:p w14:paraId="3A65D7D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 и предложение:</w:t>
            </w:r>
          </w:p>
          <w:p w14:paraId="701611D1"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Исключить или привести примеры для круглых отв. и валов для обоих вариантов, приведённых в табл. 3, иначе не понятно</w:t>
            </w:r>
          </w:p>
        </w:tc>
        <w:tc>
          <w:tcPr>
            <w:tcW w:w="4112" w:type="dxa"/>
          </w:tcPr>
          <w:p w14:paraId="2316B30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9B68068" w14:textId="03021A3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51DB98C0" w14:textId="77777777" w:rsidTr="00011810">
        <w:tc>
          <w:tcPr>
            <w:tcW w:w="675" w:type="dxa"/>
          </w:tcPr>
          <w:p w14:paraId="1345C2E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8C6ACEA"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таблица 3</w:t>
            </w:r>
          </w:p>
        </w:tc>
        <w:tc>
          <w:tcPr>
            <w:tcW w:w="2409" w:type="dxa"/>
          </w:tcPr>
          <w:p w14:paraId="48E453F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«Туполев», ПАО «ОАК», № 5849-40.02 от 28.02.2024 г.</w:t>
            </w:r>
          </w:p>
        </w:tc>
        <w:tc>
          <w:tcPr>
            <w:tcW w:w="6804" w:type="dxa"/>
          </w:tcPr>
          <w:p w14:paraId="7A76051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CAE45CF"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Изменить наименование таблицы 3</w:t>
            </w:r>
          </w:p>
          <w:p w14:paraId="64B8D2D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17C73B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«Таблица 3 – Примеры общих записей отклонений»</w:t>
            </w:r>
          </w:p>
          <w:p w14:paraId="3E71155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34D8CB8" w14:textId="77777777" w:rsidR="00011810" w:rsidRDefault="00011810" w:rsidP="000E0CC6">
            <w:pPr>
              <w:widowControl w:val="0"/>
              <w:ind w:left="0" w:firstLine="0"/>
              <w:rPr>
                <w:rFonts w:ascii="Arial" w:eastAsia="Arial" w:hAnsi="Arial" w:cs="Arial"/>
                <w:color w:val="000000"/>
                <w:sz w:val="20"/>
                <w:szCs w:val="20"/>
              </w:rPr>
            </w:pPr>
            <w:r>
              <w:rPr>
                <w:sz w:val="20"/>
                <w:szCs w:val="20"/>
              </w:rPr>
              <w:t>Требования ЕСКД</w:t>
            </w:r>
          </w:p>
        </w:tc>
        <w:tc>
          <w:tcPr>
            <w:tcW w:w="4112" w:type="dxa"/>
          </w:tcPr>
          <w:p w14:paraId="752DECD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11C32F5" w14:textId="53F9E58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4F998DBB" w14:textId="77777777" w:rsidTr="00011810">
        <w:tc>
          <w:tcPr>
            <w:tcW w:w="675" w:type="dxa"/>
          </w:tcPr>
          <w:p w14:paraId="707FDCF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CD615B5"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таблица 3</w:t>
            </w:r>
          </w:p>
        </w:tc>
        <w:tc>
          <w:tcPr>
            <w:tcW w:w="2409" w:type="dxa"/>
          </w:tcPr>
          <w:p w14:paraId="1C0BB7F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«ЦКБ МТ «Рубин», № ОСПИ/ССН-141-24 от 13.03.2024 г.</w:t>
            </w:r>
          </w:p>
        </w:tc>
        <w:tc>
          <w:tcPr>
            <w:tcW w:w="6804" w:type="dxa"/>
          </w:tcPr>
          <w:p w14:paraId="089D583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74D4B5C" w14:textId="77777777" w:rsidR="00011810" w:rsidRDefault="00011810" w:rsidP="000E0CC6">
            <w:pPr>
              <w:ind w:left="0" w:firstLine="0"/>
              <w:rPr>
                <w:sz w:val="20"/>
                <w:szCs w:val="20"/>
              </w:rPr>
            </w:pPr>
            <w:r>
              <w:rPr>
                <w:sz w:val="20"/>
                <w:szCs w:val="20"/>
              </w:rPr>
              <w:lastRenderedPageBreak/>
              <w:t>1 Таблица 3 является примерами записи в технических требованиях на чертежах требований о предельных отклонениях размеров с неуказанными допусками. Примеры необходимо изложить согласно ГОСТ 1.5-2001 (подраздел 4.11)</w:t>
            </w:r>
          </w:p>
          <w:p w14:paraId="0B50D00F" w14:textId="77777777" w:rsidR="00011810" w:rsidRDefault="00011810" w:rsidP="000E0CC6">
            <w:pPr>
              <w:ind w:left="0" w:firstLine="0"/>
              <w:rPr>
                <w:sz w:val="20"/>
                <w:szCs w:val="20"/>
              </w:rPr>
            </w:pPr>
            <w:r>
              <w:rPr>
                <w:sz w:val="20"/>
                <w:szCs w:val="20"/>
              </w:rPr>
              <w:t>2 В таблице примеры названы «вариантами 1 и 2», но это не варианты, а примеры записи, которых может быть больше</w:t>
            </w:r>
          </w:p>
          <w:p w14:paraId="364A757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188270C" w14:textId="77777777" w:rsidR="00011810" w:rsidRDefault="00011810" w:rsidP="000E0CC6">
            <w:pPr>
              <w:widowControl w:val="0"/>
              <w:ind w:left="0" w:firstLine="0"/>
              <w:rPr>
                <w:rFonts w:ascii="Arial" w:eastAsia="Arial" w:hAnsi="Arial" w:cs="Arial"/>
                <w:color w:val="000000"/>
                <w:sz w:val="20"/>
                <w:szCs w:val="20"/>
              </w:rPr>
            </w:pPr>
            <w:r>
              <w:rPr>
                <w:sz w:val="20"/>
                <w:szCs w:val="20"/>
              </w:rPr>
              <w:t>Привести примеры в соответствии с ГОСТ 1.5-2001 (подраздел 4.11)</w:t>
            </w:r>
          </w:p>
        </w:tc>
        <w:tc>
          <w:tcPr>
            <w:tcW w:w="4112" w:type="dxa"/>
          </w:tcPr>
          <w:p w14:paraId="34923403" w14:textId="45577269"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3F4EDDA3" w14:textId="36BC5139" w:rsidR="00011810" w:rsidRPr="001F0A32"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8.3.2 п. 8.3.3 ОР</w:t>
            </w:r>
          </w:p>
        </w:tc>
      </w:tr>
      <w:tr w:rsidR="00011810" w14:paraId="510EC363" w14:textId="77777777" w:rsidTr="00011810">
        <w:tc>
          <w:tcPr>
            <w:tcW w:w="675" w:type="dxa"/>
          </w:tcPr>
          <w:p w14:paraId="50DF1EC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A044596"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таблица 3</w:t>
            </w:r>
          </w:p>
        </w:tc>
        <w:tc>
          <w:tcPr>
            <w:tcW w:w="2409" w:type="dxa"/>
          </w:tcPr>
          <w:p w14:paraId="70EE77B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«ЦКБ МТ «Рубин», № ОСПИ/ССН-141-24 от 13.03.2024 г.</w:t>
            </w:r>
          </w:p>
        </w:tc>
        <w:tc>
          <w:tcPr>
            <w:tcW w:w="6804" w:type="dxa"/>
          </w:tcPr>
          <w:p w14:paraId="07727FD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EA034E6" w14:textId="77777777" w:rsidR="00011810" w:rsidRDefault="00011810" w:rsidP="000E0CC6">
            <w:pPr>
              <w:ind w:left="0" w:firstLine="0"/>
              <w:rPr>
                <w:sz w:val="20"/>
                <w:szCs w:val="20"/>
              </w:rPr>
            </w:pPr>
            <w:r>
              <w:rPr>
                <w:sz w:val="20"/>
                <w:szCs w:val="20"/>
              </w:rPr>
              <w:t>Исключить примечание к примерам</w:t>
            </w:r>
          </w:p>
        </w:tc>
        <w:tc>
          <w:tcPr>
            <w:tcW w:w="4112" w:type="dxa"/>
          </w:tcPr>
          <w:p w14:paraId="5EDB6E9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31A3FCE" w14:textId="406BFEE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478E0E6E" w14:textId="77777777" w:rsidTr="00011810">
        <w:tc>
          <w:tcPr>
            <w:tcW w:w="675" w:type="dxa"/>
          </w:tcPr>
          <w:p w14:paraId="3E6A890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2F0E35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6.3.1, таблица 3, строка 2</w:t>
            </w:r>
          </w:p>
        </w:tc>
        <w:tc>
          <w:tcPr>
            <w:tcW w:w="2409" w:type="dxa"/>
          </w:tcPr>
          <w:p w14:paraId="6E4E33B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83.60.1/316 от 06.03.2024 г.</w:t>
            </w:r>
          </w:p>
        </w:tc>
        <w:tc>
          <w:tcPr>
            <w:tcW w:w="6804" w:type="dxa"/>
          </w:tcPr>
          <w:p w14:paraId="49227BF3"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AF9F7E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графе «Пример записи условными обозначениям» дополнить словами: «для 14 квалитета»</w:t>
            </w:r>
          </w:p>
        </w:tc>
        <w:tc>
          <w:tcPr>
            <w:tcW w:w="4112" w:type="dxa"/>
          </w:tcPr>
          <w:p w14:paraId="1A0395FD" w14:textId="73F7CFE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4EF1115" w14:textId="000A73C1"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 учетом замечаний выше</w:t>
            </w:r>
          </w:p>
          <w:p w14:paraId="72A88F4A" w14:textId="514331B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1211964B" w14:textId="77777777" w:rsidTr="00011810">
        <w:tc>
          <w:tcPr>
            <w:tcW w:w="675" w:type="dxa"/>
          </w:tcPr>
          <w:p w14:paraId="2FCC783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8733AF"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6.3.2</w:t>
            </w:r>
          </w:p>
        </w:tc>
        <w:tc>
          <w:tcPr>
            <w:tcW w:w="2409" w:type="dxa"/>
          </w:tcPr>
          <w:p w14:paraId="12D6804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4A03735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16BB043"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 xml:space="preserve">Изложить в редакции  </w:t>
            </w:r>
          </w:p>
          <w:p w14:paraId="1B55B8E8"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«6.3.2 Не указанные предельные отклонения радиусов округлений, фасок и углов не оговаривают отдельно, они должны соответствовать требованиям по ГОСТ 30893.1 в соответствии с квалитетом…»</w:t>
            </w:r>
          </w:p>
        </w:tc>
        <w:tc>
          <w:tcPr>
            <w:tcW w:w="4112" w:type="dxa"/>
          </w:tcPr>
          <w:p w14:paraId="1124F84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C4ED10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6.3.2 и п. 6.3.4 удалены, т.к. в соответствии с ГОСТ 30893.1-2002 размеры скруглений, фасок и углов относятся к общим допускам, определяемых данным документом.</w:t>
            </w:r>
          </w:p>
          <w:p w14:paraId="24023936" w14:textId="7B3E5DAC"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42A36975" w14:textId="55A9412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0C00F8C4" w14:textId="77777777" w:rsidTr="00011810">
        <w:tc>
          <w:tcPr>
            <w:tcW w:w="675" w:type="dxa"/>
          </w:tcPr>
          <w:p w14:paraId="47BF82E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8E555B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6.3.3</w:t>
            </w:r>
          </w:p>
        </w:tc>
        <w:tc>
          <w:tcPr>
            <w:tcW w:w="2409" w:type="dxa"/>
          </w:tcPr>
          <w:p w14:paraId="311633C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3BCC70F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D17A01C"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Исключить</w:t>
            </w:r>
          </w:p>
          <w:p w14:paraId="7E6611D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CC80DE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См. новую редакцию пункта 6.3.1.</w:t>
            </w:r>
          </w:p>
        </w:tc>
        <w:tc>
          <w:tcPr>
            <w:tcW w:w="4112" w:type="dxa"/>
          </w:tcPr>
          <w:p w14:paraId="0B4B210C" w14:textId="51D548F2"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1C9F677" w14:textId="1E4BB8B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0E6483E0" w14:textId="77777777" w:rsidTr="00011810">
        <w:tc>
          <w:tcPr>
            <w:tcW w:w="675" w:type="dxa"/>
          </w:tcPr>
          <w:p w14:paraId="1C54404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475A60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6.3.3</w:t>
            </w:r>
          </w:p>
        </w:tc>
        <w:tc>
          <w:tcPr>
            <w:tcW w:w="2409" w:type="dxa"/>
          </w:tcPr>
          <w:p w14:paraId="306E3B66"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 (ВНИИ «Сигнал»)</w:t>
            </w:r>
          </w:p>
        </w:tc>
        <w:tc>
          <w:tcPr>
            <w:tcW w:w="6804" w:type="dxa"/>
          </w:tcPr>
          <w:p w14:paraId="0FE9730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9EE8526"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 m - класс точности «средний» )</w:t>
            </w:r>
          </w:p>
          <w:p w14:paraId="1E76BFB9"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CA5E98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m - буквенное обозначение класса точности «средний») </w:t>
            </w:r>
          </w:p>
          <w:p w14:paraId="13FCF1A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9CE848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Уточнение формулировки</w:t>
            </w:r>
          </w:p>
        </w:tc>
        <w:tc>
          <w:tcPr>
            <w:tcW w:w="4112" w:type="dxa"/>
          </w:tcPr>
          <w:p w14:paraId="229C92FC" w14:textId="5E4D55D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2C017F9" w14:textId="52D2DCA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примечание  к п. 8.3.2</w:t>
            </w:r>
          </w:p>
        </w:tc>
      </w:tr>
      <w:tr w:rsidR="00011810" w14:paraId="0841AB24" w14:textId="77777777" w:rsidTr="00011810">
        <w:tc>
          <w:tcPr>
            <w:tcW w:w="675" w:type="dxa"/>
          </w:tcPr>
          <w:p w14:paraId="4123E8B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541423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6.3.3</w:t>
            </w:r>
          </w:p>
        </w:tc>
        <w:tc>
          <w:tcPr>
            <w:tcW w:w="2409" w:type="dxa"/>
          </w:tcPr>
          <w:p w14:paraId="4396B9B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ФГБУ «16 ЦНИИИ МО РФ», б/н</w:t>
            </w:r>
          </w:p>
        </w:tc>
        <w:tc>
          <w:tcPr>
            <w:tcW w:w="6804" w:type="dxa"/>
          </w:tcPr>
          <w:p w14:paraId="0860352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DE389BB"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После слова «например» поставить запятую</w:t>
            </w:r>
          </w:p>
        </w:tc>
        <w:tc>
          <w:tcPr>
            <w:tcW w:w="4112" w:type="dxa"/>
          </w:tcPr>
          <w:p w14:paraId="4D27BB1A" w14:textId="172EA80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Принято.</w:t>
            </w:r>
          </w:p>
        </w:tc>
      </w:tr>
      <w:tr w:rsidR="00011810" w14:paraId="6D51E736" w14:textId="77777777" w:rsidTr="00011810">
        <w:tc>
          <w:tcPr>
            <w:tcW w:w="675" w:type="dxa"/>
          </w:tcPr>
          <w:p w14:paraId="5A4F3D9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44828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6.3.3</w:t>
            </w:r>
          </w:p>
        </w:tc>
        <w:tc>
          <w:tcPr>
            <w:tcW w:w="2409" w:type="dxa"/>
          </w:tcPr>
          <w:p w14:paraId="7A4FA1CB" w14:textId="77777777"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Arial" w:eastAsia="Arial" w:hAnsi="Arial" w:cs="Arial"/>
                <w:color w:val="000000"/>
                <w:sz w:val="20"/>
                <w:szCs w:val="20"/>
              </w:rPr>
              <w:t>АО «НПО «Высокоточные комплексы», № 1813/21 от 06.03.2024 г. (</w:t>
            </w:r>
            <w:r>
              <w:rPr>
                <w:rFonts w:ascii="Times New Roman" w:eastAsia="Times New Roman" w:hAnsi="Times New Roman" w:cs="Times New Roman"/>
                <w:color w:val="000000"/>
                <w:sz w:val="20"/>
                <w:szCs w:val="20"/>
              </w:rPr>
              <w:t>АО СКБ «Турбина»</w:t>
            </w:r>
            <w:r>
              <w:rPr>
                <w:rFonts w:ascii="Arial" w:eastAsia="Arial" w:hAnsi="Arial" w:cs="Arial"/>
                <w:color w:val="000000"/>
                <w:sz w:val="20"/>
                <w:szCs w:val="20"/>
              </w:rPr>
              <w:t>)</w:t>
            </w:r>
          </w:p>
        </w:tc>
        <w:tc>
          <w:tcPr>
            <w:tcW w:w="6804" w:type="dxa"/>
          </w:tcPr>
          <w:p w14:paraId="5BFEF08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E5DD6E3" w14:textId="77777777" w:rsidR="00011810" w:rsidRDefault="00011810" w:rsidP="000E0CC6">
            <w:pPr>
              <w:shd w:val="clear" w:color="auto" w:fill="FFFFFF"/>
              <w:ind w:left="0" w:firstLine="0"/>
              <w:rPr>
                <w:i/>
                <w:iCs/>
                <w:sz w:val="20"/>
                <w:szCs w:val="20"/>
              </w:rPr>
            </w:pPr>
            <w:r>
              <w:rPr>
                <w:i/>
                <w:iCs/>
                <w:sz w:val="20"/>
                <w:szCs w:val="20"/>
              </w:rPr>
              <w:t xml:space="preserve">«6.3.3 … для класса точности «средний»: </w:t>
            </w:r>
          </w:p>
          <w:p w14:paraId="5109A1A0" w14:textId="77777777" w:rsidR="00011810" w:rsidRDefault="00011810" w:rsidP="000E0CC6">
            <w:pPr>
              <w:shd w:val="clear" w:color="auto" w:fill="FFFFFF"/>
              <w:ind w:left="0" w:firstLine="0"/>
              <w:rPr>
                <w:i/>
                <w:iCs/>
                <w:sz w:val="20"/>
                <w:szCs w:val="20"/>
              </w:rPr>
            </w:pPr>
            <w:r>
              <w:rPr>
                <w:i/>
                <w:iCs/>
                <w:sz w:val="20"/>
                <w:szCs w:val="20"/>
              </w:rPr>
              <w:t xml:space="preserve">«Общие допуски по ГОСТ 30893.1 – m» или </w:t>
            </w:r>
          </w:p>
          <w:p w14:paraId="798A44D3" w14:textId="77777777" w:rsidR="00011810" w:rsidRDefault="00011810" w:rsidP="000E0CC6">
            <w:pPr>
              <w:shd w:val="clear" w:color="auto" w:fill="FFFFFF"/>
              <w:ind w:left="0" w:firstLine="0"/>
              <w:rPr>
                <w:i/>
                <w:iCs/>
                <w:sz w:val="20"/>
                <w:szCs w:val="20"/>
              </w:rPr>
            </w:pPr>
            <w:r>
              <w:rPr>
                <w:i/>
                <w:iCs/>
                <w:sz w:val="20"/>
                <w:szCs w:val="20"/>
              </w:rPr>
              <w:t>«ГОСТ 30893.1 – m» (m – класс точности «средний» общих допусков линейных размеров по ГОСТ 30893.1 ).»</w:t>
            </w:r>
          </w:p>
          <w:p w14:paraId="487F3A5A"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3EE7785" w14:textId="77777777" w:rsidR="00011810" w:rsidRDefault="00011810" w:rsidP="000E0CC6">
            <w:pPr>
              <w:shd w:val="clear" w:color="auto" w:fill="FFFFFF"/>
              <w:ind w:left="0" w:firstLine="0"/>
              <w:rPr>
                <w:i/>
                <w:iCs/>
                <w:sz w:val="20"/>
                <w:szCs w:val="20"/>
              </w:rPr>
            </w:pPr>
            <w:r>
              <w:rPr>
                <w:i/>
                <w:iCs/>
                <w:sz w:val="20"/>
                <w:szCs w:val="20"/>
              </w:rPr>
              <w:t xml:space="preserve">«6.3.3 … для класса точности «средний»: </w:t>
            </w:r>
          </w:p>
          <w:p w14:paraId="7E6C0793" w14:textId="77777777" w:rsidR="00011810" w:rsidRDefault="00011810" w:rsidP="000E0CC6">
            <w:pPr>
              <w:shd w:val="clear" w:color="auto" w:fill="FFFFFF"/>
              <w:ind w:left="0" w:firstLine="0"/>
              <w:rPr>
                <w:i/>
                <w:iCs/>
                <w:sz w:val="20"/>
                <w:szCs w:val="20"/>
              </w:rPr>
            </w:pPr>
            <w:r>
              <w:rPr>
                <w:i/>
                <w:iCs/>
                <w:sz w:val="20"/>
                <w:szCs w:val="20"/>
              </w:rPr>
              <w:lastRenderedPageBreak/>
              <w:t>«Общие допуски по ГОСТ 30893.1</w:t>
            </w:r>
            <w:r>
              <w:rPr>
                <w:i/>
                <w:iCs/>
                <w:color w:val="FF0000"/>
                <w:sz w:val="20"/>
                <w:szCs w:val="20"/>
              </w:rPr>
              <w:t xml:space="preserve">-2002 </w:t>
            </w:r>
            <w:r>
              <w:rPr>
                <w:i/>
                <w:iCs/>
                <w:sz w:val="20"/>
                <w:szCs w:val="20"/>
              </w:rPr>
              <w:t xml:space="preserve">– m» или </w:t>
            </w:r>
          </w:p>
          <w:p w14:paraId="116B7F93" w14:textId="77777777" w:rsidR="00011810" w:rsidRDefault="00011810" w:rsidP="000E0CC6">
            <w:pPr>
              <w:widowControl w:val="0"/>
              <w:ind w:left="0" w:firstLine="0"/>
              <w:rPr>
                <w:rFonts w:ascii="Arial" w:eastAsia="Arial" w:hAnsi="Arial" w:cs="Arial"/>
                <w:color w:val="000000"/>
                <w:sz w:val="20"/>
                <w:szCs w:val="20"/>
              </w:rPr>
            </w:pPr>
            <w:r>
              <w:rPr>
                <w:i/>
                <w:iCs/>
                <w:sz w:val="20"/>
                <w:szCs w:val="20"/>
              </w:rPr>
              <w:t>«ГОСТ 30893.1-</w:t>
            </w:r>
            <w:r>
              <w:rPr>
                <w:i/>
                <w:iCs/>
                <w:color w:val="FF0000"/>
                <w:sz w:val="20"/>
                <w:szCs w:val="20"/>
              </w:rPr>
              <w:t>2002</w:t>
            </w:r>
            <w:r>
              <w:rPr>
                <w:i/>
                <w:iCs/>
                <w:sz w:val="20"/>
                <w:szCs w:val="20"/>
              </w:rPr>
              <w:t xml:space="preserve"> – m» (m – класс точности «средний» общих допусков линейных размеров по ГОСТ 30893.1 ).»</w:t>
            </w:r>
          </w:p>
        </w:tc>
        <w:tc>
          <w:tcPr>
            <w:tcW w:w="4112" w:type="dxa"/>
          </w:tcPr>
          <w:p w14:paraId="59A6516A" w14:textId="619F44C6"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6409F6E7" w14:textId="1E7FC72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w:t>
            </w:r>
          </w:p>
        </w:tc>
      </w:tr>
      <w:tr w:rsidR="00011810" w14:paraId="31F50AD8" w14:textId="77777777" w:rsidTr="00011810">
        <w:tc>
          <w:tcPr>
            <w:tcW w:w="675" w:type="dxa"/>
          </w:tcPr>
          <w:p w14:paraId="7A20070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23D795"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6.3.3</w:t>
            </w:r>
          </w:p>
        </w:tc>
        <w:tc>
          <w:tcPr>
            <w:tcW w:w="2409" w:type="dxa"/>
          </w:tcPr>
          <w:p w14:paraId="0D122ED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0D9AF0E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C1893C1" w14:textId="77777777" w:rsidR="00011810" w:rsidRDefault="00011810" w:rsidP="000E0CC6">
            <w:pPr>
              <w:ind w:left="0" w:firstLine="0"/>
              <w:rPr>
                <w:sz w:val="20"/>
                <w:szCs w:val="20"/>
              </w:rPr>
            </w:pPr>
            <w:r>
              <w:rPr>
                <w:sz w:val="20"/>
                <w:szCs w:val="20"/>
              </w:rPr>
              <w:t>Предлагаю изменить формулировку пункта: «В случае необходимости дополнительного указания общих допусков линейных размеров ссылка должна содержать номер стандарта и буквенное обозначение класса точности, например, для класса точности «средний»: «Общие допуски по ГОСТ 30893.1-m» или «ГОСТ 30893.1-m» (m – класс точности «средний» общих допусков линейных размеров по ГОСТ 30893.1).»</w:t>
            </w:r>
          </w:p>
          <w:p w14:paraId="25E911A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9580D62" w14:textId="77777777" w:rsidR="00011810" w:rsidRDefault="00011810" w:rsidP="000E0CC6">
            <w:pPr>
              <w:ind w:left="0" w:firstLine="0"/>
              <w:rPr>
                <w:sz w:val="20"/>
                <w:szCs w:val="20"/>
              </w:rPr>
            </w:pPr>
            <w:r>
              <w:rPr>
                <w:sz w:val="20"/>
                <w:szCs w:val="20"/>
              </w:rPr>
              <w:t>«В случае необходимости допускаются другие формулировки записи общих допусков (дополнительные указания для элементов определенного типа, например, полученных литьем, ковкой и т. п.). Запись должна содержать номер стандарта и обозначение класса точности в соответствии с этим стандартом, например: «Общие допуски по ГОСТ 30893.1-m» или «ГОСТ 30893.1-m» (m – класс точности «средний» общих допусков по ГОСТ 30893.1).»</w:t>
            </w:r>
          </w:p>
          <w:p w14:paraId="42066C4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B73B2A3" w14:textId="77777777" w:rsidR="00011810" w:rsidRDefault="00011810" w:rsidP="000E0CC6">
            <w:pPr>
              <w:widowControl w:val="0"/>
              <w:ind w:left="0" w:firstLine="0"/>
              <w:rPr>
                <w:rFonts w:ascii="Arial" w:eastAsia="Arial" w:hAnsi="Arial" w:cs="Arial"/>
                <w:color w:val="000000"/>
                <w:sz w:val="20"/>
                <w:szCs w:val="20"/>
              </w:rPr>
            </w:pPr>
            <w:r>
              <w:rPr>
                <w:sz w:val="20"/>
                <w:szCs w:val="20"/>
              </w:rPr>
              <w:t>1 Применение дополнительного (к обозначенному по таблице 3) указания общих допусков линейных размеров приводит к неопределенности.</w:t>
            </w:r>
            <w:r>
              <w:rPr>
                <w:sz w:val="20"/>
                <w:szCs w:val="20"/>
              </w:rPr>
              <w:br/>
              <w:t>2 Буквенные обозначения классов точности по ГОСТ 30893.1 распространяются не только на линейные размеры, но и на допуски радиусов, фасок и углов.</w:t>
            </w:r>
            <w:r>
              <w:rPr>
                <w:sz w:val="20"/>
                <w:szCs w:val="20"/>
              </w:rPr>
              <w:br/>
              <w:t>3 В отраслях промышленности действуют отраслевые нормативные документы, устанавливающие общие допуски</w:t>
            </w:r>
          </w:p>
        </w:tc>
        <w:tc>
          <w:tcPr>
            <w:tcW w:w="4112" w:type="dxa"/>
          </w:tcPr>
          <w:p w14:paraId="7C664D4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098D374" w14:textId="1C4F4B0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ОР</w:t>
            </w:r>
          </w:p>
        </w:tc>
      </w:tr>
      <w:tr w:rsidR="00011810" w14:paraId="37B4CDAC" w14:textId="77777777" w:rsidTr="00011810">
        <w:tc>
          <w:tcPr>
            <w:tcW w:w="675" w:type="dxa"/>
          </w:tcPr>
          <w:p w14:paraId="20ADC42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307D844"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6.3.4</w:t>
            </w:r>
          </w:p>
        </w:tc>
        <w:tc>
          <w:tcPr>
            <w:tcW w:w="2409" w:type="dxa"/>
          </w:tcPr>
          <w:p w14:paraId="1F007B2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70804CF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515B7D7" w14:textId="77777777" w:rsidR="00011810" w:rsidRDefault="00011810" w:rsidP="000E0CC6">
            <w:pPr>
              <w:ind w:left="0" w:firstLine="0"/>
              <w:rPr>
                <w:sz w:val="20"/>
                <w:szCs w:val="20"/>
              </w:rPr>
            </w:pPr>
            <w:r>
              <w:rPr>
                <w:sz w:val="20"/>
                <w:szCs w:val="20"/>
              </w:rPr>
              <w:t>Предлагаю уточнить требования пункта, ввести второе предложение</w:t>
            </w:r>
          </w:p>
          <w:p w14:paraId="2D3A5C6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2F74564" w14:textId="77777777" w:rsidR="00011810" w:rsidRDefault="00011810" w:rsidP="000E0CC6">
            <w:pPr>
              <w:ind w:left="0" w:firstLine="0"/>
              <w:rPr>
                <w:sz w:val="20"/>
                <w:szCs w:val="20"/>
              </w:rPr>
            </w:pPr>
            <w:r>
              <w:rPr>
                <w:sz w:val="20"/>
                <w:szCs w:val="20"/>
              </w:rPr>
              <w:t>«Класс точности по ГОСТ 30893.1 принимается в соответствии с наиболее грубыми предельными отклонениями линейных размеров, указанных в данном конструкторском документе, и в соответствии с приложением А ГОСТ 30893.1.»</w:t>
            </w:r>
          </w:p>
          <w:p w14:paraId="532DD7B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0BA08F0" w14:textId="77777777" w:rsidR="00011810" w:rsidRDefault="00011810" w:rsidP="000E0CC6">
            <w:pPr>
              <w:widowControl w:val="0"/>
              <w:ind w:left="0" w:firstLine="0"/>
              <w:rPr>
                <w:rFonts w:ascii="Arial" w:eastAsia="Arial" w:hAnsi="Arial" w:cs="Arial"/>
                <w:color w:val="000000"/>
                <w:sz w:val="20"/>
                <w:szCs w:val="20"/>
              </w:rPr>
            </w:pPr>
            <w:r>
              <w:rPr>
                <w:sz w:val="20"/>
                <w:szCs w:val="20"/>
              </w:rPr>
              <w:t>В имеющейся редакции пункт 6.3.4 не определяет правила определения класса точности и, соответственно, величину неуказанных предельных отклонений радиусов скругления, фасок и углов</w:t>
            </w:r>
          </w:p>
        </w:tc>
        <w:tc>
          <w:tcPr>
            <w:tcW w:w="4112" w:type="dxa"/>
          </w:tcPr>
          <w:p w14:paraId="0EE9CF7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AC95B01" w14:textId="28FDBB5C"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.3.2 и п. 6.3.4 1Р удалены, т.к. в соответствии с ГОСТ 30893.1-2002 размеры скруглений, фасок и углов относятся к общим допускам, определяемых данным документом.</w:t>
            </w:r>
          </w:p>
          <w:p w14:paraId="59B50D7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1BF59729" w14:textId="6F2BD58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п. 8.3.4 ОР</w:t>
            </w:r>
          </w:p>
        </w:tc>
      </w:tr>
      <w:tr w:rsidR="00011810" w14:paraId="78780C1C" w14:textId="77777777" w:rsidTr="00011810">
        <w:tc>
          <w:tcPr>
            <w:tcW w:w="675" w:type="dxa"/>
          </w:tcPr>
          <w:p w14:paraId="2E4307C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9C5EBA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6.3.4</w:t>
            </w:r>
          </w:p>
        </w:tc>
        <w:tc>
          <w:tcPr>
            <w:tcW w:w="2409" w:type="dxa"/>
          </w:tcPr>
          <w:p w14:paraId="68ED42C6"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7127841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40432B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После пункта 6.3.4 дополнить пунктом в редакции</w:t>
            </w:r>
          </w:p>
          <w:p w14:paraId="001B4D3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26DCE3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«В технических требованиях чертежа может быть  дана ссылка на </w:t>
            </w:r>
            <w:r>
              <w:rPr>
                <w:rFonts w:ascii="Arial" w:eastAsia="Arial" w:hAnsi="Arial" w:cs="Arial"/>
                <w:color w:val="000000"/>
                <w:sz w:val="20"/>
                <w:szCs w:val="20"/>
              </w:rPr>
              <w:lastRenderedPageBreak/>
              <w:t>другие стандарты, устанавливающие общие допуски для других способов обработки, например литья.»</w:t>
            </w:r>
          </w:p>
          <w:p w14:paraId="398CACE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4D32157"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 технических требованиях чертежа записывают информацию о неуказанных предельных отклонениях в соответствии с ГОСТ 30893.1. Общие допуски по другим стандартам указываются в соответствии с этими стандартами.</w:t>
            </w:r>
          </w:p>
        </w:tc>
        <w:tc>
          <w:tcPr>
            <w:tcW w:w="4112" w:type="dxa"/>
          </w:tcPr>
          <w:p w14:paraId="72B5B9B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40A1822F" w14:textId="3115692C"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 xml:space="preserve">П. 6.3.2 и п. 6.3.4 1Р удалены, т.к. в соответствии с ГОСТ 30893.1-2002 размеры </w:t>
            </w:r>
            <w:r>
              <w:rPr>
                <w:rFonts w:ascii="Arial" w:eastAsia="Arial" w:hAnsi="Arial" w:cs="Arial"/>
                <w:sz w:val="20"/>
                <w:szCs w:val="20"/>
                <w:lang w:val="ru-RU"/>
              </w:rPr>
              <w:lastRenderedPageBreak/>
              <w:t>скруглений, фасок и углов относятся к общим допускам, определяемых данным документом.</w:t>
            </w:r>
          </w:p>
          <w:p w14:paraId="0F0C189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12B3029D" w14:textId="508AE7B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п. 8.3.4 ОР</w:t>
            </w:r>
          </w:p>
        </w:tc>
      </w:tr>
      <w:tr w:rsidR="00011810" w14:paraId="18456911" w14:textId="77777777" w:rsidTr="00011810">
        <w:tc>
          <w:tcPr>
            <w:tcW w:w="675" w:type="dxa"/>
          </w:tcPr>
          <w:p w14:paraId="30758E8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26DE9E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6.3.4</w:t>
            </w:r>
          </w:p>
        </w:tc>
        <w:tc>
          <w:tcPr>
            <w:tcW w:w="2409" w:type="dxa"/>
          </w:tcPr>
          <w:p w14:paraId="6DB30DC5"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Госкорпорация «Росатом», № 1-8.15/11876 от 07.03.2024 г.</w:t>
            </w:r>
          </w:p>
        </w:tc>
        <w:tc>
          <w:tcPr>
            <w:tcW w:w="6804" w:type="dxa"/>
          </w:tcPr>
          <w:p w14:paraId="09242A0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B6CA136" w14:textId="77777777" w:rsidR="00011810" w:rsidRDefault="00011810" w:rsidP="000E0CC6">
            <w:pPr>
              <w:widowControl w:val="0"/>
              <w:ind w:left="0" w:firstLine="0"/>
              <w:rPr>
                <w:rFonts w:ascii="Arial" w:eastAsia="Arial" w:hAnsi="Arial" w:cs="Arial"/>
                <w:color w:val="000000"/>
                <w:sz w:val="20"/>
                <w:szCs w:val="20"/>
              </w:rPr>
            </w:pPr>
            <w:r>
              <w:rPr>
                <w:sz w:val="20"/>
                <w:szCs w:val="20"/>
              </w:rPr>
              <w:t>Если классы точности предельных отклонений не оговариваются в графическом документе, то по какому из четырех классов точности выполнять предельные отклонения радиусов скруглений, фасок и углов?</w:t>
            </w:r>
          </w:p>
        </w:tc>
        <w:tc>
          <w:tcPr>
            <w:tcW w:w="4112" w:type="dxa"/>
          </w:tcPr>
          <w:p w14:paraId="7386A7F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FE59F5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6.3.2 и п. 6.3.4 удалены, т.к. в соответствии с ГОСТ 30893.1-2002 размеры скруглений, фасок и углов относятся к общим допускам, определяемых данным документом.</w:t>
            </w:r>
          </w:p>
          <w:p w14:paraId="771DCD7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21717294" w14:textId="42CFBAC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п. 8.3.4 ОР</w:t>
            </w:r>
          </w:p>
        </w:tc>
      </w:tr>
      <w:tr w:rsidR="00011810" w14:paraId="6E6FEEBB" w14:textId="77777777" w:rsidTr="00011810">
        <w:tc>
          <w:tcPr>
            <w:tcW w:w="675" w:type="dxa"/>
          </w:tcPr>
          <w:p w14:paraId="39DC67B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F0ED48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6.3.4</w:t>
            </w:r>
          </w:p>
        </w:tc>
        <w:tc>
          <w:tcPr>
            <w:tcW w:w="2409" w:type="dxa"/>
          </w:tcPr>
          <w:p w14:paraId="76FB832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29E42A3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1355EB9"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 xml:space="preserve">Изложить в редакции </w:t>
            </w:r>
          </w:p>
          <w:p w14:paraId="677F9CA5" w14:textId="77777777" w:rsidR="00011810" w:rsidRDefault="00011810" w:rsidP="000E0CC6">
            <w:pPr>
              <w:widowControl w:val="0"/>
              <w:ind w:left="0" w:firstLine="0"/>
              <w:rPr>
                <w:rFonts w:ascii="Arial" w:eastAsia="Arial" w:hAnsi="Arial" w:cs="Arial"/>
                <w:color w:val="000000"/>
                <w:sz w:val="20"/>
                <w:szCs w:val="20"/>
              </w:rPr>
            </w:pPr>
            <w:r>
              <w:rPr>
                <w:sz w:val="20"/>
                <w:szCs w:val="20"/>
              </w:rPr>
              <w:t>«6.3.4 Если все предельные отклонения линейных размеров указаны непосредственно после номинальных размеров (общая запись отсутствует), то не указанные предельные отклонения радиусов округлений, фасок и углов должны соответствовать приведенным по ГОСТ 30893.1 для классов точности по таблицам 2, 3 и в графическом документе не оговариваются.»</w:t>
            </w:r>
          </w:p>
        </w:tc>
        <w:tc>
          <w:tcPr>
            <w:tcW w:w="4112" w:type="dxa"/>
          </w:tcPr>
          <w:p w14:paraId="1E5AA0C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5D770D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6.3.2 и п. 6.3.4 удалены, т.к. в соответствии с ГОСТ 30893.1-2002 размеры скруглений, фасок и углов относятся к общим допускам, определяемых данным документом.</w:t>
            </w:r>
          </w:p>
          <w:p w14:paraId="051029C5"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25A9640C" w14:textId="2F7C0AE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п. 8.3.4 ОР</w:t>
            </w:r>
          </w:p>
        </w:tc>
      </w:tr>
      <w:tr w:rsidR="00011810" w14:paraId="4E69635E" w14:textId="77777777" w:rsidTr="00011810">
        <w:tc>
          <w:tcPr>
            <w:tcW w:w="675" w:type="dxa"/>
          </w:tcPr>
          <w:p w14:paraId="57267BF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D44E77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6.3.4</w:t>
            </w:r>
          </w:p>
        </w:tc>
        <w:tc>
          <w:tcPr>
            <w:tcW w:w="2409" w:type="dxa"/>
          </w:tcPr>
          <w:p w14:paraId="776FC9C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ООО «ТМХ Инжиниринг»)</w:t>
            </w:r>
          </w:p>
        </w:tc>
        <w:tc>
          <w:tcPr>
            <w:tcW w:w="6804" w:type="dxa"/>
          </w:tcPr>
          <w:p w14:paraId="169C5DB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7C4E71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Уточнить: если записи об общих допусках нет, то по какому классу выбирать допуски для радиусов, фасок и углов?</w:t>
            </w:r>
          </w:p>
        </w:tc>
        <w:tc>
          <w:tcPr>
            <w:tcW w:w="4112" w:type="dxa"/>
          </w:tcPr>
          <w:p w14:paraId="2DD055C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C76B0D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 6.3.2 и п. 6.3.4 удалены, т.к. в соответствии с ГОСТ 30893.1-2002 размеры скруглений, фасок и углов относятся к общим допускам, определяемых данным документом.</w:t>
            </w:r>
          </w:p>
          <w:p w14:paraId="606B1F3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4.1 ГОСТ 30893.1-2002</w:t>
            </w:r>
          </w:p>
          <w:p w14:paraId="27E31A01" w14:textId="1DF3D81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8.3.2, п. 8.3.3, п. 8.3.4 ОР</w:t>
            </w:r>
          </w:p>
        </w:tc>
      </w:tr>
      <w:tr w:rsidR="00011810" w14:paraId="578464EA" w14:textId="77777777" w:rsidTr="00011810">
        <w:tc>
          <w:tcPr>
            <w:tcW w:w="675" w:type="dxa"/>
          </w:tcPr>
          <w:p w14:paraId="3C15E02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34B0E7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w:t>
            </w:r>
          </w:p>
        </w:tc>
        <w:tc>
          <w:tcPr>
            <w:tcW w:w="2409" w:type="dxa"/>
          </w:tcPr>
          <w:p w14:paraId="3176E41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«Электромашина», № 43-18/1672 от 06.02.2024 г.</w:t>
            </w:r>
          </w:p>
        </w:tc>
        <w:tc>
          <w:tcPr>
            <w:tcW w:w="6804" w:type="dxa"/>
          </w:tcPr>
          <w:p w14:paraId="39191FA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3E0D0BF"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 xml:space="preserve">6.4 </w:t>
            </w:r>
            <w:r>
              <w:rPr>
                <w:rFonts w:ascii="Arial" w:eastAsia="Arial" w:hAnsi="Arial" w:cs="Arial"/>
                <w:b/>
                <w:bCs/>
                <w:color w:val="000000"/>
                <w:sz w:val="20"/>
                <w:szCs w:val="20"/>
              </w:rPr>
              <w:t>Способы указания предельных отклонений для разных случаев</w:t>
            </w:r>
          </w:p>
          <w:p w14:paraId="32B4D8E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EF1BB28"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b/>
                <w:bCs/>
                <w:color w:val="000000"/>
                <w:sz w:val="20"/>
                <w:szCs w:val="20"/>
              </w:rPr>
              <w:t>6.4</w:t>
            </w:r>
            <w:r>
              <w:rPr>
                <w:rFonts w:ascii="Arial" w:eastAsia="Arial" w:hAnsi="Arial" w:cs="Arial"/>
                <w:color w:val="000000"/>
                <w:sz w:val="20"/>
                <w:szCs w:val="20"/>
              </w:rPr>
              <w:t xml:space="preserve"> </w:t>
            </w:r>
            <w:r>
              <w:rPr>
                <w:rFonts w:ascii="Arial" w:eastAsia="Arial" w:hAnsi="Arial" w:cs="Arial"/>
                <w:b/>
                <w:bCs/>
                <w:color w:val="000000"/>
                <w:sz w:val="20"/>
                <w:szCs w:val="20"/>
              </w:rPr>
              <w:t>Способы указания предельных отклонений для разных случаев</w:t>
            </w:r>
          </w:p>
          <w:p w14:paraId="7AA5D1E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673A6F3"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ГОСТ 1.5-2001, п. 4.3.6</w:t>
            </w:r>
          </w:p>
        </w:tc>
        <w:tc>
          <w:tcPr>
            <w:tcW w:w="4112" w:type="dxa"/>
          </w:tcPr>
          <w:p w14:paraId="2751253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DD88C1F" w14:textId="5CB041BB" w:rsidR="00011810" w:rsidRPr="00D1790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раздел 9.4 ОР</w:t>
            </w:r>
          </w:p>
        </w:tc>
      </w:tr>
      <w:tr w:rsidR="00011810" w14:paraId="0D163FDF" w14:textId="77777777" w:rsidTr="00011810">
        <w:tc>
          <w:tcPr>
            <w:tcW w:w="675" w:type="dxa"/>
          </w:tcPr>
          <w:p w14:paraId="0D20552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16A5DA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w:t>
            </w:r>
          </w:p>
        </w:tc>
        <w:tc>
          <w:tcPr>
            <w:tcW w:w="2409" w:type="dxa"/>
          </w:tcPr>
          <w:p w14:paraId="18985A4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АО «ПО «Севмаш», № 83.60.1/236 от </w:t>
            </w:r>
            <w:r>
              <w:rPr>
                <w:rFonts w:ascii="Arial" w:eastAsia="Arial" w:hAnsi="Arial" w:cs="Arial"/>
                <w:color w:val="000000"/>
                <w:sz w:val="20"/>
                <w:szCs w:val="20"/>
              </w:rPr>
              <w:lastRenderedPageBreak/>
              <w:t>16.02.2024 г.</w:t>
            </w:r>
          </w:p>
        </w:tc>
        <w:tc>
          <w:tcPr>
            <w:tcW w:w="6804" w:type="dxa"/>
          </w:tcPr>
          <w:p w14:paraId="27CBA0F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49EB21C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Наименование раздела изложить в редакции</w:t>
            </w:r>
          </w:p>
          <w:p w14:paraId="5C7AFD3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Предлагаемая редакция:</w:t>
            </w:r>
          </w:p>
          <w:p w14:paraId="755237B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6.4 Способы нанесения предельных отклонений для разных случаев</w:t>
            </w:r>
          </w:p>
          <w:p w14:paraId="6E2F916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1E9683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наименованием стандарта.</w:t>
            </w:r>
          </w:p>
        </w:tc>
        <w:tc>
          <w:tcPr>
            <w:tcW w:w="4112" w:type="dxa"/>
          </w:tcPr>
          <w:p w14:paraId="45D325F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4909D61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Изменено наименование стандарта.</w:t>
            </w:r>
          </w:p>
          <w:p w14:paraId="624F08EC" w14:textId="2E854FA3" w:rsidR="00011810" w:rsidRPr="00D1790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См. раздел 8.4 ОР</w:t>
            </w:r>
          </w:p>
        </w:tc>
      </w:tr>
      <w:tr w:rsidR="00011810" w14:paraId="0E6F6085" w14:textId="77777777" w:rsidTr="00011810">
        <w:tc>
          <w:tcPr>
            <w:tcW w:w="675" w:type="dxa"/>
          </w:tcPr>
          <w:p w14:paraId="299D045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7EAB8D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w:t>
            </w:r>
          </w:p>
        </w:tc>
        <w:tc>
          <w:tcPr>
            <w:tcW w:w="2409" w:type="dxa"/>
          </w:tcPr>
          <w:p w14:paraId="62C2D2B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83.60.1/316 от 06.03.2024 г.</w:t>
            </w:r>
          </w:p>
        </w:tc>
        <w:tc>
          <w:tcPr>
            <w:tcW w:w="6804" w:type="dxa"/>
          </w:tcPr>
          <w:p w14:paraId="671BC8C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FF2102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Изложить в редакции пунктов 6.3 – 6.12 ГОСТ 2.307-2012</w:t>
            </w:r>
          </w:p>
          <w:p w14:paraId="7463435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F1A8ABD" w14:textId="77777777" w:rsidR="00011810" w:rsidRDefault="00011810" w:rsidP="000E0CC6">
            <w:pPr>
              <w:widowControl w:val="0"/>
              <w:ind w:left="0" w:firstLine="0"/>
              <w:rPr>
                <w:rFonts w:ascii="Arial" w:eastAsia="Arial" w:hAnsi="Arial" w:cs="Arial"/>
                <w:color w:val="000000"/>
                <w:sz w:val="20"/>
                <w:szCs w:val="20"/>
              </w:rPr>
            </w:pPr>
            <w:r>
              <w:rPr>
                <w:sz w:val="20"/>
                <w:szCs w:val="20"/>
              </w:rPr>
              <w:t>В соответствии с наименованием стандарта</w:t>
            </w:r>
          </w:p>
        </w:tc>
        <w:tc>
          <w:tcPr>
            <w:tcW w:w="4112" w:type="dxa"/>
          </w:tcPr>
          <w:p w14:paraId="37F0017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58494881" w14:textId="5086E4CB" w:rsidR="00011810" w:rsidRPr="00D17909"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Замечание необоснованно</w:t>
            </w:r>
          </w:p>
        </w:tc>
      </w:tr>
      <w:tr w:rsidR="00011810" w14:paraId="1597DA45" w14:textId="77777777" w:rsidTr="00011810">
        <w:tc>
          <w:tcPr>
            <w:tcW w:w="675" w:type="dxa"/>
          </w:tcPr>
          <w:p w14:paraId="61D6981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07F97A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6.4.1</w:t>
            </w:r>
          </w:p>
        </w:tc>
        <w:tc>
          <w:tcPr>
            <w:tcW w:w="2409" w:type="dxa"/>
          </w:tcPr>
          <w:p w14:paraId="29EAB8F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2CC7B1E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400503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Перечисления записать через дефис</w:t>
            </w:r>
          </w:p>
        </w:tc>
        <w:tc>
          <w:tcPr>
            <w:tcW w:w="4112" w:type="dxa"/>
          </w:tcPr>
          <w:p w14:paraId="360665A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B11D151" w14:textId="6224C823" w:rsidR="00011810" w:rsidRPr="002553B0" w:rsidRDefault="00011810" w:rsidP="000E0CC6">
            <w:pPr>
              <w:widowControl w:val="0"/>
              <w:ind w:left="0" w:firstLine="0"/>
              <w:jc w:val="both"/>
              <w:rPr>
                <w:rFonts w:ascii="Arial" w:eastAsia="Arial" w:hAnsi="Arial" w:cs="Arial"/>
                <w:sz w:val="20"/>
                <w:szCs w:val="20"/>
                <w:lang w:val="en-US"/>
              </w:rPr>
            </w:pPr>
            <w:r>
              <w:rPr>
                <w:rFonts w:ascii="Arial" w:eastAsia="Arial" w:hAnsi="Arial" w:cs="Arial"/>
                <w:sz w:val="20"/>
                <w:szCs w:val="20"/>
                <w:lang w:val="ru-RU"/>
              </w:rPr>
              <w:t>См. п. 8.4.1 ОР</w:t>
            </w:r>
          </w:p>
        </w:tc>
      </w:tr>
      <w:tr w:rsidR="00011810" w14:paraId="3ADC3CD7" w14:textId="77777777" w:rsidTr="00011810">
        <w:tc>
          <w:tcPr>
            <w:tcW w:w="675" w:type="dxa"/>
          </w:tcPr>
          <w:p w14:paraId="7D9D4FF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7110BA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6.4.1</w:t>
            </w:r>
          </w:p>
        </w:tc>
        <w:tc>
          <w:tcPr>
            <w:tcW w:w="2409" w:type="dxa"/>
          </w:tcPr>
          <w:p w14:paraId="42CE7E18" w14:textId="0D954200"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«ОДК-УМПО», № 18-08-56/24 от 06.03.2024 г.</w:t>
            </w:r>
          </w:p>
          <w:p w14:paraId="3211B9B1" w14:textId="32382672"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p w14:paraId="2F27C0DA" w14:textId="231E3214"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p w14:paraId="4A57B3AD"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«Северо-западный региональный центр Концерна ВКО «Алмаз-Антей» - Обуховский завод», № 18738/354 от 28.03.2024 г.</w:t>
            </w:r>
          </w:p>
          <w:p w14:paraId="7DC2175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3FD30CB8" w14:textId="77777777"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ФГБУ «16 ЦНИИИ МО РФ», б/н</w:t>
            </w:r>
          </w:p>
          <w:p w14:paraId="00ABC6E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w:t>
            </w:r>
          </w:p>
          <w:p w14:paraId="0B9E8836"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p w14:paraId="37145C86" w14:textId="511FBF98"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lastRenderedPageBreak/>
              <w:t>АО «НПО «Электромашина», № 43-18/1672 от 06.02.2024 г.</w:t>
            </w:r>
          </w:p>
          <w:p w14:paraId="4A05F885" w14:textId="6F7E191E"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Госкорпорация «Росатом», № 1-8.15/11876 от 07.03.2024 г.</w:t>
            </w:r>
          </w:p>
          <w:p w14:paraId="53967B4C" w14:textId="4F0505EC"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НПО «Аврора», № 20210/10-104 от 06.03.2024 г.</w:t>
            </w:r>
          </w:p>
          <w:p w14:paraId="10E7C44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Иван Михайлович Синёв, АО НПП «Респиратор», б/н</w:t>
            </w:r>
          </w:p>
          <w:p w14:paraId="7BF9A70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ОКБ Сухого, ПАО «ОАК», № 1/406016/69/С3 от 29.02.2024 г.</w:t>
            </w:r>
          </w:p>
          <w:p w14:paraId="709F42D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23F9BEDF" w14:textId="28D553D5"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Arial" w:eastAsia="Arial" w:hAnsi="Arial" w:cs="Arial"/>
                <w:color w:val="000000"/>
                <w:sz w:val="20"/>
                <w:szCs w:val="20"/>
              </w:rPr>
              <w:t>АО «УКБТМ», № 520-70/3927 от 11.03.2024 г.</w:t>
            </w:r>
          </w:p>
        </w:tc>
        <w:tc>
          <w:tcPr>
            <w:tcW w:w="6804" w:type="dxa"/>
          </w:tcPr>
          <w:p w14:paraId="3F1C2E61"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372C1003"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Скорректировать текст</w:t>
            </w:r>
          </w:p>
          <w:p w14:paraId="306F1596"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09BF4CF"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 xml:space="preserve">Предельные отклонения размеров деталей, изображенных на чертеже в сборе, указывают одним из следующих способов: </w:t>
            </w:r>
          </w:p>
          <w:p w14:paraId="6A0B707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 xml:space="preserve">а) в виде дроби, в числителе которой указывают условное обозначение поля допуска отверстия, а в знаменателе – условное обозначение поля допуска вала, </w:t>
            </w:r>
            <w:r>
              <w:rPr>
                <w:rFonts w:ascii="Arial" w:eastAsia="Arial" w:hAnsi="Arial" w:cs="Arial"/>
                <w:b/>
                <w:bCs/>
                <w:sz w:val="20"/>
                <w:szCs w:val="20"/>
              </w:rPr>
              <w:t>например или</w:t>
            </w:r>
            <w:r>
              <w:rPr>
                <w:rFonts w:ascii="Arial" w:eastAsia="Arial" w:hAnsi="Arial" w:cs="Arial"/>
                <w:sz w:val="20"/>
                <w:szCs w:val="20"/>
              </w:rPr>
              <w:t xml:space="preserve"> (см. рисунок 71 а));</w:t>
            </w:r>
          </w:p>
        </w:tc>
        <w:tc>
          <w:tcPr>
            <w:tcW w:w="4112" w:type="dxa"/>
          </w:tcPr>
          <w:p w14:paraId="09C3CBD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3E60860" w14:textId="11577C09"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8.4.1 ОР</w:t>
            </w:r>
          </w:p>
        </w:tc>
      </w:tr>
      <w:tr w:rsidR="00011810" w14:paraId="16C0B2BD" w14:textId="77777777" w:rsidTr="00011810">
        <w:tc>
          <w:tcPr>
            <w:tcW w:w="675" w:type="dxa"/>
          </w:tcPr>
          <w:p w14:paraId="2E16E88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5FACC76"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6.4.1</w:t>
            </w:r>
          </w:p>
        </w:tc>
        <w:tc>
          <w:tcPr>
            <w:tcW w:w="2409" w:type="dxa"/>
          </w:tcPr>
          <w:p w14:paraId="3182CDE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«Адмиралтейские верфи», № 480300/527 от 29.03.2024 г.</w:t>
            </w:r>
          </w:p>
        </w:tc>
        <w:tc>
          <w:tcPr>
            <w:tcW w:w="6804" w:type="dxa"/>
          </w:tcPr>
          <w:p w14:paraId="02227E6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056DFBA"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1FD1948D"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63CB59D"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а) в виде дроби, в числителе которой указывают условное обозначение поля </w:t>
            </w:r>
          </w:p>
          <w:p w14:paraId="22103429"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допуска отверстия, а в знаменателе – условное обозначение поля допуска вала, </w:t>
            </w:r>
          </w:p>
          <w:p w14:paraId="62ADC07D"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например или [см. рисунок 71 а)]; </w:t>
            </w:r>
          </w:p>
          <w:p w14:paraId="3EBE7312"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б) в виде дроби, в числителе которой указывают числовые значения </w:t>
            </w:r>
          </w:p>
          <w:p w14:paraId="2B515674"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предельных отклонений отверстия, а в знаменателе – числовые значения предельных </w:t>
            </w:r>
          </w:p>
          <w:p w14:paraId="6A6E5C9B"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отклонений вала [см. рисунок 71 б)]; </w:t>
            </w:r>
          </w:p>
          <w:p w14:paraId="26E3968E"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в) в виде дроби, в числителе которой указывают условное обозначение поля </w:t>
            </w:r>
          </w:p>
          <w:p w14:paraId="04137CD0"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допуска отверстия с указанием справа в скобках его числового значения, а в </w:t>
            </w:r>
          </w:p>
          <w:p w14:paraId="7AA7E604"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знаменателе - условное обозначение поля допуска вала с указанием справа в скобках </w:t>
            </w:r>
          </w:p>
          <w:p w14:paraId="163018F9"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его числового значения [см. рисунок 71 в)];</w:t>
            </w:r>
          </w:p>
          <w:p w14:paraId="4E3AC32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F5C8515"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Используются двойные скобки в предложении</w:t>
            </w:r>
          </w:p>
        </w:tc>
        <w:tc>
          <w:tcPr>
            <w:tcW w:w="4112" w:type="dxa"/>
          </w:tcPr>
          <w:p w14:paraId="0DB49AA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5B6A4407" w14:textId="3B9EBC3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8.4.1 ОР</w:t>
            </w:r>
          </w:p>
        </w:tc>
      </w:tr>
      <w:tr w:rsidR="00011810" w14:paraId="0D9AEDFB" w14:textId="77777777" w:rsidTr="00011810">
        <w:tc>
          <w:tcPr>
            <w:tcW w:w="675" w:type="dxa"/>
          </w:tcPr>
          <w:p w14:paraId="5835607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454FAAA"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6.4.1, рисунок 71</w:t>
            </w:r>
          </w:p>
        </w:tc>
        <w:tc>
          <w:tcPr>
            <w:tcW w:w="2409" w:type="dxa"/>
          </w:tcPr>
          <w:p w14:paraId="0B21161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«ОДК-УМПО», № 18-08-56/24 от 06.03.2024 г.</w:t>
            </w:r>
          </w:p>
        </w:tc>
        <w:tc>
          <w:tcPr>
            <w:tcW w:w="6804" w:type="dxa"/>
          </w:tcPr>
          <w:p w14:paraId="0F592B07"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AD467A2"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Ввести пример допустимого указания вместо предельных отклонений характера соединения в виде «Натяг… - зазор…», «Зазор 0 - …», «Натяг 0 - …»</w:t>
            </w:r>
          </w:p>
          <w:p w14:paraId="7198A59D"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08166A4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Сложившаяся в отрасли практика</w:t>
            </w:r>
          </w:p>
        </w:tc>
        <w:tc>
          <w:tcPr>
            <w:tcW w:w="4112" w:type="dxa"/>
          </w:tcPr>
          <w:p w14:paraId="7D4AF6E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27E7592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Данная запись не соответствует ГОСТ 25346-2013.</w:t>
            </w:r>
          </w:p>
          <w:p w14:paraId="581A62C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Однако вы вправе указывать это в ТТ</w:t>
            </w:r>
          </w:p>
          <w:p w14:paraId="5EF8E5F6" w14:textId="40079152" w:rsidR="00011810" w:rsidRPr="002553B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8.4.1 ОР</w:t>
            </w:r>
          </w:p>
        </w:tc>
      </w:tr>
      <w:tr w:rsidR="00011810" w14:paraId="5FCCB51F" w14:textId="77777777" w:rsidTr="00011810">
        <w:tc>
          <w:tcPr>
            <w:tcW w:w="675" w:type="dxa"/>
          </w:tcPr>
          <w:p w14:paraId="1BBAA23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B55512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6.4.1, рисунок 72</w:t>
            </w:r>
          </w:p>
        </w:tc>
        <w:tc>
          <w:tcPr>
            <w:tcW w:w="2409" w:type="dxa"/>
          </w:tcPr>
          <w:p w14:paraId="34234E6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w:t>
            </w:r>
          </w:p>
          <w:p w14:paraId="553D293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195E6EA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«Композит», №0322-К18 от 22.03.2024 г.</w:t>
            </w:r>
          </w:p>
          <w:p w14:paraId="0198511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131751F6" w14:textId="4B6B7F46"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«Созвездие», б/н</w:t>
            </w:r>
          </w:p>
        </w:tc>
        <w:tc>
          <w:tcPr>
            <w:tcW w:w="6804" w:type="dxa"/>
          </w:tcPr>
          <w:p w14:paraId="00B0098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C6A84F6" w14:textId="77777777" w:rsidR="00011810" w:rsidRDefault="00011810" w:rsidP="000E0CC6">
            <w:pPr>
              <w:shd w:val="clear" w:color="auto" w:fill="FFFFFF"/>
              <w:ind w:left="0" w:firstLine="0"/>
              <w:rPr>
                <w:i/>
                <w:iCs/>
                <w:sz w:val="20"/>
                <w:szCs w:val="20"/>
              </w:rPr>
            </w:pPr>
            <w:r>
              <w:rPr>
                <w:i/>
                <w:iCs/>
                <w:sz w:val="20"/>
                <w:szCs w:val="20"/>
              </w:rPr>
              <w:t>В 6.4.1 приведен рисунок</w:t>
            </w:r>
          </w:p>
          <w:p w14:paraId="1D7BDA6A" w14:textId="77777777" w:rsidR="00011810" w:rsidRDefault="00011810" w:rsidP="000E0CC6">
            <w:pPr>
              <w:shd w:val="clear" w:color="auto" w:fill="FFFFFF"/>
              <w:ind w:left="0" w:firstLine="0"/>
              <w:rPr>
                <w:sz w:val="20"/>
                <w:szCs w:val="20"/>
              </w:rPr>
            </w:pPr>
            <w:r>
              <w:rPr>
                <w:sz w:val="20"/>
                <w:szCs w:val="20"/>
              </w:rPr>
              <w:object w:dxaOrig="2920" w:dyaOrig="1630" w14:anchorId="41EEF424">
                <v:shape id="_x0000_i3274" type="#_x0000_t75" style="width:2in;height:78.55pt" o:ole="">
                  <v:imagedata r:id="rId83" o:title=""/>
                </v:shape>
                <o:OLEObject Type="Embed" ProgID="PBrush" ShapeID="_x0000_i3274" DrawAspect="Content" ObjectID="_1833547792" r:id="rId84"/>
              </w:object>
            </w:r>
          </w:p>
          <w:p w14:paraId="3376DC1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1E53D8F" w14:textId="77777777" w:rsidR="00011810" w:rsidRDefault="00011810" w:rsidP="000E0CC6">
            <w:pPr>
              <w:ind w:left="0" w:firstLine="0"/>
              <w:rPr>
                <w:i/>
                <w:iCs/>
                <w:sz w:val="20"/>
                <w:szCs w:val="20"/>
              </w:rPr>
            </w:pPr>
            <w:r>
              <w:rPr>
                <w:sz w:val="20"/>
                <w:szCs w:val="20"/>
              </w:rPr>
              <w:object w:dxaOrig="4860" w:dyaOrig="1810" w14:anchorId="0718F0B5">
                <v:shape id="_x0000_i3275" type="#_x0000_t75" style="width:244.05pt;height:93.5pt" o:ole="">
                  <v:imagedata r:id="rId85" o:title=""/>
                </v:shape>
                <o:OLEObject Type="Embed" ProgID="PBrush" ShapeID="_x0000_i3275" DrawAspect="Content" ObjectID="_1833547793" r:id="rId86"/>
              </w:object>
            </w:r>
          </w:p>
          <w:p w14:paraId="0277786F"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C53F9F0" w14:textId="77777777" w:rsidR="00011810" w:rsidRDefault="00011810" w:rsidP="000E0CC6">
            <w:pPr>
              <w:ind w:left="0" w:firstLine="0"/>
              <w:rPr>
                <w:rFonts w:ascii="Arial" w:eastAsia="Arial" w:hAnsi="Arial" w:cs="Arial"/>
                <w:color w:val="000000"/>
                <w:sz w:val="20"/>
                <w:szCs w:val="20"/>
              </w:rPr>
            </w:pPr>
            <w:r>
              <w:rPr>
                <w:sz w:val="20"/>
                <w:szCs w:val="20"/>
              </w:rPr>
              <w:t>Один справочный размер, пункты ТТ справа от изображения в чертежах</w:t>
            </w:r>
          </w:p>
        </w:tc>
        <w:tc>
          <w:tcPr>
            <w:tcW w:w="4112" w:type="dxa"/>
          </w:tcPr>
          <w:p w14:paraId="26C0E305"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7CA84E31" w14:textId="3AB873A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8.4.1 ОР</w:t>
            </w:r>
          </w:p>
        </w:tc>
      </w:tr>
      <w:tr w:rsidR="00011810" w14:paraId="0E638CE2" w14:textId="77777777" w:rsidTr="00011810">
        <w:tc>
          <w:tcPr>
            <w:tcW w:w="675" w:type="dxa"/>
          </w:tcPr>
          <w:p w14:paraId="4CDB431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821DB43" w14:textId="2E9A2F9F" w:rsidR="00011810" w:rsidRPr="008F2CE3"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rPr>
              <w:t>6.4.2</w:t>
            </w:r>
            <w:r>
              <w:rPr>
                <w:rFonts w:ascii="Arial" w:eastAsia="Arial" w:hAnsi="Arial" w:cs="Arial"/>
                <w:sz w:val="20"/>
                <w:szCs w:val="20"/>
                <w:lang w:val="ru-RU"/>
              </w:rPr>
              <w:t>, рисунок 73</w:t>
            </w:r>
          </w:p>
        </w:tc>
        <w:tc>
          <w:tcPr>
            <w:tcW w:w="2409" w:type="dxa"/>
          </w:tcPr>
          <w:p w14:paraId="55553439" w14:textId="28B2BB1D"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1E8FDDBD" w14:textId="6B51CFBD"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«НЦВ Миль и Камов», № 10-01/12022 от 02.04.2024 г.</w:t>
            </w:r>
          </w:p>
          <w:p w14:paraId="3C9B80B1" w14:textId="307536C2"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p w14:paraId="1BC28200" w14:textId="10020575"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АО «Северо-западный региональный центр Концерна ВКО «Алмаз-Антей» - Обуховский </w:t>
            </w:r>
            <w:r>
              <w:rPr>
                <w:rFonts w:ascii="Arial" w:eastAsia="Arial" w:hAnsi="Arial" w:cs="Arial"/>
                <w:color w:val="000000"/>
                <w:sz w:val="20"/>
                <w:szCs w:val="20"/>
              </w:rPr>
              <w:lastRenderedPageBreak/>
              <w:t>завод», № 18738/354 от 28.03.2024 г.</w:t>
            </w:r>
          </w:p>
          <w:p w14:paraId="528CD4CC" w14:textId="7FCC65FB"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«НИПТБ «Онега, № 920-54/13-2169е от 14.03.2024 г.»</w:t>
            </w:r>
          </w:p>
          <w:p w14:paraId="128C477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«ВПК «НПО машиностроения», № 131/1-5 от 11.03.2024 г.</w:t>
            </w:r>
          </w:p>
          <w:p w14:paraId="0C28856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w:t>
            </w:r>
          </w:p>
          <w:p w14:paraId="57D9B90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p w14:paraId="709E617B" w14:textId="41B49B48"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«УКБТМ», № 520-70/3927 от 11.03.2024 г.</w:t>
            </w:r>
          </w:p>
          <w:p w14:paraId="48B5EE80" w14:textId="068B7A12"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p w14:paraId="5FC38C0F" w14:textId="6BE114D5"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«КБП», № 14241/0014-24 от 28.02.2024 г.</w:t>
            </w:r>
          </w:p>
          <w:p w14:paraId="67CD888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57E0C3B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Госкорпорация «Росатом», № 1-8.15/11876 от 07.03.2024 г.</w:t>
            </w:r>
          </w:p>
          <w:p w14:paraId="29A299C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«Туполев», ПАО «ОАК», № 5849-40.02 от 28.02.2024 г.</w:t>
            </w:r>
          </w:p>
          <w:p w14:paraId="64C8FEF9" w14:textId="7F47783F"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ОКБ Сухого, ПАО «ОАК», № 1/406016/69/С3 от 29.02.2024 г.</w:t>
            </w:r>
          </w:p>
          <w:p w14:paraId="73DCFEE5" w14:textId="76088D01"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«ОДК-УМПО», № 18-08-56/24 от 06.03.2024 г.</w:t>
            </w:r>
          </w:p>
          <w:p w14:paraId="4116615D" w14:textId="12A20C52"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АО «Российские космические системы», № РКС 8-420 от </w:t>
            </w:r>
            <w:r>
              <w:rPr>
                <w:rFonts w:ascii="Arial" w:eastAsia="Arial" w:hAnsi="Arial" w:cs="Arial"/>
                <w:color w:val="000000"/>
                <w:sz w:val="20"/>
                <w:szCs w:val="20"/>
              </w:rPr>
              <w:lastRenderedPageBreak/>
              <w:t>15.03.2024 г.</w:t>
            </w:r>
          </w:p>
          <w:p w14:paraId="0E0DC6C4" w14:textId="418F0BC5"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«ЦКБ МТ «Рубин», № ОСПИ/ССН-141-24 от 13.03.2024 г.</w:t>
            </w:r>
          </w:p>
          <w:p w14:paraId="16DBAA7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«Коломенский завод» ОП ООО «ТМХ Инжиниринг» в г.Коломна, № 504/287 от 20.02.2024 г.</w:t>
            </w:r>
          </w:p>
          <w:p w14:paraId="3AB0BC27" w14:textId="0D226A98"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p w14:paraId="7C600515" w14:textId="0AAFFBDB"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«Композит», №0322-К18 от 22.03.2024 г.</w:t>
            </w:r>
          </w:p>
          <w:p w14:paraId="2308E73D" w14:textId="279BDDE9"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«Казанский вертолетный завод», б/н</w:t>
            </w:r>
          </w:p>
          <w:p w14:paraId="78BDE94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Иван Михайлович Синёв, АО НПП «Респиратор», б/н</w:t>
            </w:r>
          </w:p>
          <w:p w14:paraId="52776586"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ПКТИ «Атомармпроект», б/н</w:t>
            </w:r>
          </w:p>
          <w:p w14:paraId="0E054EA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Инженер-конструктор</w:t>
            </w:r>
            <w:r>
              <w:rPr>
                <w:rFonts w:ascii="Arial" w:eastAsia="Arial" w:hAnsi="Arial" w:cs="Arial"/>
                <w:color w:val="000000"/>
                <w:sz w:val="20"/>
                <w:szCs w:val="20"/>
                <w:lang w:val="ru-RU"/>
              </w:rPr>
              <w:t xml:space="preserve"> </w:t>
            </w:r>
            <w:r>
              <w:rPr>
                <w:rFonts w:ascii="Arial" w:eastAsia="Arial" w:hAnsi="Arial" w:cs="Arial"/>
                <w:color w:val="000000"/>
                <w:sz w:val="20"/>
                <w:szCs w:val="20"/>
              </w:rPr>
              <w:t>Чекменёв</w:t>
            </w:r>
            <w:r>
              <w:rPr>
                <w:rFonts w:ascii="Arial" w:eastAsia="Arial" w:hAnsi="Arial" w:cs="Arial"/>
                <w:color w:val="000000"/>
                <w:sz w:val="20"/>
                <w:szCs w:val="20"/>
                <w:lang w:val="ru-RU"/>
              </w:rPr>
              <w:t xml:space="preserve"> А.А.</w:t>
            </w:r>
            <w:r>
              <w:rPr>
                <w:rFonts w:ascii="Arial" w:eastAsia="Arial" w:hAnsi="Arial" w:cs="Arial"/>
                <w:color w:val="000000"/>
                <w:sz w:val="20"/>
                <w:szCs w:val="20"/>
              </w:rPr>
              <w:t xml:space="preserve">   КБОМ ОП НПК АО «ТЯЖМАШ» в г. Ульяновске</w:t>
            </w:r>
          </w:p>
          <w:p w14:paraId="261D83B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НПО «Аврора», № 20210/10-104 от 06.03.2024 г.</w:t>
            </w:r>
          </w:p>
          <w:p w14:paraId="1DC07B61" w14:textId="77777777"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НИЦ «Курчатовский институт», б/н</w:t>
            </w:r>
          </w:p>
          <w:p w14:paraId="35E568EA" w14:textId="7C4A0902"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«Созвездие», б/н</w:t>
            </w:r>
          </w:p>
        </w:tc>
        <w:tc>
          <w:tcPr>
            <w:tcW w:w="6804" w:type="dxa"/>
          </w:tcPr>
          <w:p w14:paraId="3CF6AF1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5EA846F8" w14:textId="77777777" w:rsidR="00011810" w:rsidRDefault="00011810" w:rsidP="000E0CC6">
            <w:pPr>
              <w:ind w:left="0" w:firstLine="0"/>
              <w:rPr>
                <w:sz w:val="20"/>
                <w:szCs w:val="20"/>
              </w:rPr>
            </w:pPr>
            <w:r>
              <w:rPr>
                <w:sz w:val="20"/>
                <w:szCs w:val="20"/>
              </w:rPr>
              <w:t>Когда для участков поверхности с одним номинальным размером назначают разные предельные отклонения, границу между ними наносят сплошной тонкой линией, а номинальный размер указывают с соответствующими предельными отклонениями для каждого участка отдельно (см. рисунок 73).</w:t>
            </w:r>
          </w:p>
          <w:p w14:paraId="78B77FB7" w14:textId="77777777" w:rsidR="00011810" w:rsidRDefault="00011810" w:rsidP="000E0CC6">
            <w:pPr>
              <w:ind w:left="0" w:firstLine="0"/>
              <w:rPr>
                <w:sz w:val="20"/>
                <w:szCs w:val="20"/>
              </w:rPr>
            </w:pPr>
            <w:r>
              <w:rPr>
                <w:noProof/>
                <w:sz w:val="20"/>
                <w:szCs w:val="20"/>
              </w:rPr>
              <w:drawing>
                <wp:inline distT="0" distB="0" distL="0" distR="0" wp14:anchorId="62D70B3F" wp14:editId="6ED75244">
                  <wp:extent cx="1823786" cy="1024685"/>
                  <wp:effectExtent l="0" t="0" r="0" b="0"/>
                  <wp:docPr id="10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7"/>
                          <a:srcRect/>
                          <a:stretch>
                            <a:fillRect/>
                          </a:stretch>
                        </pic:blipFill>
                        <pic:spPr>
                          <a:xfrm>
                            <a:off x="0" y="0"/>
                            <a:ext cx="1823786" cy="1024685"/>
                          </a:xfrm>
                          <a:prstGeom prst="rect">
                            <a:avLst/>
                          </a:prstGeom>
                          <a:ln/>
                        </pic:spPr>
                      </pic:pic>
                    </a:graphicData>
                  </a:graphic>
                </wp:inline>
              </w:drawing>
            </w:r>
          </w:p>
          <w:p w14:paraId="32AB97B4" w14:textId="77777777" w:rsidR="00011810" w:rsidRDefault="00011810" w:rsidP="000E0CC6">
            <w:pPr>
              <w:ind w:left="0" w:firstLine="0"/>
              <w:rPr>
                <w:sz w:val="20"/>
                <w:szCs w:val="20"/>
              </w:rPr>
            </w:pPr>
            <w:r>
              <w:rPr>
                <w:sz w:val="20"/>
                <w:szCs w:val="20"/>
              </w:rPr>
              <w:t>Рисунок 73</w:t>
            </w:r>
          </w:p>
          <w:p w14:paraId="7BE7908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DA19251" w14:textId="77777777" w:rsidR="00011810" w:rsidRDefault="00011810" w:rsidP="000E0CC6">
            <w:pPr>
              <w:ind w:left="0" w:firstLine="0"/>
              <w:rPr>
                <w:sz w:val="20"/>
                <w:szCs w:val="20"/>
              </w:rPr>
            </w:pPr>
            <w:r>
              <w:rPr>
                <w:sz w:val="20"/>
                <w:szCs w:val="20"/>
              </w:rPr>
              <w:lastRenderedPageBreak/>
              <w:t>Когда для участков поверхности с одним номинальным размером назначают разные предельные отклонения, границу между ними наносят сплошной тонкой линией, а номинальный размер указывают с соответствующими предельными отклонениями для каждого участка отдельно (см. рисунок 73).</w:t>
            </w:r>
          </w:p>
          <w:p w14:paraId="3A771BA5" w14:textId="77777777" w:rsidR="00011810" w:rsidRDefault="00011810" w:rsidP="000E0CC6">
            <w:pPr>
              <w:ind w:left="0" w:firstLine="0"/>
              <w:rPr>
                <w:sz w:val="20"/>
                <w:szCs w:val="20"/>
              </w:rPr>
            </w:pPr>
            <w:r>
              <w:rPr>
                <w:noProof/>
                <w:sz w:val="20"/>
                <w:szCs w:val="20"/>
              </w:rPr>
              <w:drawing>
                <wp:inline distT="0" distB="0" distL="0" distR="0" wp14:anchorId="557BE77F" wp14:editId="0D6CE974">
                  <wp:extent cx="2439035" cy="1019175"/>
                  <wp:effectExtent l="0" t="0" r="0" b="0"/>
                  <wp:docPr id="14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8"/>
                          <a:srcRect/>
                          <a:stretch>
                            <a:fillRect/>
                          </a:stretch>
                        </pic:blipFill>
                        <pic:spPr>
                          <a:xfrm>
                            <a:off x="0" y="0"/>
                            <a:ext cx="2439035" cy="1019175"/>
                          </a:xfrm>
                          <a:prstGeom prst="rect">
                            <a:avLst/>
                          </a:prstGeom>
                          <a:ln/>
                        </pic:spPr>
                      </pic:pic>
                    </a:graphicData>
                  </a:graphic>
                </wp:inline>
              </w:drawing>
            </w:r>
          </w:p>
          <w:p w14:paraId="066C6A47" w14:textId="77777777" w:rsidR="00011810" w:rsidRDefault="00011810" w:rsidP="000E0CC6">
            <w:pPr>
              <w:ind w:left="0" w:firstLine="0"/>
              <w:rPr>
                <w:sz w:val="20"/>
                <w:szCs w:val="20"/>
              </w:rPr>
            </w:pPr>
            <w:r>
              <w:rPr>
                <w:sz w:val="20"/>
                <w:szCs w:val="20"/>
              </w:rPr>
              <w:t>Рисунок 73</w:t>
            </w:r>
          </w:p>
          <w:p w14:paraId="0835D766"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149520F9" w14:textId="77777777" w:rsidR="00011810" w:rsidRDefault="00011810" w:rsidP="000E0CC6">
            <w:pPr>
              <w:widowControl w:val="0"/>
              <w:ind w:left="0" w:firstLine="0"/>
              <w:rPr>
                <w:rFonts w:ascii="Arial" w:eastAsia="Arial" w:hAnsi="Arial" w:cs="Arial"/>
                <w:color w:val="000000"/>
                <w:sz w:val="20"/>
                <w:szCs w:val="20"/>
              </w:rPr>
            </w:pPr>
            <w:r>
              <w:rPr>
                <w:sz w:val="20"/>
                <w:szCs w:val="20"/>
              </w:rPr>
              <w:t>Из рисунка 73 не указана граница между участками с разными допусками. Предлагаем использовать рис.86 из действующей ред.ГОСТ</w:t>
            </w:r>
          </w:p>
        </w:tc>
        <w:tc>
          <w:tcPr>
            <w:tcW w:w="4112" w:type="dxa"/>
          </w:tcPr>
          <w:p w14:paraId="32DC4A48" w14:textId="450228CF"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7EE464C9" w14:textId="764F24E8"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Требование изменено на более однозначное</w:t>
            </w:r>
          </w:p>
          <w:p w14:paraId="381EBDC9" w14:textId="4E20ED32" w:rsidR="00011810" w:rsidRPr="00F25BFF"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8.4.2 ОР</w:t>
            </w:r>
          </w:p>
        </w:tc>
      </w:tr>
      <w:tr w:rsidR="00011810" w14:paraId="00A8C011" w14:textId="77777777" w:rsidTr="00011810">
        <w:tc>
          <w:tcPr>
            <w:tcW w:w="675" w:type="dxa"/>
          </w:tcPr>
          <w:p w14:paraId="1939932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D849E05" w14:textId="77777777" w:rsidR="00011810" w:rsidRPr="00A913E7" w:rsidRDefault="00011810" w:rsidP="000E0CC6">
            <w:pPr>
              <w:widowControl w:val="0"/>
              <w:ind w:left="0" w:firstLine="0"/>
              <w:jc w:val="both"/>
              <w:rPr>
                <w:rFonts w:ascii="Arial" w:eastAsia="Arial" w:hAnsi="Arial" w:cs="Arial"/>
                <w:sz w:val="20"/>
                <w:szCs w:val="20"/>
              </w:rPr>
            </w:pPr>
            <w:r w:rsidRPr="00A913E7">
              <w:rPr>
                <w:rFonts w:ascii="Arial" w:eastAsia="Arial" w:hAnsi="Arial" w:cs="Arial"/>
                <w:sz w:val="20"/>
                <w:szCs w:val="20"/>
              </w:rPr>
              <w:t>6.4.2, рисунок 74</w:t>
            </w:r>
          </w:p>
        </w:tc>
        <w:tc>
          <w:tcPr>
            <w:tcW w:w="2409" w:type="dxa"/>
          </w:tcPr>
          <w:p w14:paraId="53AEFE88" w14:textId="77777777" w:rsidR="00011810" w:rsidRPr="00A913E7"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sidRPr="00A913E7">
              <w:rPr>
                <w:rFonts w:ascii="Arial" w:eastAsia="Arial" w:hAnsi="Arial" w:cs="Arial"/>
                <w:color w:val="000000"/>
                <w:sz w:val="20"/>
                <w:szCs w:val="20"/>
              </w:rPr>
              <w:t>АО «Композит», №0322-К18 от 22.03.2024 г.</w:t>
            </w:r>
          </w:p>
        </w:tc>
        <w:tc>
          <w:tcPr>
            <w:tcW w:w="6804" w:type="dxa"/>
          </w:tcPr>
          <w:p w14:paraId="7B6783A4" w14:textId="77777777" w:rsidR="00011810" w:rsidRPr="00A913E7" w:rsidRDefault="00011810" w:rsidP="000E0CC6">
            <w:pPr>
              <w:ind w:left="0" w:firstLine="0"/>
              <w:rPr>
                <w:rFonts w:ascii="Arial" w:eastAsia="Arial" w:hAnsi="Arial" w:cs="Arial"/>
                <w:b/>
                <w:bCs/>
                <w:color w:val="000000"/>
                <w:sz w:val="20"/>
                <w:szCs w:val="20"/>
                <w:u w:val="single"/>
              </w:rPr>
            </w:pPr>
            <w:r w:rsidRPr="00A913E7">
              <w:rPr>
                <w:rFonts w:ascii="Arial" w:eastAsia="Arial" w:hAnsi="Arial" w:cs="Arial"/>
                <w:b/>
                <w:bCs/>
                <w:color w:val="000000"/>
                <w:sz w:val="20"/>
                <w:szCs w:val="20"/>
                <w:u w:val="single"/>
              </w:rPr>
              <w:t>Замечание:</w:t>
            </w:r>
          </w:p>
          <w:p w14:paraId="4D321B6B" w14:textId="77777777" w:rsidR="00011810" w:rsidRPr="00A913E7" w:rsidRDefault="00011810" w:rsidP="000E0CC6">
            <w:pPr>
              <w:ind w:left="0" w:firstLine="0"/>
              <w:rPr>
                <w:sz w:val="20"/>
                <w:szCs w:val="20"/>
              </w:rPr>
            </w:pPr>
            <w:r w:rsidRPr="00A913E7">
              <w:rPr>
                <w:sz w:val="20"/>
                <w:szCs w:val="20"/>
              </w:rPr>
              <w:t>На рисунке 74 заменить значение «Ø20</w:t>
            </w:r>
            <w:r w:rsidRPr="00A913E7">
              <w:rPr>
                <w:sz w:val="20"/>
                <w:szCs w:val="20"/>
                <w:vertAlign w:val="superscript"/>
              </w:rPr>
              <w:t>+0,21</w:t>
            </w:r>
            <w:r w:rsidRPr="00A913E7">
              <w:rPr>
                <w:sz w:val="20"/>
                <w:szCs w:val="20"/>
              </w:rPr>
              <w:t>» на «Ø20</w:t>
            </w:r>
            <w:r w:rsidRPr="00A913E7">
              <w:rPr>
                <w:sz w:val="20"/>
                <w:szCs w:val="20"/>
                <w:vertAlign w:val="subscript"/>
              </w:rPr>
              <w:t>-0,21</w:t>
            </w:r>
            <w:r w:rsidRPr="00A913E7">
              <w:rPr>
                <w:sz w:val="20"/>
                <w:szCs w:val="20"/>
              </w:rPr>
              <w:t>».</w:t>
            </w:r>
          </w:p>
        </w:tc>
        <w:tc>
          <w:tcPr>
            <w:tcW w:w="4112" w:type="dxa"/>
          </w:tcPr>
          <w:p w14:paraId="6FC26ACD" w14:textId="77777777" w:rsidR="00011810" w:rsidRPr="00A913E7"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Отклонено.</w:t>
            </w:r>
          </w:p>
          <w:p w14:paraId="5EA5DD39" w14:textId="77777777" w:rsidR="00011810" w:rsidRPr="00A913E7"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Предложение не обосновано</w:t>
            </w:r>
          </w:p>
          <w:p w14:paraId="1652C6FE" w14:textId="711D3BFB" w:rsidR="00011810" w:rsidRPr="00F25BFF" w:rsidRDefault="00011810" w:rsidP="000E0CC6">
            <w:pPr>
              <w:widowControl w:val="0"/>
              <w:ind w:left="0" w:firstLine="0"/>
              <w:jc w:val="both"/>
              <w:rPr>
                <w:rFonts w:ascii="Arial" w:eastAsia="Arial" w:hAnsi="Arial" w:cs="Arial"/>
                <w:sz w:val="20"/>
                <w:szCs w:val="20"/>
                <w:lang w:val="ru-RU"/>
              </w:rPr>
            </w:pPr>
            <w:r w:rsidRPr="00A913E7">
              <w:rPr>
                <w:rFonts w:ascii="Arial" w:eastAsia="Arial" w:hAnsi="Arial" w:cs="Arial"/>
                <w:sz w:val="20"/>
                <w:szCs w:val="20"/>
                <w:lang w:val="ru-RU"/>
              </w:rPr>
              <w:t xml:space="preserve">см. </w:t>
            </w:r>
            <w:r>
              <w:rPr>
                <w:rFonts w:ascii="Arial" w:eastAsia="Arial" w:hAnsi="Arial" w:cs="Arial"/>
                <w:sz w:val="20"/>
                <w:szCs w:val="20"/>
                <w:lang w:val="ru-RU"/>
              </w:rPr>
              <w:t>8</w:t>
            </w:r>
            <w:r w:rsidRPr="00A913E7">
              <w:rPr>
                <w:rFonts w:ascii="Arial" w:eastAsia="Arial" w:hAnsi="Arial" w:cs="Arial"/>
                <w:sz w:val="20"/>
                <w:szCs w:val="20"/>
                <w:lang w:val="ru-RU"/>
              </w:rPr>
              <w:t>.4.2</w:t>
            </w:r>
          </w:p>
        </w:tc>
      </w:tr>
      <w:tr w:rsidR="00011810" w14:paraId="39F9BAC5" w14:textId="77777777" w:rsidTr="00011810">
        <w:tc>
          <w:tcPr>
            <w:tcW w:w="675" w:type="dxa"/>
          </w:tcPr>
          <w:p w14:paraId="64DCEBB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B86968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6.4.3</w:t>
            </w:r>
          </w:p>
        </w:tc>
        <w:tc>
          <w:tcPr>
            <w:tcW w:w="2409" w:type="dxa"/>
          </w:tcPr>
          <w:p w14:paraId="154A282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«Адмиралтейские верфи», № 480300/527 от 29.03.2024 г.</w:t>
            </w:r>
          </w:p>
        </w:tc>
        <w:tc>
          <w:tcPr>
            <w:tcW w:w="6804" w:type="dxa"/>
          </w:tcPr>
          <w:p w14:paraId="58F2B828"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28FB084"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Заменить круглые скобки на квадратные</w:t>
            </w:r>
          </w:p>
          <w:p w14:paraId="0D73BDE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C49FE3F"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…[см. рисунок 75 а)] или необходимо </w:t>
            </w:r>
          </w:p>
          <w:p w14:paraId="2DAB85DD"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 xml:space="preserve">ограничить значение накопленной погрешности расстояния между повторяющимися </w:t>
            </w:r>
          </w:p>
          <w:p w14:paraId="283B33FF"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lastRenderedPageBreak/>
              <w:t>элементами [см. рисунок 75 б)]…</w:t>
            </w:r>
          </w:p>
          <w:p w14:paraId="024686C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66ACF1D4" w14:textId="77777777" w:rsidR="00011810" w:rsidRDefault="00011810" w:rsidP="000E0CC6">
            <w:pPr>
              <w:ind w:left="0" w:firstLine="0"/>
              <w:rPr>
                <w:rFonts w:ascii="Arial" w:eastAsia="Arial" w:hAnsi="Arial" w:cs="Arial"/>
                <w:color w:val="000000"/>
                <w:sz w:val="20"/>
                <w:szCs w:val="20"/>
              </w:rPr>
            </w:pPr>
            <w:r>
              <w:rPr>
                <w:rFonts w:ascii="Arial" w:eastAsia="Arial" w:hAnsi="Arial" w:cs="Arial"/>
                <w:color w:val="000000"/>
                <w:sz w:val="20"/>
                <w:szCs w:val="20"/>
              </w:rPr>
              <w:t>Используются двойные скобки в предложении</w:t>
            </w:r>
          </w:p>
        </w:tc>
        <w:tc>
          <w:tcPr>
            <w:tcW w:w="4112" w:type="dxa"/>
          </w:tcPr>
          <w:p w14:paraId="7232D3E9" w14:textId="5CC83F48"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13C6500D" w14:textId="664126E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8.4.3 ОР</w:t>
            </w:r>
          </w:p>
        </w:tc>
      </w:tr>
      <w:tr w:rsidR="00011810" w14:paraId="2926E868" w14:textId="77777777" w:rsidTr="00011810">
        <w:tc>
          <w:tcPr>
            <w:tcW w:w="675" w:type="dxa"/>
          </w:tcPr>
          <w:p w14:paraId="3C7EEC50"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79DBEF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6.4.3, рисунок 75 а)</w:t>
            </w:r>
          </w:p>
        </w:tc>
        <w:tc>
          <w:tcPr>
            <w:tcW w:w="2409" w:type="dxa"/>
          </w:tcPr>
          <w:p w14:paraId="29B3E4E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7561E761"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7F6768A" w14:textId="77777777" w:rsidR="00011810" w:rsidRDefault="00011810" w:rsidP="000E0CC6">
            <w:pPr>
              <w:ind w:left="0" w:firstLine="0"/>
              <w:rPr>
                <w:sz w:val="20"/>
                <w:szCs w:val="20"/>
              </w:rPr>
            </w:pPr>
            <w:r>
              <w:rPr>
                <w:sz w:val="20"/>
                <w:szCs w:val="20"/>
              </w:rPr>
              <w:t>Предлагаю уточнить техническое требование к рисунку 75а: «*Разность размеров 0,1 мм.»</w:t>
            </w:r>
          </w:p>
          <w:p w14:paraId="552E612D"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F52DB67" w14:textId="77777777" w:rsidR="00011810" w:rsidRDefault="00011810" w:rsidP="000E0CC6">
            <w:pPr>
              <w:ind w:left="0" w:firstLine="0"/>
              <w:rPr>
                <w:sz w:val="20"/>
                <w:szCs w:val="20"/>
              </w:rPr>
            </w:pPr>
            <w:r>
              <w:rPr>
                <w:sz w:val="20"/>
                <w:szCs w:val="20"/>
              </w:rPr>
              <w:t>«*Разность размеров до 0,1 мм.»</w:t>
            </w:r>
          </w:p>
          <w:p w14:paraId="58B7F96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4E6B490" w14:textId="77777777" w:rsidR="00011810" w:rsidRDefault="00011810" w:rsidP="000E0CC6">
            <w:pPr>
              <w:ind w:left="0" w:firstLine="0"/>
              <w:rPr>
                <w:rFonts w:ascii="Arial" w:eastAsia="Arial" w:hAnsi="Arial" w:cs="Arial"/>
                <w:color w:val="000000"/>
                <w:sz w:val="20"/>
                <w:szCs w:val="20"/>
              </w:rPr>
            </w:pPr>
            <w:r>
              <w:rPr>
                <w:sz w:val="20"/>
                <w:szCs w:val="20"/>
              </w:rPr>
              <w:t>Обеспечить разность размеров точно 0,1 мм невозможно и это не требуется</w:t>
            </w:r>
          </w:p>
        </w:tc>
        <w:tc>
          <w:tcPr>
            <w:tcW w:w="4112" w:type="dxa"/>
          </w:tcPr>
          <w:p w14:paraId="69011B3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1A9C63D" w14:textId="2E84044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8.4.3 ОР</w:t>
            </w:r>
          </w:p>
        </w:tc>
      </w:tr>
      <w:tr w:rsidR="00011810" w14:paraId="11A822EC" w14:textId="77777777" w:rsidTr="00011810">
        <w:tc>
          <w:tcPr>
            <w:tcW w:w="675" w:type="dxa"/>
          </w:tcPr>
          <w:p w14:paraId="54AE93E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200CDD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6.4.3, рисунок 75</w:t>
            </w:r>
          </w:p>
        </w:tc>
        <w:tc>
          <w:tcPr>
            <w:tcW w:w="2409" w:type="dxa"/>
          </w:tcPr>
          <w:p w14:paraId="2EDF6B4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p w14:paraId="6560DE3D"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p w14:paraId="25A00EC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«Электромашина», № 43-18/1672 от 06.02.2024 г.</w:t>
            </w:r>
          </w:p>
          <w:p w14:paraId="2BF1FDF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«Амурский судостроительный завод» № АСЗ-051-2423 от 09.02.2024 г.</w:t>
            </w:r>
          </w:p>
          <w:p w14:paraId="304ECFD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«КБП», № 14241/0014-24 от 28.02.2024 г.</w:t>
            </w:r>
          </w:p>
          <w:p w14:paraId="446DA19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p w14:paraId="3B29803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p w14:paraId="239D9342"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23E698FD" w14:textId="632B9C20"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АО «Северо-западный региональный центр Концерна ВКО «Алмаз-Антей» - Обуховский завод», № 18738/354 </w:t>
            </w:r>
            <w:r>
              <w:rPr>
                <w:rFonts w:ascii="Arial" w:eastAsia="Arial" w:hAnsi="Arial" w:cs="Arial"/>
                <w:color w:val="000000"/>
                <w:sz w:val="20"/>
                <w:szCs w:val="20"/>
              </w:rPr>
              <w:lastRenderedPageBreak/>
              <w:t>от 28.03.2024 г.</w:t>
            </w:r>
          </w:p>
        </w:tc>
        <w:tc>
          <w:tcPr>
            <w:tcW w:w="6804" w:type="dxa"/>
          </w:tcPr>
          <w:p w14:paraId="6087E59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587EECB3" w14:textId="77777777" w:rsidR="00011810" w:rsidRDefault="00011810" w:rsidP="000E0CC6">
            <w:pPr>
              <w:ind w:left="0" w:firstLine="0"/>
              <w:rPr>
                <w:sz w:val="20"/>
                <w:szCs w:val="20"/>
              </w:rPr>
            </w:pPr>
            <w:r>
              <w:rPr>
                <w:sz w:val="20"/>
                <w:szCs w:val="20"/>
              </w:rPr>
              <w:t>Надпись «Рисунок 75 а) б)» смещена на другую страницу.</w:t>
            </w:r>
          </w:p>
          <w:p w14:paraId="184B86F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4866A55" w14:textId="77777777" w:rsidR="00011810" w:rsidRDefault="00011810" w:rsidP="000E0CC6">
            <w:pPr>
              <w:ind w:left="0" w:firstLine="0"/>
              <w:rPr>
                <w:sz w:val="20"/>
                <w:szCs w:val="20"/>
              </w:rPr>
            </w:pPr>
            <w:r>
              <w:rPr>
                <w:sz w:val="20"/>
                <w:szCs w:val="20"/>
              </w:rPr>
              <w:t>Надпись «Рисунок 75 а) б)» переместить на предыдущую страницу.</w:t>
            </w:r>
          </w:p>
          <w:p w14:paraId="53AA113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E63A973" w14:textId="77777777" w:rsidR="00011810" w:rsidRDefault="00011810" w:rsidP="000E0CC6">
            <w:pPr>
              <w:ind w:left="0" w:firstLine="0"/>
              <w:rPr>
                <w:sz w:val="20"/>
                <w:szCs w:val="20"/>
              </w:rPr>
            </w:pPr>
            <w:r>
              <w:rPr>
                <w:sz w:val="20"/>
                <w:szCs w:val="20"/>
              </w:rPr>
              <w:t>Нарушено форматирование текста.</w:t>
            </w:r>
          </w:p>
        </w:tc>
        <w:tc>
          <w:tcPr>
            <w:tcW w:w="4112" w:type="dxa"/>
          </w:tcPr>
          <w:p w14:paraId="46F8CCE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10687048" w14:textId="5FDDC158"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8.4.3 ОР</w:t>
            </w:r>
          </w:p>
        </w:tc>
      </w:tr>
      <w:tr w:rsidR="00011810" w14:paraId="65762E3E" w14:textId="77777777" w:rsidTr="00011810">
        <w:tc>
          <w:tcPr>
            <w:tcW w:w="675" w:type="dxa"/>
          </w:tcPr>
          <w:p w14:paraId="15910FB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E6F674"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6.4.3, рисунок 75 б)</w:t>
            </w:r>
          </w:p>
        </w:tc>
        <w:tc>
          <w:tcPr>
            <w:tcW w:w="2409" w:type="dxa"/>
          </w:tcPr>
          <w:p w14:paraId="61897C4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«УКБТМ», № 520-70/3927 от 11.03.2024 г.</w:t>
            </w:r>
          </w:p>
        </w:tc>
        <w:tc>
          <w:tcPr>
            <w:tcW w:w="6804" w:type="dxa"/>
          </w:tcPr>
          <w:p w14:paraId="7272B711"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5E5F53F"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Подрисуночный текст изложить в предлагаемой редакции</w:t>
            </w:r>
          </w:p>
          <w:p w14:paraId="51FE4548"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2B4BB5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Предельные отклонения расстояния между любыми несмежными зубьями - ±0,1 мм.</w:t>
            </w:r>
          </w:p>
          <w:p w14:paraId="0A84C15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1F914C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Аналогично примечанию 1 к рисунку 78 первой редакции проекта ГОСТ Р 2.307</w:t>
            </w:r>
          </w:p>
        </w:tc>
        <w:tc>
          <w:tcPr>
            <w:tcW w:w="4112" w:type="dxa"/>
          </w:tcPr>
          <w:p w14:paraId="7A3DEAF3"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B9F9DD0" w14:textId="4E0C13C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8.4.3 ОР</w:t>
            </w:r>
          </w:p>
        </w:tc>
      </w:tr>
      <w:tr w:rsidR="00011810" w14:paraId="3CA925A1" w14:textId="77777777" w:rsidTr="00011810">
        <w:tc>
          <w:tcPr>
            <w:tcW w:w="675" w:type="dxa"/>
          </w:tcPr>
          <w:p w14:paraId="01D9002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5221CA" w14:textId="77777777" w:rsidR="00011810" w:rsidRPr="004D2725" w:rsidRDefault="00011810" w:rsidP="000E0CC6">
            <w:pPr>
              <w:widowControl w:val="0"/>
              <w:ind w:left="0" w:firstLine="0"/>
              <w:jc w:val="both"/>
              <w:rPr>
                <w:rFonts w:ascii="Arial" w:eastAsia="Arial" w:hAnsi="Arial" w:cs="Arial"/>
                <w:sz w:val="20"/>
                <w:szCs w:val="20"/>
              </w:rPr>
            </w:pPr>
            <w:r w:rsidRPr="004D2725">
              <w:rPr>
                <w:rFonts w:ascii="Arial" w:eastAsia="Arial" w:hAnsi="Arial" w:cs="Arial"/>
                <w:sz w:val="20"/>
                <w:szCs w:val="20"/>
              </w:rPr>
              <w:t>6.4.4</w:t>
            </w:r>
          </w:p>
        </w:tc>
        <w:tc>
          <w:tcPr>
            <w:tcW w:w="2409" w:type="dxa"/>
          </w:tcPr>
          <w:p w14:paraId="1EE7249E" w14:textId="77777777" w:rsidR="00011810" w:rsidRPr="004D2725"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sidRPr="004D2725">
              <w:rPr>
                <w:rFonts w:ascii="Arial" w:eastAsia="Arial" w:hAnsi="Arial" w:cs="Arial"/>
                <w:color w:val="000000"/>
                <w:sz w:val="20"/>
                <w:szCs w:val="20"/>
              </w:rPr>
              <w:t>АО «НПО «Высокоточные комплексы», № 1813/21 от 06.03.2024 г. (</w:t>
            </w:r>
            <w:r w:rsidRPr="004D2725">
              <w:rPr>
                <w:rFonts w:ascii="Times New Roman" w:eastAsia="Times New Roman" w:hAnsi="Times New Roman" w:cs="Times New Roman"/>
                <w:color w:val="000000"/>
                <w:sz w:val="20"/>
                <w:szCs w:val="20"/>
              </w:rPr>
              <w:t>АО СКБ «Турбина»</w:t>
            </w:r>
            <w:r w:rsidRPr="004D2725">
              <w:rPr>
                <w:rFonts w:ascii="Arial" w:eastAsia="Arial" w:hAnsi="Arial" w:cs="Arial"/>
                <w:color w:val="000000"/>
                <w:sz w:val="20"/>
                <w:szCs w:val="20"/>
              </w:rPr>
              <w:t>)</w:t>
            </w:r>
          </w:p>
        </w:tc>
        <w:tc>
          <w:tcPr>
            <w:tcW w:w="6804" w:type="dxa"/>
          </w:tcPr>
          <w:p w14:paraId="247479E5" w14:textId="77777777" w:rsidR="00011810" w:rsidRPr="004D2725" w:rsidRDefault="00011810" w:rsidP="000E0CC6">
            <w:pPr>
              <w:widowControl w:val="0"/>
              <w:ind w:left="0" w:firstLine="0"/>
              <w:rPr>
                <w:rFonts w:ascii="Arial" w:eastAsia="Arial" w:hAnsi="Arial" w:cs="Arial"/>
                <w:b/>
                <w:bCs/>
                <w:color w:val="000000"/>
                <w:sz w:val="20"/>
                <w:szCs w:val="20"/>
                <w:u w:val="single"/>
              </w:rPr>
            </w:pPr>
            <w:r w:rsidRPr="004D2725">
              <w:rPr>
                <w:rFonts w:ascii="Arial" w:eastAsia="Arial" w:hAnsi="Arial" w:cs="Arial"/>
                <w:b/>
                <w:bCs/>
                <w:color w:val="000000"/>
                <w:sz w:val="20"/>
                <w:szCs w:val="20"/>
                <w:u w:val="single"/>
              </w:rPr>
              <w:t>Замечание:</w:t>
            </w:r>
          </w:p>
          <w:p w14:paraId="23751E62" w14:textId="77777777" w:rsidR="00011810" w:rsidRPr="004D2725" w:rsidRDefault="00011810" w:rsidP="000E0CC6">
            <w:pPr>
              <w:shd w:val="clear" w:color="auto" w:fill="FFFFFF"/>
              <w:ind w:left="0" w:firstLine="0"/>
              <w:rPr>
                <w:i/>
                <w:iCs/>
                <w:sz w:val="20"/>
                <w:szCs w:val="20"/>
              </w:rPr>
            </w:pPr>
            <w:r w:rsidRPr="004D2725">
              <w:rPr>
                <w:i/>
                <w:iCs/>
                <w:sz w:val="20"/>
                <w:szCs w:val="20"/>
              </w:rPr>
              <w:t>«6.4.4 … , то после размерного числа указывают соответственно «max» или «min» (см. рисунок 76).»</w:t>
            </w:r>
          </w:p>
          <w:p w14:paraId="5F1B676C" w14:textId="77777777" w:rsidR="00011810" w:rsidRPr="004D2725"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sidRPr="004D2725">
              <w:rPr>
                <w:rFonts w:ascii="Arial" w:eastAsia="Arial" w:hAnsi="Arial" w:cs="Arial"/>
                <w:b/>
                <w:bCs/>
                <w:color w:val="000000"/>
                <w:sz w:val="20"/>
                <w:szCs w:val="20"/>
                <w:u w:val="single"/>
              </w:rPr>
              <w:t>Предлагаемая редакция:</w:t>
            </w:r>
          </w:p>
          <w:p w14:paraId="395B8190" w14:textId="77777777" w:rsidR="00011810" w:rsidRPr="004D2725" w:rsidRDefault="00011810" w:rsidP="000E0CC6">
            <w:pPr>
              <w:ind w:left="0" w:firstLine="0"/>
              <w:rPr>
                <w:sz w:val="20"/>
                <w:szCs w:val="20"/>
              </w:rPr>
            </w:pPr>
            <w:r w:rsidRPr="004D2725">
              <w:rPr>
                <w:i/>
                <w:iCs/>
                <w:sz w:val="20"/>
                <w:szCs w:val="20"/>
              </w:rPr>
              <w:t>«6.4.4 … , то после размерного числа указывают соответственно «max» или «min» через пробел (см. рисунок 76).»</w:t>
            </w:r>
          </w:p>
          <w:p w14:paraId="0686374D" w14:textId="77777777" w:rsidR="00011810" w:rsidRPr="004D2725" w:rsidRDefault="00011810" w:rsidP="000E0CC6">
            <w:pPr>
              <w:widowControl w:val="0"/>
              <w:ind w:left="0" w:firstLine="0"/>
              <w:rPr>
                <w:rFonts w:ascii="Arial" w:eastAsia="Arial" w:hAnsi="Arial" w:cs="Arial"/>
                <w:b/>
                <w:bCs/>
                <w:color w:val="000000"/>
                <w:sz w:val="20"/>
                <w:szCs w:val="20"/>
                <w:u w:val="single"/>
              </w:rPr>
            </w:pPr>
            <w:r w:rsidRPr="004D2725">
              <w:rPr>
                <w:rFonts w:ascii="Arial" w:eastAsia="Arial" w:hAnsi="Arial" w:cs="Arial"/>
                <w:b/>
                <w:bCs/>
                <w:color w:val="000000"/>
                <w:sz w:val="20"/>
                <w:szCs w:val="20"/>
                <w:u w:val="single"/>
              </w:rPr>
              <w:t>Обоснование:</w:t>
            </w:r>
          </w:p>
          <w:p w14:paraId="66042B1C" w14:textId="77777777" w:rsidR="00011810" w:rsidRPr="004D2725" w:rsidRDefault="00011810" w:rsidP="000E0CC6">
            <w:pPr>
              <w:widowControl w:val="0"/>
              <w:ind w:left="0" w:firstLine="0"/>
              <w:rPr>
                <w:rFonts w:ascii="Arial" w:eastAsia="Arial" w:hAnsi="Arial" w:cs="Arial"/>
                <w:color w:val="000000"/>
                <w:sz w:val="20"/>
                <w:szCs w:val="20"/>
              </w:rPr>
            </w:pPr>
            <w:r w:rsidRPr="004D2725">
              <w:rPr>
                <w:sz w:val="20"/>
                <w:szCs w:val="20"/>
              </w:rPr>
              <w:t>Данное пояснение необходимо привести.</w:t>
            </w:r>
          </w:p>
        </w:tc>
        <w:tc>
          <w:tcPr>
            <w:tcW w:w="4112" w:type="dxa"/>
          </w:tcPr>
          <w:p w14:paraId="56538266" w14:textId="5B4E6C2B" w:rsidR="00011810" w:rsidRPr="004D2725" w:rsidRDefault="00011810" w:rsidP="000E0CC6">
            <w:pPr>
              <w:widowControl w:val="0"/>
              <w:ind w:left="0" w:firstLine="0"/>
              <w:jc w:val="both"/>
              <w:rPr>
                <w:rFonts w:ascii="Arial" w:eastAsia="Arial" w:hAnsi="Arial" w:cs="Arial"/>
                <w:sz w:val="20"/>
                <w:szCs w:val="20"/>
                <w:lang w:val="ru-RU"/>
              </w:rPr>
            </w:pPr>
            <w:r w:rsidRPr="004D2725">
              <w:rPr>
                <w:rFonts w:ascii="Arial" w:eastAsia="Arial" w:hAnsi="Arial" w:cs="Arial"/>
                <w:sz w:val="20"/>
                <w:szCs w:val="20"/>
                <w:lang w:val="ru-RU"/>
              </w:rPr>
              <w:t>Принято.</w:t>
            </w:r>
          </w:p>
          <w:p w14:paraId="48F6BC78" w14:textId="4F011068" w:rsidR="00011810" w:rsidRDefault="00011810" w:rsidP="000E0CC6">
            <w:pPr>
              <w:widowControl w:val="0"/>
              <w:ind w:left="0" w:firstLine="0"/>
              <w:jc w:val="both"/>
              <w:rPr>
                <w:rFonts w:ascii="Arial" w:eastAsia="Arial" w:hAnsi="Arial" w:cs="Arial"/>
                <w:sz w:val="20"/>
                <w:szCs w:val="20"/>
              </w:rPr>
            </w:pPr>
            <w:r w:rsidRPr="004D2725">
              <w:rPr>
                <w:rFonts w:ascii="Arial" w:eastAsia="Arial" w:hAnsi="Arial" w:cs="Arial"/>
                <w:sz w:val="20"/>
                <w:szCs w:val="20"/>
                <w:lang w:val="ru-RU"/>
              </w:rPr>
              <w:t xml:space="preserve">См. п. </w:t>
            </w:r>
            <w:r>
              <w:rPr>
                <w:rFonts w:ascii="Arial" w:eastAsia="Arial" w:hAnsi="Arial" w:cs="Arial"/>
                <w:sz w:val="20"/>
                <w:szCs w:val="20"/>
                <w:lang w:val="ru-RU"/>
              </w:rPr>
              <w:t>8</w:t>
            </w:r>
            <w:r w:rsidRPr="004D2725">
              <w:rPr>
                <w:rFonts w:ascii="Arial" w:eastAsia="Arial" w:hAnsi="Arial" w:cs="Arial"/>
                <w:sz w:val="20"/>
                <w:szCs w:val="20"/>
                <w:lang w:val="ru-RU"/>
              </w:rPr>
              <w:t>.4.4 ОР</w:t>
            </w:r>
          </w:p>
        </w:tc>
      </w:tr>
      <w:tr w:rsidR="00011810" w14:paraId="0E673462" w14:textId="77777777" w:rsidTr="00011810">
        <w:tc>
          <w:tcPr>
            <w:tcW w:w="675" w:type="dxa"/>
          </w:tcPr>
          <w:p w14:paraId="401569C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2C82620" w14:textId="77777777" w:rsidR="00011810" w:rsidRPr="00B46165" w:rsidRDefault="00011810" w:rsidP="000E0CC6">
            <w:pPr>
              <w:widowControl w:val="0"/>
              <w:ind w:left="0" w:firstLine="0"/>
              <w:jc w:val="both"/>
              <w:rPr>
                <w:rFonts w:ascii="Arial" w:eastAsia="Arial" w:hAnsi="Arial" w:cs="Arial"/>
                <w:sz w:val="20"/>
                <w:szCs w:val="20"/>
              </w:rPr>
            </w:pPr>
            <w:r w:rsidRPr="00B46165">
              <w:rPr>
                <w:rFonts w:ascii="Arial" w:eastAsia="Arial" w:hAnsi="Arial" w:cs="Arial"/>
                <w:sz w:val="20"/>
                <w:szCs w:val="20"/>
              </w:rPr>
              <w:t>6.4.5</w:t>
            </w:r>
          </w:p>
        </w:tc>
        <w:tc>
          <w:tcPr>
            <w:tcW w:w="2409" w:type="dxa"/>
          </w:tcPr>
          <w:p w14:paraId="736B5FFB" w14:textId="77777777" w:rsidR="00011810" w:rsidRPr="00B46165"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sidRPr="00B46165">
              <w:rPr>
                <w:rFonts w:ascii="Arial" w:eastAsia="Arial" w:hAnsi="Arial" w:cs="Arial"/>
                <w:color w:val="000000"/>
                <w:sz w:val="20"/>
                <w:szCs w:val="20"/>
              </w:rPr>
              <w:t>АО «НПО «Высокоточные комплексы», № 1813/21 от 06.03.2024 г. (</w:t>
            </w:r>
            <w:r w:rsidRPr="00B46165">
              <w:rPr>
                <w:rFonts w:ascii="Times New Roman" w:eastAsia="Times New Roman" w:hAnsi="Times New Roman" w:cs="Times New Roman"/>
                <w:color w:val="000000"/>
                <w:sz w:val="20"/>
                <w:szCs w:val="20"/>
              </w:rPr>
              <w:t>АО СКБ «Турбина»</w:t>
            </w:r>
            <w:r w:rsidRPr="00B46165">
              <w:rPr>
                <w:rFonts w:ascii="Arial" w:eastAsia="Arial" w:hAnsi="Arial" w:cs="Arial"/>
                <w:color w:val="000000"/>
                <w:sz w:val="20"/>
                <w:szCs w:val="20"/>
              </w:rPr>
              <w:t>)</w:t>
            </w:r>
          </w:p>
        </w:tc>
        <w:tc>
          <w:tcPr>
            <w:tcW w:w="6804" w:type="dxa"/>
          </w:tcPr>
          <w:p w14:paraId="794E0F86" w14:textId="77777777" w:rsidR="00011810" w:rsidRPr="00B46165" w:rsidRDefault="00011810" w:rsidP="000E0CC6">
            <w:pPr>
              <w:widowControl w:val="0"/>
              <w:ind w:left="0" w:firstLine="0"/>
              <w:rPr>
                <w:rFonts w:ascii="Arial" w:eastAsia="Arial" w:hAnsi="Arial" w:cs="Arial"/>
                <w:b/>
                <w:bCs/>
                <w:color w:val="000000"/>
                <w:sz w:val="20"/>
                <w:szCs w:val="20"/>
                <w:u w:val="single"/>
              </w:rPr>
            </w:pPr>
            <w:r w:rsidRPr="00B46165">
              <w:rPr>
                <w:rFonts w:ascii="Arial" w:eastAsia="Arial" w:hAnsi="Arial" w:cs="Arial"/>
                <w:b/>
                <w:bCs/>
                <w:color w:val="000000"/>
                <w:sz w:val="20"/>
                <w:szCs w:val="20"/>
                <w:u w:val="single"/>
              </w:rPr>
              <w:t>Замечание:</w:t>
            </w:r>
          </w:p>
          <w:p w14:paraId="42B684E3" w14:textId="77777777" w:rsidR="00011810" w:rsidRPr="00B46165" w:rsidRDefault="00011810" w:rsidP="000E0CC6">
            <w:pPr>
              <w:shd w:val="clear" w:color="auto" w:fill="FFFFFF"/>
              <w:ind w:left="0" w:firstLine="0"/>
              <w:rPr>
                <w:i/>
                <w:iCs/>
                <w:sz w:val="20"/>
                <w:szCs w:val="20"/>
              </w:rPr>
            </w:pPr>
            <w:r w:rsidRPr="00B46165">
              <w:rPr>
                <w:i/>
                <w:iCs/>
                <w:sz w:val="20"/>
                <w:szCs w:val="20"/>
              </w:rPr>
              <w:t>«6.4.5 Указывать предельные размеры допускается также на сборочных чертежах для зазоров, натягов, мертвых ходов и т.д., например «Осевое смещение</w:t>
            </w:r>
            <w:r w:rsidRPr="00B46165">
              <w:rPr>
                <w:i/>
                <w:iCs/>
                <w:sz w:val="20"/>
                <w:szCs w:val="20"/>
              </w:rPr>
              <w:br/>
              <w:t>кулачка выдержать в пределах 0,6-1,4 мм».</w:t>
            </w:r>
          </w:p>
          <w:p w14:paraId="6F14C005" w14:textId="77777777" w:rsidR="00011810" w:rsidRPr="00B46165"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sidRPr="00B46165">
              <w:rPr>
                <w:rFonts w:ascii="Arial" w:eastAsia="Arial" w:hAnsi="Arial" w:cs="Arial"/>
                <w:b/>
                <w:bCs/>
                <w:color w:val="000000"/>
                <w:sz w:val="20"/>
                <w:szCs w:val="20"/>
                <w:u w:val="single"/>
              </w:rPr>
              <w:t>Предлагаемая редакция:</w:t>
            </w:r>
          </w:p>
          <w:p w14:paraId="0A176B91" w14:textId="77777777" w:rsidR="00011810" w:rsidRPr="00B46165" w:rsidRDefault="00011810" w:rsidP="000E0CC6">
            <w:pPr>
              <w:ind w:left="0" w:firstLine="0"/>
              <w:rPr>
                <w:i/>
                <w:iCs/>
                <w:sz w:val="20"/>
                <w:szCs w:val="20"/>
              </w:rPr>
            </w:pPr>
            <w:r w:rsidRPr="00B46165">
              <w:rPr>
                <w:i/>
                <w:iCs/>
                <w:sz w:val="20"/>
                <w:szCs w:val="20"/>
              </w:rPr>
              <w:t xml:space="preserve">«6.4.5 Указывать предельные размеры допускается также на сборочных чертежах для зазоров, натягов, мертвых ходов и т.д., например в технических требованиях: </w:t>
            </w:r>
          </w:p>
          <w:p w14:paraId="3F8654F2" w14:textId="77777777" w:rsidR="00011810" w:rsidRPr="00B46165" w:rsidRDefault="00011810" w:rsidP="000E0CC6">
            <w:pPr>
              <w:ind w:left="0" w:firstLine="0"/>
              <w:rPr>
                <w:i/>
                <w:iCs/>
                <w:sz w:val="20"/>
                <w:szCs w:val="20"/>
              </w:rPr>
            </w:pPr>
            <w:r w:rsidRPr="00B46165">
              <w:rPr>
                <w:i/>
                <w:iCs/>
                <w:sz w:val="20"/>
                <w:szCs w:val="20"/>
              </w:rPr>
              <w:t>«Осевое смещение кулачка выдержать в пределах 0,6-1,4 мм.» или диапазоном «0,6…1,4» в графическом изображении.»</w:t>
            </w:r>
          </w:p>
          <w:p w14:paraId="1F759564" w14:textId="77777777" w:rsidR="00011810" w:rsidRPr="00B46165" w:rsidRDefault="00011810" w:rsidP="000E0CC6">
            <w:pPr>
              <w:widowControl w:val="0"/>
              <w:ind w:left="0" w:firstLine="0"/>
              <w:rPr>
                <w:rFonts w:ascii="Arial" w:eastAsia="Arial" w:hAnsi="Arial" w:cs="Arial"/>
                <w:b/>
                <w:bCs/>
                <w:color w:val="000000"/>
                <w:sz w:val="20"/>
                <w:szCs w:val="20"/>
                <w:u w:val="single"/>
              </w:rPr>
            </w:pPr>
            <w:r w:rsidRPr="00B46165">
              <w:rPr>
                <w:rFonts w:ascii="Arial" w:eastAsia="Arial" w:hAnsi="Arial" w:cs="Arial"/>
                <w:b/>
                <w:bCs/>
                <w:color w:val="000000"/>
                <w:sz w:val="20"/>
                <w:szCs w:val="20"/>
                <w:u w:val="single"/>
              </w:rPr>
              <w:t>Обоснование:</w:t>
            </w:r>
          </w:p>
          <w:p w14:paraId="7CF0F01F" w14:textId="77777777" w:rsidR="00011810" w:rsidRPr="00B46165" w:rsidRDefault="00011810" w:rsidP="000E0CC6">
            <w:pPr>
              <w:ind w:left="0" w:firstLine="0"/>
              <w:rPr>
                <w:sz w:val="20"/>
                <w:szCs w:val="20"/>
              </w:rPr>
            </w:pPr>
            <w:r w:rsidRPr="00B46165">
              <w:rPr>
                <w:sz w:val="20"/>
                <w:szCs w:val="20"/>
              </w:rPr>
              <w:t>Во избежание разночтения при указании диапазонов размеров и параметров: дефис или троеточие?</w:t>
            </w:r>
          </w:p>
          <w:p w14:paraId="4238CA73" w14:textId="77777777" w:rsidR="00011810" w:rsidRPr="00B46165" w:rsidRDefault="00011810" w:rsidP="000E0CC6">
            <w:pPr>
              <w:widowControl w:val="0"/>
              <w:ind w:left="0" w:firstLine="0"/>
              <w:rPr>
                <w:rFonts w:ascii="Arial" w:eastAsia="Arial" w:hAnsi="Arial" w:cs="Arial"/>
                <w:color w:val="000000"/>
                <w:sz w:val="20"/>
                <w:szCs w:val="20"/>
              </w:rPr>
            </w:pPr>
            <w:r w:rsidRPr="00B46165">
              <w:rPr>
                <w:sz w:val="20"/>
                <w:szCs w:val="20"/>
              </w:rPr>
              <w:object w:dxaOrig="1460" w:dyaOrig="940" w14:anchorId="08A31B36">
                <v:shape id="_x0000_i3276" type="#_x0000_t75" style="width:1in;height:43pt" o:ole="">
                  <v:imagedata r:id="rId89" o:title=""/>
                </v:shape>
                <o:OLEObject Type="Embed" ProgID="PBrush" ShapeID="_x0000_i3276" DrawAspect="Content" ObjectID="_1833547794" r:id="rId90"/>
              </w:object>
            </w:r>
            <w:r w:rsidRPr="00B46165">
              <w:rPr>
                <w:sz w:val="20"/>
                <w:szCs w:val="20"/>
              </w:rPr>
              <w:object w:dxaOrig="1270" w:dyaOrig="1290" w14:anchorId="7457ACAC">
                <v:shape id="_x0000_i3277" type="#_x0000_t75" style="width:65.45pt;height:65.45pt" o:ole="">
                  <v:imagedata r:id="rId91" o:title=""/>
                </v:shape>
                <o:OLEObject Type="Embed" ProgID="PBrush" ShapeID="_x0000_i3277" DrawAspect="Content" ObjectID="_1833547795" r:id="rId92"/>
              </w:object>
            </w:r>
          </w:p>
        </w:tc>
        <w:tc>
          <w:tcPr>
            <w:tcW w:w="4112" w:type="dxa"/>
          </w:tcPr>
          <w:p w14:paraId="0D0A5DCF" w14:textId="53716266" w:rsidR="00011810" w:rsidRPr="00B46165" w:rsidRDefault="00011810" w:rsidP="000E0CC6">
            <w:pPr>
              <w:widowControl w:val="0"/>
              <w:ind w:left="0" w:firstLine="0"/>
              <w:jc w:val="both"/>
              <w:rPr>
                <w:rFonts w:ascii="Arial" w:eastAsia="Arial" w:hAnsi="Arial" w:cs="Arial"/>
                <w:sz w:val="20"/>
                <w:szCs w:val="20"/>
                <w:lang w:val="ru-RU"/>
              </w:rPr>
            </w:pPr>
            <w:r w:rsidRPr="00B46165">
              <w:rPr>
                <w:rFonts w:ascii="Arial" w:eastAsia="Arial" w:hAnsi="Arial" w:cs="Arial"/>
                <w:sz w:val="20"/>
                <w:szCs w:val="20"/>
                <w:lang w:val="ru-RU"/>
              </w:rPr>
              <w:t>Принято.</w:t>
            </w:r>
          </w:p>
          <w:p w14:paraId="59C5D432" w14:textId="54837D79" w:rsidR="00011810" w:rsidRPr="00B46165" w:rsidRDefault="00011810" w:rsidP="000E0CC6">
            <w:pPr>
              <w:widowControl w:val="0"/>
              <w:ind w:left="0" w:firstLine="0"/>
              <w:jc w:val="both"/>
              <w:rPr>
                <w:rFonts w:ascii="Arial" w:eastAsia="Arial" w:hAnsi="Arial" w:cs="Arial"/>
                <w:sz w:val="20"/>
                <w:szCs w:val="20"/>
                <w:lang w:val="ru-RU"/>
              </w:rPr>
            </w:pPr>
            <w:r w:rsidRPr="00B46165">
              <w:rPr>
                <w:rFonts w:ascii="Arial" w:eastAsia="Arial" w:hAnsi="Arial" w:cs="Arial"/>
                <w:sz w:val="20"/>
                <w:szCs w:val="20"/>
                <w:lang w:val="ru-RU"/>
              </w:rPr>
              <w:t xml:space="preserve">См. п. </w:t>
            </w:r>
            <w:r>
              <w:rPr>
                <w:rFonts w:ascii="Arial" w:eastAsia="Arial" w:hAnsi="Arial" w:cs="Arial"/>
                <w:sz w:val="20"/>
                <w:szCs w:val="20"/>
                <w:lang w:val="ru-RU"/>
              </w:rPr>
              <w:t>8</w:t>
            </w:r>
            <w:r w:rsidRPr="00B46165">
              <w:rPr>
                <w:rFonts w:ascii="Arial" w:eastAsia="Arial" w:hAnsi="Arial" w:cs="Arial"/>
                <w:sz w:val="20"/>
                <w:szCs w:val="20"/>
                <w:lang w:val="ru-RU"/>
              </w:rPr>
              <w:t>.4.5 ОР</w:t>
            </w:r>
          </w:p>
          <w:p w14:paraId="30DECFEB" w14:textId="77777777" w:rsidR="00011810" w:rsidRPr="00B46165" w:rsidRDefault="00011810" w:rsidP="000E0CC6">
            <w:pPr>
              <w:widowControl w:val="0"/>
              <w:ind w:left="0" w:firstLine="0"/>
              <w:jc w:val="both"/>
              <w:rPr>
                <w:rFonts w:ascii="Arial" w:eastAsia="Arial" w:hAnsi="Arial" w:cs="Arial"/>
                <w:sz w:val="20"/>
                <w:szCs w:val="20"/>
                <w:lang w:val="ru-RU"/>
              </w:rPr>
            </w:pPr>
          </w:p>
          <w:p w14:paraId="17BB7AEA" w14:textId="3CDBBC20" w:rsidR="00011810" w:rsidRDefault="00011810" w:rsidP="000E0CC6">
            <w:pPr>
              <w:widowControl w:val="0"/>
              <w:ind w:left="0" w:firstLine="0"/>
              <w:jc w:val="both"/>
              <w:rPr>
                <w:rFonts w:ascii="Arial" w:eastAsia="Arial" w:hAnsi="Arial" w:cs="Arial"/>
                <w:sz w:val="20"/>
                <w:szCs w:val="20"/>
              </w:rPr>
            </w:pPr>
          </w:p>
        </w:tc>
      </w:tr>
      <w:tr w:rsidR="00011810" w14:paraId="745ECD73" w14:textId="77777777" w:rsidTr="00011810">
        <w:tc>
          <w:tcPr>
            <w:tcW w:w="675" w:type="dxa"/>
          </w:tcPr>
          <w:p w14:paraId="2851511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3E68CE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6.4.5</w:t>
            </w:r>
          </w:p>
        </w:tc>
        <w:tc>
          <w:tcPr>
            <w:tcW w:w="2409" w:type="dxa"/>
          </w:tcPr>
          <w:p w14:paraId="5E63DED5"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p w14:paraId="5B02B340" w14:textId="7656A49C"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АО «ПО «Севмаш», </w:t>
            </w:r>
            <w:r>
              <w:rPr>
                <w:rFonts w:ascii="Arial" w:eastAsia="Arial" w:hAnsi="Arial" w:cs="Arial"/>
                <w:color w:val="000000"/>
                <w:sz w:val="20"/>
                <w:szCs w:val="20"/>
              </w:rPr>
              <w:lastRenderedPageBreak/>
              <w:t>№ 83.60.1/236 от 16.02.2024 г.</w:t>
            </w:r>
          </w:p>
          <w:p w14:paraId="74F5DC38" w14:textId="170E51BF"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w:t>
            </w:r>
          </w:p>
          <w:p w14:paraId="5EB93A29" w14:textId="11A395FD"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НИЦ «Курчатовский институт», б/н</w:t>
            </w:r>
          </w:p>
        </w:tc>
        <w:tc>
          <w:tcPr>
            <w:tcW w:w="6804" w:type="dxa"/>
          </w:tcPr>
          <w:p w14:paraId="02F91D7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29EC77FC" w14:textId="77777777" w:rsidR="00011810" w:rsidRDefault="00011810" w:rsidP="000E0CC6">
            <w:pPr>
              <w:tabs>
                <w:tab w:val="left" w:pos="655"/>
              </w:tabs>
              <w:ind w:left="0" w:firstLine="0"/>
              <w:rPr>
                <w:sz w:val="20"/>
                <w:szCs w:val="20"/>
              </w:rPr>
            </w:pPr>
            <w:r>
              <w:rPr>
                <w:sz w:val="20"/>
                <w:szCs w:val="20"/>
              </w:rPr>
              <w:t>Дать диапазон размеров как…</w:t>
            </w:r>
          </w:p>
          <w:p w14:paraId="6FC3CDE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5BEC8BF" w14:textId="77777777" w:rsidR="00011810" w:rsidRDefault="00011810" w:rsidP="000E0CC6">
            <w:pPr>
              <w:widowControl w:val="0"/>
              <w:ind w:left="0" w:firstLine="0"/>
              <w:rPr>
                <w:rFonts w:ascii="Arial" w:eastAsia="Arial" w:hAnsi="Arial" w:cs="Arial"/>
                <w:color w:val="000000"/>
                <w:sz w:val="20"/>
                <w:szCs w:val="20"/>
              </w:rPr>
            </w:pPr>
            <w:r>
              <w:rPr>
                <w:sz w:val="20"/>
                <w:szCs w:val="20"/>
              </w:rPr>
              <w:t xml:space="preserve">«…например «Осевое смещение кулачка выдержать в пределах от 0,6 до 1,4 </w:t>
            </w:r>
            <w:r>
              <w:rPr>
                <w:sz w:val="20"/>
                <w:szCs w:val="20"/>
              </w:rPr>
              <w:lastRenderedPageBreak/>
              <w:t>мм.»</w:t>
            </w:r>
          </w:p>
        </w:tc>
        <w:tc>
          <w:tcPr>
            <w:tcW w:w="4112" w:type="dxa"/>
          </w:tcPr>
          <w:p w14:paraId="3AE88963" w14:textId="7E075593"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w:t>
            </w:r>
          </w:p>
          <w:p w14:paraId="43281949" w14:textId="78AE108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8.4.5 ОР</w:t>
            </w:r>
          </w:p>
        </w:tc>
      </w:tr>
      <w:tr w:rsidR="00011810" w14:paraId="35C28549" w14:textId="77777777" w:rsidTr="00011810">
        <w:tc>
          <w:tcPr>
            <w:tcW w:w="675" w:type="dxa"/>
          </w:tcPr>
          <w:p w14:paraId="6D2816F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901CA95"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6.4.5</w:t>
            </w:r>
          </w:p>
        </w:tc>
        <w:tc>
          <w:tcPr>
            <w:tcW w:w="2409" w:type="dxa"/>
          </w:tcPr>
          <w:p w14:paraId="1A462B1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p w14:paraId="74C57BCF" w14:textId="10F05C7D"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«Северо-западный региональный центр Концерна ВКО «Алмаз-Антей» - Обуховский завод», № 18738/354 от 28.03.2024 г.</w:t>
            </w:r>
          </w:p>
        </w:tc>
        <w:tc>
          <w:tcPr>
            <w:tcW w:w="6804" w:type="dxa"/>
          </w:tcPr>
          <w:p w14:paraId="572BB18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2476A14" w14:textId="77777777" w:rsidR="00011810" w:rsidRDefault="00011810" w:rsidP="000E0CC6">
            <w:pPr>
              <w:ind w:left="0" w:firstLine="0"/>
              <w:jc w:val="both"/>
              <w:rPr>
                <w:color w:val="000000"/>
                <w:sz w:val="20"/>
                <w:szCs w:val="20"/>
              </w:rPr>
            </w:pPr>
            <w:r>
              <w:rPr>
                <w:color w:val="000000"/>
                <w:sz w:val="20"/>
                <w:szCs w:val="20"/>
              </w:rPr>
              <w:t>Интервал 0,6-1,4 мм должен быть указан как 0,6…1,4 мм</w:t>
            </w:r>
          </w:p>
          <w:p w14:paraId="48BD64C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4CFBBCD"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Уточнить</w:t>
            </w:r>
          </w:p>
        </w:tc>
        <w:tc>
          <w:tcPr>
            <w:tcW w:w="4112" w:type="dxa"/>
          </w:tcPr>
          <w:p w14:paraId="541DD047" w14:textId="7D85398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частично.</w:t>
            </w:r>
          </w:p>
          <w:p w14:paraId="7AFCE2AE" w14:textId="62AF097E"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замечание выше</w:t>
            </w:r>
          </w:p>
          <w:p w14:paraId="50645FF8" w14:textId="2ADAC170" w:rsidR="00011810" w:rsidRPr="00DD47CC"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См. п. 8.4.5 ОР</w:t>
            </w:r>
          </w:p>
        </w:tc>
      </w:tr>
      <w:tr w:rsidR="00011810" w14:paraId="76639F43" w14:textId="77777777" w:rsidTr="00011810">
        <w:tc>
          <w:tcPr>
            <w:tcW w:w="675" w:type="dxa"/>
          </w:tcPr>
          <w:p w14:paraId="0280135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ED2B1C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6.4.5</w:t>
            </w:r>
          </w:p>
        </w:tc>
        <w:tc>
          <w:tcPr>
            <w:tcW w:w="2409" w:type="dxa"/>
          </w:tcPr>
          <w:p w14:paraId="73FC35B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tc>
        <w:tc>
          <w:tcPr>
            <w:tcW w:w="6804" w:type="dxa"/>
          </w:tcPr>
          <w:p w14:paraId="2DA4C0C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483BD40"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Уточнить запись интервала</w:t>
            </w:r>
          </w:p>
          <w:p w14:paraId="6D0013DE"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370720C3"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 «Осевое смещение кулачка выдержать в интервале от 0,6 до 1,4 мм».</w:t>
            </w:r>
          </w:p>
          <w:p w14:paraId="2780AF1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EC99518" w14:textId="77777777" w:rsidR="00011810" w:rsidRDefault="00011810" w:rsidP="000E0CC6">
            <w:pPr>
              <w:widowControl w:val="0"/>
              <w:ind w:left="0" w:firstLine="0"/>
              <w:rPr>
                <w:rFonts w:ascii="Arial" w:eastAsia="Arial" w:hAnsi="Arial" w:cs="Arial"/>
                <w:color w:val="000000"/>
                <w:sz w:val="20"/>
                <w:szCs w:val="20"/>
              </w:rPr>
            </w:pPr>
            <w:r>
              <w:rPr>
                <w:sz w:val="20"/>
                <w:szCs w:val="20"/>
              </w:rPr>
              <w:t>ГОСТ 1.5-2001</w:t>
            </w:r>
          </w:p>
        </w:tc>
        <w:tc>
          <w:tcPr>
            <w:tcW w:w="4112" w:type="dxa"/>
          </w:tcPr>
          <w:p w14:paraId="5827D33B" w14:textId="309E8B8D"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666972BD" w14:textId="7F2F9B39"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8.4.5 ОР</w:t>
            </w:r>
          </w:p>
        </w:tc>
      </w:tr>
      <w:tr w:rsidR="00011810" w14:paraId="4F0EE940" w14:textId="77777777" w:rsidTr="00011810">
        <w:tc>
          <w:tcPr>
            <w:tcW w:w="675" w:type="dxa"/>
          </w:tcPr>
          <w:p w14:paraId="66E1CF0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116B3B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6.4.5</w:t>
            </w:r>
          </w:p>
        </w:tc>
        <w:tc>
          <w:tcPr>
            <w:tcW w:w="2409" w:type="dxa"/>
          </w:tcPr>
          <w:p w14:paraId="5EF8856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Times New Roman" w:eastAsia="Times New Roman" w:hAnsi="Times New Roman" w:cs="Times New Roman"/>
                <w:color w:val="000000"/>
                <w:sz w:val="20"/>
                <w:szCs w:val="20"/>
              </w:rPr>
              <w:t>ФГБУ «16 ЦНИИИ МО РФ», б/н</w:t>
            </w:r>
          </w:p>
        </w:tc>
        <w:tc>
          <w:tcPr>
            <w:tcW w:w="6804" w:type="dxa"/>
          </w:tcPr>
          <w:p w14:paraId="7F22ED8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9FE436E"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После слова «например» поставить запятую</w:t>
            </w:r>
          </w:p>
        </w:tc>
        <w:tc>
          <w:tcPr>
            <w:tcW w:w="4112" w:type="dxa"/>
          </w:tcPr>
          <w:p w14:paraId="0816B54A" w14:textId="2AFF0FB3"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2A6DBD96" w14:textId="48B68F3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См. п. 8.4.5 ОР</w:t>
            </w:r>
          </w:p>
        </w:tc>
      </w:tr>
      <w:tr w:rsidR="00011810" w14:paraId="654B91A9" w14:textId="77777777" w:rsidTr="00011810">
        <w:tc>
          <w:tcPr>
            <w:tcW w:w="675" w:type="dxa"/>
          </w:tcPr>
          <w:p w14:paraId="706B90C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EE38F66"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0B01155F" w14:textId="77777777" w:rsidR="00011810" w:rsidRDefault="00011810" w:rsidP="000E0CC6">
            <w:pPr>
              <w:widowControl w:val="0"/>
              <w:pBdr>
                <w:top w:val="nil"/>
                <w:left w:val="nil"/>
                <w:bottom w:val="nil"/>
                <w:right w:val="nil"/>
                <w:between w:val="nil"/>
              </w:pBdr>
              <w:ind w:left="0" w:firstLine="0"/>
              <w:jc w:val="center"/>
              <w:rPr>
                <w:rFonts w:ascii="Times New Roman" w:eastAsia="Times New Roman" w:hAnsi="Times New Roman" w:cs="Times New Roman"/>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ООО «ТМХ Инжиниринг»)</w:t>
            </w:r>
          </w:p>
        </w:tc>
        <w:tc>
          <w:tcPr>
            <w:tcW w:w="6804" w:type="dxa"/>
          </w:tcPr>
          <w:p w14:paraId="439DA4C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1C6E971" w14:textId="77777777" w:rsidR="00011810" w:rsidRDefault="00011810" w:rsidP="000E0CC6">
            <w:pPr>
              <w:ind w:left="0" w:firstLine="0"/>
              <w:rPr>
                <w:sz w:val="20"/>
                <w:szCs w:val="20"/>
              </w:rPr>
            </w:pPr>
            <w:r>
              <w:rPr>
                <w:sz w:val="20"/>
                <w:szCs w:val="20"/>
              </w:rPr>
              <w:t>Добавить примечание, как в предыдущей редакции.</w:t>
            </w:r>
          </w:p>
          <w:p w14:paraId="16F65FA8" w14:textId="77777777" w:rsidR="00011810" w:rsidRDefault="00011810" w:rsidP="000E0CC6">
            <w:pPr>
              <w:widowControl w:val="0"/>
              <w:ind w:left="0" w:firstLine="0"/>
              <w:rPr>
                <w:color w:val="000000"/>
                <w:sz w:val="20"/>
                <w:szCs w:val="20"/>
              </w:rPr>
            </w:pPr>
            <w:r>
              <w:rPr>
                <w:sz w:val="20"/>
                <w:szCs w:val="20"/>
              </w:rPr>
              <w:t>Также добавить фразу из предыдущей редакции про зависимые допуски.</w:t>
            </w:r>
          </w:p>
        </w:tc>
        <w:tc>
          <w:tcPr>
            <w:tcW w:w="4112" w:type="dxa"/>
          </w:tcPr>
          <w:p w14:paraId="498002D2"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04C06E13" w14:textId="788459F9" w:rsidR="00011810" w:rsidRPr="00DD47CC"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58960A63" w14:textId="77777777" w:rsidTr="00011810">
        <w:tc>
          <w:tcPr>
            <w:tcW w:w="675" w:type="dxa"/>
          </w:tcPr>
          <w:p w14:paraId="1F1FFA8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14578D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113A662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086E35C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712931A" w14:textId="77777777" w:rsidR="00011810" w:rsidRDefault="00011810" w:rsidP="000E0CC6">
            <w:pPr>
              <w:widowControl w:val="0"/>
              <w:ind w:left="0" w:firstLine="0"/>
              <w:rPr>
                <w:rFonts w:ascii="Arial" w:eastAsia="Arial" w:hAnsi="Arial" w:cs="Arial"/>
                <w:color w:val="000000"/>
                <w:sz w:val="20"/>
                <w:szCs w:val="20"/>
              </w:rPr>
            </w:pPr>
            <w:r>
              <w:rPr>
                <w:sz w:val="20"/>
                <w:szCs w:val="20"/>
              </w:rPr>
              <w:t>Примечание к рисунку 78 привести аналогично примечанию к рисунку 91 ГОСТ 2.307.</w:t>
            </w:r>
          </w:p>
        </w:tc>
        <w:tc>
          <w:tcPr>
            <w:tcW w:w="4112" w:type="dxa"/>
          </w:tcPr>
          <w:p w14:paraId="7E0B055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6EA20490" w14:textId="07D85AD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613E6689" w14:textId="77777777" w:rsidTr="00011810">
        <w:tc>
          <w:tcPr>
            <w:tcW w:w="675" w:type="dxa"/>
          </w:tcPr>
          <w:p w14:paraId="0F195E6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F025B3F"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287366B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6E374FD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AFFE0FF" w14:textId="77777777" w:rsidR="00011810" w:rsidRDefault="00011810" w:rsidP="000E0CC6">
            <w:pPr>
              <w:tabs>
                <w:tab w:val="left" w:pos="655"/>
              </w:tabs>
              <w:ind w:left="0" w:firstLine="0"/>
              <w:rPr>
                <w:sz w:val="20"/>
                <w:szCs w:val="20"/>
              </w:rPr>
            </w:pPr>
            <w:r>
              <w:rPr>
                <w:sz w:val="20"/>
                <w:szCs w:val="20"/>
              </w:rPr>
              <w:t>В перечислении а) 6.4.6 скорректировать ссылку на…….</w:t>
            </w:r>
          </w:p>
          <w:p w14:paraId="25677F7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E91B021" w14:textId="77777777" w:rsidR="00011810" w:rsidRDefault="00011810" w:rsidP="000E0CC6">
            <w:pPr>
              <w:widowControl w:val="0"/>
              <w:ind w:left="0" w:firstLine="0"/>
              <w:rPr>
                <w:rFonts w:ascii="Arial" w:eastAsia="Arial" w:hAnsi="Arial" w:cs="Arial"/>
                <w:color w:val="000000"/>
                <w:sz w:val="20"/>
                <w:szCs w:val="20"/>
              </w:rPr>
            </w:pPr>
            <w:r>
              <w:rPr>
                <w:sz w:val="20"/>
                <w:szCs w:val="20"/>
              </w:rPr>
              <w:t xml:space="preserve">«а) позиционными допусками осей отверстий в соответствии с ГОСТ Р </w:t>
            </w:r>
            <w:r>
              <w:rPr>
                <w:sz w:val="20"/>
                <w:szCs w:val="20"/>
              </w:rPr>
              <w:lastRenderedPageBreak/>
              <w:t>2.308;»</w:t>
            </w:r>
          </w:p>
        </w:tc>
        <w:tc>
          <w:tcPr>
            <w:tcW w:w="4112" w:type="dxa"/>
          </w:tcPr>
          <w:p w14:paraId="7B424E0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Отклонено.</w:t>
            </w:r>
          </w:p>
          <w:p w14:paraId="061EA8CD" w14:textId="39B97C6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Пункт исключен, т.к. его содержание не соответствует ГОСТ Р 53442-2015, ГОСТ </w:t>
            </w:r>
            <w:r>
              <w:rPr>
                <w:rFonts w:ascii="Arial" w:eastAsia="Arial" w:hAnsi="Arial" w:cs="Arial"/>
                <w:sz w:val="20"/>
                <w:szCs w:val="20"/>
                <w:lang w:val="ru-RU"/>
              </w:rPr>
              <w:lastRenderedPageBreak/>
              <w:t>Р 53090, а перечисление а) дублирует информацию из ГОСТ Р 2.308-2023</w:t>
            </w:r>
          </w:p>
        </w:tc>
      </w:tr>
      <w:tr w:rsidR="00011810" w14:paraId="024DE1CF" w14:textId="77777777" w:rsidTr="00011810">
        <w:tc>
          <w:tcPr>
            <w:tcW w:w="675" w:type="dxa"/>
          </w:tcPr>
          <w:p w14:paraId="31F07A1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DE8430D"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4261261C"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23FFD89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24D938" w14:textId="77777777" w:rsidR="00011810" w:rsidRDefault="00011810" w:rsidP="000E0CC6">
            <w:pPr>
              <w:pBdr>
                <w:top w:val="nil"/>
                <w:left w:val="nil"/>
                <w:bottom w:val="nil"/>
                <w:right w:val="nil"/>
                <w:between w:val="nil"/>
              </w:pBdr>
              <w:tabs>
                <w:tab w:val="left" w:pos="655"/>
              </w:tabs>
              <w:spacing w:after="200" w:line="360" w:lineRule="auto"/>
              <w:ind w:left="0" w:firstLine="0"/>
              <w:rPr>
                <w:color w:val="000000"/>
                <w:sz w:val="20"/>
                <w:szCs w:val="20"/>
              </w:rPr>
            </w:pPr>
            <w:r>
              <w:rPr>
                <w:color w:val="000000"/>
                <w:sz w:val="20"/>
                <w:szCs w:val="20"/>
              </w:rPr>
              <w:t>В перечислении б) 6.4.6 дать диапазон номеров рисунков через тире – «…рисунки 77–79.»</w:t>
            </w:r>
          </w:p>
        </w:tc>
        <w:tc>
          <w:tcPr>
            <w:tcW w:w="4112" w:type="dxa"/>
          </w:tcPr>
          <w:p w14:paraId="05AE1450" w14:textId="77777777" w:rsidR="00011810" w:rsidRDefault="00011810" w:rsidP="000E0CC6">
            <w:pPr>
              <w:widowControl w:val="0"/>
              <w:ind w:left="0" w:firstLine="0"/>
              <w:jc w:val="both"/>
              <w:rPr>
                <w:rFonts w:ascii="Arial" w:eastAsia="Arial" w:hAnsi="Arial" w:cs="Arial"/>
                <w:sz w:val="20"/>
                <w:szCs w:val="20"/>
              </w:rPr>
            </w:pPr>
          </w:p>
        </w:tc>
      </w:tr>
      <w:tr w:rsidR="00011810" w14:paraId="0A142DD6" w14:textId="77777777" w:rsidTr="00011810">
        <w:tc>
          <w:tcPr>
            <w:tcW w:w="675" w:type="dxa"/>
          </w:tcPr>
          <w:p w14:paraId="00DC842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5F6969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2FFC65E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00DE29D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5F81A45"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Перечисления записать через дефис</w:t>
            </w:r>
          </w:p>
        </w:tc>
        <w:tc>
          <w:tcPr>
            <w:tcW w:w="4112" w:type="dxa"/>
          </w:tcPr>
          <w:p w14:paraId="5852E71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Отклонено.</w:t>
            </w:r>
          </w:p>
          <w:p w14:paraId="7A14C69B" w14:textId="7F77336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7275CFDD" w14:textId="77777777" w:rsidTr="00011810">
        <w:tc>
          <w:tcPr>
            <w:tcW w:w="675" w:type="dxa"/>
          </w:tcPr>
          <w:p w14:paraId="432F123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6E8705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6E2A725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«Туполев», ПАО «ОАК», № 5849-40.02 от 28.02.2024 г.</w:t>
            </w:r>
          </w:p>
        </w:tc>
        <w:tc>
          <w:tcPr>
            <w:tcW w:w="6804" w:type="dxa"/>
          </w:tcPr>
          <w:p w14:paraId="6D70C73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A98A7B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Рисунок 77: предлагается исключить знак требования максимума материала для размера, согласно ГОСТ Р 53090-2008 требование максимума материала указывается только для геометрических допусков. Ранее применявшееся понятие зависимых допусков отменено. Кроме того, ранее указанное пояснение для зависимого допуска (знака М) из текста проекта стандарта исключено</w:t>
            </w:r>
          </w:p>
          <w:p w14:paraId="6D66B34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7F8938C"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Исключить знак М на рисунке 77</w:t>
            </w:r>
          </w:p>
          <w:p w14:paraId="364112F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9805A0D" w14:textId="77777777" w:rsidR="00011810" w:rsidRDefault="00011810" w:rsidP="000E0CC6">
            <w:pPr>
              <w:widowControl w:val="0"/>
              <w:ind w:left="0" w:firstLine="0"/>
              <w:rPr>
                <w:rFonts w:ascii="Arial" w:eastAsia="Arial" w:hAnsi="Arial" w:cs="Arial"/>
                <w:color w:val="000000"/>
                <w:sz w:val="20"/>
                <w:szCs w:val="20"/>
              </w:rPr>
            </w:pPr>
            <w:r>
              <w:rPr>
                <w:sz w:val="20"/>
                <w:szCs w:val="20"/>
              </w:rPr>
              <w:t>Требование ГОСТ Р 53090-2008.</w:t>
            </w:r>
          </w:p>
        </w:tc>
        <w:tc>
          <w:tcPr>
            <w:tcW w:w="4112" w:type="dxa"/>
          </w:tcPr>
          <w:p w14:paraId="156A2DE5"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4C0B8EE5" w14:textId="403D6EB1" w:rsidR="00011810" w:rsidRPr="00DD47CC"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3099A66D" w14:textId="77777777" w:rsidTr="00011810">
        <w:tc>
          <w:tcPr>
            <w:tcW w:w="675" w:type="dxa"/>
          </w:tcPr>
          <w:p w14:paraId="2CB447F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7E648E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7887B14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НПО «Аврора», № 20210/10-104 от 06.03.2024 г.</w:t>
            </w:r>
          </w:p>
        </w:tc>
        <w:tc>
          <w:tcPr>
            <w:tcW w:w="6804" w:type="dxa"/>
          </w:tcPr>
          <w:p w14:paraId="08A948E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15E009C" w14:textId="77777777" w:rsidR="00011810" w:rsidRDefault="00011810" w:rsidP="000E0CC6">
            <w:pPr>
              <w:widowControl w:val="0"/>
              <w:ind w:left="0" w:firstLine="0"/>
              <w:rPr>
                <w:rFonts w:ascii="Arial" w:eastAsia="Arial" w:hAnsi="Arial" w:cs="Arial"/>
                <w:color w:val="000000"/>
                <w:sz w:val="20"/>
                <w:szCs w:val="20"/>
              </w:rPr>
            </w:pPr>
            <w:r>
              <w:rPr>
                <w:sz w:val="20"/>
                <w:szCs w:val="20"/>
              </w:rPr>
              <w:t>Отсутствует указание о зависимом допуске, имеющееся в действующей редакции, хотя знак зависимого допуска указан на рис. 77</w:t>
            </w:r>
          </w:p>
        </w:tc>
        <w:tc>
          <w:tcPr>
            <w:tcW w:w="4112" w:type="dxa"/>
          </w:tcPr>
          <w:p w14:paraId="7086261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E4A39D6" w14:textId="65712B62"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1DA83C91" w14:textId="77777777" w:rsidTr="00011810">
        <w:tc>
          <w:tcPr>
            <w:tcW w:w="675" w:type="dxa"/>
          </w:tcPr>
          <w:p w14:paraId="11927BC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4F7A03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7ACA4A5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 (ВНИИ «Сигнал»)</w:t>
            </w:r>
          </w:p>
        </w:tc>
        <w:tc>
          <w:tcPr>
            <w:tcW w:w="6804" w:type="dxa"/>
          </w:tcPr>
          <w:p w14:paraId="3D924505"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F6E95D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Отсутствует объяснение знака зависимого допуска</w:t>
            </w:r>
          </w:p>
          <w:p w14:paraId="4076A4A8"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297952E"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Ввести перечисление в) «Если допуски расположения осей зависимые, то после предельных отклонений размеров, координирующих оси, следует указывать знак зависимого    допуска   </w:t>
            </w:r>
            <w:r>
              <w:rPr>
                <w:rFonts w:ascii="Arial" w:eastAsia="Arial" w:hAnsi="Arial" w:cs="Arial"/>
                <w:noProof/>
                <w:color w:val="000000"/>
                <w:sz w:val="20"/>
                <w:szCs w:val="20"/>
              </w:rPr>
              <w:drawing>
                <wp:inline distT="0" distB="0" distL="0" distR="0" wp14:anchorId="62883C51" wp14:editId="1F7ED6C1">
                  <wp:extent cx="219075" cy="180975"/>
                  <wp:effectExtent l="0" t="0" r="0" b="0"/>
                  <wp:docPr id="12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93"/>
                          <a:srcRect/>
                          <a:stretch>
                            <a:fillRect/>
                          </a:stretch>
                        </pic:blipFill>
                        <pic:spPr>
                          <a:xfrm>
                            <a:off x="0" y="0"/>
                            <a:ext cx="219075" cy="180975"/>
                          </a:xfrm>
                          <a:prstGeom prst="rect">
                            <a:avLst/>
                          </a:prstGeom>
                          <a:ln/>
                        </pic:spPr>
                      </pic:pic>
                    </a:graphicData>
                  </a:graphic>
                </wp:inline>
              </w:drawing>
            </w:r>
            <w:r>
              <w:rPr>
                <w:rFonts w:ascii="Arial" w:eastAsia="Arial" w:hAnsi="Arial" w:cs="Arial"/>
                <w:color w:val="000000"/>
                <w:sz w:val="20"/>
                <w:szCs w:val="20"/>
              </w:rPr>
              <w:t xml:space="preserve"> (см. рисунок 77)».</w:t>
            </w:r>
          </w:p>
          <w:p w14:paraId="2C42B88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рисунке 78 убрать слово  «Примечание»</w:t>
            </w:r>
          </w:p>
          <w:p w14:paraId="16AD594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346AA8C"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Ошибка</w:t>
            </w:r>
          </w:p>
        </w:tc>
        <w:tc>
          <w:tcPr>
            <w:tcW w:w="4112" w:type="dxa"/>
          </w:tcPr>
          <w:p w14:paraId="5259055C"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90987B7" w14:textId="3C2F7BC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30D178A9" w14:textId="77777777" w:rsidTr="00011810">
        <w:tc>
          <w:tcPr>
            <w:tcW w:w="675" w:type="dxa"/>
          </w:tcPr>
          <w:p w14:paraId="5A284C4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7021A0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66ADA76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«УКБТМ», № 520-70/3927 от 11.03.2024 г.</w:t>
            </w:r>
          </w:p>
        </w:tc>
        <w:tc>
          <w:tcPr>
            <w:tcW w:w="6804" w:type="dxa"/>
          </w:tcPr>
          <w:p w14:paraId="2EFD10D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D7BAE78"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Ввести последний абзац</w:t>
            </w:r>
          </w:p>
          <w:p w14:paraId="4CE10B6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08072F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lastRenderedPageBreak/>
              <w:t xml:space="preserve">Если допуски расположения осей зависимые, то после предельных отклонений размеров, определяющих положение осей, следует указывать знак зависимого допуска </w:t>
            </w:r>
            <w:sdt>
              <w:sdtPr>
                <w:tag w:val="goog_rdk_3"/>
                <w:id w:val="513915134"/>
              </w:sdtPr>
              <w:sdtContent>
                <w:r>
                  <w:rPr>
                    <w:rFonts w:ascii="Arial Unicode MS" w:eastAsia="Arial Unicode MS" w:hAnsi="Arial Unicode MS" w:cs="Arial Unicode MS"/>
                    <w:color w:val="000000"/>
                    <w:sz w:val="24"/>
                    <w:szCs w:val="24"/>
                  </w:rPr>
                  <w:t>Ⓜ</w:t>
                </w:r>
              </w:sdtContent>
            </w:sdt>
          </w:p>
          <w:p w14:paraId="0AC87A0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47FE2CD8" w14:textId="77777777" w:rsidR="00011810" w:rsidRDefault="00011810" w:rsidP="000E0CC6">
            <w:pPr>
              <w:widowControl w:val="0"/>
              <w:pBdr>
                <w:top w:val="nil"/>
                <w:left w:val="nil"/>
                <w:bottom w:val="nil"/>
                <w:right w:val="nil"/>
                <w:between w:val="nil"/>
              </w:pBdr>
              <w:tabs>
                <w:tab w:val="left" w:pos="5010"/>
              </w:tabs>
              <w:ind w:left="0" w:firstLine="0"/>
              <w:rPr>
                <w:rFonts w:ascii="Arial" w:eastAsia="Arial" w:hAnsi="Arial" w:cs="Arial"/>
                <w:color w:val="000000"/>
                <w:sz w:val="20"/>
                <w:szCs w:val="20"/>
              </w:rPr>
            </w:pPr>
            <w:r>
              <w:rPr>
                <w:rFonts w:ascii="Arial" w:eastAsia="Arial" w:hAnsi="Arial" w:cs="Arial"/>
                <w:color w:val="000000"/>
                <w:sz w:val="20"/>
                <w:szCs w:val="20"/>
              </w:rPr>
              <w:t>В соответствии с пунктом 6.12 ГОСТ 2.307-2011.</w:t>
            </w:r>
          </w:p>
        </w:tc>
        <w:tc>
          <w:tcPr>
            <w:tcW w:w="4112" w:type="dxa"/>
          </w:tcPr>
          <w:p w14:paraId="04AB7315"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7D0B2D30" w14:textId="406AA98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Пункт исключен, т.к. его содержание не соответствует ГОСТ Р 53442-2015, ГОСТ </w:t>
            </w:r>
            <w:r>
              <w:rPr>
                <w:rFonts w:ascii="Arial" w:eastAsia="Arial" w:hAnsi="Arial" w:cs="Arial"/>
                <w:sz w:val="20"/>
                <w:szCs w:val="20"/>
                <w:lang w:val="ru-RU"/>
              </w:rPr>
              <w:lastRenderedPageBreak/>
              <w:t>Р 53090, а перечисление а) дублирует информацию из ГОСТ Р 2.308-2023</w:t>
            </w:r>
          </w:p>
        </w:tc>
      </w:tr>
      <w:tr w:rsidR="00011810" w14:paraId="1B393B8F" w14:textId="77777777" w:rsidTr="00011810">
        <w:tc>
          <w:tcPr>
            <w:tcW w:w="675" w:type="dxa"/>
          </w:tcPr>
          <w:p w14:paraId="6F0EA65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7C4A2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1D36A1F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 (АО ЦКБА)</w:t>
            </w:r>
          </w:p>
        </w:tc>
        <w:tc>
          <w:tcPr>
            <w:tcW w:w="6804" w:type="dxa"/>
          </w:tcPr>
          <w:p w14:paraId="53F0B07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3AD9081"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Отсутствует указание о применении знака </w:t>
            </w:r>
            <w:r>
              <w:rPr>
                <w:rFonts w:ascii="Arial" w:eastAsia="Arial" w:hAnsi="Arial" w:cs="Arial"/>
                <w:color w:val="000000"/>
                <w:sz w:val="20"/>
                <w:szCs w:val="20"/>
              </w:rPr>
              <w:object w:dxaOrig="260" w:dyaOrig="260" w14:anchorId="60017018">
                <v:shape id="_x0000_i3278" type="#_x0000_t75" style="width:14.05pt;height:14.05pt" o:ole="">
                  <v:imagedata r:id="rId94" o:title=""/>
                </v:shape>
                <o:OLEObject Type="Embed" ProgID="PBrush" ShapeID="_x0000_i3278" DrawAspect="Content" ObjectID="_1833547796" r:id="rId95"/>
              </w:object>
            </w:r>
            <w:r>
              <w:rPr>
                <w:rFonts w:ascii="Arial" w:eastAsia="Arial" w:hAnsi="Arial" w:cs="Arial"/>
                <w:color w:val="000000"/>
                <w:sz w:val="20"/>
                <w:szCs w:val="20"/>
              </w:rPr>
              <w:t>, указанного на рисунке 77.</w:t>
            </w:r>
          </w:p>
          <w:p w14:paraId="448D7A35"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029618D3"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Изложить в новой редакции: «Если допуски расположения осей зависимые, то после предельных отклонений размеров, определяющих положение осей, следует указывать знак зависимого допуска </w:t>
            </w:r>
            <w:r>
              <w:rPr>
                <w:rFonts w:ascii="Arial" w:eastAsia="Arial" w:hAnsi="Arial" w:cs="Arial"/>
                <w:color w:val="000000"/>
                <w:sz w:val="20"/>
                <w:szCs w:val="20"/>
              </w:rPr>
              <w:object w:dxaOrig="260" w:dyaOrig="260" w14:anchorId="32363B96">
                <v:shape id="_x0000_i3279" type="#_x0000_t75" style="width:14.05pt;height:14.05pt" o:ole="">
                  <v:imagedata r:id="rId94" o:title=""/>
                </v:shape>
                <o:OLEObject Type="Embed" ProgID="PBrush" ShapeID="_x0000_i3279" DrawAspect="Content" ObjectID="_1833547797" r:id="rId96"/>
              </w:object>
            </w:r>
            <w:r>
              <w:rPr>
                <w:rFonts w:ascii="Arial" w:eastAsia="Arial" w:hAnsi="Arial" w:cs="Arial"/>
                <w:color w:val="000000"/>
                <w:sz w:val="20"/>
                <w:szCs w:val="20"/>
              </w:rPr>
              <w:t>»</w:t>
            </w:r>
          </w:p>
          <w:p w14:paraId="53431AC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06688F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Не указаны случаи применения знака </w:t>
            </w:r>
            <w:r>
              <w:rPr>
                <w:rFonts w:ascii="Arial" w:eastAsia="Arial" w:hAnsi="Arial" w:cs="Arial"/>
                <w:color w:val="000000"/>
                <w:sz w:val="20"/>
                <w:szCs w:val="20"/>
              </w:rPr>
              <w:object w:dxaOrig="260" w:dyaOrig="260" w14:anchorId="6598AE6D">
                <v:shape id="_x0000_i3280" type="#_x0000_t75" style="width:14.05pt;height:14.05pt" o:ole="">
                  <v:imagedata r:id="rId94" o:title=""/>
                </v:shape>
                <o:OLEObject Type="Embed" ProgID="PBrush" ShapeID="_x0000_i3280" DrawAspect="Content" ObjectID="_1833547798" r:id="rId97"/>
              </w:object>
            </w:r>
          </w:p>
        </w:tc>
        <w:tc>
          <w:tcPr>
            <w:tcW w:w="4112" w:type="dxa"/>
          </w:tcPr>
          <w:p w14:paraId="638D4F4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8A0C885" w14:textId="3F27EDA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5FAE70B8" w14:textId="77777777" w:rsidTr="00011810">
        <w:tc>
          <w:tcPr>
            <w:tcW w:w="675" w:type="dxa"/>
          </w:tcPr>
          <w:p w14:paraId="7DAE9AF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39FBE1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224D423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08F11B9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4BCDFED" w14:textId="77777777" w:rsidR="00011810" w:rsidRDefault="00011810" w:rsidP="000E0CC6">
            <w:pPr>
              <w:ind w:left="0" w:firstLine="0"/>
              <w:rPr>
                <w:sz w:val="20"/>
                <w:szCs w:val="20"/>
              </w:rPr>
            </w:pPr>
            <w:r>
              <w:rPr>
                <w:sz w:val="20"/>
                <w:szCs w:val="20"/>
              </w:rPr>
              <w:t>Предлагаю дополнить предложение: «Предельные отклонения расположения осей отверстий можно указывать …</w:t>
            </w:r>
            <w:r>
              <w:rPr>
                <w:sz w:val="20"/>
                <w:szCs w:val="20"/>
              </w:rPr>
              <w:br/>
              <w:t>а) …осей отверстий в …»</w:t>
            </w:r>
          </w:p>
          <w:p w14:paraId="7CE76009"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35C2A69" w14:textId="77777777" w:rsidR="00011810" w:rsidRDefault="00011810" w:rsidP="000E0CC6">
            <w:pPr>
              <w:ind w:left="0" w:firstLine="0"/>
              <w:rPr>
                <w:sz w:val="20"/>
                <w:szCs w:val="20"/>
              </w:rPr>
            </w:pPr>
            <w:r>
              <w:rPr>
                <w:sz w:val="20"/>
                <w:szCs w:val="20"/>
              </w:rPr>
              <w:t>«Предельные отклонения расположения осей отверстий и других одинаковых элементов (бобышек, зубьев, пазов и т. п.) можно указывать …   а) …осей отверстий (или других элементов) в …»</w:t>
            </w:r>
          </w:p>
          <w:p w14:paraId="11D3E2C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8AF9D99" w14:textId="77777777" w:rsidR="00011810" w:rsidRDefault="00011810" w:rsidP="000E0CC6">
            <w:pPr>
              <w:widowControl w:val="0"/>
              <w:ind w:left="0" w:firstLine="0"/>
              <w:rPr>
                <w:rFonts w:ascii="Arial" w:eastAsia="Arial" w:hAnsi="Arial" w:cs="Arial"/>
                <w:color w:val="000000"/>
                <w:sz w:val="20"/>
                <w:szCs w:val="20"/>
              </w:rPr>
            </w:pPr>
            <w:r>
              <w:rPr>
                <w:sz w:val="20"/>
                <w:szCs w:val="20"/>
              </w:rPr>
              <w:t>Введение в стандарт положения, реально применяемого на практике</w:t>
            </w:r>
          </w:p>
        </w:tc>
        <w:tc>
          <w:tcPr>
            <w:tcW w:w="4112" w:type="dxa"/>
          </w:tcPr>
          <w:p w14:paraId="1D54F03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43DBDFD" w14:textId="5E902E58"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671B93D3" w14:textId="77777777" w:rsidTr="00011810">
        <w:tc>
          <w:tcPr>
            <w:tcW w:w="675" w:type="dxa"/>
          </w:tcPr>
          <w:p w14:paraId="42272C9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A97F61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42C8EE1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«Композит», №0322-К18 от 22.03.2024 г.</w:t>
            </w:r>
          </w:p>
        </w:tc>
        <w:tc>
          <w:tcPr>
            <w:tcW w:w="6804" w:type="dxa"/>
          </w:tcPr>
          <w:p w14:paraId="31625CA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589D913" w14:textId="77777777" w:rsidR="00011810" w:rsidRDefault="00011810" w:rsidP="000E0CC6">
            <w:pPr>
              <w:widowControl w:val="0"/>
              <w:ind w:left="0" w:firstLine="0"/>
              <w:rPr>
                <w:rFonts w:ascii="Arial" w:eastAsia="Arial" w:hAnsi="Arial" w:cs="Arial"/>
                <w:color w:val="000000"/>
                <w:sz w:val="20"/>
                <w:szCs w:val="20"/>
              </w:rPr>
            </w:pPr>
            <w:r>
              <w:rPr>
                <w:sz w:val="20"/>
                <w:szCs w:val="20"/>
              </w:rPr>
              <w:t>перечисление б)</w:t>
            </w:r>
            <w:r>
              <w:t xml:space="preserve"> - </w:t>
            </w:r>
            <w:r>
              <w:rPr>
                <w:sz w:val="20"/>
                <w:szCs w:val="20"/>
              </w:rPr>
              <w:t>Целесообразно примечания пере</w:t>
            </w:r>
            <w:r>
              <w:t xml:space="preserve">нести </w:t>
            </w:r>
            <w:r>
              <w:rPr>
                <w:sz w:val="20"/>
                <w:szCs w:val="20"/>
              </w:rPr>
              <w:t>после текста пункта 6.4.6.</w:t>
            </w:r>
          </w:p>
        </w:tc>
        <w:tc>
          <w:tcPr>
            <w:tcW w:w="4112" w:type="dxa"/>
          </w:tcPr>
          <w:p w14:paraId="544C57E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4597649" w14:textId="0FD62DC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6BDEC412" w14:textId="77777777" w:rsidTr="00011810">
        <w:tc>
          <w:tcPr>
            <w:tcW w:w="675" w:type="dxa"/>
          </w:tcPr>
          <w:p w14:paraId="2803068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1658DD8"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2FFF42B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АО «Лугансктепловоз»)</w:t>
            </w:r>
          </w:p>
        </w:tc>
        <w:tc>
          <w:tcPr>
            <w:tcW w:w="6804" w:type="dxa"/>
          </w:tcPr>
          <w:p w14:paraId="6EAEC5C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1E79A69" w14:textId="77777777" w:rsidR="00011810" w:rsidRDefault="00011810" w:rsidP="000E0CC6">
            <w:pPr>
              <w:ind w:left="0" w:firstLine="0"/>
              <w:rPr>
                <w:sz w:val="20"/>
                <w:szCs w:val="20"/>
              </w:rPr>
            </w:pPr>
            <w:r>
              <w:rPr>
                <w:sz w:val="20"/>
                <w:szCs w:val="20"/>
              </w:rPr>
              <w:t xml:space="preserve">Ввести абзац: «Если допуски расположения осей зависимые, то после предельных отклонений размеров, определяющих положение осей, следует указывать знак зависимого допуска </w:t>
            </w:r>
            <w:r>
              <w:rPr>
                <w:noProof/>
                <w:sz w:val="20"/>
                <w:szCs w:val="20"/>
              </w:rPr>
              <w:drawing>
                <wp:inline distT="0" distB="0" distL="0" distR="0" wp14:anchorId="2D6869A2" wp14:editId="19A9441F">
                  <wp:extent cx="152400" cy="171450"/>
                  <wp:effectExtent l="0" t="0" r="0" b="0"/>
                  <wp:docPr id="13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98"/>
                          <a:srcRect/>
                          <a:stretch>
                            <a:fillRect/>
                          </a:stretch>
                        </pic:blipFill>
                        <pic:spPr>
                          <a:xfrm>
                            <a:off x="0" y="0"/>
                            <a:ext cx="152400" cy="171450"/>
                          </a:xfrm>
                          <a:prstGeom prst="rect">
                            <a:avLst/>
                          </a:prstGeom>
                          <a:ln/>
                        </pic:spPr>
                      </pic:pic>
                    </a:graphicData>
                  </a:graphic>
                </wp:inline>
              </w:drawing>
            </w:r>
            <w:r>
              <w:rPr>
                <w:sz w:val="20"/>
                <w:szCs w:val="20"/>
              </w:rPr>
              <w:t>.»</w:t>
            </w:r>
          </w:p>
          <w:p w14:paraId="6D1B884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4481FB3" w14:textId="77777777" w:rsidR="00011810" w:rsidRDefault="00011810" w:rsidP="000E0CC6">
            <w:pPr>
              <w:widowControl w:val="0"/>
              <w:ind w:left="0" w:firstLine="0"/>
              <w:rPr>
                <w:rFonts w:ascii="Arial" w:eastAsia="Arial" w:hAnsi="Arial" w:cs="Arial"/>
                <w:color w:val="000000"/>
                <w:sz w:val="20"/>
                <w:szCs w:val="20"/>
              </w:rPr>
            </w:pPr>
            <w:r>
              <w:rPr>
                <w:sz w:val="20"/>
                <w:szCs w:val="20"/>
              </w:rPr>
              <w:t>ГОСТ 2.307-2011 (пункт 6.12, последний абзац)</w:t>
            </w:r>
          </w:p>
        </w:tc>
        <w:tc>
          <w:tcPr>
            <w:tcW w:w="4112" w:type="dxa"/>
          </w:tcPr>
          <w:p w14:paraId="26A665B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DF50571" w14:textId="5897CE3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3D10FAB2" w14:textId="77777777" w:rsidTr="00011810">
        <w:tc>
          <w:tcPr>
            <w:tcW w:w="675" w:type="dxa"/>
          </w:tcPr>
          <w:p w14:paraId="5C14E8D7"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E1072D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w:t>
            </w:r>
          </w:p>
        </w:tc>
        <w:tc>
          <w:tcPr>
            <w:tcW w:w="2409" w:type="dxa"/>
          </w:tcPr>
          <w:p w14:paraId="58135CE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«Созвездие», б/н</w:t>
            </w:r>
          </w:p>
        </w:tc>
        <w:tc>
          <w:tcPr>
            <w:tcW w:w="6804" w:type="dxa"/>
          </w:tcPr>
          <w:p w14:paraId="79DF006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B202385" w14:textId="77777777" w:rsidR="00011810" w:rsidRDefault="00011810" w:rsidP="000E0CC6">
            <w:pPr>
              <w:ind w:left="0" w:firstLine="0"/>
              <w:rPr>
                <w:sz w:val="20"/>
                <w:szCs w:val="20"/>
              </w:rPr>
            </w:pPr>
            <w:r>
              <w:rPr>
                <w:sz w:val="20"/>
                <w:szCs w:val="20"/>
              </w:rPr>
              <w:t>Отсутствует информация про знак зависимого допуска для рисунка 77.</w:t>
            </w:r>
          </w:p>
          <w:p w14:paraId="1AFFA1ED" w14:textId="77777777" w:rsidR="00011810" w:rsidRDefault="00011810" w:rsidP="000E0CC6">
            <w:pPr>
              <w:ind w:left="0" w:firstLine="0"/>
              <w:rPr>
                <w:sz w:val="20"/>
                <w:szCs w:val="20"/>
              </w:rPr>
            </w:pPr>
            <w:r>
              <w:rPr>
                <w:sz w:val="20"/>
                <w:szCs w:val="20"/>
              </w:rPr>
              <w:t xml:space="preserve">Некорректно приведены примечания под рисунком 78. </w:t>
            </w:r>
          </w:p>
          <w:p w14:paraId="5BF3B745" w14:textId="77777777" w:rsidR="00011810" w:rsidRDefault="00011810" w:rsidP="000E0CC6">
            <w:pPr>
              <w:ind w:left="0" w:firstLine="0"/>
              <w:rPr>
                <w:sz w:val="20"/>
                <w:szCs w:val="20"/>
              </w:rPr>
            </w:pPr>
            <w:r>
              <w:rPr>
                <w:sz w:val="20"/>
                <w:szCs w:val="20"/>
              </w:rPr>
              <w:t>Дополнить примечанием к рисунку 79.</w:t>
            </w:r>
          </w:p>
          <w:p w14:paraId="2FCAB86B"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Предлагаемая редакция:</w:t>
            </w:r>
          </w:p>
          <w:p w14:paraId="0F11BF5C" w14:textId="77777777" w:rsidR="00011810" w:rsidRDefault="00011810" w:rsidP="000E0CC6">
            <w:pPr>
              <w:ind w:left="0" w:firstLine="0"/>
              <w:rPr>
                <w:sz w:val="20"/>
                <w:szCs w:val="20"/>
              </w:rPr>
            </w:pPr>
            <w:r>
              <w:rPr>
                <w:sz w:val="20"/>
                <w:szCs w:val="20"/>
              </w:rPr>
              <w:t xml:space="preserve">Если допуски расположения осей зависимые, то после предельных отклонений размеров, определяющих положение осей, следует указывать знак зависимого допуска  </w:t>
            </w:r>
            <w:r>
              <w:rPr>
                <w:sz w:val="20"/>
                <w:szCs w:val="20"/>
              </w:rPr>
              <w:object w:dxaOrig="390" w:dyaOrig="390" w14:anchorId="0DA70BB1">
                <v:shape id="_x0000_i3281" type="#_x0000_t75" style="width:21.5pt;height:21.5pt" o:ole="">
                  <v:imagedata r:id="rId99" o:title=""/>
                </v:shape>
                <o:OLEObject Type="Embed" ProgID="PBrush" ShapeID="_x0000_i3281" DrawAspect="Content" ObjectID="_1833547799" r:id="rId100"/>
              </w:object>
            </w:r>
            <w:r>
              <w:rPr>
                <w:sz w:val="20"/>
                <w:szCs w:val="20"/>
              </w:rPr>
              <w:t xml:space="preserve">    .</w:t>
            </w:r>
          </w:p>
          <w:p w14:paraId="36E6E1C6" w14:textId="77777777" w:rsidR="00011810" w:rsidRDefault="00011810" w:rsidP="000E0CC6">
            <w:pPr>
              <w:ind w:left="0" w:firstLine="0"/>
              <w:rPr>
                <w:sz w:val="20"/>
                <w:szCs w:val="20"/>
              </w:rPr>
            </w:pPr>
            <w:r>
              <w:rPr>
                <w:sz w:val="20"/>
                <w:szCs w:val="20"/>
              </w:rPr>
              <w:object w:dxaOrig="3510" w:dyaOrig="2500" w14:anchorId="5C784224">
                <v:shape id="_x0000_i3282" type="#_x0000_t75" style="width:173pt;height:122.5pt" o:ole="">
                  <v:imagedata r:id="rId101" o:title=""/>
                </v:shape>
                <o:OLEObject Type="Embed" ProgID="PBrush" ShapeID="_x0000_i3282" DrawAspect="Content" ObjectID="_1833547800" r:id="rId102"/>
              </w:object>
            </w:r>
          </w:p>
          <w:p w14:paraId="527028FE" w14:textId="77777777" w:rsidR="00011810" w:rsidRDefault="00011810" w:rsidP="000E0CC6">
            <w:pPr>
              <w:ind w:left="0" w:firstLine="0"/>
              <w:rPr>
                <w:sz w:val="20"/>
                <w:szCs w:val="20"/>
              </w:rPr>
            </w:pPr>
            <w:r>
              <w:rPr>
                <w:sz w:val="20"/>
                <w:szCs w:val="20"/>
              </w:rPr>
              <w:t xml:space="preserve">Примечания </w:t>
            </w:r>
          </w:p>
          <w:p w14:paraId="33E17DBA" w14:textId="77777777" w:rsidR="00011810" w:rsidRDefault="00011810" w:rsidP="000E0CC6">
            <w:pPr>
              <w:ind w:left="0" w:firstLine="0"/>
              <w:rPr>
                <w:sz w:val="20"/>
                <w:szCs w:val="20"/>
              </w:rPr>
            </w:pPr>
            <w:r>
              <w:rPr>
                <w:sz w:val="20"/>
                <w:szCs w:val="20"/>
              </w:rPr>
              <w:t xml:space="preserve">1 Предельные отклонения размеров между осями двух любых отверстий ±0,35 мм. </w:t>
            </w:r>
          </w:p>
          <w:p w14:paraId="6CA12029" w14:textId="77777777" w:rsidR="00011810" w:rsidRDefault="00011810" w:rsidP="000E0CC6">
            <w:pPr>
              <w:ind w:left="0" w:firstLine="0"/>
              <w:rPr>
                <w:sz w:val="20"/>
                <w:szCs w:val="20"/>
              </w:rPr>
            </w:pPr>
            <w:r>
              <w:rPr>
                <w:sz w:val="20"/>
                <w:szCs w:val="20"/>
              </w:rPr>
              <w:t>2 Смещение осей отверстий от плоскости А - не более 0,18мм.</w:t>
            </w:r>
          </w:p>
          <w:p w14:paraId="7C5BABB1" w14:textId="77777777" w:rsidR="00011810" w:rsidRDefault="00011810" w:rsidP="000E0CC6">
            <w:pPr>
              <w:ind w:left="0" w:firstLine="0"/>
              <w:rPr>
                <w:sz w:val="20"/>
                <w:szCs w:val="20"/>
              </w:rPr>
            </w:pPr>
            <w:r>
              <w:rPr>
                <w:sz w:val="20"/>
                <w:szCs w:val="20"/>
              </w:rPr>
              <w:t>Рисунок 78</w:t>
            </w:r>
          </w:p>
          <w:p w14:paraId="63D6AD98" w14:textId="77777777" w:rsidR="00011810" w:rsidRDefault="00011810" w:rsidP="000E0CC6">
            <w:pPr>
              <w:ind w:left="0" w:firstLine="0"/>
              <w:rPr>
                <w:sz w:val="20"/>
                <w:szCs w:val="20"/>
              </w:rPr>
            </w:pPr>
          </w:p>
          <w:p w14:paraId="3DCE89A5" w14:textId="77777777" w:rsidR="00011810" w:rsidRDefault="00011810" w:rsidP="000E0CC6">
            <w:pPr>
              <w:ind w:left="0" w:firstLine="0"/>
              <w:rPr>
                <w:sz w:val="20"/>
                <w:szCs w:val="20"/>
              </w:rPr>
            </w:pPr>
            <w:r>
              <w:rPr>
                <w:sz w:val="20"/>
                <w:szCs w:val="20"/>
              </w:rPr>
              <w:object w:dxaOrig="3170" w:dyaOrig="3010" w14:anchorId="0C8E4BCD">
                <v:shape id="_x0000_i3283" type="#_x0000_t75" style="width:158.05pt;height:150.55pt" o:ole="">
                  <v:imagedata r:id="rId103" o:title=""/>
                </v:shape>
                <o:OLEObject Type="Embed" ProgID="PBrush" ShapeID="_x0000_i3283" DrawAspect="Content" ObjectID="_1833547801" r:id="rId104"/>
              </w:object>
            </w:r>
          </w:p>
          <w:p w14:paraId="37834839" w14:textId="77777777" w:rsidR="00011810" w:rsidRDefault="00011810" w:rsidP="000E0CC6">
            <w:pPr>
              <w:ind w:left="0" w:firstLine="0"/>
              <w:rPr>
                <w:sz w:val="20"/>
                <w:szCs w:val="20"/>
              </w:rPr>
            </w:pPr>
            <w:r>
              <w:rPr>
                <w:sz w:val="20"/>
                <w:szCs w:val="20"/>
              </w:rPr>
              <w:t>Примечание - Предельные отклонения размеров по диагонали между осями двух любых отверстий ±0,5 мм.</w:t>
            </w:r>
          </w:p>
          <w:p w14:paraId="42767EE9"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Рисунок 79</w:t>
            </w:r>
          </w:p>
        </w:tc>
        <w:tc>
          <w:tcPr>
            <w:tcW w:w="4112" w:type="dxa"/>
          </w:tcPr>
          <w:p w14:paraId="7C1E35C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56EF8011" w14:textId="2E01EC3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Пункт исключен, т.к. его содержание не соответствует ГОСТ Р 53442-2015, ГОСТ </w:t>
            </w:r>
            <w:r>
              <w:rPr>
                <w:rFonts w:ascii="Arial" w:eastAsia="Arial" w:hAnsi="Arial" w:cs="Arial"/>
                <w:sz w:val="20"/>
                <w:szCs w:val="20"/>
                <w:lang w:val="ru-RU"/>
              </w:rPr>
              <w:lastRenderedPageBreak/>
              <w:t>Р 53090, а перечисление а) дублирует информацию из ГОСТ Р 2.308-2023</w:t>
            </w:r>
          </w:p>
        </w:tc>
      </w:tr>
      <w:tr w:rsidR="00011810" w14:paraId="55AFBADB" w14:textId="77777777" w:rsidTr="00011810">
        <w:tc>
          <w:tcPr>
            <w:tcW w:w="675" w:type="dxa"/>
          </w:tcPr>
          <w:p w14:paraId="4F6E556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EC751A5"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77</w:t>
            </w:r>
          </w:p>
        </w:tc>
        <w:tc>
          <w:tcPr>
            <w:tcW w:w="2409" w:type="dxa"/>
          </w:tcPr>
          <w:p w14:paraId="0F93E5CF"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АО «Российские космические системы», № РКС 8-420 от </w:t>
            </w:r>
            <w:r>
              <w:rPr>
                <w:rFonts w:ascii="Arial" w:eastAsia="Arial" w:hAnsi="Arial" w:cs="Arial"/>
                <w:color w:val="000000"/>
                <w:sz w:val="20"/>
                <w:szCs w:val="20"/>
              </w:rPr>
              <w:lastRenderedPageBreak/>
              <w:t>15.03.2024 г.</w:t>
            </w:r>
          </w:p>
        </w:tc>
        <w:tc>
          <w:tcPr>
            <w:tcW w:w="6804" w:type="dxa"/>
          </w:tcPr>
          <w:p w14:paraId="37E3F8E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3FCFE944" w14:textId="77777777" w:rsidR="00011810" w:rsidRDefault="00011810" w:rsidP="000E0CC6">
            <w:pPr>
              <w:ind w:left="0" w:firstLine="0"/>
              <w:rPr>
                <w:sz w:val="20"/>
                <w:szCs w:val="20"/>
              </w:rPr>
            </w:pPr>
            <w:r>
              <w:rPr>
                <w:sz w:val="20"/>
                <w:szCs w:val="20"/>
              </w:rPr>
              <w:lastRenderedPageBreak/>
              <w:t xml:space="preserve">Предлагаю уточнить рисунок 77: предельные отклонения для Ø10,5 расположены с пробелом относительно размерного числа, что не соответствует пункту 6.2.2  </w:t>
            </w:r>
          </w:p>
          <w:p w14:paraId="2634B683"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4F4A8D24" w14:textId="77777777" w:rsidR="00011810" w:rsidRDefault="00011810" w:rsidP="000E0CC6">
            <w:pPr>
              <w:ind w:left="0" w:firstLine="0"/>
              <w:rPr>
                <w:sz w:val="20"/>
                <w:szCs w:val="20"/>
              </w:rPr>
            </w:pPr>
            <w:r>
              <w:rPr>
                <w:sz w:val="20"/>
                <w:szCs w:val="20"/>
              </w:rPr>
              <w:t>Размерные числа и предельные отклонения расположить без пробелов</w:t>
            </w:r>
          </w:p>
          <w:p w14:paraId="7A1577D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24A3642D" w14:textId="77777777" w:rsidR="00011810" w:rsidRDefault="00011810" w:rsidP="000E0CC6">
            <w:pPr>
              <w:widowControl w:val="0"/>
              <w:ind w:left="0" w:firstLine="0"/>
              <w:rPr>
                <w:rFonts w:ascii="Arial" w:eastAsia="Arial" w:hAnsi="Arial" w:cs="Arial"/>
                <w:color w:val="000000"/>
                <w:sz w:val="20"/>
                <w:szCs w:val="20"/>
              </w:rPr>
            </w:pPr>
            <w:r>
              <w:rPr>
                <w:sz w:val="20"/>
                <w:szCs w:val="20"/>
              </w:rPr>
              <w:t>Уточнение рисунка</w:t>
            </w:r>
          </w:p>
        </w:tc>
        <w:tc>
          <w:tcPr>
            <w:tcW w:w="4112" w:type="dxa"/>
          </w:tcPr>
          <w:p w14:paraId="4C7DBFC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2B46C992" w14:textId="0F3214B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Пункт исключен, т.к. его содержание не соответствует ГОСТ Р 53442-2015, ГОСТ </w:t>
            </w:r>
            <w:r>
              <w:rPr>
                <w:rFonts w:ascii="Arial" w:eastAsia="Arial" w:hAnsi="Arial" w:cs="Arial"/>
                <w:sz w:val="20"/>
                <w:szCs w:val="20"/>
                <w:lang w:val="ru-RU"/>
              </w:rPr>
              <w:lastRenderedPageBreak/>
              <w:t>Р 53090, а перечисление а) дублирует информацию из ГОСТ Р 2.308-2023</w:t>
            </w:r>
          </w:p>
        </w:tc>
      </w:tr>
      <w:tr w:rsidR="00011810" w14:paraId="22C7455A" w14:textId="77777777" w:rsidTr="00011810">
        <w:tc>
          <w:tcPr>
            <w:tcW w:w="675" w:type="dxa"/>
          </w:tcPr>
          <w:p w14:paraId="51A05513"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5FDC56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77</w:t>
            </w:r>
          </w:p>
        </w:tc>
        <w:tc>
          <w:tcPr>
            <w:tcW w:w="2409" w:type="dxa"/>
          </w:tcPr>
          <w:p w14:paraId="138B1EAB"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tc>
        <w:tc>
          <w:tcPr>
            <w:tcW w:w="6804" w:type="dxa"/>
          </w:tcPr>
          <w:p w14:paraId="5B24519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B5A4ADF" w14:textId="77777777" w:rsidR="00011810" w:rsidRDefault="00011810" w:rsidP="000E0CC6">
            <w:pPr>
              <w:ind w:left="0" w:firstLine="0"/>
              <w:rPr>
                <w:sz w:val="20"/>
                <w:szCs w:val="20"/>
              </w:rPr>
            </w:pPr>
            <w:r>
              <w:rPr>
                <w:sz w:val="20"/>
                <w:szCs w:val="20"/>
              </w:rPr>
              <w:t>Дополнить рисунок 77 примечанием следующего содержания: «Если допуски расположения осей зависимые, то после предельных отклонений размеров, координирующих оси, следует указывать знак зависимого допуска.».</w:t>
            </w:r>
          </w:p>
          <w:p w14:paraId="71F71803"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F61247A" w14:textId="77777777" w:rsidR="00011810" w:rsidRDefault="00011810" w:rsidP="000E0CC6">
            <w:pPr>
              <w:ind w:left="0" w:firstLine="0"/>
              <w:rPr>
                <w:sz w:val="20"/>
                <w:szCs w:val="20"/>
              </w:rPr>
            </w:pPr>
            <w:r>
              <w:rPr>
                <w:sz w:val="20"/>
                <w:szCs w:val="20"/>
              </w:rPr>
              <w:t>Примечание – Если допуски расположения осей зависимые, то после предельных отклонений размеров, координирующих оси, следует указывать знак зависимого допуска.</w:t>
            </w:r>
          </w:p>
          <w:p w14:paraId="3CC119B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70345B6" w14:textId="77777777" w:rsidR="00011810" w:rsidRDefault="00011810" w:rsidP="000E0CC6">
            <w:pPr>
              <w:widowControl w:val="0"/>
              <w:ind w:left="0" w:firstLine="0"/>
              <w:rPr>
                <w:rFonts w:ascii="Arial" w:eastAsia="Arial" w:hAnsi="Arial" w:cs="Arial"/>
                <w:color w:val="000000"/>
                <w:sz w:val="20"/>
                <w:szCs w:val="20"/>
              </w:rPr>
            </w:pPr>
            <w:r>
              <w:rPr>
                <w:sz w:val="20"/>
                <w:szCs w:val="20"/>
              </w:rPr>
              <w:t>Ничего не сказано про знак зависимого допуска, хотя на рисунке 77 он присутствует.</w:t>
            </w:r>
          </w:p>
        </w:tc>
        <w:tc>
          <w:tcPr>
            <w:tcW w:w="4112" w:type="dxa"/>
          </w:tcPr>
          <w:p w14:paraId="503B29F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396299D" w14:textId="08C6119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524B24AB" w14:textId="77777777" w:rsidTr="00011810">
        <w:tc>
          <w:tcPr>
            <w:tcW w:w="675" w:type="dxa"/>
          </w:tcPr>
          <w:p w14:paraId="51BC54F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332678F"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77</w:t>
            </w:r>
          </w:p>
        </w:tc>
        <w:tc>
          <w:tcPr>
            <w:tcW w:w="2409" w:type="dxa"/>
          </w:tcPr>
          <w:p w14:paraId="2FBB96F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«ОДК-УМПО», № 18-08-56/24 от 06.03.2024 г.</w:t>
            </w:r>
          </w:p>
        </w:tc>
        <w:tc>
          <w:tcPr>
            <w:tcW w:w="6804" w:type="dxa"/>
          </w:tcPr>
          <w:p w14:paraId="4A9C5109"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9DD9A0A"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Размер 20±0,42 заменить на размер 20 в прямоугольной рамке (2 места)</w:t>
            </w:r>
          </w:p>
          <w:p w14:paraId="756B4E51"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30A86DB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color w:val="000000"/>
                <w:sz w:val="20"/>
                <w:szCs w:val="20"/>
              </w:rPr>
              <w:t>В соответствии с  ГОСТ Р 2.308-2023 рисунок 29</w:t>
            </w:r>
          </w:p>
        </w:tc>
        <w:tc>
          <w:tcPr>
            <w:tcW w:w="4112" w:type="dxa"/>
          </w:tcPr>
          <w:p w14:paraId="32DC7E2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885DBB9" w14:textId="4FE09E5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48EC94F8" w14:textId="77777777" w:rsidTr="00011810">
        <w:tc>
          <w:tcPr>
            <w:tcW w:w="675" w:type="dxa"/>
          </w:tcPr>
          <w:p w14:paraId="27CA938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7913CEF"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77</w:t>
            </w:r>
          </w:p>
        </w:tc>
        <w:tc>
          <w:tcPr>
            <w:tcW w:w="2409" w:type="dxa"/>
          </w:tcPr>
          <w:p w14:paraId="59DB6069"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АО «Лугансктепловоз»)</w:t>
            </w:r>
          </w:p>
        </w:tc>
        <w:tc>
          <w:tcPr>
            <w:tcW w:w="6804" w:type="dxa"/>
          </w:tcPr>
          <w:p w14:paraId="500E6FD7"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4E560D3" w14:textId="77777777" w:rsidR="00011810" w:rsidRDefault="00011810" w:rsidP="000E0CC6">
            <w:pPr>
              <w:ind w:left="0" w:firstLine="0"/>
              <w:rPr>
                <w:sz w:val="20"/>
                <w:szCs w:val="20"/>
              </w:rPr>
            </w:pPr>
            <w:r>
              <w:rPr>
                <w:sz w:val="20"/>
                <w:szCs w:val="20"/>
              </w:rPr>
              <w:t>Ввести подрисуночный текст:</w:t>
            </w:r>
          </w:p>
          <w:p w14:paraId="7EC050B2" w14:textId="77777777" w:rsidR="00011810" w:rsidRDefault="00011810" w:rsidP="000E0CC6">
            <w:pPr>
              <w:ind w:left="0" w:firstLine="0"/>
              <w:rPr>
                <w:sz w:val="20"/>
                <w:szCs w:val="20"/>
              </w:rPr>
            </w:pPr>
            <w:r>
              <w:rPr>
                <w:sz w:val="20"/>
                <w:szCs w:val="20"/>
              </w:rPr>
              <w:t>«Предельные отклонения размеров по диагонали между осями двух любых отверстий – ± 0,5 мм.»</w:t>
            </w:r>
          </w:p>
          <w:p w14:paraId="32E4B8E5"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0B960954" w14:textId="77777777" w:rsidR="00011810" w:rsidRDefault="00011810" w:rsidP="000E0CC6">
            <w:pPr>
              <w:ind w:left="0" w:firstLine="0"/>
              <w:rPr>
                <w:rFonts w:ascii="Arial" w:eastAsia="Arial" w:hAnsi="Arial" w:cs="Arial"/>
                <w:color w:val="000000"/>
                <w:sz w:val="20"/>
                <w:szCs w:val="20"/>
              </w:rPr>
            </w:pPr>
            <w:r>
              <w:rPr>
                <w:sz w:val="20"/>
                <w:szCs w:val="20"/>
              </w:rPr>
              <w:t>ГОСТ 2.307-2011 (пункт 6.12 рисунок 92)</w:t>
            </w:r>
          </w:p>
        </w:tc>
        <w:tc>
          <w:tcPr>
            <w:tcW w:w="4112" w:type="dxa"/>
          </w:tcPr>
          <w:p w14:paraId="65FE087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5F090B8" w14:textId="5D978B8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7570865B" w14:textId="77777777" w:rsidTr="00011810">
        <w:tc>
          <w:tcPr>
            <w:tcW w:w="675" w:type="dxa"/>
          </w:tcPr>
          <w:p w14:paraId="371BDBC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A74978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77</w:t>
            </w:r>
          </w:p>
        </w:tc>
        <w:tc>
          <w:tcPr>
            <w:tcW w:w="2409" w:type="dxa"/>
          </w:tcPr>
          <w:p w14:paraId="05E6E10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«Северо-западный региональный центр Концерна ВКО «Алмаз-Антей» - Обуховский завод», № 18738/354 от 28.03.2024 г.</w:t>
            </w:r>
          </w:p>
        </w:tc>
        <w:tc>
          <w:tcPr>
            <w:tcW w:w="6804" w:type="dxa"/>
          </w:tcPr>
          <w:p w14:paraId="0552A29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E34D379"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Пояснить необходимость наличия указанного на рисунке зависимого допуска</w:t>
            </w:r>
          </w:p>
          <w:p w14:paraId="5BA1A784"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63A455A2"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Arial" w:eastAsia="Arial" w:hAnsi="Arial" w:cs="Arial"/>
                <w:color w:val="000000"/>
                <w:sz w:val="20"/>
                <w:szCs w:val="20"/>
              </w:rPr>
              <w:t>Уточнение рисунка</w:t>
            </w:r>
          </w:p>
        </w:tc>
        <w:tc>
          <w:tcPr>
            <w:tcW w:w="4112" w:type="dxa"/>
          </w:tcPr>
          <w:p w14:paraId="65F1FFF5" w14:textId="66659D3E"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w:t>
            </w:r>
          </w:p>
          <w:p w14:paraId="32760A29" w14:textId="0FF54D9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4A1A7852" w14:textId="77777777" w:rsidTr="00011810">
        <w:tc>
          <w:tcPr>
            <w:tcW w:w="675" w:type="dxa"/>
          </w:tcPr>
          <w:p w14:paraId="78DF4B7D"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0FEB7B6"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26DABDF3"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ООО «КСК», № ИЦ-226/24 от 04.03.2024 г.;</w:t>
            </w:r>
            <w:r>
              <w:rPr>
                <w:rFonts w:ascii="Arial" w:eastAsia="Arial" w:hAnsi="Arial" w:cs="Arial"/>
                <w:color w:val="000000"/>
                <w:sz w:val="20"/>
                <w:szCs w:val="20"/>
              </w:rPr>
              <w:br/>
              <w:t>Группа «ТМХ», № 1549-ДТР от 04.03.2024 г. (</w:t>
            </w:r>
            <w:r>
              <w:rPr>
                <w:rFonts w:ascii="Times New Roman" w:eastAsia="Times New Roman" w:hAnsi="Times New Roman" w:cs="Times New Roman"/>
                <w:color w:val="000000"/>
                <w:sz w:val="20"/>
                <w:szCs w:val="20"/>
              </w:rPr>
              <w:t>АО «Лугансктепловоз»)</w:t>
            </w:r>
          </w:p>
        </w:tc>
        <w:tc>
          <w:tcPr>
            <w:tcW w:w="6804" w:type="dxa"/>
          </w:tcPr>
          <w:p w14:paraId="30B5DE4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C1D432D" w14:textId="77777777" w:rsidR="00011810" w:rsidRDefault="00011810" w:rsidP="000E0CC6">
            <w:pPr>
              <w:ind w:left="0" w:firstLine="0"/>
              <w:rPr>
                <w:sz w:val="20"/>
                <w:szCs w:val="20"/>
              </w:rPr>
            </w:pPr>
            <w:r>
              <w:rPr>
                <w:sz w:val="20"/>
                <w:szCs w:val="20"/>
              </w:rPr>
              <w:t>Примечания</w:t>
            </w:r>
          </w:p>
          <w:p w14:paraId="19A6F914" w14:textId="77777777" w:rsidR="00011810" w:rsidRDefault="00011810" w:rsidP="000E0CC6">
            <w:pPr>
              <w:ind w:left="0" w:firstLine="0"/>
              <w:rPr>
                <w:sz w:val="20"/>
                <w:szCs w:val="20"/>
              </w:rPr>
            </w:pPr>
            <w:r>
              <w:rPr>
                <w:sz w:val="20"/>
                <w:szCs w:val="20"/>
              </w:rPr>
              <w:t>1 …</w:t>
            </w:r>
          </w:p>
          <w:p w14:paraId="35AE450A" w14:textId="77777777" w:rsidR="00011810" w:rsidRDefault="00011810" w:rsidP="000E0CC6">
            <w:pPr>
              <w:ind w:left="0" w:firstLine="0"/>
              <w:rPr>
                <w:sz w:val="20"/>
                <w:szCs w:val="20"/>
              </w:rPr>
            </w:pPr>
            <w:r>
              <w:rPr>
                <w:sz w:val="20"/>
                <w:szCs w:val="20"/>
              </w:rPr>
              <w:t>2 … от плоскости – не более 0.18 мм.</w:t>
            </w:r>
          </w:p>
          <w:p w14:paraId="799B6320"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936C24D" w14:textId="77777777" w:rsidR="00011810" w:rsidRDefault="00011810" w:rsidP="000E0CC6">
            <w:pPr>
              <w:ind w:left="0" w:firstLine="0"/>
              <w:rPr>
                <w:sz w:val="20"/>
                <w:szCs w:val="20"/>
              </w:rPr>
            </w:pPr>
            <w:r>
              <w:rPr>
                <w:sz w:val="20"/>
                <w:szCs w:val="20"/>
              </w:rPr>
              <w:lastRenderedPageBreak/>
              <w:t>1 …</w:t>
            </w:r>
          </w:p>
          <w:p w14:paraId="24C8F198" w14:textId="77777777" w:rsidR="00011810" w:rsidRDefault="00011810" w:rsidP="000E0CC6">
            <w:pPr>
              <w:ind w:left="0" w:firstLine="0"/>
              <w:rPr>
                <w:rFonts w:ascii="Arial" w:eastAsia="Arial" w:hAnsi="Arial" w:cs="Arial"/>
                <w:color w:val="000000"/>
                <w:sz w:val="20"/>
                <w:szCs w:val="20"/>
              </w:rPr>
            </w:pPr>
            <w:r>
              <w:rPr>
                <w:sz w:val="20"/>
                <w:szCs w:val="20"/>
              </w:rPr>
              <w:t>2 … от плоскости А – не более 0.18 мм.</w:t>
            </w:r>
          </w:p>
        </w:tc>
        <w:tc>
          <w:tcPr>
            <w:tcW w:w="4112" w:type="dxa"/>
          </w:tcPr>
          <w:p w14:paraId="4321B941"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4BE92418" w14:textId="7FCCB9DE"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695A90A0" w14:textId="77777777" w:rsidTr="00011810">
        <w:tc>
          <w:tcPr>
            <w:tcW w:w="675" w:type="dxa"/>
          </w:tcPr>
          <w:p w14:paraId="7486C63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B0B0DF2"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6222BA4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69512CED"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A3578F4"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Times New Roman" w:eastAsia="Times New Roman" w:hAnsi="Times New Roman" w:cs="Times New Roman"/>
                <w:color w:val="000000"/>
                <w:sz w:val="20"/>
                <w:szCs w:val="20"/>
              </w:rPr>
              <w:t>Предлагаю уточнить рисунок 78:</w:t>
            </w:r>
            <w:r>
              <w:rPr>
                <w:rFonts w:ascii="Times New Roman" w:eastAsia="Times New Roman" w:hAnsi="Times New Roman" w:cs="Times New Roman"/>
                <w:color w:val="000000"/>
                <w:sz w:val="20"/>
                <w:szCs w:val="20"/>
              </w:rPr>
              <w:br/>
            </w:r>
            <w:r>
              <w:rPr>
                <w:rFonts w:ascii="Arial" w:eastAsia="Arial" w:hAnsi="Arial" w:cs="Arial"/>
                <w:b/>
                <w:bCs/>
                <w:color w:val="000000"/>
                <w:sz w:val="20"/>
                <w:szCs w:val="20"/>
                <w:u w:val="single"/>
              </w:rPr>
              <w:t>Предлагаемая редакция:</w:t>
            </w:r>
          </w:p>
          <w:p w14:paraId="206E2852" w14:textId="77777777" w:rsidR="00011810" w:rsidRDefault="00011810" w:rsidP="000E0CC6">
            <w:pPr>
              <w:ind w:left="0" w:firstLine="0"/>
              <w:rPr>
                <w:sz w:val="20"/>
                <w:szCs w:val="20"/>
              </w:rPr>
            </w:pPr>
            <w:r>
              <w:rPr>
                <w:sz w:val="20"/>
                <w:szCs w:val="20"/>
              </w:rPr>
              <w:t>1 Удалить слово «Примечания» – это не примечания, а технические требования.</w:t>
            </w:r>
            <w:r>
              <w:rPr>
                <w:sz w:val="20"/>
                <w:szCs w:val="20"/>
              </w:rPr>
              <w:br/>
              <w:t>2 Изменить пункт 2: «Смещение осей отверстий от плоскости – не более 0,18 мм.»</w:t>
            </w:r>
          </w:p>
          <w:p w14:paraId="3D0D990C" w14:textId="77777777" w:rsidR="00011810" w:rsidRDefault="00011810" w:rsidP="000E0CC6">
            <w:pPr>
              <w:ind w:left="0" w:firstLine="0"/>
              <w:rPr>
                <w:sz w:val="20"/>
                <w:szCs w:val="20"/>
              </w:rPr>
            </w:pPr>
            <w:r>
              <w:rPr>
                <w:sz w:val="20"/>
                <w:szCs w:val="20"/>
              </w:rPr>
              <w:t>«Смещение осей отверстий от плоскости А – не более 0,18 мм.»</w:t>
            </w:r>
          </w:p>
          <w:p w14:paraId="4DB5313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B2E9666" w14:textId="77777777" w:rsidR="00011810" w:rsidRDefault="00011810" w:rsidP="000E0CC6">
            <w:pPr>
              <w:widowControl w:val="0"/>
              <w:ind w:left="0" w:firstLine="0"/>
              <w:rPr>
                <w:rFonts w:ascii="Arial" w:eastAsia="Arial" w:hAnsi="Arial" w:cs="Arial"/>
                <w:color w:val="000000"/>
                <w:sz w:val="20"/>
                <w:szCs w:val="20"/>
              </w:rPr>
            </w:pPr>
            <w:r>
              <w:rPr>
                <w:sz w:val="20"/>
                <w:szCs w:val="20"/>
              </w:rPr>
              <w:t>Плоскость А указана на рисунке</w:t>
            </w:r>
          </w:p>
        </w:tc>
        <w:tc>
          <w:tcPr>
            <w:tcW w:w="4112" w:type="dxa"/>
          </w:tcPr>
          <w:p w14:paraId="5E5A9B7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54CAB76" w14:textId="550A03F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21F7D547" w14:textId="77777777" w:rsidTr="00011810">
        <w:tc>
          <w:tcPr>
            <w:tcW w:w="675" w:type="dxa"/>
          </w:tcPr>
          <w:p w14:paraId="526B4442"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6566BA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6C6DEED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ПАО «ОДК-УМПО», № 18-08-56/24 от 06.03.2024 г.</w:t>
            </w:r>
          </w:p>
        </w:tc>
        <w:tc>
          <w:tcPr>
            <w:tcW w:w="6804" w:type="dxa"/>
          </w:tcPr>
          <w:p w14:paraId="506FA476"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6605294B"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«6отв.» заменить на «6 отв.»</w:t>
            </w:r>
          </w:p>
          <w:p w14:paraId="6F0E07B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p>
        </w:tc>
        <w:tc>
          <w:tcPr>
            <w:tcW w:w="4112" w:type="dxa"/>
          </w:tcPr>
          <w:p w14:paraId="40569BF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84A359F" w14:textId="55AA7D3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54FADE47" w14:textId="77777777" w:rsidTr="00011810">
        <w:tc>
          <w:tcPr>
            <w:tcW w:w="675" w:type="dxa"/>
          </w:tcPr>
          <w:p w14:paraId="3BBDC754"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899501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6CA1B5D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«НПО «Высокоточные комплексы», № 1813/21 от 06.03.2024 г. (ВНИИ «Сигнал»)</w:t>
            </w:r>
          </w:p>
        </w:tc>
        <w:tc>
          <w:tcPr>
            <w:tcW w:w="6804" w:type="dxa"/>
          </w:tcPr>
          <w:p w14:paraId="12CA5AF1"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780F9502"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На рисунке 78 убрать слово  «Примечание»</w:t>
            </w:r>
          </w:p>
        </w:tc>
        <w:tc>
          <w:tcPr>
            <w:tcW w:w="4112" w:type="dxa"/>
          </w:tcPr>
          <w:p w14:paraId="0891A38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08D4562E" w14:textId="563C67D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6986E9C0" w14:textId="77777777" w:rsidTr="00011810">
        <w:tc>
          <w:tcPr>
            <w:tcW w:w="675" w:type="dxa"/>
          </w:tcPr>
          <w:p w14:paraId="372E332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42AC070"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172557B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83.60.1/236 от 16.02.2024 г.</w:t>
            </w:r>
          </w:p>
        </w:tc>
        <w:tc>
          <w:tcPr>
            <w:tcW w:w="6804" w:type="dxa"/>
          </w:tcPr>
          <w:p w14:paraId="0EA3D05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D7C7BE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Слово «Примечания» исключить.</w:t>
            </w:r>
          </w:p>
          <w:p w14:paraId="6BAA7F78"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В пунктах исключить тире.</w:t>
            </w:r>
          </w:p>
          <w:p w14:paraId="06E91908"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3771F3E4"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У рисунков только поясняющие данные в соответствии с ГОСТ 1.5-2001 п.4.6.6.</w:t>
            </w:r>
          </w:p>
        </w:tc>
        <w:tc>
          <w:tcPr>
            <w:tcW w:w="4112" w:type="dxa"/>
          </w:tcPr>
          <w:p w14:paraId="6F7AA8EE"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9A63D35" w14:textId="4FAFA780"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7966A2E8" w14:textId="77777777" w:rsidTr="00011810">
        <w:tc>
          <w:tcPr>
            <w:tcW w:w="675" w:type="dxa"/>
          </w:tcPr>
          <w:p w14:paraId="77C2603C"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27842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50060551"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«НИИЭП», № 1953 от 06.03.2024 г.</w:t>
            </w:r>
          </w:p>
        </w:tc>
        <w:tc>
          <w:tcPr>
            <w:tcW w:w="6804" w:type="dxa"/>
          </w:tcPr>
          <w:p w14:paraId="1206C7E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292F835F" w14:textId="77777777" w:rsidR="00011810" w:rsidRDefault="00011810" w:rsidP="000E0CC6">
            <w:pPr>
              <w:pBdr>
                <w:top w:val="nil"/>
                <w:left w:val="nil"/>
                <w:bottom w:val="nil"/>
                <w:right w:val="nil"/>
                <w:between w:val="nil"/>
              </w:pBdr>
              <w:ind w:left="0" w:firstLine="0"/>
              <w:jc w:val="both"/>
              <w:rPr>
                <w:rFonts w:ascii="Liberation Serif" w:eastAsia="Liberation Serif" w:hAnsi="Liberation Serif" w:cs="Liberation Serif"/>
                <w:color w:val="000000"/>
                <w:sz w:val="20"/>
                <w:szCs w:val="20"/>
              </w:rPr>
            </w:pPr>
            <w:r>
              <w:rPr>
                <w:rFonts w:ascii="Liberation Serif" w:eastAsia="Liberation Serif" w:hAnsi="Liberation Serif" w:cs="Liberation Serif"/>
                <w:color w:val="000000"/>
                <w:sz w:val="20"/>
                <w:szCs w:val="20"/>
              </w:rPr>
              <w:t>«6отв. Ø11»</w:t>
            </w:r>
          </w:p>
          <w:p w14:paraId="1ECF8B8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B29C1B2" w14:textId="77777777" w:rsidR="00011810" w:rsidRDefault="00011810" w:rsidP="000E0CC6">
            <w:pPr>
              <w:widowControl w:val="0"/>
              <w:ind w:left="0" w:firstLine="0"/>
              <w:rPr>
                <w:rFonts w:ascii="Arial" w:eastAsia="Arial" w:hAnsi="Arial" w:cs="Arial"/>
                <w:color w:val="000000"/>
                <w:sz w:val="20"/>
                <w:szCs w:val="20"/>
              </w:rPr>
            </w:pPr>
            <w:r>
              <w:rPr>
                <w:sz w:val="20"/>
                <w:szCs w:val="20"/>
              </w:rPr>
              <w:t>«6 отв. Ø11»</w:t>
            </w:r>
          </w:p>
        </w:tc>
        <w:tc>
          <w:tcPr>
            <w:tcW w:w="4112" w:type="dxa"/>
          </w:tcPr>
          <w:p w14:paraId="3512F38B" w14:textId="1E994C3B"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BF88DDA" w14:textId="3315EC6B"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4C94EBE7" w14:textId="77777777" w:rsidTr="00011810">
        <w:tc>
          <w:tcPr>
            <w:tcW w:w="675" w:type="dxa"/>
          </w:tcPr>
          <w:p w14:paraId="71849FC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5D27907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51DD675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«ЦНИИТОЧМАШ», № 1975/65 от 03.03.2024 г.</w:t>
            </w:r>
          </w:p>
        </w:tc>
        <w:tc>
          <w:tcPr>
            <w:tcW w:w="6804" w:type="dxa"/>
          </w:tcPr>
          <w:p w14:paraId="35D24D1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FE47F6A" w14:textId="77777777" w:rsidR="00011810" w:rsidRDefault="00011810" w:rsidP="000E0CC6">
            <w:pPr>
              <w:ind w:left="0" w:firstLine="0"/>
              <w:jc w:val="both"/>
              <w:rPr>
                <w:color w:val="000000"/>
                <w:sz w:val="20"/>
                <w:szCs w:val="20"/>
              </w:rPr>
            </w:pPr>
            <w:r>
              <w:rPr>
                <w:color w:val="000000"/>
                <w:sz w:val="20"/>
                <w:szCs w:val="20"/>
              </w:rPr>
              <w:t>- исправить запись на рисунке (пробел);</w:t>
            </w:r>
          </w:p>
          <w:p w14:paraId="5BF8DC59" w14:textId="77777777" w:rsidR="00011810" w:rsidRDefault="00011810" w:rsidP="000E0CC6">
            <w:pPr>
              <w:ind w:left="0" w:firstLine="0"/>
              <w:jc w:val="both"/>
              <w:rPr>
                <w:color w:val="000000"/>
                <w:sz w:val="20"/>
                <w:szCs w:val="20"/>
              </w:rPr>
            </w:pPr>
            <w:r>
              <w:rPr>
                <w:color w:val="000000"/>
                <w:sz w:val="20"/>
                <w:szCs w:val="20"/>
              </w:rPr>
              <w:t>- примечание 1 – исправить запись (без пробела)</w:t>
            </w:r>
          </w:p>
          <w:p w14:paraId="752A302D"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E871320" w14:textId="77777777" w:rsidR="00011810" w:rsidRDefault="00011810" w:rsidP="000E0CC6">
            <w:pPr>
              <w:ind w:left="0" w:firstLine="0"/>
              <w:jc w:val="both"/>
              <w:rPr>
                <w:color w:val="000000"/>
                <w:sz w:val="20"/>
                <w:szCs w:val="20"/>
              </w:rPr>
            </w:pPr>
            <w:r>
              <w:rPr>
                <w:color w:val="000000"/>
                <w:sz w:val="20"/>
                <w:szCs w:val="20"/>
              </w:rPr>
              <w:t>6 отв.</w:t>
            </w:r>
          </w:p>
          <w:p w14:paraId="4EF5984D" w14:textId="77777777" w:rsidR="00011810" w:rsidRDefault="00011810" w:rsidP="000E0CC6">
            <w:pPr>
              <w:widowControl w:val="0"/>
              <w:ind w:left="0" w:firstLine="0"/>
              <w:rPr>
                <w:rFonts w:ascii="Arial" w:eastAsia="Arial" w:hAnsi="Arial" w:cs="Arial"/>
                <w:color w:val="000000"/>
                <w:sz w:val="20"/>
                <w:szCs w:val="20"/>
              </w:rPr>
            </w:pPr>
            <w:r>
              <w:rPr>
                <w:color w:val="000000"/>
                <w:sz w:val="20"/>
                <w:szCs w:val="20"/>
              </w:rPr>
              <w:t>±0,35</w:t>
            </w:r>
          </w:p>
        </w:tc>
        <w:tc>
          <w:tcPr>
            <w:tcW w:w="4112" w:type="dxa"/>
          </w:tcPr>
          <w:p w14:paraId="0D2C4D9A"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EE0AE8B" w14:textId="77A9C789"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19D971E3" w14:textId="77777777" w:rsidTr="00011810">
        <w:tc>
          <w:tcPr>
            <w:tcW w:w="675" w:type="dxa"/>
          </w:tcPr>
          <w:p w14:paraId="082ADBDB"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2F7685C3"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70F64B40"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 xml:space="preserve">ПАО «ОДК-УМПО», № 18-08-56/24 от </w:t>
            </w:r>
            <w:r>
              <w:rPr>
                <w:rFonts w:ascii="Arial" w:eastAsia="Arial" w:hAnsi="Arial" w:cs="Arial"/>
                <w:color w:val="000000"/>
                <w:sz w:val="20"/>
                <w:szCs w:val="20"/>
              </w:rPr>
              <w:lastRenderedPageBreak/>
              <w:t>06.03.2024 г.</w:t>
            </w:r>
          </w:p>
        </w:tc>
        <w:tc>
          <w:tcPr>
            <w:tcW w:w="6804" w:type="dxa"/>
          </w:tcPr>
          <w:p w14:paraId="33B1C60B"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lastRenderedPageBreak/>
              <w:t>Замечание:</w:t>
            </w:r>
          </w:p>
          <w:p w14:paraId="46076E23"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Указана плоскость «А»</w:t>
            </w:r>
          </w:p>
          <w:p w14:paraId="2618FBE6"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lastRenderedPageBreak/>
              <w:t>Обоснование:</w:t>
            </w:r>
          </w:p>
          <w:p w14:paraId="27846F76"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В примечании ссылки нет на пл. «А»</w:t>
            </w:r>
          </w:p>
        </w:tc>
        <w:tc>
          <w:tcPr>
            <w:tcW w:w="4112" w:type="dxa"/>
          </w:tcPr>
          <w:p w14:paraId="5277A927"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lastRenderedPageBreak/>
              <w:t>Принято к сведению.</w:t>
            </w:r>
          </w:p>
          <w:p w14:paraId="1EB4D198" w14:textId="53A12491"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Пункт исключен, т.к. его содержание не </w:t>
            </w:r>
            <w:r>
              <w:rPr>
                <w:rFonts w:ascii="Arial" w:eastAsia="Arial" w:hAnsi="Arial" w:cs="Arial"/>
                <w:sz w:val="20"/>
                <w:szCs w:val="20"/>
                <w:lang w:val="ru-RU"/>
              </w:rPr>
              <w:lastRenderedPageBreak/>
              <w:t>соответствует ГОСТ Р 53442-2015, ГОСТ Р 53090, а перечисление а) дублирует информацию из ГОСТ Р 2.308-2023</w:t>
            </w:r>
          </w:p>
        </w:tc>
      </w:tr>
      <w:tr w:rsidR="00011810" w14:paraId="773411AD" w14:textId="77777777" w:rsidTr="00011810">
        <w:tc>
          <w:tcPr>
            <w:tcW w:w="675" w:type="dxa"/>
          </w:tcPr>
          <w:p w14:paraId="45F2D7B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0AFEDA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383CFF34"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Корпорация "Московский институт теплотехники", № 16/50 от 19.12.2023 г.</w:t>
            </w:r>
          </w:p>
        </w:tc>
        <w:tc>
          <w:tcPr>
            <w:tcW w:w="6804" w:type="dxa"/>
          </w:tcPr>
          <w:p w14:paraId="17173813"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0CEDDA2" w14:textId="77777777" w:rsidR="00011810" w:rsidRDefault="00011810" w:rsidP="000E0CC6">
            <w:pPr>
              <w:ind w:left="0" w:firstLine="0"/>
              <w:rPr>
                <w:rFonts w:ascii="Arial" w:eastAsia="Arial" w:hAnsi="Arial" w:cs="Arial"/>
                <w:sz w:val="20"/>
                <w:szCs w:val="20"/>
              </w:rPr>
            </w:pPr>
            <w:r>
              <w:rPr>
                <w:rFonts w:ascii="Arial" w:eastAsia="Arial" w:hAnsi="Arial" w:cs="Arial"/>
                <w:color w:val="000000"/>
                <w:sz w:val="20"/>
                <w:szCs w:val="20"/>
              </w:rPr>
              <w:t>Примечание не может содержать требований. В нём указывают сведения необязательного характера</w:t>
            </w:r>
          </w:p>
          <w:p w14:paraId="4B197A8D"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2B7F3FE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color w:val="000000"/>
                <w:sz w:val="20"/>
                <w:szCs w:val="20"/>
              </w:rPr>
              <w:t>Исключить слово «Примечание»</w:t>
            </w:r>
          </w:p>
        </w:tc>
        <w:tc>
          <w:tcPr>
            <w:tcW w:w="4112" w:type="dxa"/>
          </w:tcPr>
          <w:p w14:paraId="250E35A4"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4BC2473F" w14:textId="2D2CA49A"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7460C4A2" w14:textId="77777777" w:rsidTr="00011810">
        <w:tc>
          <w:tcPr>
            <w:tcW w:w="675" w:type="dxa"/>
          </w:tcPr>
          <w:p w14:paraId="2397193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49600D4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04EA73C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«Композит», №0322-К18 от 22.03.2024 г.</w:t>
            </w:r>
          </w:p>
        </w:tc>
        <w:tc>
          <w:tcPr>
            <w:tcW w:w="6804" w:type="dxa"/>
          </w:tcPr>
          <w:p w14:paraId="31684CFF"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95E92DB" w14:textId="77777777" w:rsidR="00011810" w:rsidRDefault="00011810" w:rsidP="000E0CC6">
            <w:pPr>
              <w:ind w:left="0" w:firstLine="0"/>
              <w:rPr>
                <w:sz w:val="20"/>
                <w:szCs w:val="20"/>
              </w:rPr>
            </w:pPr>
            <w:r>
              <w:rPr>
                <w:sz w:val="20"/>
                <w:szCs w:val="20"/>
              </w:rPr>
              <w:t xml:space="preserve">На рисунке 78 исключить слово «Примечание», т. к. пункт распространяется на технические требования чертежа. </w:t>
            </w:r>
          </w:p>
          <w:p w14:paraId="0C34823A" w14:textId="77777777" w:rsidR="00011810" w:rsidRDefault="00011810" w:rsidP="000E0CC6">
            <w:pPr>
              <w:ind w:left="0" w:firstLine="0"/>
              <w:rPr>
                <w:rFonts w:ascii="Arial" w:eastAsia="Arial" w:hAnsi="Arial" w:cs="Arial"/>
                <w:color w:val="000000"/>
                <w:sz w:val="20"/>
                <w:szCs w:val="20"/>
              </w:rPr>
            </w:pPr>
            <w:r>
              <w:rPr>
                <w:sz w:val="20"/>
                <w:szCs w:val="20"/>
              </w:rPr>
              <w:t xml:space="preserve">Также пропущено обозначение плоскости: должно быть «Смещение осей отверстий от плоскости </w:t>
            </w:r>
            <w:r>
              <w:rPr>
                <w:b/>
                <w:bCs/>
                <w:sz w:val="20"/>
                <w:szCs w:val="20"/>
                <w:u w:val="single"/>
              </w:rPr>
              <w:t>А</w:t>
            </w:r>
            <w:r>
              <w:rPr>
                <w:sz w:val="20"/>
                <w:szCs w:val="20"/>
              </w:rPr>
              <w:t xml:space="preserve"> – не более 0,18 мм».</w:t>
            </w:r>
          </w:p>
        </w:tc>
        <w:tc>
          <w:tcPr>
            <w:tcW w:w="4112" w:type="dxa"/>
          </w:tcPr>
          <w:p w14:paraId="4C4F0CCF"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574940E" w14:textId="0FAB47EE"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357F11D3" w14:textId="77777777" w:rsidTr="00011810">
        <w:tc>
          <w:tcPr>
            <w:tcW w:w="675" w:type="dxa"/>
          </w:tcPr>
          <w:p w14:paraId="3F647C1A"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7E12B34"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44435F9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tc>
        <w:tc>
          <w:tcPr>
            <w:tcW w:w="6804" w:type="dxa"/>
          </w:tcPr>
          <w:p w14:paraId="67B77E7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57CA907" w14:textId="77777777" w:rsidR="00011810" w:rsidRDefault="00011810" w:rsidP="000E0CC6">
            <w:pPr>
              <w:ind w:left="0" w:firstLine="0"/>
              <w:rPr>
                <w:sz w:val="20"/>
                <w:szCs w:val="20"/>
              </w:rPr>
            </w:pPr>
            <w:r>
              <w:rPr>
                <w:sz w:val="20"/>
                <w:szCs w:val="20"/>
              </w:rPr>
              <w:t>После слов «плоскости» дополнить словами «А».</w:t>
            </w:r>
          </w:p>
          <w:p w14:paraId="1A6D31AF"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A17CCA1" w14:textId="77777777" w:rsidR="00011810" w:rsidRDefault="00011810" w:rsidP="000E0CC6">
            <w:pPr>
              <w:ind w:left="0" w:firstLine="0"/>
              <w:rPr>
                <w:sz w:val="20"/>
                <w:szCs w:val="20"/>
              </w:rPr>
            </w:pPr>
            <w:r>
              <w:rPr>
                <w:sz w:val="20"/>
                <w:szCs w:val="20"/>
              </w:rPr>
              <w:t>Смещение осей отверстий от плоскости А – не более 0,18 мм.</w:t>
            </w:r>
          </w:p>
          <w:p w14:paraId="2E12365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BBACEF8" w14:textId="77777777" w:rsidR="00011810" w:rsidRDefault="00011810" w:rsidP="000E0CC6">
            <w:pPr>
              <w:widowControl w:val="0"/>
              <w:ind w:left="0" w:firstLine="0"/>
              <w:rPr>
                <w:rFonts w:ascii="Arial" w:eastAsia="Arial" w:hAnsi="Arial" w:cs="Arial"/>
                <w:color w:val="000000"/>
                <w:sz w:val="20"/>
                <w:szCs w:val="20"/>
              </w:rPr>
            </w:pPr>
            <w:r>
              <w:rPr>
                <w:sz w:val="20"/>
                <w:szCs w:val="20"/>
              </w:rPr>
              <w:t>Не указана плоскость в соответствии с рисунком 78, к которому дано примечание.</w:t>
            </w:r>
          </w:p>
        </w:tc>
        <w:tc>
          <w:tcPr>
            <w:tcW w:w="4112" w:type="dxa"/>
          </w:tcPr>
          <w:p w14:paraId="5AFF87A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8A2B825" w14:textId="180438D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42546BF7" w14:textId="77777777" w:rsidTr="00011810">
        <w:tc>
          <w:tcPr>
            <w:tcW w:w="675" w:type="dxa"/>
          </w:tcPr>
          <w:p w14:paraId="66DB8FD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FBF86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07755C77"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«ПО «Севмаш», № 83.60.1/316 от 06.03.2024 г.</w:t>
            </w:r>
          </w:p>
        </w:tc>
        <w:tc>
          <w:tcPr>
            <w:tcW w:w="6804" w:type="dxa"/>
          </w:tcPr>
          <w:p w14:paraId="3C68FAED"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226F2AB2" w14:textId="77777777" w:rsidR="00011810" w:rsidRDefault="00011810" w:rsidP="000E0CC6">
            <w:pPr>
              <w:widowControl w:val="0"/>
              <w:ind w:left="0" w:firstLine="0"/>
              <w:rPr>
                <w:rFonts w:ascii="Arial" w:eastAsia="Arial" w:hAnsi="Arial" w:cs="Arial"/>
                <w:color w:val="000000"/>
                <w:sz w:val="20"/>
                <w:szCs w:val="20"/>
              </w:rPr>
            </w:pPr>
            <w:r>
              <w:rPr>
                <w:sz w:val="20"/>
                <w:szCs w:val="20"/>
              </w:rPr>
              <w:t>После слова: «плоскости» дополнить обозначением «А»</w:t>
            </w:r>
          </w:p>
        </w:tc>
        <w:tc>
          <w:tcPr>
            <w:tcW w:w="4112" w:type="dxa"/>
          </w:tcPr>
          <w:p w14:paraId="3B1E0EB6"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1DC5A4EA" w14:textId="0B27337D"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31D4C3AD" w14:textId="77777777" w:rsidTr="00011810">
        <w:tc>
          <w:tcPr>
            <w:tcW w:w="675" w:type="dxa"/>
          </w:tcPr>
          <w:p w14:paraId="3BBEBD1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EA94AB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5FA52BDF"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«НПО «Электромашина», № 43-18/1672 от 06.02.2024 г.</w:t>
            </w:r>
          </w:p>
        </w:tc>
        <w:tc>
          <w:tcPr>
            <w:tcW w:w="6804" w:type="dxa"/>
          </w:tcPr>
          <w:p w14:paraId="5E90E379"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77739483" w14:textId="77777777" w:rsidR="00011810" w:rsidRDefault="00011810" w:rsidP="000E0CC6">
            <w:pPr>
              <w:widowControl w:val="0"/>
              <w:ind w:left="0" w:firstLine="0"/>
              <w:rPr>
                <w:rFonts w:ascii="Arial" w:eastAsia="Arial" w:hAnsi="Arial" w:cs="Arial"/>
                <w:sz w:val="20"/>
                <w:szCs w:val="20"/>
              </w:rPr>
            </w:pPr>
            <w:r>
              <w:rPr>
                <w:rFonts w:ascii="Arial" w:eastAsia="Arial" w:hAnsi="Arial" w:cs="Arial"/>
                <w:sz w:val="20"/>
                <w:szCs w:val="20"/>
              </w:rPr>
              <w:t>2 … от плоскости – не более 0,18 мм.</w:t>
            </w:r>
          </w:p>
          <w:p w14:paraId="28155396"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5346DD8" w14:textId="77777777" w:rsidR="00011810" w:rsidRDefault="00011810" w:rsidP="000E0CC6">
            <w:pPr>
              <w:widowControl w:val="0"/>
              <w:ind w:left="0" w:firstLine="0"/>
              <w:rPr>
                <w:rFonts w:ascii="Arial" w:eastAsia="Arial" w:hAnsi="Arial" w:cs="Arial"/>
                <w:sz w:val="20"/>
                <w:szCs w:val="20"/>
              </w:rPr>
            </w:pPr>
            <w:r>
              <w:rPr>
                <w:rFonts w:ascii="Arial" w:eastAsia="Arial" w:hAnsi="Arial" w:cs="Arial"/>
                <w:sz w:val="20"/>
                <w:szCs w:val="20"/>
              </w:rPr>
              <w:t>2 … от плоскости не должно быть более 0,18 мм.</w:t>
            </w:r>
          </w:p>
          <w:p w14:paraId="5766D4D4"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1EFFAF4C" w14:textId="77777777" w:rsidR="00011810" w:rsidRDefault="00011810" w:rsidP="000E0CC6">
            <w:pPr>
              <w:widowControl w:val="0"/>
              <w:ind w:left="0" w:firstLine="0"/>
              <w:rPr>
                <w:rFonts w:ascii="Arial" w:eastAsia="Arial" w:hAnsi="Arial" w:cs="Arial"/>
                <w:sz w:val="20"/>
                <w:szCs w:val="20"/>
              </w:rPr>
            </w:pPr>
            <w:r>
              <w:rPr>
                <w:rFonts w:ascii="Arial" w:eastAsia="Arial" w:hAnsi="Arial" w:cs="Arial"/>
                <w:sz w:val="20"/>
                <w:szCs w:val="20"/>
              </w:rPr>
              <w:t>ГОСТ Р 2.105-2019, п. 6.16.7</w:t>
            </w:r>
          </w:p>
        </w:tc>
        <w:tc>
          <w:tcPr>
            <w:tcW w:w="4112" w:type="dxa"/>
          </w:tcPr>
          <w:p w14:paraId="4A42324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1F4A7C3" w14:textId="688FC70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5D70D4F8" w14:textId="77777777" w:rsidTr="00011810">
        <w:tc>
          <w:tcPr>
            <w:tcW w:w="675" w:type="dxa"/>
          </w:tcPr>
          <w:p w14:paraId="4A638389"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9C7F039"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56577945"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«КБП», № 14241/0014-24 от 28.02.2024 г.</w:t>
            </w:r>
          </w:p>
        </w:tc>
        <w:tc>
          <w:tcPr>
            <w:tcW w:w="6804" w:type="dxa"/>
          </w:tcPr>
          <w:p w14:paraId="74D43F9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D98FA99"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от плоскости – не более …</w:t>
            </w:r>
          </w:p>
          <w:p w14:paraId="40D2789A"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65698E8D"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 xml:space="preserve">… от плоскости </w:t>
            </w:r>
            <w:r>
              <w:rPr>
                <w:rFonts w:ascii="Arial" w:eastAsia="Arial" w:hAnsi="Arial" w:cs="Arial"/>
                <w:b/>
                <w:bCs/>
                <w:color w:val="000000"/>
                <w:sz w:val="20"/>
                <w:szCs w:val="20"/>
              </w:rPr>
              <w:t>А</w:t>
            </w:r>
            <w:r>
              <w:rPr>
                <w:rFonts w:ascii="Arial" w:eastAsia="Arial" w:hAnsi="Arial" w:cs="Arial"/>
                <w:color w:val="000000"/>
                <w:sz w:val="20"/>
                <w:szCs w:val="20"/>
              </w:rPr>
              <w:t xml:space="preserve"> = не более… </w:t>
            </w:r>
          </w:p>
          <w:p w14:paraId="1D8E9290"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19961E7" w14:textId="77777777" w:rsidR="00011810" w:rsidRDefault="00011810" w:rsidP="000E0CC6">
            <w:pPr>
              <w:widowControl w:val="0"/>
              <w:ind w:left="0" w:firstLine="0"/>
              <w:rPr>
                <w:rFonts w:ascii="Arial" w:eastAsia="Arial" w:hAnsi="Arial" w:cs="Arial"/>
                <w:color w:val="000000"/>
                <w:sz w:val="20"/>
                <w:szCs w:val="20"/>
              </w:rPr>
            </w:pPr>
            <w:r>
              <w:rPr>
                <w:rFonts w:ascii="Arial" w:eastAsia="Arial" w:hAnsi="Arial" w:cs="Arial"/>
                <w:color w:val="000000"/>
                <w:sz w:val="20"/>
                <w:szCs w:val="20"/>
              </w:rPr>
              <w:t>После указания обозначенной на рисунке 78 плоскости А пункт 2 примечания обретает смысл</w:t>
            </w:r>
          </w:p>
        </w:tc>
        <w:tc>
          <w:tcPr>
            <w:tcW w:w="4112" w:type="dxa"/>
          </w:tcPr>
          <w:p w14:paraId="75B551D9"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44D883F" w14:textId="4811EB5E"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1D3EFB93" w14:textId="77777777" w:rsidTr="00011810">
        <w:tc>
          <w:tcPr>
            <w:tcW w:w="675" w:type="dxa"/>
          </w:tcPr>
          <w:p w14:paraId="4CA70BA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75E6E90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3687C568"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«ЦНИИмаш», № ОС-5242 от 11.03.2024 г.</w:t>
            </w:r>
          </w:p>
        </w:tc>
        <w:tc>
          <w:tcPr>
            <w:tcW w:w="6804" w:type="dxa"/>
          </w:tcPr>
          <w:p w14:paraId="11AD026C"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3542A255" w14:textId="77777777" w:rsidR="00011810" w:rsidRDefault="00011810" w:rsidP="000E0CC6">
            <w:pPr>
              <w:widowControl w:val="0"/>
              <w:ind w:left="0" w:firstLine="0"/>
              <w:rPr>
                <w:rFonts w:ascii="Arial" w:eastAsia="Arial" w:hAnsi="Arial" w:cs="Arial"/>
                <w:color w:val="000000"/>
                <w:sz w:val="20"/>
                <w:szCs w:val="20"/>
              </w:rPr>
            </w:pPr>
            <w:r>
              <w:rPr>
                <w:sz w:val="20"/>
                <w:szCs w:val="20"/>
              </w:rPr>
              <w:t>Примечание к рисунку 78 привести аналогично примечанию к рисунку 91 ГОСТ 2.307.</w:t>
            </w:r>
          </w:p>
        </w:tc>
        <w:tc>
          <w:tcPr>
            <w:tcW w:w="4112" w:type="dxa"/>
          </w:tcPr>
          <w:p w14:paraId="79002FF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85A5A17" w14:textId="173C0DC4"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 xml:space="preserve">Пункт исключен, т.к. его содержание не соответствует ГОСТ Р 53442-2015, ГОСТ </w:t>
            </w:r>
            <w:r>
              <w:rPr>
                <w:rFonts w:ascii="Arial" w:eastAsia="Arial" w:hAnsi="Arial" w:cs="Arial"/>
                <w:sz w:val="20"/>
                <w:szCs w:val="20"/>
                <w:lang w:val="ru-RU"/>
              </w:rPr>
              <w:lastRenderedPageBreak/>
              <w:t>Р 53090, а перечисление а) дублирует информацию из ГОСТ Р 2.308-2023</w:t>
            </w:r>
          </w:p>
        </w:tc>
      </w:tr>
      <w:tr w:rsidR="00011810" w14:paraId="6FA9FF0F" w14:textId="77777777" w:rsidTr="00011810">
        <w:tc>
          <w:tcPr>
            <w:tcW w:w="675" w:type="dxa"/>
          </w:tcPr>
          <w:p w14:paraId="1445FA5E"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6C64B7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 примечание</w:t>
            </w:r>
          </w:p>
        </w:tc>
        <w:tc>
          <w:tcPr>
            <w:tcW w:w="2409" w:type="dxa"/>
          </w:tcPr>
          <w:p w14:paraId="5C4DF672"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ПАО «ОДК-УМПО», № 18-08-56/24 от 06.03.2024 г.</w:t>
            </w:r>
          </w:p>
          <w:p w14:paraId="004A819C" w14:textId="35F45173"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«УКБТМ», № 520-70/3927 от 11.03.2024 г.</w:t>
            </w:r>
          </w:p>
        </w:tc>
        <w:tc>
          <w:tcPr>
            <w:tcW w:w="6804" w:type="dxa"/>
          </w:tcPr>
          <w:p w14:paraId="455ADB91"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49A635B9"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Уточнить текст</w:t>
            </w:r>
          </w:p>
          <w:p w14:paraId="0867DF97"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13F94E1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 xml:space="preserve">2 Смещение осей отверстий от </w:t>
            </w:r>
            <w:r>
              <w:rPr>
                <w:rFonts w:ascii="Arial" w:eastAsia="Arial" w:hAnsi="Arial" w:cs="Arial"/>
                <w:b/>
                <w:bCs/>
                <w:sz w:val="20"/>
                <w:szCs w:val="20"/>
              </w:rPr>
              <w:t>плоскости А</w:t>
            </w:r>
            <w:r>
              <w:rPr>
                <w:rFonts w:ascii="Arial" w:eastAsia="Arial" w:hAnsi="Arial" w:cs="Arial"/>
                <w:sz w:val="20"/>
                <w:szCs w:val="20"/>
              </w:rPr>
              <w:t xml:space="preserve"> – не более 0,18 мм</w:t>
            </w:r>
          </w:p>
        </w:tc>
        <w:tc>
          <w:tcPr>
            <w:tcW w:w="4112" w:type="dxa"/>
          </w:tcPr>
          <w:p w14:paraId="225024A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E369975" w14:textId="779BC3D5"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75A67A80" w14:textId="77777777" w:rsidTr="00011810">
        <w:tc>
          <w:tcPr>
            <w:tcW w:w="675" w:type="dxa"/>
          </w:tcPr>
          <w:p w14:paraId="369249F8"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9B8FD0C"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78</w:t>
            </w:r>
          </w:p>
        </w:tc>
        <w:tc>
          <w:tcPr>
            <w:tcW w:w="2409" w:type="dxa"/>
          </w:tcPr>
          <w:p w14:paraId="08D08829"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«УКБТМ», № 520-70/3927 от 11.03.2024 г.</w:t>
            </w:r>
          </w:p>
        </w:tc>
        <w:tc>
          <w:tcPr>
            <w:tcW w:w="6804" w:type="dxa"/>
            <w:vAlign w:val="center"/>
          </w:tcPr>
          <w:p w14:paraId="4304355B"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137FC133" w14:textId="77777777" w:rsidR="00011810" w:rsidRDefault="00011810" w:rsidP="000E0CC6">
            <w:pPr>
              <w:keepLines/>
              <w:ind w:left="0" w:firstLine="0"/>
              <w:rPr>
                <w:sz w:val="20"/>
                <w:szCs w:val="20"/>
              </w:rPr>
            </w:pPr>
            <w:r>
              <w:rPr>
                <w:sz w:val="20"/>
                <w:szCs w:val="20"/>
              </w:rPr>
              <w:t>Ввести подрисуночный текст</w:t>
            </w:r>
          </w:p>
          <w:p w14:paraId="27236C8A"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507A7A7" w14:textId="77777777" w:rsidR="00011810" w:rsidRDefault="00011810" w:rsidP="000E0CC6">
            <w:pPr>
              <w:keepLines/>
              <w:ind w:left="0" w:firstLine="0"/>
              <w:rPr>
                <w:sz w:val="20"/>
                <w:szCs w:val="20"/>
              </w:rPr>
            </w:pPr>
            <w:r>
              <w:rPr>
                <w:sz w:val="20"/>
                <w:szCs w:val="20"/>
              </w:rPr>
              <w:t>Предельные отклонения размеров по диагонали между осями двух любых отверстий - ± 0,5 мм.</w:t>
            </w:r>
          </w:p>
          <w:p w14:paraId="61B76A03"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546AE5B5" w14:textId="77777777" w:rsidR="00011810" w:rsidRDefault="00011810" w:rsidP="000E0CC6">
            <w:pPr>
              <w:widowControl w:val="0"/>
              <w:ind w:left="0" w:firstLine="0"/>
              <w:rPr>
                <w:rFonts w:ascii="Arial" w:eastAsia="Arial" w:hAnsi="Arial" w:cs="Arial"/>
                <w:color w:val="000000"/>
                <w:sz w:val="20"/>
                <w:szCs w:val="20"/>
              </w:rPr>
            </w:pPr>
            <w:r>
              <w:rPr>
                <w:sz w:val="20"/>
                <w:szCs w:val="20"/>
              </w:rPr>
              <w:t>В соответствии с рисунком 92 ГОСТ 2.307-2011.</w:t>
            </w:r>
          </w:p>
        </w:tc>
        <w:tc>
          <w:tcPr>
            <w:tcW w:w="4112" w:type="dxa"/>
          </w:tcPr>
          <w:p w14:paraId="5D81401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23FB2AD2" w14:textId="428572E6"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3DEBB638" w14:textId="77777777" w:rsidTr="00011810">
        <w:tc>
          <w:tcPr>
            <w:tcW w:w="675" w:type="dxa"/>
          </w:tcPr>
          <w:p w14:paraId="0EB673E5"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0167C2E7"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79</w:t>
            </w:r>
          </w:p>
        </w:tc>
        <w:tc>
          <w:tcPr>
            <w:tcW w:w="2409" w:type="dxa"/>
          </w:tcPr>
          <w:p w14:paraId="04ACCC72" w14:textId="77777777" w:rsidR="00011810" w:rsidRDefault="00011810" w:rsidP="000E0CC6">
            <w:pPr>
              <w:widowControl w:val="0"/>
              <w:ind w:left="0" w:firstLine="0"/>
              <w:jc w:val="center"/>
              <w:rPr>
                <w:rFonts w:ascii="Arial" w:eastAsia="Arial" w:hAnsi="Arial" w:cs="Arial"/>
                <w:sz w:val="20"/>
                <w:szCs w:val="20"/>
              </w:rPr>
            </w:pPr>
            <w:r>
              <w:rPr>
                <w:rFonts w:ascii="Arial" w:eastAsia="Arial" w:hAnsi="Arial" w:cs="Arial"/>
                <w:sz w:val="20"/>
                <w:szCs w:val="20"/>
              </w:rPr>
              <w:t>АО «ПО «Севмаш», № 83.60.1/316 от 06.03.2024 г.</w:t>
            </w:r>
          </w:p>
        </w:tc>
        <w:tc>
          <w:tcPr>
            <w:tcW w:w="6804" w:type="dxa"/>
          </w:tcPr>
          <w:p w14:paraId="742BF18D"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54DEA624" w14:textId="77777777" w:rsidR="00011810" w:rsidRDefault="00011810" w:rsidP="000E0CC6">
            <w:pPr>
              <w:widowControl w:val="0"/>
              <w:ind w:left="0" w:firstLine="0"/>
              <w:rPr>
                <w:sz w:val="20"/>
                <w:szCs w:val="20"/>
              </w:rPr>
            </w:pPr>
            <w:r>
              <w:rPr>
                <w:sz w:val="20"/>
                <w:szCs w:val="20"/>
              </w:rPr>
              <w:t>Дополнить пояснением, устанавливающим предельные размеры по диагонали между осями отверстий.</w:t>
            </w:r>
          </w:p>
          <w:p w14:paraId="7C988DAA"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037FA3C1" w14:textId="77777777" w:rsidR="00011810" w:rsidRDefault="00011810" w:rsidP="000E0CC6">
            <w:pPr>
              <w:widowControl w:val="0"/>
              <w:ind w:left="0" w:firstLine="0"/>
              <w:rPr>
                <w:rFonts w:ascii="Arial" w:eastAsia="Arial" w:hAnsi="Arial" w:cs="Arial"/>
                <w:color w:val="000000"/>
                <w:sz w:val="20"/>
                <w:szCs w:val="20"/>
              </w:rPr>
            </w:pPr>
            <w:r>
              <w:rPr>
                <w:sz w:val="20"/>
                <w:szCs w:val="20"/>
              </w:rPr>
              <w:t>См. рисунок 92 ГОСТ 2.307-2011.</w:t>
            </w:r>
          </w:p>
        </w:tc>
        <w:tc>
          <w:tcPr>
            <w:tcW w:w="4112" w:type="dxa"/>
          </w:tcPr>
          <w:p w14:paraId="735673E0"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52B9D34B" w14:textId="56A8507C"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093B9F7E" w14:textId="77777777" w:rsidTr="00011810">
        <w:tc>
          <w:tcPr>
            <w:tcW w:w="675" w:type="dxa"/>
          </w:tcPr>
          <w:p w14:paraId="16BA513F"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121E3CBE"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79</w:t>
            </w:r>
          </w:p>
        </w:tc>
        <w:tc>
          <w:tcPr>
            <w:tcW w:w="2409" w:type="dxa"/>
          </w:tcPr>
          <w:p w14:paraId="2D0D02E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НПО «Аврора», № 20210/10-104 от 06.03.2024 г.</w:t>
            </w:r>
          </w:p>
        </w:tc>
        <w:tc>
          <w:tcPr>
            <w:tcW w:w="6804" w:type="dxa"/>
          </w:tcPr>
          <w:p w14:paraId="6735A63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Предлагаемая редакция:</w:t>
            </w:r>
          </w:p>
          <w:p w14:paraId="1035A82E"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000000"/>
                <w:sz w:val="20"/>
                <w:szCs w:val="20"/>
              </w:rPr>
              <w:t>Отсутствует примечание к рис.79 (в действующей редакции имеется примечание на данный рисунок)</w:t>
            </w:r>
          </w:p>
        </w:tc>
        <w:tc>
          <w:tcPr>
            <w:tcW w:w="4112" w:type="dxa"/>
          </w:tcPr>
          <w:p w14:paraId="2EE7E068"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7581A248" w14:textId="1098CD13"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261A4FF4" w14:textId="77777777" w:rsidTr="00011810">
        <w:tc>
          <w:tcPr>
            <w:tcW w:w="675" w:type="dxa"/>
          </w:tcPr>
          <w:p w14:paraId="4F6257A6"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6ABFC7FF"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79</w:t>
            </w:r>
          </w:p>
        </w:tc>
        <w:tc>
          <w:tcPr>
            <w:tcW w:w="2409" w:type="dxa"/>
          </w:tcPr>
          <w:p w14:paraId="5A68733A"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«Концерн ВКО «Алмаз-Антей», № 31-21/6327 от 06.03.2024 г.</w:t>
            </w:r>
          </w:p>
        </w:tc>
        <w:tc>
          <w:tcPr>
            <w:tcW w:w="6804" w:type="dxa"/>
          </w:tcPr>
          <w:p w14:paraId="74195FFE"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0C849102" w14:textId="77777777" w:rsidR="00011810" w:rsidRDefault="00011810" w:rsidP="000E0CC6">
            <w:pPr>
              <w:widowControl w:val="0"/>
              <w:pBdr>
                <w:top w:val="nil"/>
                <w:left w:val="nil"/>
                <w:bottom w:val="nil"/>
                <w:right w:val="nil"/>
                <w:between w:val="nil"/>
              </w:pBdr>
              <w:ind w:left="0" w:firstLine="0"/>
              <w:rPr>
                <w:rFonts w:ascii="Arial" w:eastAsia="Arial" w:hAnsi="Arial" w:cs="Arial"/>
                <w:b/>
                <w:bCs/>
                <w:color w:val="000000"/>
                <w:sz w:val="20"/>
                <w:szCs w:val="20"/>
                <w:u w:val="single"/>
              </w:rPr>
            </w:pPr>
            <w:r>
              <w:rPr>
                <w:rFonts w:ascii="Times New Roman" w:eastAsia="Times New Roman" w:hAnsi="Times New Roman" w:cs="Times New Roman"/>
                <w:color w:val="000000"/>
                <w:sz w:val="20"/>
                <w:szCs w:val="20"/>
              </w:rPr>
              <w:t xml:space="preserve">Дополнить рисунок 79 примечанием следующего содержания: </w:t>
            </w:r>
            <w:r>
              <w:rPr>
                <w:rFonts w:ascii="Arial" w:eastAsia="Arial" w:hAnsi="Arial" w:cs="Arial"/>
                <w:b/>
                <w:bCs/>
                <w:color w:val="000000"/>
                <w:sz w:val="20"/>
                <w:szCs w:val="20"/>
                <w:u w:val="single"/>
              </w:rPr>
              <w:t>Предлагаемая редакция:</w:t>
            </w:r>
          </w:p>
          <w:p w14:paraId="54BBA569"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«Предельные отклонения размеров по диагонали между осями двух любых отверстий - ±0,5 мм.».</w:t>
            </w:r>
          </w:p>
          <w:p w14:paraId="3DC58303" w14:textId="77777777" w:rsidR="00011810" w:rsidRDefault="00011810" w:rsidP="000E0CC6">
            <w:pPr>
              <w:widowControl w:val="0"/>
              <w:pBdr>
                <w:top w:val="nil"/>
                <w:left w:val="nil"/>
                <w:bottom w:val="nil"/>
                <w:right w:val="nil"/>
                <w:between w:val="nil"/>
              </w:pBdr>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Предельные отклонения размеров по диагонали между осями двух любых отверстий - ±0,5 мм</w:t>
            </w:r>
          </w:p>
          <w:p w14:paraId="5D3FEA12"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Обоснование:</w:t>
            </w:r>
          </w:p>
          <w:p w14:paraId="7803A886" w14:textId="77777777" w:rsidR="00011810" w:rsidRDefault="00011810" w:rsidP="000E0CC6">
            <w:pPr>
              <w:widowControl w:val="0"/>
              <w:pBdr>
                <w:top w:val="nil"/>
                <w:left w:val="nil"/>
                <w:bottom w:val="nil"/>
                <w:right w:val="nil"/>
                <w:between w:val="nil"/>
              </w:pBdr>
              <w:ind w:left="0" w:firstLine="0"/>
              <w:rPr>
                <w:rFonts w:ascii="Arial" w:eastAsia="Arial" w:hAnsi="Arial" w:cs="Arial"/>
                <w:color w:val="000000"/>
                <w:sz w:val="20"/>
                <w:szCs w:val="20"/>
              </w:rPr>
            </w:pPr>
            <w:r>
              <w:rPr>
                <w:rFonts w:ascii="Times New Roman" w:eastAsia="Times New Roman" w:hAnsi="Times New Roman" w:cs="Times New Roman"/>
                <w:color w:val="231F20"/>
                <w:sz w:val="20"/>
                <w:szCs w:val="20"/>
              </w:rPr>
              <w:t>ГОСТ 2.307</w:t>
            </w:r>
          </w:p>
        </w:tc>
        <w:tc>
          <w:tcPr>
            <w:tcW w:w="4112" w:type="dxa"/>
          </w:tcPr>
          <w:p w14:paraId="6454A38D"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3F6523C7" w14:textId="1E134BD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r w:rsidR="00011810" w14:paraId="1B175654" w14:textId="77777777" w:rsidTr="00011810">
        <w:tc>
          <w:tcPr>
            <w:tcW w:w="675" w:type="dxa"/>
          </w:tcPr>
          <w:p w14:paraId="5A7A0221" w14:textId="77777777" w:rsidR="00011810" w:rsidRDefault="00011810" w:rsidP="000E0CC6">
            <w:pPr>
              <w:widowControl w:val="0"/>
              <w:numPr>
                <w:ilvl w:val="0"/>
                <w:numId w:val="1"/>
              </w:numPr>
              <w:pBdr>
                <w:top w:val="nil"/>
                <w:left w:val="nil"/>
                <w:bottom w:val="nil"/>
                <w:right w:val="nil"/>
                <w:between w:val="nil"/>
              </w:pBdr>
              <w:spacing w:after="200" w:line="360" w:lineRule="auto"/>
              <w:ind w:left="0" w:firstLine="0"/>
              <w:jc w:val="both"/>
              <w:rPr>
                <w:rFonts w:ascii="Arial" w:eastAsia="Arial" w:hAnsi="Arial" w:cs="Arial"/>
                <w:color w:val="000000"/>
                <w:sz w:val="20"/>
                <w:szCs w:val="20"/>
              </w:rPr>
            </w:pPr>
          </w:p>
        </w:tc>
        <w:tc>
          <w:tcPr>
            <w:tcW w:w="1447" w:type="dxa"/>
          </w:tcPr>
          <w:p w14:paraId="32D9875B" w14:textId="77777777"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rPr>
              <w:t>6.4.6, рисунок 79</w:t>
            </w:r>
          </w:p>
        </w:tc>
        <w:tc>
          <w:tcPr>
            <w:tcW w:w="2409" w:type="dxa"/>
          </w:tcPr>
          <w:p w14:paraId="5E2A8CFE" w14:textId="77777777" w:rsidR="00011810" w:rsidRDefault="00011810" w:rsidP="000E0CC6">
            <w:pPr>
              <w:widowControl w:val="0"/>
              <w:pBdr>
                <w:top w:val="nil"/>
                <w:left w:val="nil"/>
                <w:bottom w:val="nil"/>
                <w:right w:val="nil"/>
                <w:between w:val="nil"/>
              </w:pBdr>
              <w:ind w:left="0" w:firstLine="0"/>
              <w:jc w:val="center"/>
              <w:rPr>
                <w:rFonts w:ascii="Arial" w:eastAsia="Arial" w:hAnsi="Arial" w:cs="Arial"/>
                <w:color w:val="000000"/>
                <w:sz w:val="20"/>
                <w:szCs w:val="20"/>
              </w:rPr>
            </w:pPr>
            <w:r>
              <w:rPr>
                <w:rFonts w:ascii="Arial" w:eastAsia="Arial" w:hAnsi="Arial" w:cs="Arial"/>
                <w:color w:val="000000"/>
                <w:sz w:val="20"/>
                <w:szCs w:val="20"/>
              </w:rPr>
              <w:t>АО «Российские космические системы», № РКС 8-420 от 15.03.2024 г.</w:t>
            </w:r>
          </w:p>
        </w:tc>
        <w:tc>
          <w:tcPr>
            <w:tcW w:w="6804" w:type="dxa"/>
          </w:tcPr>
          <w:p w14:paraId="216FCB6F" w14:textId="77777777" w:rsidR="00011810" w:rsidRDefault="00011810" w:rsidP="000E0CC6">
            <w:pPr>
              <w:ind w:left="0" w:firstLine="0"/>
              <w:rPr>
                <w:rFonts w:ascii="Arial" w:eastAsia="Arial" w:hAnsi="Arial" w:cs="Arial"/>
                <w:b/>
                <w:bCs/>
                <w:color w:val="000000"/>
                <w:sz w:val="20"/>
                <w:szCs w:val="20"/>
                <w:u w:val="single"/>
              </w:rPr>
            </w:pPr>
            <w:r>
              <w:rPr>
                <w:rFonts w:ascii="Arial" w:eastAsia="Arial" w:hAnsi="Arial" w:cs="Arial"/>
                <w:b/>
                <w:bCs/>
                <w:color w:val="000000"/>
                <w:sz w:val="20"/>
                <w:szCs w:val="20"/>
                <w:u w:val="single"/>
              </w:rPr>
              <w:t>Замечание:</w:t>
            </w:r>
          </w:p>
          <w:p w14:paraId="58DC2F06"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Предлагаю уточнить рисунок 79: ввести техническое требование</w:t>
            </w:r>
          </w:p>
          <w:p w14:paraId="1204E0E2" w14:textId="77777777" w:rsidR="00011810" w:rsidRDefault="00011810" w:rsidP="000E0CC6">
            <w:pPr>
              <w:ind w:left="0" w:firstLine="0"/>
              <w:rPr>
                <w:rFonts w:ascii="Arial" w:eastAsia="Arial" w:hAnsi="Arial" w:cs="Arial"/>
                <w:color w:val="000000"/>
                <w:sz w:val="20"/>
                <w:szCs w:val="20"/>
              </w:rPr>
            </w:pPr>
            <w:r>
              <w:rPr>
                <w:rFonts w:ascii="Arial" w:eastAsia="Arial" w:hAnsi="Arial" w:cs="Arial"/>
                <w:b/>
                <w:bCs/>
                <w:color w:val="000000"/>
                <w:sz w:val="20"/>
                <w:szCs w:val="20"/>
                <w:u w:val="single"/>
              </w:rPr>
              <w:t>Предлагаемая редакция:</w:t>
            </w:r>
          </w:p>
          <w:p w14:paraId="60340090" w14:textId="77777777" w:rsidR="00011810" w:rsidRDefault="00011810" w:rsidP="000E0CC6">
            <w:pPr>
              <w:ind w:left="0" w:firstLine="0"/>
              <w:rPr>
                <w:rFonts w:ascii="Arial" w:eastAsia="Arial" w:hAnsi="Arial" w:cs="Arial"/>
                <w:sz w:val="20"/>
                <w:szCs w:val="20"/>
              </w:rPr>
            </w:pPr>
            <w:r>
              <w:rPr>
                <w:rFonts w:ascii="Arial" w:eastAsia="Arial" w:hAnsi="Arial" w:cs="Arial"/>
                <w:sz w:val="20"/>
                <w:szCs w:val="20"/>
              </w:rPr>
              <w:t>«Предельные отклонения размеров по диагонали между осями двух любых отверстий – ±0,5 мм.»</w:t>
            </w:r>
          </w:p>
          <w:p w14:paraId="46067292" w14:textId="77777777" w:rsidR="00011810" w:rsidRDefault="00011810" w:rsidP="000E0CC6">
            <w:pPr>
              <w:ind w:left="0" w:firstLine="0"/>
              <w:rPr>
                <w:rFonts w:ascii="Arial" w:eastAsia="Arial" w:hAnsi="Arial" w:cs="Arial"/>
                <w:b/>
                <w:bCs/>
                <w:sz w:val="20"/>
                <w:szCs w:val="20"/>
                <w:u w:val="single"/>
              </w:rPr>
            </w:pPr>
            <w:r>
              <w:rPr>
                <w:rFonts w:ascii="Arial" w:eastAsia="Arial" w:hAnsi="Arial" w:cs="Arial"/>
                <w:b/>
                <w:bCs/>
                <w:sz w:val="20"/>
                <w:szCs w:val="20"/>
                <w:u w:val="single"/>
              </w:rPr>
              <w:t>Обоснование:</w:t>
            </w:r>
          </w:p>
          <w:p w14:paraId="00663837" w14:textId="77777777" w:rsidR="00011810" w:rsidRDefault="00011810" w:rsidP="000E0CC6">
            <w:pPr>
              <w:widowControl w:val="0"/>
              <w:ind w:left="0" w:firstLine="0"/>
              <w:rPr>
                <w:rFonts w:ascii="Arial" w:eastAsia="Arial" w:hAnsi="Arial" w:cs="Arial"/>
                <w:b/>
                <w:bCs/>
                <w:color w:val="000000"/>
                <w:sz w:val="20"/>
                <w:szCs w:val="20"/>
                <w:u w:val="single"/>
              </w:rPr>
            </w:pPr>
            <w:r>
              <w:rPr>
                <w:rFonts w:ascii="Arial" w:eastAsia="Arial" w:hAnsi="Arial" w:cs="Arial"/>
                <w:sz w:val="20"/>
                <w:szCs w:val="20"/>
              </w:rPr>
              <w:t>Такое техническое требование приведено в ГОСТ 2.307-2011</w:t>
            </w:r>
          </w:p>
        </w:tc>
        <w:tc>
          <w:tcPr>
            <w:tcW w:w="4112" w:type="dxa"/>
          </w:tcPr>
          <w:p w14:paraId="1469262B" w14:textId="77777777" w:rsidR="00011810" w:rsidRDefault="00011810" w:rsidP="000E0CC6">
            <w:pPr>
              <w:widowControl w:val="0"/>
              <w:ind w:left="0" w:firstLine="0"/>
              <w:jc w:val="both"/>
              <w:rPr>
                <w:rFonts w:ascii="Arial" w:eastAsia="Arial" w:hAnsi="Arial" w:cs="Arial"/>
                <w:sz w:val="20"/>
                <w:szCs w:val="20"/>
                <w:lang w:val="ru-RU"/>
              </w:rPr>
            </w:pPr>
            <w:r>
              <w:rPr>
                <w:rFonts w:ascii="Arial" w:eastAsia="Arial" w:hAnsi="Arial" w:cs="Arial"/>
                <w:sz w:val="20"/>
                <w:szCs w:val="20"/>
                <w:lang w:val="ru-RU"/>
              </w:rPr>
              <w:t>Принято к сведению.</w:t>
            </w:r>
          </w:p>
          <w:p w14:paraId="6C873C0B" w14:textId="20E9EA8F" w:rsidR="00011810" w:rsidRDefault="00011810" w:rsidP="000E0CC6">
            <w:pPr>
              <w:widowControl w:val="0"/>
              <w:ind w:left="0" w:firstLine="0"/>
              <w:jc w:val="both"/>
              <w:rPr>
                <w:rFonts w:ascii="Arial" w:eastAsia="Arial" w:hAnsi="Arial" w:cs="Arial"/>
                <w:sz w:val="20"/>
                <w:szCs w:val="20"/>
              </w:rPr>
            </w:pPr>
            <w:r>
              <w:rPr>
                <w:rFonts w:ascii="Arial" w:eastAsia="Arial" w:hAnsi="Arial" w:cs="Arial"/>
                <w:sz w:val="20"/>
                <w:szCs w:val="20"/>
                <w:lang w:val="ru-RU"/>
              </w:rPr>
              <w:t>Пункт исключен, т.к. его содержание не соответствует ГОСТ Р 53442-2015, ГОСТ Р 53090, а перечисление а) дублирует информацию из ГОСТ Р 2.308-2023</w:t>
            </w:r>
          </w:p>
        </w:tc>
      </w:tr>
    </w:tbl>
    <w:p w14:paraId="69579EC4" w14:textId="78802735" w:rsidR="00605435" w:rsidRDefault="00605435">
      <w:pPr>
        <w:widowControl w:val="0"/>
        <w:spacing w:after="0" w:line="240" w:lineRule="auto"/>
        <w:ind w:left="0" w:firstLine="0"/>
        <w:jc w:val="both"/>
        <w:rPr>
          <w:rFonts w:ascii="Arial" w:eastAsia="Arial" w:hAnsi="Arial" w:cs="Arial"/>
        </w:rPr>
      </w:pPr>
    </w:p>
    <w:p w14:paraId="676D1317" w14:textId="5E82367D" w:rsidR="00B13E20" w:rsidRDefault="00B13E20">
      <w:pPr>
        <w:widowControl w:val="0"/>
        <w:spacing w:after="0" w:line="240" w:lineRule="auto"/>
        <w:ind w:left="0" w:firstLine="0"/>
        <w:jc w:val="both"/>
        <w:rPr>
          <w:rFonts w:ascii="Arial" w:eastAsia="Arial" w:hAnsi="Arial" w:cs="Arial"/>
        </w:rPr>
      </w:pPr>
    </w:p>
    <w:tbl>
      <w:tblPr>
        <w:tblStyle w:val="a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670"/>
        <w:gridCol w:w="5492"/>
      </w:tblGrid>
      <w:tr w:rsidR="00B13E20" w14:paraId="64C956EA" w14:textId="77777777" w:rsidTr="00B13E20">
        <w:tc>
          <w:tcPr>
            <w:tcW w:w="3964" w:type="dxa"/>
          </w:tcPr>
          <w:p w14:paraId="1475B5D2" w14:textId="77777777" w:rsidR="00B13E20" w:rsidRDefault="00B13E20" w:rsidP="00B13E20">
            <w:pPr>
              <w:widowControl w:val="0"/>
              <w:spacing w:line="360" w:lineRule="auto"/>
              <w:ind w:left="0" w:firstLine="0"/>
              <w:jc w:val="both"/>
              <w:rPr>
                <w:rFonts w:ascii="Arial" w:eastAsia="Arial" w:hAnsi="Arial" w:cs="Arial"/>
                <w:lang w:val="ru-RU"/>
              </w:rPr>
            </w:pPr>
            <w:r>
              <w:rPr>
                <w:rFonts w:ascii="Arial" w:eastAsia="Arial" w:hAnsi="Arial" w:cs="Arial"/>
                <w:lang w:val="ru-RU"/>
              </w:rPr>
              <w:t>Руководитель разработки</w:t>
            </w:r>
          </w:p>
          <w:p w14:paraId="370C3216" w14:textId="77777777" w:rsidR="00B13E20" w:rsidRDefault="00B13E20" w:rsidP="00B13E20">
            <w:pPr>
              <w:widowControl w:val="0"/>
              <w:spacing w:line="360" w:lineRule="auto"/>
              <w:ind w:left="0" w:firstLine="0"/>
              <w:jc w:val="both"/>
              <w:rPr>
                <w:rFonts w:ascii="Arial" w:eastAsia="Arial" w:hAnsi="Arial" w:cs="Arial"/>
                <w:lang w:val="ru-RU"/>
              </w:rPr>
            </w:pPr>
            <w:r>
              <w:rPr>
                <w:rFonts w:ascii="Arial" w:eastAsia="Arial" w:hAnsi="Arial" w:cs="Arial"/>
                <w:lang w:val="ru-RU"/>
              </w:rPr>
              <w:t>Руководитель отдела НО</w:t>
            </w:r>
          </w:p>
          <w:p w14:paraId="44CD088A" w14:textId="0C952E7B" w:rsidR="00B13E20" w:rsidRPr="00B13E20" w:rsidRDefault="00B13E20" w:rsidP="00B13E20">
            <w:pPr>
              <w:widowControl w:val="0"/>
              <w:spacing w:line="360" w:lineRule="auto"/>
              <w:ind w:left="0" w:firstLine="0"/>
              <w:jc w:val="both"/>
              <w:rPr>
                <w:rFonts w:ascii="Arial" w:eastAsia="Arial" w:hAnsi="Arial" w:cs="Arial"/>
                <w:lang w:val="ru-RU"/>
              </w:rPr>
            </w:pPr>
            <w:r>
              <w:rPr>
                <w:rFonts w:ascii="Arial" w:eastAsia="Arial" w:hAnsi="Arial" w:cs="Arial"/>
                <w:lang w:val="ru-RU"/>
              </w:rPr>
              <w:t>АО НИЦ «Прикладная логистика»</w:t>
            </w:r>
          </w:p>
        </w:tc>
        <w:tc>
          <w:tcPr>
            <w:tcW w:w="5670" w:type="dxa"/>
          </w:tcPr>
          <w:p w14:paraId="08CD5C6B" w14:textId="77777777" w:rsidR="00B13E20" w:rsidRDefault="00B13E20" w:rsidP="00B13E20">
            <w:pPr>
              <w:widowControl w:val="0"/>
              <w:spacing w:line="360" w:lineRule="auto"/>
              <w:ind w:left="0" w:firstLine="0"/>
              <w:jc w:val="both"/>
              <w:rPr>
                <w:rFonts w:ascii="Arial" w:eastAsia="Arial" w:hAnsi="Arial" w:cs="Arial"/>
              </w:rPr>
            </w:pPr>
          </w:p>
        </w:tc>
        <w:tc>
          <w:tcPr>
            <w:tcW w:w="5492" w:type="dxa"/>
          </w:tcPr>
          <w:p w14:paraId="0C8B0D35" w14:textId="77777777" w:rsidR="00B13E20" w:rsidRDefault="00B13E20" w:rsidP="00B13E20">
            <w:pPr>
              <w:widowControl w:val="0"/>
              <w:spacing w:line="360" w:lineRule="auto"/>
              <w:ind w:left="0" w:firstLine="0"/>
              <w:jc w:val="both"/>
              <w:rPr>
                <w:rFonts w:ascii="Arial" w:eastAsia="Arial" w:hAnsi="Arial" w:cs="Arial"/>
                <w:lang w:val="ru-RU"/>
              </w:rPr>
            </w:pPr>
          </w:p>
          <w:p w14:paraId="37F19328" w14:textId="77777777" w:rsidR="00B13E20" w:rsidRDefault="00B13E20" w:rsidP="00B13E20">
            <w:pPr>
              <w:widowControl w:val="0"/>
              <w:spacing w:line="360" w:lineRule="auto"/>
              <w:ind w:left="0" w:firstLine="0"/>
              <w:jc w:val="both"/>
              <w:rPr>
                <w:rFonts w:ascii="Arial" w:eastAsia="Arial" w:hAnsi="Arial" w:cs="Arial"/>
                <w:lang w:val="ru-RU"/>
              </w:rPr>
            </w:pPr>
          </w:p>
          <w:p w14:paraId="495F36E2" w14:textId="4D866586" w:rsidR="00B13E20" w:rsidRPr="00B13E20" w:rsidRDefault="00B13E20" w:rsidP="00B13E20">
            <w:pPr>
              <w:widowControl w:val="0"/>
              <w:spacing w:line="360" w:lineRule="auto"/>
              <w:ind w:left="0" w:firstLine="0"/>
              <w:jc w:val="both"/>
              <w:rPr>
                <w:rFonts w:ascii="Arial" w:eastAsia="Arial" w:hAnsi="Arial" w:cs="Arial"/>
                <w:lang w:val="ru-RU"/>
              </w:rPr>
            </w:pPr>
            <w:r>
              <w:rPr>
                <w:rFonts w:ascii="Arial" w:eastAsia="Arial" w:hAnsi="Arial" w:cs="Arial"/>
                <w:lang w:val="ru-RU"/>
              </w:rPr>
              <w:t>Е.В. Селезнёва</w:t>
            </w:r>
          </w:p>
        </w:tc>
      </w:tr>
    </w:tbl>
    <w:p w14:paraId="44715125" w14:textId="77777777" w:rsidR="00B13E20" w:rsidRDefault="00B13E20">
      <w:pPr>
        <w:widowControl w:val="0"/>
        <w:spacing w:after="0" w:line="240" w:lineRule="auto"/>
        <w:ind w:left="0" w:firstLine="0"/>
        <w:jc w:val="both"/>
        <w:rPr>
          <w:rFonts w:ascii="Arial" w:eastAsia="Arial" w:hAnsi="Arial" w:cs="Arial"/>
        </w:rPr>
      </w:pPr>
    </w:p>
    <w:sectPr w:rsidR="00B13E20" w:rsidSect="004D2725">
      <w:footerReference w:type="default" r:id="rId105"/>
      <w:pgSz w:w="16838" w:h="11906" w:orient="landscape"/>
      <w:pgMar w:top="567" w:right="851" w:bottom="851" w:left="851" w:header="709" w:footer="57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EE0F14" w14:textId="77777777" w:rsidR="00E771BE" w:rsidRDefault="00E771BE" w:rsidP="00392E0E">
      <w:pPr>
        <w:spacing w:after="0" w:line="240" w:lineRule="auto"/>
      </w:pPr>
      <w:r>
        <w:separator/>
      </w:r>
    </w:p>
  </w:endnote>
  <w:endnote w:type="continuationSeparator" w:id="0">
    <w:p w14:paraId="22450DA8" w14:textId="77777777" w:rsidR="00E771BE" w:rsidRDefault="00E771BE" w:rsidP="00392E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EFF" w:usb1="C000247B" w:usb2="00000009" w:usb3="00000000" w:csb0="000001FF" w:csb1="00000000"/>
    <w:embedRegular r:id="rId1" w:fontKey="{535F104E-591A-4922-8FD6-375F9ED40E53}"/>
    <w:embedBold r:id="rId2" w:fontKey="{4864D45B-C7BA-4760-B7DC-16346F51FA5D}"/>
    <w:embedItalic r:id="rId3" w:fontKey="{44BBD8DF-EC6E-4C83-99A1-7EFF87EFCA00}"/>
    <w:embedBoldItalic r:id="rId4" w:fontKey="{F4DAA21D-313F-4F70-8E22-B702377EE801}"/>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embedRegular r:id="rId5" w:fontKey="{B8DF1FCF-6234-4686-B688-29E28FFDBB14}"/>
    <w:embedBoldItalic r:id="rId6" w:fontKey="{ECB14576-4315-495B-86A2-BEA27DC583F8}"/>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embedRegular r:id="rId7" w:fontKey="{BA23A91D-52AF-4712-896E-14CBACFC4D0A}"/>
  </w:font>
  <w:font w:name="Liberation Serif">
    <w:altName w:val="Times New Roman"/>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embedRegular r:id="rId8" w:fontKey="{39722980-D58F-4F49-A26E-79D3C6AD890A}"/>
    <w:embedItalic r:id="rId9" w:fontKey="{6B089C80-3E1B-47DD-8599-BE0432C14A61}"/>
  </w:font>
  <w:font w:name="NSimSun">
    <w:panose1 w:val="02010609030101010101"/>
    <w:charset w:val="86"/>
    <w:family w:val="modern"/>
    <w:pitch w:val="fixed"/>
    <w:sig w:usb0="00000203" w:usb1="288F0000" w:usb2="00000016" w:usb3="00000000" w:csb0="00040001" w:csb1="00000000"/>
  </w:font>
  <w:font w:name="Droid Sans Devanagari">
    <w:altName w:val="Segoe UI"/>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embedItalic r:id="rId10" w:fontKey="{56271A91-80A0-462A-80EA-C1F6CECF5415}"/>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embedRegular r:id="rId11" w:fontKey="{BCE8A4C8-7FE9-40C4-AF05-51985E3C9E09}"/>
  </w:font>
  <w:font w:name="Arial Unicode MS">
    <w:panose1 w:val="020B0604020202020204"/>
    <w:charset w:val="80"/>
    <w:family w:val="swiss"/>
    <w:pitch w:val="variable"/>
    <w:sig w:usb0="F7FFAEFF" w:usb1="F9DFFFFF" w:usb2="0000007F" w:usb3="00000000" w:csb0="003F01FF" w:csb1="00000000"/>
  </w:font>
  <w:font w:name="Cambria Math">
    <w:panose1 w:val="02040503050406030204"/>
    <w:charset w:val="CC"/>
    <w:family w:val="roman"/>
    <w:pitch w:val="variable"/>
    <w:sig w:usb0="E00006FF" w:usb1="420024FF" w:usb2="02000000" w:usb3="00000000" w:csb0="0000019F" w:csb1="00000000"/>
    <w:embedRegular r:id="rId12" w:fontKey="{B60FE1EB-D3F0-4E11-958A-5DEE6E374CFC}"/>
    <w:embedItalic r:id="rId13" w:fontKey="{0C729913-3E39-4742-A02A-15399D118C8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2809993"/>
      <w:docPartObj>
        <w:docPartGallery w:val="Page Numbers (Bottom of Page)"/>
        <w:docPartUnique/>
      </w:docPartObj>
    </w:sdtPr>
    <w:sdtEndPr/>
    <w:sdtContent>
      <w:p w14:paraId="1E776388" w14:textId="4903EDE2" w:rsidR="00392E0E" w:rsidRPr="00392E0E" w:rsidRDefault="00392E0E" w:rsidP="00392E0E">
        <w:pPr>
          <w:pStyle w:val="af2"/>
          <w:jc w:val="center"/>
        </w:pPr>
        <w:r>
          <w:fldChar w:fldCharType="begin"/>
        </w:r>
        <w:r>
          <w:instrText>PAGE   \* MERGEFORMAT</w:instrText>
        </w:r>
        <w:r>
          <w:fldChar w:fldCharType="separate"/>
        </w:r>
        <w:r>
          <w:rPr>
            <w:lang w:val="ru-RU"/>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E33AA" w14:textId="77777777" w:rsidR="00E771BE" w:rsidRDefault="00E771BE" w:rsidP="00392E0E">
      <w:pPr>
        <w:spacing w:after="0" w:line="240" w:lineRule="auto"/>
      </w:pPr>
      <w:r>
        <w:separator/>
      </w:r>
    </w:p>
  </w:footnote>
  <w:footnote w:type="continuationSeparator" w:id="0">
    <w:p w14:paraId="0CFAED1E" w14:textId="77777777" w:rsidR="00E771BE" w:rsidRDefault="00E771BE" w:rsidP="00392E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9D00A6"/>
    <w:multiLevelType w:val="multilevel"/>
    <w:tmpl w:val="22521244"/>
    <w:lvl w:ilvl="0">
      <w:start w:val="1"/>
      <w:numFmt w:val="decimal"/>
      <w:lvlText w:val="%1)"/>
      <w:lvlJc w:val="left"/>
      <w:pPr>
        <w:ind w:left="0" w:firstLine="0"/>
      </w:pPr>
      <w:rPr>
        <w:rFonts w:ascii="Calibri" w:eastAsia="Calibri" w:hAnsi="Calibri" w:cs="Calibri"/>
        <w:b w:val="0"/>
        <w:bCs w:val="0"/>
        <w:i w:val="0"/>
        <w:iCs w:val="0"/>
        <w:smallCaps w:val="0"/>
        <w:strike w:val="0"/>
        <w:color w:val="000000"/>
        <w:sz w:val="24"/>
        <w:szCs w:val="24"/>
        <w:u w:val="none"/>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15:restartNumberingAfterBreak="0">
    <w:nsid w:val="7C6918EB"/>
    <w:multiLevelType w:val="multilevel"/>
    <w:tmpl w:val="62E0B74E"/>
    <w:lvl w:ilvl="0">
      <w:start w:val="1"/>
      <w:numFmt w:val="decimal"/>
      <w:lvlText w:val="%1"/>
      <w:lvlJc w:val="left"/>
      <w:pPr>
        <w:ind w:left="720" w:hanging="360"/>
      </w:pPr>
      <w:rPr>
        <w:b w:val="0"/>
        <w:bCs w:val="0"/>
        <w:i w:val="0"/>
        <w:i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435"/>
    <w:rsid w:val="000048ED"/>
    <w:rsid w:val="00011810"/>
    <w:rsid w:val="00022E27"/>
    <w:rsid w:val="000333A7"/>
    <w:rsid w:val="000372B3"/>
    <w:rsid w:val="00054EB2"/>
    <w:rsid w:val="0006471E"/>
    <w:rsid w:val="00074B20"/>
    <w:rsid w:val="00080378"/>
    <w:rsid w:val="00086819"/>
    <w:rsid w:val="000A11C3"/>
    <w:rsid w:val="000A40EB"/>
    <w:rsid w:val="000B4FD5"/>
    <w:rsid w:val="000C547C"/>
    <w:rsid w:val="000E0CC6"/>
    <w:rsid w:val="000F2C62"/>
    <w:rsid w:val="000F622D"/>
    <w:rsid w:val="000F7B1A"/>
    <w:rsid w:val="0011158D"/>
    <w:rsid w:val="001247D2"/>
    <w:rsid w:val="001258A4"/>
    <w:rsid w:val="00140B40"/>
    <w:rsid w:val="001475EA"/>
    <w:rsid w:val="0015696C"/>
    <w:rsid w:val="00182F64"/>
    <w:rsid w:val="001851E1"/>
    <w:rsid w:val="001862B2"/>
    <w:rsid w:val="00197C37"/>
    <w:rsid w:val="001A2C9D"/>
    <w:rsid w:val="001A5E79"/>
    <w:rsid w:val="001C0995"/>
    <w:rsid w:val="001E47DA"/>
    <w:rsid w:val="001F0A32"/>
    <w:rsid w:val="001F4114"/>
    <w:rsid w:val="00201593"/>
    <w:rsid w:val="002062EF"/>
    <w:rsid w:val="00210463"/>
    <w:rsid w:val="002170AA"/>
    <w:rsid w:val="0021788F"/>
    <w:rsid w:val="00221FEC"/>
    <w:rsid w:val="0022652C"/>
    <w:rsid w:val="00231A41"/>
    <w:rsid w:val="00240C17"/>
    <w:rsid w:val="0025216C"/>
    <w:rsid w:val="002553B0"/>
    <w:rsid w:val="0026015A"/>
    <w:rsid w:val="00264D2D"/>
    <w:rsid w:val="0026552D"/>
    <w:rsid w:val="00266FEA"/>
    <w:rsid w:val="00280992"/>
    <w:rsid w:val="0028465E"/>
    <w:rsid w:val="00287DF5"/>
    <w:rsid w:val="00296314"/>
    <w:rsid w:val="00297968"/>
    <w:rsid w:val="002B659B"/>
    <w:rsid w:val="002B7AC6"/>
    <w:rsid w:val="002C12AD"/>
    <w:rsid w:val="002C229C"/>
    <w:rsid w:val="002C5286"/>
    <w:rsid w:val="002E4ED9"/>
    <w:rsid w:val="002E58C4"/>
    <w:rsid w:val="002E6BD8"/>
    <w:rsid w:val="002E7312"/>
    <w:rsid w:val="002F4DC7"/>
    <w:rsid w:val="003062CF"/>
    <w:rsid w:val="003141C0"/>
    <w:rsid w:val="003169D7"/>
    <w:rsid w:val="00322F2C"/>
    <w:rsid w:val="0033477B"/>
    <w:rsid w:val="00336988"/>
    <w:rsid w:val="00337B9F"/>
    <w:rsid w:val="00347C09"/>
    <w:rsid w:val="00356C97"/>
    <w:rsid w:val="003603CB"/>
    <w:rsid w:val="00360E07"/>
    <w:rsid w:val="00361484"/>
    <w:rsid w:val="00364EB5"/>
    <w:rsid w:val="00365BD0"/>
    <w:rsid w:val="00366A60"/>
    <w:rsid w:val="00367A55"/>
    <w:rsid w:val="003717F0"/>
    <w:rsid w:val="00375E15"/>
    <w:rsid w:val="003761DB"/>
    <w:rsid w:val="0038044B"/>
    <w:rsid w:val="00392E0E"/>
    <w:rsid w:val="003976E5"/>
    <w:rsid w:val="0039785B"/>
    <w:rsid w:val="003A0479"/>
    <w:rsid w:val="003B0B57"/>
    <w:rsid w:val="003B280C"/>
    <w:rsid w:val="003C20DE"/>
    <w:rsid w:val="003C4706"/>
    <w:rsid w:val="003C7905"/>
    <w:rsid w:val="003D399B"/>
    <w:rsid w:val="003D6247"/>
    <w:rsid w:val="003D6AEA"/>
    <w:rsid w:val="003F60E3"/>
    <w:rsid w:val="003F68E3"/>
    <w:rsid w:val="003F7EBC"/>
    <w:rsid w:val="0040780E"/>
    <w:rsid w:val="004153CC"/>
    <w:rsid w:val="00420245"/>
    <w:rsid w:val="00456E10"/>
    <w:rsid w:val="00461118"/>
    <w:rsid w:val="00462D8F"/>
    <w:rsid w:val="00464166"/>
    <w:rsid w:val="00475C1F"/>
    <w:rsid w:val="0048009F"/>
    <w:rsid w:val="004910B8"/>
    <w:rsid w:val="00495059"/>
    <w:rsid w:val="004953CD"/>
    <w:rsid w:val="004B3730"/>
    <w:rsid w:val="004C3971"/>
    <w:rsid w:val="004C6A5D"/>
    <w:rsid w:val="004D2725"/>
    <w:rsid w:val="004D41B9"/>
    <w:rsid w:val="004E6E36"/>
    <w:rsid w:val="004F7535"/>
    <w:rsid w:val="0053684B"/>
    <w:rsid w:val="00551822"/>
    <w:rsid w:val="00552185"/>
    <w:rsid w:val="005546B1"/>
    <w:rsid w:val="00554DE7"/>
    <w:rsid w:val="005635A8"/>
    <w:rsid w:val="005637B2"/>
    <w:rsid w:val="00566FDA"/>
    <w:rsid w:val="0057115E"/>
    <w:rsid w:val="00575D08"/>
    <w:rsid w:val="00590AEB"/>
    <w:rsid w:val="005A6767"/>
    <w:rsid w:val="005B4EEA"/>
    <w:rsid w:val="005D1EDD"/>
    <w:rsid w:val="005F6881"/>
    <w:rsid w:val="006014D0"/>
    <w:rsid w:val="00602F4C"/>
    <w:rsid w:val="006030CB"/>
    <w:rsid w:val="006033E0"/>
    <w:rsid w:val="00605435"/>
    <w:rsid w:val="00605776"/>
    <w:rsid w:val="00605B2B"/>
    <w:rsid w:val="0062673A"/>
    <w:rsid w:val="00632290"/>
    <w:rsid w:val="00643759"/>
    <w:rsid w:val="00645AB6"/>
    <w:rsid w:val="00656D76"/>
    <w:rsid w:val="00661D59"/>
    <w:rsid w:val="00664B23"/>
    <w:rsid w:val="00670CAC"/>
    <w:rsid w:val="00693D7C"/>
    <w:rsid w:val="006966B8"/>
    <w:rsid w:val="0069724F"/>
    <w:rsid w:val="006A2618"/>
    <w:rsid w:val="006A31EB"/>
    <w:rsid w:val="006A7C19"/>
    <w:rsid w:val="006B1690"/>
    <w:rsid w:val="006B2FF1"/>
    <w:rsid w:val="006C09D0"/>
    <w:rsid w:val="006C62B5"/>
    <w:rsid w:val="006D0469"/>
    <w:rsid w:val="006D5BCF"/>
    <w:rsid w:val="006D7095"/>
    <w:rsid w:val="006E0ACE"/>
    <w:rsid w:val="006E3EA9"/>
    <w:rsid w:val="006F1BF0"/>
    <w:rsid w:val="00711C54"/>
    <w:rsid w:val="00714957"/>
    <w:rsid w:val="00731188"/>
    <w:rsid w:val="00762894"/>
    <w:rsid w:val="00762F1A"/>
    <w:rsid w:val="00797C55"/>
    <w:rsid w:val="007A03E7"/>
    <w:rsid w:val="007B1E32"/>
    <w:rsid w:val="007B7B85"/>
    <w:rsid w:val="007E1100"/>
    <w:rsid w:val="007F0B53"/>
    <w:rsid w:val="007F1617"/>
    <w:rsid w:val="007F451D"/>
    <w:rsid w:val="00805F52"/>
    <w:rsid w:val="008161B4"/>
    <w:rsid w:val="0081628C"/>
    <w:rsid w:val="008223F2"/>
    <w:rsid w:val="00832569"/>
    <w:rsid w:val="00833572"/>
    <w:rsid w:val="00844D90"/>
    <w:rsid w:val="008643AD"/>
    <w:rsid w:val="008755BC"/>
    <w:rsid w:val="00876A39"/>
    <w:rsid w:val="0088654F"/>
    <w:rsid w:val="008914AE"/>
    <w:rsid w:val="00897D47"/>
    <w:rsid w:val="008A0133"/>
    <w:rsid w:val="008B0B56"/>
    <w:rsid w:val="008D060B"/>
    <w:rsid w:val="008D7ECF"/>
    <w:rsid w:val="008E3721"/>
    <w:rsid w:val="008F12B8"/>
    <w:rsid w:val="008F2CE3"/>
    <w:rsid w:val="0090348F"/>
    <w:rsid w:val="009052BF"/>
    <w:rsid w:val="009064B6"/>
    <w:rsid w:val="00914BAD"/>
    <w:rsid w:val="0091562F"/>
    <w:rsid w:val="009203F1"/>
    <w:rsid w:val="00920E14"/>
    <w:rsid w:val="009244BA"/>
    <w:rsid w:val="009263DF"/>
    <w:rsid w:val="009323F6"/>
    <w:rsid w:val="00932B80"/>
    <w:rsid w:val="0093575B"/>
    <w:rsid w:val="00940361"/>
    <w:rsid w:val="00942370"/>
    <w:rsid w:val="00944A0A"/>
    <w:rsid w:val="009565C8"/>
    <w:rsid w:val="00966DF1"/>
    <w:rsid w:val="00967857"/>
    <w:rsid w:val="00987082"/>
    <w:rsid w:val="00990531"/>
    <w:rsid w:val="00996A77"/>
    <w:rsid w:val="009A18A2"/>
    <w:rsid w:val="009B7D9D"/>
    <w:rsid w:val="009C0596"/>
    <w:rsid w:val="009C1244"/>
    <w:rsid w:val="009E7C10"/>
    <w:rsid w:val="009F2639"/>
    <w:rsid w:val="009F7289"/>
    <w:rsid w:val="00A0768B"/>
    <w:rsid w:val="00A12D95"/>
    <w:rsid w:val="00A135EB"/>
    <w:rsid w:val="00A1481E"/>
    <w:rsid w:val="00A14D76"/>
    <w:rsid w:val="00A22182"/>
    <w:rsid w:val="00A249DB"/>
    <w:rsid w:val="00A37162"/>
    <w:rsid w:val="00A4291D"/>
    <w:rsid w:val="00A44077"/>
    <w:rsid w:val="00A448C6"/>
    <w:rsid w:val="00A4792A"/>
    <w:rsid w:val="00A63AA3"/>
    <w:rsid w:val="00A8185C"/>
    <w:rsid w:val="00A8536F"/>
    <w:rsid w:val="00A8564D"/>
    <w:rsid w:val="00A85E39"/>
    <w:rsid w:val="00A863AC"/>
    <w:rsid w:val="00A86E84"/>
    <w:rsid w:val="00A913E7"/>
    <w:rsid w:val="00A94428"/>
    <w:rsid w:val="00AB09E0"/>
    <w:rsid w:val="00AB1973"/>
    <w:rsid w:val="00AC005A"/>
    <w:rsid w:val="00AC0D36"/>
    <w:rsid w:val="00AC52D5"/>
    <w:rsid w:val="00AE282C"/>
    <w:rsid w:val="00AF0694"/>
    <w:rsid w:val="00B110C5"/>
    <w:rsid w:val="00B12F5A"/>
    <w:rsid w:val="00B13E20"/>
    <w:rsid w:val="00B15D70"/>
    <w:rsid w:val="00B16349"/>
    <w:rsid w:val="00B2471B"/>
    <w:rsid w:val="00B27F23"/>
    <w:rsid w:val="00B35A8E"/>
    <w:rsid w:val="00B44A97"/>
    <w:rsid w:val="00B46165"/>
    <w:rsid w:val="00B5596F"/>
    <w:rsid w:val="00B63119"/>
    <w:rsid w:val="00B63F86"/>
    <w:rsid w:val="00B72DF9"/>
    <w:rsid w:val="00B77DB1"/>
    <w:rsid w:val="00B80490"/>
    <w:rsid w:val="00B82CB2"/>
    <w:rsid w:val="00BA4CE9"/>
    <w:rsid w:val="00BB245C"/>
    <w:rsid w:val="00BB5879"/>
    <w:rsid w:val="00BC50C2"/>
    <w:rsid w:val="00BE1567"/>
    <w:rsid w:val="00BE4584"/>
    <w:rsid w:val="00C13C49"/>
    <w:rsid w:val="00C3332C"/>
    <w:rsid w:val="00C67E2C"/>
    <w:rsid w:val="00C75D93"/>
    <w:rsid w:val="00C77C18"/>
    <w:rsid w:val="00C83322"/>
    <w:rsid w:val="00C85386"/>
    <w:rsid w:val="00C92DFC"/>
    <w:rsid w:val="00C93632"/>
    <w:rsid w:val="00C94BCB"/>
    <w:rsid w:val="00CA5F8B"/>
    <w:rsid w:val="00CB1902"/>
    <w:rsid w:val="00CB3D82"/>
    <w:rsid w:val="00CB5F9E"/>
    <w:rsid w:val="00CD08C8"/>
    <w:rsid w:val="00CD52B2"/>
    <w:rsid w:val="00CD7750"/>
    <w:rsid w:val="00CE0873"/>
    <w:rsid w:val="00CE59F5"/>
    <w:rsid w:val="00CE5A08"/>
    <w:rsid w:val="00CE6D93"/>
    <w:rsid w:val="00CE7F52"/>
    <w:rsid w:val="00CF75BF"/>
    <w:rsid w:val="00D036DA"/>
    <w:rsid w:val="00D07716"/>
    <w:rsid w:val="00D11043"/>
    <w:rsid w:val="00D12155"/>
    <w:rsid w:val="00D167AE"/>
    <w:rsid w:val="00D16A67"/>
    <w:rsid w:val="00D17909"/>
    <w:rsid w:val="00D25EC6"/>
    <w:rsid w:val="00D31C5C"/>
    <w:rsid w:val="00D4059D"/>
    <w:rsid w:val="00D54444"/>
    <w:rsid w:val="00D669FE"/>
    <w:rsid w:val="00D75832"/>
    <w:rsid w:val="00D8742C"/>
    <w:rsid w:val="00D9195A"/>
    <w:rsid w:val="00DA00FB"/>
    <w:rsid w:val="00DA056B"/>
    <w:rsid w:val="00DA2656"/>
    <w:rsid w:val="00DA618F"/>
    <w:rsid w:val="00DA64BD"/>
    <w:rsid w:val="00DA7174"/>
    <w:rsid w:val="00DB136D"/>
    <w:rsid w:val="00DD24D6"/>
    <w:rsid w:val="00DD436A"/>
    <w:rsid w:val="00DD47CC"/>
    <w:rsid w:val="00DD5DCB"/>
    <w:rsid w:val="00DD6640"/>
    <w:rsid w:val="00DD6DB0"/>
    <w:rsid w:val="00DF1EFC"/>
    <w:rsid w:val="00E05302"/>
    <w:rsid w:val="00E21368"/>
    <w:rsid w:val="00E26CDA"/>
    <w:rsid w:val="00E30FC0"/>
    <w:rsid w:val="00E33E6F"/>
    <w:rsid w:val="00E37402"/>
    <w:rsid w:val="00E378FA"/>
    <w:rsid w:val="00E47A61"/>
    <w:rsid w:val="00E54B2C"/>
    <w:rsid w:val="00E73264"/>
    <w:rsid w:val="00E771BE"/>
    <w:rsid w:val="00E8206E"/>
    <w:rsid w:val="00E83CB9"/>
    <w:rsid w:val="00EC70DF"/>
    <w:rsid w:val="00ED1F84"/>
    <w:rsid w:val="00EF0EA8"/>
    <w:rsid w:val="00F02805"/>
    <w:rsid w:val="00F050B2"/>
    <w:rsid w:val="00F11183"/>
    <w:rsid w:val="00F22DFC"/>
    <w:rsid w:val="00F25BFF"/>
    <w:rsid w:val="00F34FDC"/>
    <w:rsid w:val="00F4050D"/>
    <w:rsid w:val="00F43E56"/>
    <w:rsid w:val="00F474D5"/>
    <w:rsid w:val="00F6081C"/>
    <w:rsid w:val="00F60D0B"/>
    <w:rsid w:val="00F70E20"/>
    <w:rsid w:val="00F730A0"/>
    <w:rsid w:val="00F735A4"/>
    <w:rsid w:val="00F92D9C"/>
    <w:rsid w:val="00F938B6"/>
    <w:rsid w:val="00F96AC8"/>
    <w:rsid w:val="00FA43F5"/>
    <w:rsid w:val="00FA4D47"/>
    <w:rsid w:val="00FA7D43"/>
    <w:rsid w:val="00FB1105"/>
    <w:rsid w:val="00FB22BA"/>
    <w:rsid w:val="00FB26EC"/>
    <w:rsid w:val="00FB661E"/>
    <w:rsid w:val="00FC3474"/>
    <w:rsid w:val="00FC3556"/>
    <w:rsid w:val="00FD0D7E"/>
    <w:rsid w:val="00FD1FF6"/>
    <w:rsid w:val="00FD75CD"/>
    <w:rsid w:val="00FE6705"/>
    <w:rsid w:val="00FF0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1ED09A"/>
  <w15:docId w15:val="{48F90445-9C36-4E37-9ABB-D44F9AA42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 w:eastAsia="ru-RU" w:bidi="ar-SA"/>
      </w:rPr>
    </w:rPrDefault>
    <w:pPrDefault>
      <w:pPr>
        <w:spacing w:after="200" w:line="360" w:lineRule="auto"/>
        <w:ind w:left="680" w:firstLine="70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47CC"/>
  </w:style>
  <w:style w:type="paragraph" w:styleId="1">
    <w:name w:val="heading 1"/>
    <w:basedOn w:val="a"/>
    <w:next w:val="a"/>
    <w:uiPriority w:val="9"/>
    <w:qFormat/>
    <w:pPr>
      <w:keepNext/>
      <w:keepLines/>
      <w:spacing w:before="480" w:after="120"/>
      <w:outlineLvl w:val="0"/>
    </w:pPr>
    <w:rPr>
      <w:b/>
      <w:bCs/>
      <w:sz w:val="48"/>
      <w:szCs w:val="48"/>
    </w:rPr>
  </w:style>
  <w:style w:type="paragraph" w:styleId="2">
    <w:name w:val="heading 2"/>
    <w:basedOn w:val="a"/>
    <w:next w:val="a"/>
    <w:uiPriority w:val="9"/>
    <w:semiHidden/>
    <w:unhideWhenUsed/>
    <w:qFormat/>
    <w:pPr>
      <w:keepNext/>
      <w:keepLines/>
      <w:spacing w:before="360" w:after="80"/>
      <w:outlineLvl w:val="1"/>
    </w:pPr>
    <w:rPr>
      <w:b/>
      <w:bCs/>
      <w:sz w:val="36"/>
      <w:szCs w:val="36"/>
    </w:rPr>
  </w:style>
  <w:style w:type="paragraph" w:styleId="3">
    <w:name w:val="heading 3"/>
    <w:basedOn w:val="a"/>
    <w:next w:val="a"/>
    <w:uiPriority w:val="9"/>
    <w:semiHidden/>
    <w:unhideWhenUsed/>
    <w:qFormat/>
    <w:pPr>
      <w:keepNext/>
      <w:keepLines/>
      <w:spacing w:before="280" w:after="80"/>
      <w:outlineLvl w:val="2"/>
    </w:pPr>
    <w:rPr>
      <w:b/>
      <w:bCs/>
      <w:sz w:val="28"/>
      <w:szCs w:val="28"/>
    </w:rPr>
  </w:style>
  <w:style w:type="paragraph" w:styleId="4">
    <w:name w:val="heading 4"/>
    <w:basedOn w:val="a"/>
    <w:next w:val="a"/>
    <w:uiPriority w:val="9"/>
    <w:semiHidden/>
    <w:unhideWhenUsed/>
    <w:qFormat/>
    <w:pPr>
      <w:keepNext/>
      <w:keepLines/>
      <w:spacing w:before="200" w:after="0" w:line="240" w:lineRule="auto"/>
      <w:ind w:left="0" w:firstLine="0"/>
      <w:outlineLvl w:val="3"/>
    </w:pPr>
    <w:rPr>
      <w:rFonts w:ascii="Cambria" w:eastAsia="Cambria" w:hAnsi="Cambria" w:cs="Cambria"/>
      <w:b/>
      <w:bCs/>
      <w:i/>
      <w:iCs/>
      <w:color w:val="4F81BD"/>
      <w:sz w:val="24"/>
      <w:szCs w:val="24"/>
    </w:rPr>
  </w:style>
  <w:style w:type="paragraph" w:styleId="5">
    <w:name w:val="heading 5"/>
    <w:basedOn w:val="a"/>
    <w:next w:val="a"/>
    <w:uiPriority w:val="9"/>
    <w:semiHidden/>
    <w:unhideWhenUsed/>
    <w:qFormat/>
    <w:pPr>
      <w:keepNext/>
      <w:keepLines/>
      <w:spacing w:before="220" w:after="40"/>
      <w:outlineLvl w:val="4"/>
    </w:pPr>
    <w:rPr>
      <w:b/>
      <w:bCs/>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table" w:styleId="a4">
    <w:name w:val="Table Grid"/>
    <w:basedOn w:val="a1"/>
    <w:uiPriority w:val="59"/>
    <w:rsid w:val="00B00A4E"/>
    <w:pPr>
      <w:spacing w:after="0" w:line="240" w:lineRule="auto"/>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rsid w:val="008F3A87"/>
    <w:pPr>
      <w:spacing w:before="100" w:beforeAutospacing="1" w:after="100" w:afterAutospacing="1" w:line="240" w:lineRule="auto"/>
      <w:ind w:left="0" w:firstLine="0"/>
    </w:pPr>
    <w:rPr>
      <w:rFonts w:ascii="Times New Roman" w:eastAsia="Times New Roman" w:hAnsi="Times New Roman"/>
      <w:sz w:val="24"/>
      <w:szCs w:val="24"/>
    </w:rPr>
  </w:style>
  <w:style w:type="paragraph" w:customStyle="1" w:styleId="a5">
    <w:name w:val="ГОСТ Р текст без уровня"/>
    <w:qFormat/>
    <w:rsid w:val="008F3A87"/>
    <w:pPr>
      <w:suppressAutoHyphens/>
      <w:spacing w:after="0"/>
      <w:ind w:left="0"/>
      <w:jc w:val="both"/>
      <w:outlineLvl w:val="1"/>
    </w:pPr>
    <w:rPr>
      <w:rFonts w:ascii="Arial" w:eastAsiaTheme="majorEastAsia" w:hAnsi="Arial" w:cstheme="majorBidi"/>
      <w:color w:val="000000"/>
      <w:sz w:val="24"/>
      <w:szCs w:val="26"/>
      <w14:scene3d>
        <w14:camera w14:prst="orthographicFront"/>
        <w14:lightRig w14:rig="threePt" w14:dir="t">
          <w14:rot w14:lat="0" w14:lon="0" w14:rev="0"/>
        </w14:lightRig>
      </w14:scene3d>
    </w:rPr>
  </w:style>
  <w:style w:type="character" w:customStyle="1" w:styleId="a6">
    <w:name w:val="Другое_"/>
    <w:basedOn w:val="a0"/>
    <w:link w:val="a7"/>
    <w:rsid w:val="00680FAC"/>
    <w:rPr>
      <w:rFonts w:ascii="Times New Roman" w:eastAsia="Times New Roman" w:hAnsi="Times New Roman" w:cs="Times New Roman"/>
    </w:rPr>
  </w:style>
  <w:style w:type="paragraph" w:customStyle="1" w:styleId="a7">
    <w:name w:val="Другое"/>
    <w:link w:val="a6"/>
    <w:rsid w:val="00680FAC"/>
    <w:pPr>
      <w:widowControl w:val="0"/>
      <w:spacing w:after="0" w:line="240" w:lineRule="auto"/>
      <w:ind w:left="0" w:firstLine="0"/>
      <w:jc w:val="center"/>
    </w:pPr>
    <w:rPr>
      <w:rFonts w:ascii="Times New Roman" w:eastAsia="Times New Roman" w:hAnsi="Times New Roman"/>
    </w:rPr>
  </w:style>
  <w:style w:type="character" w:customStyle="1" w:styleId="a8">
    <w:name w:val="Основной текст_"/>
    <w:basedOn w:val="a0"/>
    <w:link w:val="10"/>
    <w:rsid w:val="00F70B0F"/>
    <w:rPr>
      <w:rFonts w:ascii="Times New Roman" w:eastAsia="Times New Roman" w:hAnsi="Times New Roman" w:cs="Times New Roman"/>
      <w:color w:val="393E42"/>
      <w:sz w:val="26"/>
      <w:szCs w:val="26"/>
    </w:rPr>
  </w:style>
  <w:style w:type="paragraph" w:customStyle="1" w:styleId="10">
    <w:name w:val="Основной текст1"/>
    <w:link w:val="a8"/>
    <w:rsid w:val="00F70B0F"/>
    <w:pPr>
      <w:widowControl w:val="0"/>
      <w:spacing w:after="0" w:line="389" w:lineRule="auto"/>
      <w:ind w:left="0" w:firstLine="300"/>
    </w:pPr>
    <w:rPr>
      <w:rFonts w:ascii="Times New Roman" w:eastAsia="Times New Roman" w:hAnsi="Times New Roman"/>
      <w:color w:val="393E42"/>
      <w:sz w:val="26"/>
      <w:szCs w:val="26"/>
    </w:rPr>
  </w:style>
  <w:style w:type="character" w:customStyle="1" w:styleId="a9">
    <w:name w:val="Подпись к картинке_"/>
    <w:basedOn w:val="a0"/>
    <w:link w:val="aa"/>
    <w:rsid w:val="004C482A"/>
    <w:rPr>
      <w:rFonts w:ascii="Arial" w:eastAsia="Arial" w:hAnsi="Arial" w:cs="Arial"/>
      <w:b/>
      <w:bCs/>
    </w:rPr>
  </w:style>
  <w:style w:type="paragraph" w:customStyle="1" w:styleId="aa">
    <w:name w:val="Подпись к картинке"/>
    <w:link w:val="a9"/>
    <w:rsid w:val="004C482A"/>
    <w:pPr>
      <w:widowControl w:val="0"/>
      <w:spacing w:after="0" w:line="240" w:lineRule="auto"/>
      <w:ind w:left="0" w:firstLine="0"/>
    </w:pPr>
    <w:rPr>
      <w:rFonts w:ascii="Arial" w:eastAsia="Arial" w:hAnsi="Arial" w:cs="Arial"/>
      <w:b/>
      <w:bCs/>
    </w:rPr>
  </w:style>
  <w:style w:type="character" w:customStyle="1" w:styleId="50">
    <w:name w:val="Основной текст (5)_"/>
    <w:basedOn w:val="a0"/>
    <w:link w:val="51"/>
    <w:rsid w:val="004C482A"/>
    <w:rPr>
      <w:rFonts w:ascii="Arial" w:eastAsia="Arial" w:hAnsi="Arial" w:cs="Arial"/>
      <w:sz w:val="20"/>
      <w:szCs w:val="20"/>
    </w:rPr>
  </w:style>
  <w:style w:type="paragraph" w:customStyle="1" w:styleId="51">
    <w:name w:val="Основной текст (5)"/>
    <w:link w:val="50"/>
    <w:rsid w:val="004C482A"/>
    <w:pPr>
      <w:widowControl w:val="0"/>
      <w:spacing w:after="0" w:line="240" w:lineRule="auto"/>
      <w:ind w:left="0" w:firstLine="0"/>
    </w:pPr>
    <w:rPr>
      <w:rFonts w:ascii="Arial" w:eastAsia="Arial" w:hAnsi="Arial" w:cs="Arial"/>
      <w:sz w:val="20"/>
      <w:szCs w:val="20"/>
    </w:rPr>
  </w:style>
  <w:style w:type="character" w:customStyle="1" w:styleId="20">
    <w:name w:val="Основной текст (2)_"/>
    <w:basedOn w:val="a0"/>
    <w:link w:val="21"/>
    <w:rsid w:val="00372841"/>
    <w:rPr>
      <w:rFonts w:ascii="Tahoma" w:eastAsia="Tahoma" w:hAnsi="Tahoma" w:cs="Tahoma"/>
      <w:sz w:val="20"/>
      <w:szCs w:val="20"/>
    </w:rPr>
  </w:style>
  <w:style w:type="paragraph" w:customStyle="1" w:styleId="21">
    <w:name w:val="Основной текст (2)"/>
    <w:link w:val="20"/>
    <w:rsid w:val="00372841"/>
    <w:pPr>
      <w:widowControl w:val="0"/>
      <w:spacing w:after="0" w:line="406" w:lineRule="auto"/>
      <w:ind w:left="0" w:firstLine="720"/>
    </w:pPr>
    <w:rPr>
      <w:rFonts w:ascii="Tahoma" w:eastAsia="Tahoma" w:hAnsi="Tahoma" w:cs="Tahoma"/>
      <w:sz w:val="20"/>
      <w:szCs w:val="20"/>
    </w:rPr>
  </w:style>
  <w:style w:type="character" w:customStyle="1" w:styleId="ab">
    <w:name w:val="Подпись к таблице_"/>
    <w:basedOn w:val="a0"/>
    <w:link w:val="ac"/>
    <w:rsid w:val="0005419C"/>
    <w:rPr>
      <w:rFonts w:ascii="Arial" w:eastAsia="Arial" w:hAnsi="Arial" w:cs="Arial"/>
      <w:sz w:val="20"/>
      <w:szCs w:val="20"/>
    </w:rPr>
  </w:style>
  <w:style w:type="paragraph" w:customStyle="1" w:styleId="ac">
    <w:name w:val="Подпись к таблице"/>
    <w:link w:val="ab"/>
    <w:rsid w:val="0005419C"/>
    <w:pPr>
      <w:widowControl w:val="0"/>
      <w:spacing w:after="0" w:line="240" w:lineRule="auto"/>
      <w:ind w:left="0" w:firstLine="0"/>
      <w:jc w:val="right"/>
    </w:pPr>
    <w:rPr>
      <w:rFonts w:ascii="Arial" w:eastAsia="Arial" w:hAnsi="Arial" w:cs="Arial"/>
      <w:sz w:val="20"/>
      <w:szCs w:val="20"/>
    </w:rPr>
  </w:style>
  <w:style w:type="paragraph" w:styleId="ad">
    <w:name w:val="List Paragraph"/>
    <w:aliases w:val="Нумерация в приложении"/>
    <w:link w:val="ae"/>
    <w:uiPriority w:val="34"/>
    <w:qFormat/>
    <w:rsid w:val="00A35FCD"/>
    <w:pPr>
      <w:ind w:left="720"/>
      <w:contextualSpacing/>
    </w:pPr>
  </w:style>
  <w:style w:type="paragraph" w:styleId="af">
    <w:name w:val="Balloon Text"/>
    <w:link w:val="af0"/>
    <w:uiPriority w:val="99"/>
    <w:semiHidden/>
    <w:unhideWhenUsed/>
    <w:rsid w:val="00755F4E"/>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755F4E"/>
    <w:rPr>
      <w:rFonts w:ascii="Tahoma" w:eastAsia="Calibri" w:hAnsi="Tahoma" w:cs="Tahoma"/>
      <w:sz w:val="16"/>
      <w:szCs w:val="16"/>
    </w:rPr>
  </w:style>
  <w:style w:type="character" w:customStyle="1" w:styleId="60">
    <w:name w:val="Основной текст (6)_"/>
    <w:link w:val="61"/>
    <w:rsid w:val="00F033FF"/>
    <w:rPr>
      <w:rFonts w:ascii="Times New Roman" w:eastAsia="Times New Roman" w:hAnsi="Times New Roman" w:cs="Times New Roman"/>
      <w:b/>
      <w:bCs/>
      <w:sz w:val="19"/>
      <w:szCs w:val="19"/>
      <w:shd w:val="clear" w:color="auto" w:fill="FFFFFF"/>
    </w:rPr>
  </w:style>
  <w:style w:type="paragraph" w:customStyle="1" w:styleId="61">
    <w:name w:val="Основной текст (6)"/>
    <w:link w:val="60"/>
    <w:rsid w:val="00F033FF"/>
    <w:pPr>
      <w:widowControl w:val="0"/>
      <w:shd w:val="clear" w:color="auto" w:fill="FFFFFF"/>
      <w:spacing w:after="0" w:line="215" w:lineRule="exact"/>
      <w:ind w:left="0" w:hanging="240"/>
      <w:jc w:val="center"/>
    </w:pPr>
    <w:rPr>
      <w:rFonts w:ascii="Times New Roman" w:eastAsia="Times New Roman" w:hAnsi="Times New Roman"/>
      <w:b/>
      <w:bCs/>
      <w:sz w:val="19"/>
      <w:szCs w:val="19"/>
    </w:rPr>
  </w:style>
  <w:style w:type="character" w:styleId="af1">
    <w:name w:val="Hyperlink"/>
    <w:basedOn w:val="a0"/>
    <w:uiPriority w:val="99"/>
    <w:semiHidden/>
    <w:unhideWhenUsed/>
    <w:rsid w:val="00A3344E"/>
    <w:rPr>
      <w:color w:val="0000FF" w:themeColor="hyperlink"/>
      <w:u w:val="single"/>
    </w:rPr>
  </w:style>
  <w:style w:type="paragraph" w:customStyle="1" w:styleId="FORMATTEXT0">
    <w:name w:val=".FORMATTEXT"/>
    <w:uiPriority w:val="99"/>
    <w:rsid w:val="00D7314B"/>
    <w:pPr>
      <w:widowControl w:val="0"/>
      <w:autoSpaceDE w:val="0"/>
      <w:autoSpaceDN w:val="0"/>
      <w:adjustRightInd w:val="0"/>
      <w:spacing w:after="0" w:line="240" w:lineRule="auto"/>
      <w:ind w:left="0" w:firstLine="0"/>
    </w:pPr>
    <w:rPr>
      <w:rFonts w:ascii="Arial" w:eastAsiaTheme="minorEastAsia" w:hAnsi="Arial" w:cs="Arial"/>
      <w:sz w:val="20"/>
      <w:szCs w:val="20"/>
    </w:rPr>
  </w:style>
  <w:style w:type="paragraph" w:styleId="af2">
    <w:name w:val="footer"/>
    <w:link w:val="af3"/>
    <w:uiPriority w:val="99"/>
    <w:unhideWhenUsed/>
    <w:rsid w:val="0030715D"/>
    <w:pPr>
      <w:tabs>
        <w:tab w:val="center" w:pos="4677"/>
        <w:tab w:val="right" w:pos="9355"/>
      </w:tabs>
      <w:spacing w:after="0" w:line="240" w:lineRule="auto"/>
      <w:ind w:left="0" w:firstLine="0"/>
    </w:pPr>
    <w:rPr>
      <w:rFonts w:asciiTheme="minorHAnsi" w:eastAsiaTheme="minorEastAsia" w:hAnsiTheme="minorHAnsi" w:cstheme="minorBidi"/>
    </w:rPr>
  </w:style>
  <w:style w:type="character" w:customStyle="1" w:styleId="af3">
    <w:name w:val="Нижний колонтитул Знак"/>
    <w:basedOn w:val="a0"/>
    <w:link w:val="af2"/>
    <w:uiPriority w:val="99"/>
    <w:rsid w:val="0030715D"/>
    <w:rPr>
      <w:rFonts w:eastAsiaTheme="minorEastAsia"/>
      <w:lang w:eastAsia="ru-RU"/>
    </w:rPr>
  </w:style>
  <w:style w:type="paragraph" w:customStyle="1" w:styleId="Default">
    <w:name w:val="Default"/>
    <w:qFormat/>
    <w:rsid w:val="007C0F18"/>
    <w:pPr>
      <w:autoSpaceDE w:val="0"/>
      <w:autoSpaceDN w:val="0"/>
      <w:adjustRightInd w:val="0"/>
      <w:spacing w:after="0" w:line="240" w:lineRule="auto"/>
      <w:ind w:left="0" w:firstLine="0"/>
    </w:pPr>
    <w:rPr>
      <w:rFonts w:ascii="Arial" w:hAnsi="Arial" w:cs="Arial"/>
      <w:color w:val="000000"/>
      <w:sz w:val="24"/>
      <w:szCs w:val="24"/>
    </w:rPr>
  </w:style>
  <w:style w:type="paragraph" w:customStyle="1" w:styleId="Standard">
    <w:name w:val="Standard"/>
    <w:rsid w:val="003F7DDC"/>
    <w:pPr>
      <w:suppressAutoHyphens/>
      <w:autoSpaceDN w:val="0"/>
      <w:spacing w:after="0" w:line="240" w:lineRule="auto"/>
      <w:ind w:left="0" w:firstLine="0"/>
      <w:textAlignment w:val="baseline"/>
    </w:pPr>
    <w:rPr>
      <w:rFonts w:ascii="Liberation Serif" w:eastAsia="SimSun" w:hAnsi="Liberation Serif" w:cs="Mangal"/>
      <w:kern w:val="3"/>
      <w:sz w:val="24"/>
      <w:szCs w:val="24"/>
      <w:lang w:val="en-US" w:eastAsia="zh-CN" w:bidi="hi-IN"/>
    </w:rPr>
  </w:style>
  <w:style w:type="paragraph" w:customStyle="1" w:styleId="headertext">
    <w:name w:val="headertext"/>
    <w:rsid w:val="009A0290"/>
    <w:pPr>
      <w:spacing w:before="100" w:beforeAutospacing="1" w:after="100" w:afterAutospacing="1" w:line="240" w:lineRule="auto"/>
      <w:ind w:left="0" w:firstLine="0"/>
    </w:pPr>
    <w:rPr>
      <w:rFonts w:ascii="Times New Roman" w:eastAsia="Times New Roman" w:hAnsi="Times New Roman"/>
      <w:sz w:val="24"/>
      <w:szCs w:val="24"/>
    </w:rPr>
  </w:style>
  <w:style w:type="paragraph" w:styleId="af4">
    <w:name w:val="caption"/>
    <w:basedOn w:val="Standard"/>
    <w:rsid w:val="009E0500"/>
    <w:pPr>
      <w:suppressLineNumbers/>
      <w:spacing w:before="120" w:after="120"/>
    </w:pPr>
    <w:rPr>
      <w:i/>
      <w:iCs/>
    </w:rPr>
  </w:style>
  <w:style w:type="character" w:styleId="af5">
    <w:name w:val="Placeholder Text"/>
    <w:basedOn w:val="a0"/>
    <w:uiPriority w:val="99"/>
    <w:semiHidden/>
    <w:rsid w:val="003A67D1"/>
    <w:rPr>
      <w:color w:val="808080"/>
    </w:rPr>
  </w:style>
  <w:style w:type="paragraph" w:styleId="af6">
    <w:name w:val="No Spacing"/>
    <w:aliases w:val="1 Обычный,No Spacing"/>
    <w:link w:val="af7"/>
    <w:uiPriority w:val="1"/>
    <w:qFormat/>
    <w:rsid w:val="00C93445"/>
    <w:pPr>
      <w:spacing w:after="0" w:line="240" w:lineRule="auto"/>
      <w:ind w:left="0" w:firstLine="0"/>
    </w:pPr>
    <w:rPr>
      <w:rFonts w:ascii="Times New Roman" w:hAnsi="Times New Roman"/>
      <w:sz w:val="24"/>
    </w:rPr>
  </w:style>
  <w:style w:type="paragraph" w:customStyle="1" w:styleId="af8">
    <w:name w:val="Содержимое таблицы"/>
    <w:qFormat/>
    <w:rsid w:val="001D0872"/>
    <w:pPr>
      <w:widowControl w:val="0"/>
      <w:suppressLineNumbers/>
      <w:suppressAutoHyphens/>
      <w:spacing w:after="0" w:line="240" w:lineRule="auto"/>
      <w:ind w:left="0" w:firstLine="0"/>
    </w:pPr>
    <w:rPr>
      <w:rFonts w:ascii="Liberation Serif" w:eastAsia="NSimSun" w:hAnsi="Liberation Serif" w:cs="Mangal"/>
      <w:kern w:val="2"/>
      <w:sz w:val="24"/>
      <w:szCs w:val="24"/>
      <w:lang w:eastAsia="zh-CN" w:bidi="hi-IN"/>
    </w:rPr>
  </w:style>
  <w:style w:type="paragraph" w:customStyle="1" w:styleId="western">
    <w:name w:val="western"/>
    <w:rsid w:val="009C14B2"/>
    <w:pPr>
      <w:spacing w:before="100" w:beforeAutospacing="1" w:after="142" w:line="276" w:lineRule="auto"/>
      <w:ind w:left="0" w:firstLine="0"/>
    </w:pPr>
    <w:rPr>
      <w:rFonts w:ascii="Liberation Serif" w:eastAsia="Times New Roman" w:hAnsi="Liberation Serif" w:cs="Liberation Serif"/>
      <w:color w:val="000000"/>
      <w:sz w:val="24"/>
      <w:szCs w:val="24"/>
    </w:rPr>
  </w:style>
  <w:style w:type="paragraph" w:styleId="af9">
    <w:name w:val="Normal (Web)"/>
    <w:uiPriority w:val="99"/>
    <w:unhideWhenUsed/>
    <w:rsid w:val="00BE1698"/>
    <w:pPr>
      <w:spacing w:before="100" w:beforeAutospacing="1" w:after="119" w:line="240" w:lineRule="auto"/>
      <w:ind w:left="0" w:firstLine="0"/>
    </w:pPr>
    <w:rPr>
      <w:rFonts w:ascii="Times New Roman" w:eastAsia="Times New Roman" w:hAnsi="Times New Roman"/>
      <w:sz w:val="24"/>
      <w:szCs w:val="24"/>
    </w:rPr>
  </w:style>
  <w:style w:type="character" w:customStyle="1" w:styleId="ae">
    <w:name w:val="Абзац списка Знак"/>
    <w:aliases w:val="Нумерация в приложении Знак"/>
    <w:link w:val="ad"/>
    <w:uiPriority w:val="34"/>
    <w:rsid w:val="00172404"/>
    <w:rPr>
      <w:rFonts w:ascii="Calibri" w:eastAsia="Calibri" w:hAnsi="Calibri" w:cs="Times New Roman"/>
    </w:rPr>
  </w:style>
  <w:style w:type="character" w:customStyle="1" w:styleId="22">
    <w:name w:val="Заголовок №2_"/>
    <w:basedOn w:val="a0"/>
    <w:link w:val="23"/>
    <w:rsid w:val="00172404"/>
    <w:rPr>
      <w:rFonts w:eastAsia="Arial" w:cs="Arial"/>
      <w:b/>
      <w:bCs/>
      <w:sz w:val="28"/>
      <w:szCs w:val="28"/>
      <w:shd w:val="clear" w:color="auto" w:fill="FFFFFF"/>
    </w:rPr>
  </w:style>
  <w:style w:type="paragraph" w:customStyle="1" w:styleId="23">
    <w:name w:val="Заголовок №2"/>
    <w:link w:val="22"/>
    <w:rsid w:val="00172404"/>
    <w:pPr>
      <w:widowControl w:val="0"/>
      <w:shd w:val="clear" w:color="auto" w:fill="FFFFFF"/>
      <w:spacing w:after="420" w:line="0" w:lineRule="atLeast"/>
      <w:ind w:left="0" w:firstLine="0"/>
      <w:jc w:val="center"/>
      <w:outlineLvl w:val="1"/>
    </w:pPr>
    <w:rPr>
      <w:rFonts w:asciiTheme="minorHAnsi" w:eastAsia="Arial" w:hAnsiTheme="minorHAnsi" w:cs="Arial"/>
      <w:b/>
      <w:bCs/>
      <w:sz w:val="28"/>
      <w:szCs w:val="28"/>
    </w:rPr>
  </w:style>
  <w:style w:type="character" w:customStyle="1" w:styleId="40">
    <w:name w:val="Заголовок 4 Знак"/>
    <w:aliases w:val="Заголовок 4 без Оглавления Знак"/>
    <w:basedOn w:val="a0"/>
    <w:rsid w:val="00B80E0D"/>
    <w:rPr>
      <w:rFonts w:asciiTheme="majorHAnsi" w:eastAsiaTheme="majorEastAsia" w:hAnsiTheme="majorHAnsi" w:cstheme="majorBidi"/>
      <w:b/>
      <w:bCs/>
      <w:i/>
      <w:iCs/>
      <w:color w:val="4F81BD" w:themeColor="accent1"/>
      <w:sz w:val="24"/>
      <w:szCs w:val="24"/>
      <w:lang w:eastAsia="ru-RU"/>
    </w:rPr>
  </w:style>
  <w:style w:type="paragraph" w:customStyle="1" w:styleId="30">
    <w:name w:val="Обыч.3 ур."/>
    <w:qFormat/>
    <w:rsid w:val="00B80E0D"/>
    <w:pPr>
      <w:spacing w:before="40" w:after="0" w:line="360" w:lineRule="exact"/>
      <w:ind w:left="0"/>
      <w:jc w:val="both"/>
    </w:pPr>
    <w:rPr>
      <w:rFonts w:ascii="Times New Roman" w:eastAsia="Times New Roman" w:hAnsi="Times New Roman"/>
      <w:color w:val="000000"/>
      <w:sz w:val="28"/>
      <w:szCs w:val="20"/>
    </w:rPr>
  </w:style>
  <w:style w:type="character" w:customStyle="1" w:styleId="11">
    <w:name w:val="Основной текст (11)_"/>
    <w:basedOn w:val="a0"/>
    <w:link w:val="110"/>
    <w:rsid w:val="00CE350E"/>
    <w:rPr>
      <w:rFonts w:ascii="Times New Roman" w:hAnsi="Times New Roman" w:cs="Times New Roman"/>
      <w:b/>
      <w:bCs/>
      <w:sz w:val="26"/>
      <w:szCs w:val="26"/>
      <w:shd w:val="clear" w:color="auto" w:fill="FFFFFF"/>
    </w:rPr>
  </w:style>
  <w:style w:type="paragraph" w:customStyle="1" w:styleId="110">
    <w:name w:val="Основной текст (11)"/>
    <w:link w:val="11"/>
    <w:rsid w:val="00CE350E"/>
    <w:pPr>
      <w:widowControl w:val="0"/>
      <w:shd w:val="clear" w:color="auto" w:fill="FFFFFF"/>
      <w:spacing w:before="420" w:after="420" w:line="0" w:lineRule="atLeast"/>
      <w:ind w:left="0" w:hanging="1800"/>
      <w:jc w:val="center"/>
    </w:pPr>
    <w:rPr>
      <w:rFonts w:ascii="Times New Roman" w:eastAsiaTheme="minorHAnsi" w:hAnsi="Times New Roman"/>
      <w:b/>
      <w:bCs/>
      <w:sz w:val="26"/>
      <w:szCs w:val="26"/>
    </w:rPr>
  </w:style>
  <w:style w:type="paragraph" w:customStyle="1" w:styleId="TableParagraph">
    <w:name w:val="Table Paragraph"/>
    <w:uiPriority w:val="1"/>
    <w:qFormat/>
    <w:rsid w:val="00A86879"/>
    <w:pPr>
      <w:widowControl w:val="0"/>
      <w:spacing w:after="0" w:line="240" w:lineRule="auto"/>
      <w:ind w:left="0" w:firstLine="0"/>
    </w:pPr>
    <w:rPr>
      <w:rFonts w:asciiTheme="minorHAnsi" w:eastAsiaTheme="minorHAnsi" w:hAnsiTheme="minorHAnsi" w:cstheme="minorBidi"/>
      <w:lang w:val="en-US"/>
    </w:rPr>
  </w:style>
  <w:style w:type="character" w:customStyle="1" w:styleId="af7">
    <w:name w:val="Без интервала Знак"/>
    <w:aliases w:val="1 Обычный Знак,No Spacing Знак"/>
    <w:link w:val="af6"/>
    <w:uiPriority w:val="1"/>
    <w:locked/>
    <w:rsid w:val="009C37E6"/>
    <w:rPr>
      <w:rFonts w:ascii="Times New Roman" w:hAnsi="Times New Roman"/>
      <w:sz w:val="24"/>
    </w:rPr>
  </w:style>
  <w:style w:type="character" w:customStyle="1" w:styleId="FontStyle36">
    <w:name w:val="Font Style36"/>
    <w:uiPriority w:val="99"/>
    <w:rsid w:val="001F7290"/>
    <w:rPr>
      <w:rFonts w:ascii="Times New Roman" w:hAnsi="Times New Roman" w:cs="Times New Roman"/>
      <w:sz w:val="26"/>
      <w:szCs w:val="26"/>
    </w:rPr>
  </w:style>
  <w:style w:type="character" w:styleId="afa">
    <w:name w:val="page number"/>
    <w:basedOn w:val="a0"/>
    <w:rsid w:val="00C846DD"/>
  </w:style>
  <w:style w:type="character" w:customStyle="1" w:styleId="12">
    <w:name w:val="Основной текст Знак1"/>
    <w:uiPriority w:val="99"/>
    <w:rsid w:val="00923F1F"/>
    <w:rPr>
      <w:rFonts w:ascii="Times New Roman" w:hAnsi="Times New Roman" w:cs="Times New Roman"/>
      <w:sz w:val="22"/>
      <w:szCs w:val="22"/>
      <w:u w:val="none"/>
    </w:rPr>
  </w:style>
  <w:style w:type="paragraph" w:styleId="13">
    <w:name w:val="index 1"/>
    <w:autoRedefine/>
    <w:uiPriority w:val="99"/>
    <w:semiHidden/>
    <w:unhideWhenUsed/>
    <w:rsid w:val="00965286"/>
    <w:pPr>
      <w:spacing w:after="0" w:line="240" w:lineRule="auto"/>
      <w:ind w:left="220" w:hanging="220"/>
    </w:pPr>
  </w:style>
  <w:style w:type="paragraph" w:styleId="afb">
    <w:name w:val="index heading"/>
    <w:qFormat/>
    <w:rsid w:val="00965286"/>
    <w:pPr>
      <w:suppressLineNumbers/>
      <w:suppressAutoHyphens/>
      <w:spacing w:line="276" w:lineRule="auto"/>
      <w:ind w:left="0" w:firstLine="0"/>
    </w:pPr>
    <w:rPr>
      <w:rFonts w:asciiTheme="minorHAnsi" w:eastAsiaTheme="minorEastAsia" w:hAnsiTheme="minorHAnsi" w:cs="Droid Sans Devanagari"/>
    </w:rPr>
  </w:style>
  <w:style w:type="paragraph" w:styleId="afc">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
    <w:tblPr>
      <w:tblStyleRowBandSize w:val="1"/>
      <w:tblStyleColBandSize w:val="1"/>
      <w:tblCellMar>
        <w:top w:w="0" w:type="dxa"/>
        <w:left w:w="115" w:type="dxa"/>
        <w:bottom w:w="0" w:type="dxa"/>
        <w:right w:w="115" w:type="dxa"/>
      </w:tblCellMar>
    </w:tblPr>
  </w:style>
  <w:style w:type="table" w:customStyle="1" w:styleId="aff0">
    <w:basedOn w:val="TableNormal"/>
    <w:tblPr>
      <w:tblStyleRowBandSize w:val="1"/>
      <w:tblStyleColBandSize w:val="1"/>
      <w:tblCellMar>
        <w:top w:w="0" w:type="dxa"/>
        <w:left w:w="115" w:type="dxa"/>
        <w:bottom w:w="0" w:type="dxa"/>
        <w:right w:w="115" w:type="dxa"/>
      </w:tblCellMar>
    </w:tblPr>
  </w:style>
  <w:style w:type="paragraph" w:styleId="aff1">
    <w:name w:val="header"/>
    <w:basedOn w:val="a"/>
    <w:link w:val="aff2"/>
    <w:uiPriority w:val="99"/>
    <w:unhideWhenUsed/>
    <w:rsid w:val="00392E0E"/>
    <w:pPr>
      <w:tabs>
        <w:tab w:val="center" w:pos="4677"/>
        <w:tab w:val="right" w:pos="9355"/>
      </w:tabs>
      <w:spacing w:after="0" w:line="240" w:lineRule="auto"/>
    </w:pPr>
  </w:style>
  <w:style w:type="character" w:customStyle="1" w:styleId="aff2">
    <w:name w:val="Верхний колонтитул Знак"/>
    <w:basedOn w:val="a0"/>
    <w:link w:val="aff1"/>
    <w:uiPriority w:val="99"/>
    <w:rsid w:val="00392E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28.png"/><Relationship Id="rId63" Type="http://schemas.openxmlformats.org/officeDocument/2006/relationships/image" Target="media/image37.png"/><Relationship Id="rId68" Type="http://schemas.openxmlformats.org/officeDocument/2006/relationships/oleObject" Target="embeddings/oleObject22.bin"/><Relationship Id="rId84" Type="http://schemas.openxmlformats.org/officeDocument/2006/relationships/oleObject" Target="embeddings/oleObject28.bin"/><Relationship Id="rId89" Type="http://schemas.openxmlformats.org/officeDocument/2006/relationships/image" Target="media/image53.png"/><Relationship Id="rId16" Type="http://schemas.openxmlformats.org/officeDocument/2006/relationships/image" Target="media/image6.png"/><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oleObject" Target="embeddings/oleObject15.bin"/><Relationship Id="rId58" Type="http://schemas.openxmlformats.org/officeDocument/2006/relationships/image" Target="media/image34.png"/><Relationship Id="rId74" Type="http://schemas.openxmlformats.org/officeDocument/2006/relationships/oleObject" Target="embeddings/oleObject25.bin"/><Relationship Id="rId79" Type="http://schemas.openxmlformats.org/officeDocument/2006/relationships/image" Target="media/image47.png"/><Relationship Id="rId102" Type="http://schemas.openxmlformats.org/officeDocument/2006/relationships/oleObject" Target="embeddings/oleObject36.bin"/><Relationship Id="rId5" Type="http://schemas.openxmlformats.org/officeDocument/2006/relationships/webSettings" Target="webSettings.xml"/><Relationship Id="rId90" Type="http://schemas.openxmlformats.org/officeDocument/2006/relationships/oleObject" Target="embeddings/oleObject30.bin"/><Relationship Id="rId95" Type="http://schemas.openxmlformats.org/officeDocument/2006/relationships/oleObject" Target="embeddings/oleObject32.bin"/><Relationship Id="rId22" Type="http://schemas.openxmlformats.org/officeDocument/2006/relationships/oleObject" Target="embeddings/oleObject6.bin"/><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oleObject" Target="embeddings/oleObject13.bin"/><Relationship Id="rId64" Type="http://schemas.openxmlformats.org/officeDocument/2006/relationships/oleObject" Target="embeddings/oleObject20.bin"/><Relationship Id="rId69" Type="http://schemas.openxmlformats.org/officeDocument/2006/relationships/image" Target="media/image40.png"/><Relationship Id="rId80" Type="http://schemas.openxmlformats.org/officeDocument/2006/relationships/oleObject" Target="embeddings/oleObject26.bin"/><Relationship Id="rId85" Type="http://schemas.openxmlformats.org/officeDocument/2006/relationships/image" Target="media/image50.png"/><Relationship Id="rId12" Type="http://schemas.openxmlformats.org/officeDocument/2006/relationships/oleObject" Target="embeddings/oleObject2.bin"/><Relationship Id="rId17" Type="http://schemas.openxmlformats.org/officeDocument/2006/relationships/oleObject" Target="embeddings/oleObject4.bin"/><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oleObject" Target="embeddings/oleObject18.bin"/><Relationship Id="rId103" Type="http://schemas.openxmlformats.org/officeDocument/2006/relationships/image" Target="media/image60.png"/><Relationship Id="rId20" Type="http://schemas.openxmlformats.org/officeDocument/2006/relationships/oleObject" Target="embeddings/oleObject5.bin"/><Relationship Id="rId41" Type="http://schemas.openxmlformats.org/officeDocument/2006/relationships/oleObject" Target="embeddings/oleObject10.bin"/><Relationship Id="rId54" Type="http://schemas.openxmlformats.org/officeDocument/2006/relationships/image" Target="media/image32.png"/><Relationship Id="rId62" Type="http://schemas.openxmlformats.org/officeDocument/2006/relationships/oleObject" Target="embeddings/oleObject19.bin"/><Relationship Id="rId70" Type="http://schemas.openxmlformats.org/officeDocument/2006/relationships/oleObject" Target="embeddings/oleObject23.bin"/><Relationship Id="rId75" Type="http://schemas.openxmlformats.org/officeDocument/2006/relationships/image" Target="media/image43.png"/><Relationship Id="rId83" Type="http://schemas.openxmlformats.org/officeDocument/2006/relationships/image" Target="media/image49.png"/><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oleObject" Target="embeddings/oleObject33.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29.png"/><Relationship Id="rId57" Type="http://schemas.openxmlformats.org/officeDocument/2006/relationships/oleObject" Target="embeddings/oleObject17.bin"/><Relationship Id="rId106" Type="http://schemas.openxmlformats.org/officeDocument/2006/relationships/fontTable" Target="fontTable.xml"/><Relationship Id="rId10" Type="http://schemas.openxmlformats.org/officeDocument/2006/relationships/oleObject" Target="embeddings/oleObject1.bin"/><Relationship Id="rId31" Type="http://schemas.openxmlformats.org/officeDocument/2006/relationships/image" Target="media/image16.png"/><Relationship Id="rId44" Type="http://schemas.openxmlformats.org/officeDocument/2006/relationships/oleObject" Target="embeddings/oleObject11.bin"/><Relationship Id="rId52" Type="http://schemas.openxmlformats.org/officeDocument/2006/relationships/image" Target="media/image31.png"/><Relationship Id="rId60" Type="http://schemas.openxmlformats.org/officeDocument/2006/relationships/image" Target="media/image35.png"/><Relationship Id="rId65" Type="http://schemas.openxmlformats.org/officeDocument/2006/relationships/image" Target="media/image38.png"/><Relationship Id="rId73" Type="http://schemas.openxmlformats.org/officeDocument/2006/relationships/image" Target="media/image42.png"/><Relationship Id="rId78" Type="http://schemas.openxmlformats.org/officeDocument/2006/relationships/image" Target="media/image46.png"/><Relationship Id="rId81" Type="http://schemas.openxmlformats.org/officeDocument/2006/relationships/image" Target="media/image48.png"/><Relationship Id="rId86" Type="http://schemas.openxmlformats.org/officeDocument/2006/relationships/oleObject" Target="embeddings/oleObject29.bin"/><Relationship Id="rId94" Type="http://schemas.openxmlformats.org/officeDocument/2006/relationships/image" Target="media/image56.png"/><Relationship Id="rId99" Type="http://schemas.openxmlformats.org/officeDocument/2006/relationships/image" Target="media/image58.pn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oleObject" Target="embeddings/oleObject9.bin"/><Relationship Id="rId34" Type="http://schemas.openxmlformats.org/officeDocument/2006/relationships/image" Target="media/image19.png"/><Relationship Id="rId50" Type="http://schemas.openxmlformats.org/officeDocument/2006/relationships/oleObject" Target="embeddings/oleObject14.bin"/><Relationship Id="rId55" Type="http://schemas.openxmlformats.org/officeDocument/2006/relationships/oleObject" Target="embeddings/oleObject16.bin"/><Relationship Id="rId76" Type="http://schemas.openxmlformats.org/officeDocument/2006/relationships/image" Target="media/image44.png"/><Relationship Id="rId97" Type="http://schemas.openxmlformats.org/officeDocument/2006/relationships/oleObject" Target="embeddings/oleObject34.bin"/><Relationship Id="rId104" Type="http://schemas.openxmlformats.org/officeDocument/2006/relationships/oleObject" Target="embeddings/oleObject37.bin"/><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oleObject" Target="embeddings/oleObject31.bin"/><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oleObject" Target="embeddings/oleObject7.bin"/><Relationship Id="rId40" Type="http://schemas.openxmlformats.org/officeDocument/2006/relationships/image" Target="media/image24.png"/><Relationship Id="rId45" Type="http://schemas.openxmlformats.org/officeDocument/2006/relationships/image" Target="media/image27.png"/><Relationship Id="rId66" Type="http://schemas.openxmlformats.org/officeDocument/2006/relationships/oleObject" Target="embeddings/oleObject21.bin"/><Relationship Id="rId87" Type="http://schemas.openxmlformats.org/officeDocument/2006/relationships/image" Target="media/image51.png"/><Relationship Id="rId61" Type="http://schemas.openxmlformats.org/officeDocument/2006/relationships/image" Target="media/image36.png"/><Relationship Id="rId82" Type="http://schemas.openxmlformats.org/officeDocument/2006/relationships/oleObject" Target="embeddings/oleObject27.bin"/><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oleObject" Target="embeddings/oleObject8.bin"/><Relationship Id="rId35" Type="http://schemas.openxmlformats.org/officeDocument/2006/relationships/image" Target="media/image20.png"/><Relationship Id="rId56" Type="http://schemas.openxmlformats.org/officeDocument/2006/relationships/image" Target="media/image33.png"/><Relationship Id="rId77" Type="http://schemas.openxmlformats.org/officeDocument/2006/relationships/image" Target="media/image45.png"/><Relationship Id="rId100" Type="http://schemas.openxmlformats.org/officeDocument/2006/relationships/oleObject" Target="embeddings/oleObject35.bin"/><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oleObject" Target="embeddings/oleObject24.bin"/><Relationship Id="rId93" Type="http://schemas.openxmlformats.org/officeDocument/2006/relationships/image" Target="media/image55.png"/><Relationship Id="rId98"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image" Target="media/image11.jpg"/><Relationship Id="rId46" Type="http://schemas.openxmlformats.org/officeDocument/2006/relationships/oleObject" Target="embeddings/oleObject12.bin"/><Relationship Id="rId67" Type="http://schemas.openxmlformats.org/officeDocument/2006/relationships/image" Target="media/image3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bGM4d94iQ154HhhRj9kA49IwxQ==">CgMxLjAaJAoBMBIfCh0IB0IZCgVBcmlhbBIQQXJpYWwgVW5pY29kZSBNUxokCgExEh8KHQgHQhkKBUFyaWFsEhBBcmlhbCBVbmljb2RlIE1TGiQKATISHwodCAdCGQoFQXJpYWwSEEFyaWFsIFVuaWNvZGUgTVMaJAoBMxIfCh0IB0IZCgVBcmltbxIQQXJpYWwgVW5pY29kZSBNUzgAciExbEMyVGhlSzRQMVVrRUtlZ3FHT18xUWV6LXZib3UwNGQ=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5897</TotalTime>
  <Pages>153</Pages>
  <Words>40599</Words>
  <Characters>231418</Characters>
  <Application>Microsoft Office Word</Application>
  <DocSecurity>0</DocSecurity>
  <Lines>1928</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271475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Vladimir Gavrilov</dc:creator>
  <cp:lastModifiedBy>selezneva</cp:lastModifiedBy>
  <cp:revision>68</cp:revision>
  <dcterms:created xsi:type="dcterms:W3CDTF">2025-12-15T16:32:00Z</dcterms:created>
  <dcterms:modified xsi:type="dcterms:W3CDTF">2026-02-25T15:01:00Z</dcterms:modified>
</cp:coreProperties>
</file>