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5ACC" w14:textId="6C1AA0B2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5493C3F3" w14:textId="24CCC480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4201067F" w14:textId="74ACB0A1" w:rsidR="009E1788" w:rsidRPr="008740DC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874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740DC">
        <w:rPr>
          <w:rFonts w:ascii="Arial" w:hAnsi="Arial" w:cs="Arial"/>
          <w:sz w:val="24"/>
          <w:szCs w:val="24"/>
        </w:rPr>
        <w:t xml:space="preserve">ГОСТ Р </w:t>
      </w:r>
      <w:r w:rsidR="00E7594C" w:rsidRPr="00E7594C">
        <w:rPr>
          <w:rFonts w:ascii="Arial" w:hAnsi="Arial" w:cs="Arial"/>
          <w:sz w:val="24"/>
          <w:szCs w:val="24"/>
        </w:rPr>
        <w:t>2.309</w:t>
      </w:r>
      <w:r w:rsidRPr="008740DC">
        <w:rPr>
          <w:rFonts w:ascii="Arial" w:hAnsi="Arial" w:cs="Arial"/>
          <w:sz w:val="24"/>
          <w:szCs w:val="24"/>
        </w:rPr>
        <w:t xml:space="preserve">–202Х </w:t>
      </w:r>
      <w:r w:rsidR="00E7594C">
        <w:rPr>
          <w:rFonts w:ascii="Arial" w:hAnsi="Arial" w:cs="Arial"/>
          <w:sz w:val="24"/>
          <w:szCs w:val="24"/>
        </w:rPr>
        <w:t>«ЕСКД</w:t>
      </w:r>
      <w:r w:rsidRPr="008740DC">
        <w:rPr>
          <w:rFonts w:ascii="Arial" w:hAnsi="Arial" w:cs="Arial"/>
          <w:sz w:val="24"/>
          <w:szCs w:val="24"/>
        </w:rPr>
        <w:t xml:space="preserve">. </w:t>
      </w:r>
      <w:r w:rsidR="00E7594C">
        <w:rPr>
          <w:rFonts w:ascii="Arial" w:hAnsi="Arial" w:cs="Arial"/>
          <w:sz w:val="24"/>
          <w:szCs w:val="24"/>
        </w:rPr>
        <w:t>Обозначение шероховатости поверхностей</w:t>
      </w:r>
      <w:r w:rsidRPr="008740DC">
        <w:rPr>
          <w:rFonts w:ascii="Arial" w:hAnsi="Arial" w:cs="Arial"/>
          <w:sz w:val="24"/>
          <w:szCs w:val="24"/>
        </w:rPr>
        <w:t>»</w:t>
      </w:r>
    </w:p>
    <w:p w14:paraId="781B720B" w14:textId="4FF31452" w:rsidR="008740DC" w:rsidRDefault="008740DC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541524D6" w14:textId="77777777" w:rsidR="008740DC" w:rsidRPr="008322FD" w:rsidRDefault="008740DC" w:rsidP="008740D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10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2551"/>
        <w:gridCol w:w="6095"/>
        <w:gridCol w:w="4395"/>
      </w:tblGrid>
      <w:tr w:rsidR="008740DC" w:rsidRPr="00291538" w14:paraId="3E03E076" w14:textId="77777777" w:rsidTr="00144075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32F910" w14:textId="77777777" w:rsidR="008740DC" w:rsidRPr="0055389E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</w:t>
            </w:r>
            <w:r w:rsidRPr="0055389E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9B40E" w14:textId="77777777" w:rsidR="008740DC" w:rsidRPr="0055389E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CD3D5F" w14:textId="77777777" w:rsidR="008740DC" w:rsidRPr="0055389E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5B85FDF" w14:textId="77777777" w:rsidR="008740DC" w:rsidRPr="0055389E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42B93E" w14:textId="77777777" w:rsidR="008740DC" w:rsidRPr="0055389E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3C94115" w14:textId="77777777" w:rsidR="008740DC" w:rsidRPr="0055389E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D2C05D" w14:textId="77777777" w:rsidR="008740DC" w:rsidRPr="0055389E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2A5B78" w14:textId="77777777" w:rsidR="008740DC" w:rsidRPr="0055389E" w:rsidRDefault="008740DC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55389E" w:rsidRPr="00291538" w14:paraId="61BC4B67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D1A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1E3" w14:textId="406793FF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816" w14:textId="16C727A5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АО «ЦНИИТОЧМАШ»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6E1" w14:textId="77777777" w:rsidR="0055389E" w:rsidRDefault="0055389E" w:rsidP="0055389E">
            <w:pPr>
              <w:rPr>
                <w:b/>
                <w:color w:val="000000"/>
              </w:rPr>
            </w:pPr>
            <w:r w:rsidRPr="00D97D87">
              <w:rPr>
                <w:color w:val="000000"/>
              </w:rPr>
              <w:t xml:space="preserve">задают в </w:t>
            </w:r>
            <w:r w:rsidRPr="00D97D87">
              <w:rPr>
                <w:b/>
                <w:color w:val="000000"/>
              </w:rPr>
              <w:t>КД</w:t>
            </w:r>
          </w:p>
          <w:p w14:paraId="02B90016" w14:textId="77777777" w:rsidR="0055389E" w:rsidRPr="0055389E" w:rsidRDefault="0055389E" w:rsidP="0055389E">
            <w:pPr>
              <w:rPr>
                <w:bCs/>
                <w:color w:val="000000"/>
                <w:u w:val="single"/>
              </w:rPr>
            </w:pPr>
            <w:r w:rsidRPr="0055389E">
              <w:rPr>
                <w:bCs/>
                <w:color w:val="000000"/>
                <w:u w:val="single"/>
              </w:rPr>
              <w:t>Предлагается:</w:t>
            </w:r>
          </w:p>
          <w:p w14:paraId="330EB114" w14:textId="77777777" w:rsidR="0055389E" w:rsidRDefault="0055389E" w:rsidP="0055389E">
            <w:pPr>
              <w:rPr>
                <w:color w:val="000000"/>
              </w:rPr>
            </w:pPr>
            <w:r w:rsidRPr="00D97D87">
              <w:rPr>
                <w:color w:val="000000"/>
              </w:rPr>
              <w:t>задают в конструкторской документации (КД)</w:t>
            </w:r>
          </w:p>
          <w:p w14:paraId="1EA94692" w14:textId="69EDAD58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color w:val="000000"/>
                <w:u w:val="single"/>
              </w:rPr>
              <w:t>Обоснование</w:t>
            </w:r>
            <w:r>
              <w:rPr>
                <w:color w:val="000000"/>
              </w:rPr>
              <w:t xml:space="preserve">: </w:t>
            </w:r>
            <w:r w:rsidRPr="00D97D87">
              <w:rPr>
                <w:color w:val="000000"/>
              </w:rPr>
              <w:t>ГОСТ 1.5-2001 (п.4.12.2)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9D1" w14:textId="6745DC79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5389E" w:rsidRPr="00291538" w14:paraId="26B0581C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741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C57" w14:textId="60A56CFC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5.1, рис.1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CBD" w14:textId="11CF0F42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АО «ЦНИИТОЧМАШ»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579" w14:textId="33B8081F" w:rsidR="0055389E" w:rsidRDefault="0055389E" w:rsidP="0055389E">
            <w:pPr>
              <w:rPr>
                <w:color w:val="000000"/>
              </w:rPr>
            </w:pPr>
            <w:r w:rsidRPr="00D97D87">
              <w:rPr>
                <w:color w:val="000000"/>
              </w:rPr>
              <w:t>2 – базовая длина (см. 5.5), параметр шероховатости и его значение (</w:t>
            </w:r>
            <w:r w:rsidRPr="00D97D87">
              <w:rPr>
                <w:b/>
                <w:color w:val="000000"/>
              </w:rPr>
              <w:t>см. см. 5.4</w:t>
            </w:r>
            <w:r w:rsidRPr="00D97D87">
              <w:rPr>
                <w:color w:val="000000"/>
              </w:rPr>
              <w:t>);</w:t>
            </w:r>
          </w:p>
          <w:p w14:paraId="361C5438" w14:textId="77D7C2B4" w:rsidR="0055389E" w:rsidRDefault="0055389E" w:rsidP="0055389E">
            <w:pPr>
              <w:rPr>
                <w:color w:val="000000"/>
              </w:rPr>
            </w:pPr>
            <w:r w:rsidRPr="0055389E">
              <w:rPr>
                <w:bCs/>
                <w:color w:val="000000"/>
                <w:u w:val="single"/>
              </w:rPr>
              <w:t>Предлагается:</w:t>
            </w:r>
          </w:p>
          <w:p w14:paraId="37E48785" w14:textId="14EECFD0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D97D87">
              <w:rPr>
                <w:color w:val="000000"/>
              </w:rPr>
              <w:t>2 – базовая длина (см. 5.5), параметр шероховатости и его значение (см. 5.4);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2A1" w14:textId="5AD22708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5389E" w:rsidRPr="00291538" w14:paraId="77420A9D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2BE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64D" w14:textId="4552E719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 xml:space="preserve">5.4, примечание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BAA" w14:textId="4A91BD38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АО «ЦНИИТОЧМАШ»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D38" w14:textId="77777777" w:rsidR="0055389E" w:rsidRDefault="0055389E" w:rsidP="0055389E">
            <w:pPr>
              <w:rPr>
                <w:b/>
                <w:color w:val="000000"/>
              </w:rPr>
            </w:pPr>
            <w:r w:rsidRPr="00D97D87">
              <w:rPr>
                <w:color w:val="000000"/>
              </w:rPr>
              <w:t xml:space="preserve">2 Согласно ГОСТ Р </w:t>
            </w:r>
            <w:r w:rsidRPr="00D97D87">
              <w:rPr>
                <w:b/>
                <w:color w:val="000000"/>
              </w:rPr>
              <w:t>2.304</w:t>
            </w:r>
          </w:p>
          <w:p w14:paraId="5FDA40A5" w14:textId="77777777" w:rsidR="0055389E" w:rsidRDefault="0055389E" w:rsidP="0055389E">
            <w:pPr>
              <w:rPr>
                <w:bCs/>
                <w:color w:val="000000"/>
                <w:u w:val="single"/>
              </w:rPr>
            </w:pPr>
            <w:r w:rsidRPr="0055389E">
              <w:rPr>
                <w:bCs/>
                <w:color w:val="000000"/>
                <w:u w:val="single"/>
              </w:rPr>
              <w:t>Предлагается:</w:t>
            </w:r>
          </w:p>
          <w:p w14:paraId="28DABD9E" w14:textId="52EED66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D97D87">
              <w:rPr>
                <w:color w:val="000000"/>
              </w:rPr>
              <w:t>2 Согласно ГОСТ Р 2.307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55A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F332D28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В ГОСТ Р 2.304 ввели пункт про индексы (см. 3.10 ГОСТ Р 2.304).</w:t>
            </w:r>
          </w:p>
          <w:p w14:paraId="6AA92D76" w14:textId="59581ABE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Добавили ГОСТ Р 2.304 в раздел 2</w:t>
            </w:r>
          </w:p>
        </w:tc>
      </w:tr>
      <w:tr w:rsidR="0055389E" w:rsidRPr="00291538" w14:paraId="4455D245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440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7CB" w14:textId="187884F9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318" w14:textId="43BC5B0E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color w:val="000000"/>
                <w:sz w:val="20"/>
                <w:szCs w:val="20"/>
              </w:rPr>
              <w:t>АО «ЦНИИТОЧМАШ»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C6C" w14:textId="77777777" w:rsidR="0055389E" w:rsidRDefault="0055389E" w:rsidP="0055389E">
            <w:pPr>
              <w:rPr>
                <w:color w:val="000000"/>
              </w:rPr>
            </w:pPr>
            <w:r w:rsidRPr="00D97D87">
              <w:rPr>
                <w:color w:val="000000"/>
              </w:rPr>
              <w:t xml:space="preserve">аннотаций по </w:t>
            </w:r>
            <w:r w:rsidRPr="00D97D87">
              <w:rPr>
                <w:b/>
                <w:color w:val="000000"/>
              </w:rPr>
              <w:t>ГОСТ Р 2.052</w:t>
            </w:r>
            <w:r w:rsidRPr="00D97D87">
              <w:rPr>
                <w:color w:val="000000"/>
              </w:rPr>
              <w:t>.</w:t>
            </w:r>
          </w:p>
          <w:p w14:paraId="13C4513C" w14:textId="77777777" w:rsidR="0055389E" w:rsidRDefault="0055389E" w:rsidP="0055389E">
            <w:pPr>
              <w:rPr>
                <w:bCs/>
                <w:color w:val="000000"/>
                <w:u w:val="single"/>
              </w:rPr>
            </w:pPr>
            <w:r w:rsidRPr="0055389E">
              <w:rPr>
                <w:bCs/>
                <w:color w:val="000000"/>
                <w:u w:val="single"/>
              </w:rPr>
              <w:t>Предлагается:</w:t>
            </w:r>
          </w:p>
          <w:p w14:paraId="637FC7DE" w14:textId="6D6D29E2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D97D87">
              <w:rPr>
                <w:color w:val="000000"/>
              </w:rPr>
              <w:t>Добавить в раздел 2 ГОСТ Р 2.052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A62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8237BEC" w14:textId="6FF15720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ГОСТ Р 2.052 есть в разделе 2</w:t>
            </w:r>
          </w:p>
        </w:tc>
      </w:tr>
      <w:tr w:rsidR="0055389E" w:rsidRPr="00291538" w14:paraId="51085F55" w14:textId="77777777" w:rsidTr="0014407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894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70F" w14:textId="1BBADBD5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459" w14:textId="3DD04963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704" w14:textId="3E3467B9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таблица 1, тип направления неровностей – произвольное</w:t>
            </w:r>
          </w:p>
          <w:p w14:paraId="602D2013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9022A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Графа «Представление в изделии» – чрезмерно мелкое графическое изображение элементов (элементы изображения сливаются)</w:t>
            </w:r>
          </w:p>
          <w:p w14:paraId="79D3AE98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CD5FF" w14:textId="0E148830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Уточнить рисунок по аналогии с аналогичными рисунками в табл. 1 ГОСТ Р 71448–2024 или в табл. п. 1.10 ГОСТ 2.309–73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F60" w14:textId="73DA5513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5389E" w:rsidRPr="00291538" w14:paraId="5C5BFFE7" w14:textId="77777777" w:rsidTr="00144075">
        <w:tc>
          <w:tcPr>
            <w:tcW w:w="499" w:type="dxa"/>
          </w:tcPr>
          <w:p w14:paraId="3E617BDB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D95108" w14:textId="01CB3931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6.12 и приложение Б</w:t>
            </w:r>
          </w:p>
        </w:tc>
        <w:tc>
          <w:tcPr>
            <w:tcW w:w="2551" w:type="dxa"/>
          </w:tcPr>
          <w:p w14:paraId="78067CE4" w14:textId="3802CCE3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095" w:type="dxa"/>
          </w:tcPr>
          <w:p w14:paraId="12A53321" w14:textId="77777777" w:rsidR="0055389E" w:rsidRPr="0055389E" w:rsidRDefault="0055389E" w:rsidP="0055389E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Рисунок 16 а) не соответствует положениям приложения Б. </w:t>
            </w:r>
          </w:p>
          <w:p w14:paraId="66A72E1C" w14:textId="77777777" w:rsidR="0055389E" w:rsidRPr="0055389E" w:rsidRDefault="0055389E" w:rsidP="0055389E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1 Предлагается дополнить п. 6.11, ввести предложение</w:t>
            </w:r>
          </w:p>
          <w:p w14:paraId="36A0E00F" w14:textId="4425460F" w:rsidR="0055389E" w:rsidRPr="0055389E" w:rsidRDefault="0055389E" w:rsidP="0055389E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«Обозначение шероховатости поверхности профиля </w:t>
            </w:r>
            <w:proofErr w:type="spellStart"/>
            <w:r w:rsidRPr="0055389E">
              <w:rPr>
                <w:rFonts w:ascii="Arial" w:hAnsi="Arial" w:cs="Arial"/>
                <w:sz w:val="20"/>
                <w:szCs w:val="20"/>
              </w:rPr>
              <w:t>эвольвентных</w:t>
            </w:r>
            <w:proofErr w:type="spellEnd"/>
            <w:r w:rsidRPr="0055389E">
              <w:rPr>
                <w:rFonts w:ascii="Arial" w:hAnsi="Arial" w:cs="Arial"/>
                <w:sz w:val="20"/>
                <w:szCs w:val="20"/>
              </w:rPr>
              <w:t xml:space="preserve"> шлицев, зубьев зубчатых колес и т. п. элементов проводят по типу рисунка 16 а).»</w:t>
            </w:r>
          </w:p>
          <w:p w14:paraId="64FD863D" w14:textId="6D13B55D" w:rsidR="0055389E" w:rsidRPr="0055389E" w:rsidRDefault="0055389E" w:rsidP="0055389E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</w:p>
          <w:p w14:paraId="28219D82" w14:textId="77777777" w:rsidR="0055389E" w:rsidRPr="0055389E" w:rsidRDefault="0055389E" w:rsidP="0055389E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</w:p>
          <w:p w14:paraId="2B5C19FA" w14:textId="19FE9CBC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2 Предлагается дополнить Приложение Б, ввести предложение:</w:t>
            </w:r>
          </w:p>
          <w:p w14:paraId="35C7E9F7" w14:textId="2CA44D48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bookmarkStart w:id="0" w:name="_Hlk232776760"/>
            <w:r w:rsidRPr="0055389E">
              <w:rPr>
                <w:rFonts w:ascii="Arial" w:hAnsi="Arial" w:cs="Arial"/>
                <w:sz w:val="20"/>
                <w:szCs w:val="20"/>
              </w:rPr>
              <w:t xml:space="preserve">Обозначение шероховатости поверхности профиля резьбы, </w:t>
            </w:r>
            <w:proofErr w:type="spellStart"/>
            <w:r w:rsidRPr="0055389E">
              <w:rPr>
                <w:rFonts w:ascii="Arial" w:hAnsi="Arial" w:cs="Arial"/>
                <w:sz w:val="20"/>
                <w:szCs w:val="20"/>
              </w:rPr>
              <w:t>эвольвентных</w:t>
            </w:r>
            <w:proofErr w:type="spellEnd"/>
            <w:r w:rsidRPr="0055389E">
              <w:rPr>
                <w:rFonts w:ascii="Arial" w:hAnsi="Arial" w:cs="Arial"/>
                <w:sz w:val="20"/>
                <w:szCs w:val="20"/>
              </w:rPr>
              <w:t xml:space="preserve"> шлицев, зубьев зубчатых колес и т. п. элементов проводят в соответствии с 6.11, 6.12</w:t>
            </w:r>
            <w:bookmarkEnd w:id="0"/>
            <w:r w:rsidRPr="0055389E">
              <w:rPr>
                <w:rFonts w:ascii="Arial" w:hAnsi="Arial" w:cs="Arial"/>
                <w:sz w:val="20"/>
                <w:szCs w:val="20"/>
              </w:rPr>
              <w:t>).»</w:t>
            </w:r>
          </w:p>
          <w:p w14:paraId="145CFCDA" w14:textId="0233EF3E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824B226" w14:textId="77777777" w:rsidR="0055389E" w:rsidRPr="006526E1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526E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9E05EE1" w14:textId="77777777" w:rsidR="0034202A" w:rsidRPr="006526E1" w:rsidRDefault="0034202A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526E1">
              <w:rPr>
                <w:rFonts w:ascii="Arial" w:hAnsi="Arial" w:cs="Arial"/>
                <w:sz w:val="20"/>
                <w:szCs w:val="20"/>
              </w:rPr>
              <w:t>См. п. 6.11, в него добавлен абзац и рисунок 15 д)</w:t>
            </w:r>
          </w:p>
          <w:p w14:paraId="7087DBD8" w14:textId="77777777" w:rsidR="0034202A" w:rsidRPr="006526E1" w:rsidRDefault="0034202A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526E1">
              <w:rPr>
                <w:rFonts w:ascii="Arial" w:hAnsi="Arial" w:cs="Arial"/>
                <w:sz w:val="20"/>
                <w:szCs w:val="20"/>
              </w:rPr>
              <w:t>См. п. 6.12, в нем изменен рисунок 16 а);</w:t>
            </w:r>
          </w:p>
          <w:p w14:paraId="4E5CE222" w14:textId="797364C5" w:rsidR="0034202A" w:rsidRPr="006526E1" w:rsidRDefault="0034202A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6526E1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065DEA" w:rsidRPr="006526E1">
              <w:rPr>
                <w:rFonts w:ascii="Arial" w:hAnsi="Arial" w:cs="Arial"/>
                <w:sz w:val="20"/>
                <w:szCs w:val="20"/>
              </w:rPr>
              <w:t>А</w:t>
            </w:r>
            <w:r w:rsidRPr="006526E1">
              <w:rPr>
                <w:rFonts w:ascii="Arial" w:hAnsi="Arial" w:cs="Arial"/>
                <w:sz w:val="20"/>
                <w:szCs w:val="20"/>
              </w:rPr>
              <w:t xml:space="preserve"> дополнено абзацем</w:t>
            </w:r>
          </w:p>
        </w:tc>
      </w:tr>
      <w:tr w:rsidR="0055389E" w:rsidRPr="00291538" w14:paraId="78E021E1" w14:textId="77777777" w:rsidTr="00144075">
        <w:tc>
          <w:tcPr>
            <w:tcW w:w="499" w:type="dxa"/>
          </w:tcPr>
          <w:p w14:paraId="18EF21B1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4072" w14:textId="74078E5A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5751692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718486E4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  <w:p w14:paraId="0A71284A" w14:textId="5CC32526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9476E10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Замечание общего характера.</w:t>
            </w:r>
          </w:p>
          <w:p w14:paraId="64562099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Во всех новых редакциях стандартов область применения ограничивается исключительно изделиями машиностроения по предложению ООО «ТМХ Технологии» (на основании чего, собственно говоря, не понятно). Возникает вполне закономерный вопрос – чем руководствоваться, например, при разработке чертежей судостроения, строительства, приборостроения или радиоэлектроники? Будете для каждой отрасли свои стандарты разрабатывать?</w:t>
            </w:r>
          </w:p>
          <w:p w14:paraId="0F802C15" w14:textId="572D692E" w:rsidR="0055389E" w:rsidRPr="0055389E" w:rsidRDefault="0055389E" w:rsidP="0055389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Зачем рушить, </w:t>
            </w:r>
            <w:proofErr w:type="gramStart"/>
            <w:r w:rsidRPr="0055389E">
              <w:rPr>
                <w:rFonts w:ascii="Arial" w:hAnsi="Arial" w:cs="Arial"/>
                <w:sz w:val="20"/>
                <w:szCs w:val="20"/>
              </w:rPr>
              <w:t>то</w:t>
            </w:r>
            <w:proofErr w:type="gramEnd"/>
            <w:r w:rsidRPr="0055389E">
              <w:rPr>
                <w:rFonts w:ascii="Arial" w:hAnsi="Arial" w:cs="Arial"/>
                <w:sz w:val="20"/>
                <w:szCs w:val="20"/>
              </w:rPr>
              <w:t xml:space="preserve"> что работает?</w:t>
            </w:r>
          </w:p>
        </w:tc>
        <w:tc>
          <w:tcPr>
            <w:tcW w:w="4395" w:type="dxa"/>
          </w:tcPr>
          <w:p w14:paraId="6958D251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F8964DD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Без изменений в тексте проекта </w:t>
            </w:r>
          </w:p>
          <w:p w14:paraId="34BD6EB2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24C7B9A" w14:textId="4B98C43E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В ТК 482 принято решение в области применения стандартов ЕСКД  писать  «изделия машиностроения всех отраслей» (или кратко без потери смысла: «изделий машиностроения»), имея в виду отрасли машиностроения. Ниже под таблицей приведены ссылки на ОКПД2 и ОКВЭД2. Предлагаем не смешивать отрасли экономики (это разделы классификатора) и группы внутри разделов (это отрасли или подотрасли).</w:t>
            </w:r>
          </w:p>
          <w:p w14:paraId="3EAD5032" w14:textId="19EA678E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40FB8" w14:textId="65D5DE33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Приборостроения,  как отрасли, вида продукции или деятельности не существует (см. классификаторы). По сути – это часть машиностроения. </w:t>
            </w:r>
          </w:p>
          <w:p w14:paraId="509380CF" w14:textId="490BEA19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Распространять требования ЕСКД (групп в составе раздела С на весь раздел F (строительство) – нет оснований, это несопоставимые сущности – строительство больше! Следовало бы сделать тогда наоборот, распространить требования строительства на машиностроение. В реальности, речь может идти только об изделиях машиностроения (оборудовании, агрегатах, системах, используемых для оснащения сооружений или для их строительства: лифты, пожарная сигнализация, насосы, датчики,  строительная техника и др., для которых  применимы стандарты ЕСКД. Для чертежей и моделей сооружений следует использовать стандарты СПДС и BIM </w:t>
            </w:r>
            <w:r w:rsidRPr="0055389E">
              <w:rPr>
                <w:rFonts w:ascii="Arial" w:hAnsi="Arial" w:cs="Arial"/>
                <w:sz w:val="20"/>
                <w:szCs w:val="20"/>
              </w:rPr>
              <w:lastRenderedPageBreak/>
              <w:t>соответственно.  Стандарты типа ГОСТ Р 2.056 в строительстве не применимы.</w:t>
            </w:r>
          </w:p>
          <w:p w14:paraId="2A0B2A68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5758E" w14:textId="77EB990E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45BB170" w14:textId="61033369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Относительно строительства в настоящее время </w:t>
            </w:r>
            <w:proofErr w:type="gramStart"/>
            <w:r w:rsidRPr="0055389E">
              <w:rPr>
                <w:rFonts w:ascii="Arial" w:hAnsi="Arial" w:cs="Arial"/>
                <w:sz w:val="20"/>
                <w:szCs w:val="20"/>
              </w:rPr>
              <w:t>позиция ТК482</w:t>
            </w:r>
            <w:proofErr w:type="gramEnd"/>
            <w:r w:rsidRPr="0055389E">
              <w:rPr>
                <w:rFonts w:ascii="Arial" w:hAnsi="Arial" w:cs="Arial"/>
                <w:sz w:val="20"/>
                <w:szCs w:val="20"/>
              </w:rPr>
              <w:t xml:space="preserve"> следующая:</w:t>
            </w:r>
          </w:p>
          <w:p w14:paraId="725AA8A3" w14:textId="28991380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Если нас попросят указать в области применения некоторых стандартов ЕСКД строительство, то мы можем сделать это </w:t>
            </w:r>
            <w:r w:rsidRPr="0055389E">
              <w:rPr>
                <w:rFonts w:ascii="Arial" w:hAnsi="Arial" w:cs="Arial"/>
                <w:b/>
                <w:sz w:val="20"/>
                <w:szCs w:val="20"/>
                <w:u w:val="single"/>
              </w:rPr>
              <w:t>поправкой</w:t>
            </w:r>
            <w:r w:rsidRPr="0055389E">
              <w:rPr>
                <w:rFonts w:ascii="Arial" w:hAnsi="Arial" w:cs="Arial"/>
                <w:sz w:val="20"/>
                <w:szCs w:val="20"/>
              </w:rPr>
              <w:t xml:space="preserve">  на основании обращения соответствующего ТК. </w:t>
            </w:r>
          </w:p>
          <w:p w14:paraId="68F0CC72" w14:textId="7A2D76AE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Писать в ЕСКД положения про строительство, не обладая соответствующими компетенциями, не считаем возможным. Считаем, что  попытка разрабатывать все наши стандарты с оглядкой на строительство заведет процесс в тупик.</w:t>
            </w:r>
          </w:p>
        </w:tc>
      </w:tr>
      <w:tr w:rsidR="0055389E" w:rsidRPr="00291538" w14:paraId="67794050" w14:textId="77777777" w:rsidTr="009F6745">
        <w:trPr>
          <w:trHeight w:val="277"/>
        </w:trPr>
        <w:tc>
          <w:tcPr>
            <w:tcW w:w="499" w:type="dxa"/>
          </w:tcPr>
          <w:p w14:paraId="338850CE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0BC2A" w14:textId="6CBAC0C4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1" w:type="dxa"/>
          </w:tcPr>
          <w:p w14:paraId="7A79E080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3E8F5C1E" w14:textId="30A67AEC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75FA5884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389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55389E">
              <w:rPr>
                <w:rFonts w:ascii="Arial" w:hAnsi="Arial" w:cs="Arial"/>
                <w:sz w:val="20"/>
                <w:szCs w:val="20"/>
              </w:rPr>
              <w:t xml:space="preserve">кроме поверхностей, шероховатость которых </w:t>
            </w:r>
            <w:r w:rsidRPr="0055389E">
              <w:rPr>
                <w:rFonts w:ascii="Arial" w:hAnsi="Arial" w:cs="Arial"/>
                <w:b/>
                <w:sz w:val="20"/>
                <w:szCs w:val="20"/>
              </w:rPr>
              <w:t>безразлична</w:t>
            </w:r>
            <w:r w:rsidRPr="005538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CDC1F8" w14:textId="373690E9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5389E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55389E">
              <w:rPr>
                <w:rFonts w:ascii="Arial" w:hAnsi="Arial" w:cs="Arial"/>
                <w:sz w:val="20"/>
                <w:szCs w:val="20"/>
              </w:rPr>
              <w:t xml:space="preserve">кроме поверхностей, шероховатость которых </w:t>
            </w:r>
            <w:r w:rsidRPr="0055389E">
              <w:rPr>
                <w:rFonts w:ascii="Arial" w:hAnsi="Arial" w:cs="Arial"/>
                <w:b/>
                <w:sz w:val="20"/>
                <w:szCs w:val="20"/>
              </w:rPr>
              <w:t>не регламентирована</w:t>
            </w:r>
          </w:p>
        </w:tc>
        <w:tc>
          <w:tcPr>
            <w:tcW w:w="4395" w:type="dxa"/>
          </w:tcPr>
          <w:p w14:paraId="2DFF4997" w14:textId="77777777" w:rsid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C96FD1F" w14:textId="59FD4D3A" w:rsidR="00E627C3" w:rsidRPr="0055389E" w:rsidRDefault="00E627C3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уточненной редакции – не нормируется</w:t>
            </w:r>
          </w:p>
        </w:tc>
      </w:tr>
      <w:tr w:rsidR="0055389E" w:rsidRPr="00291538" w14:paraId="720E56AD" w14:textId="77777777" w:rsidTr="00144075">
        <w:tc>
          <w:tcPr>
            <w:tcW w:w="499" w:type="dxa"/>
          </w:tcPr>
          <w:p w14:paraId="42FF2E45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EF0B8" w14:textId="252D550A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5.4, 5.4.4, 5.5, 5.10</w:t>
            </w:r>
          </w:p>
        </w:tc>
        <w:tc>
          <w:tcPr>
            <w:tcW w:w="2551" w:type="dxa"/>
          </w:tcPr>
          <w:p w14:paraId="217C8856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3685B303" w14:textId="418700AB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5C92B932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ГОСТ Р 71448</w:t>
            </w:r>
          </w:p>
          <w:p w14:paraId="01DF9AE6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7DAFD6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ГОСТ Р 71448 (ГОСТ 2789)</w:t>
            </w:r>
          </w:p>
          <w:p w14:paraId="722A592F" w14:textId="6B83FB26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78F208B1" w14:textId="2370DAFC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ГОСТ 2789 действует (Приказом Росстандарта от 09.04.2026 </w:t>
            </w:r>
            <w:r w:rsidRPr="0055389E">
              <w:rPr>
                <w:rFonts w:ascii="Arial" w:hAnsi="Arial" w:cs="Arial"/>
                <w:sz w:val="20"/>
                <w:szCs w:val="20"/>
              </w:rPr>
              <w:br/>
              <w:t>№ 339-ст восстановлено действие на территории Российской Федерации ГОСТ 2789-73)</w:t>
            </w:r>
          </w:p>
        </w:tc>
        <w:tc>
          <w:tcPr>
            <w:tcW w:w="4395" w:type="dxa"/>
          </w:tcPr>
          <w:p w14:paraId="3EBD6B8F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EAC319C" w14:textId="7777777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Будем консультироваться по этому вопросу в РСТ. Если скажут заменить нормативную ссылку, то заменим на этапе издательского редактирования стандарта.</w:t>
            </w:r>
          </w:p>
          <w:p w14:paraId="78445F70" w14:textId="4417F078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Оставлять две нормативные ссылки на один объект и аспект считаем некорректным (хотя, возможно, могут предложить сделать так)</w:t>
            </w:r>
          </w:p>
        </w:tc>
      </w:tr>
      <w:tr w:rsidR="0055389E" w:rsidRPr="00291538" w14:paraId="351C8138" w14:textId="77777777" w:rsidTr="00144075">
        <w:tc>
          <w:tcPr>
            <w:tcW w:w="499" w:type="dxa"/>
          </w:tcPr>
          <w:p w14:paraId="3763395F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CD563" w14:textId="2FC027F8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2551" w:type="dxa"/>
          </w:tcPr>
          <w:p w14:paraId="73316726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3FB33C0A" w14:textId="494F2480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6141F903" w14:textId="009E861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«Не допускается обозначение шероховатости или знак « </w:t>
            </w:r>
            <w:r w:rsidRPr="0055389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0B4AD1" wp14:editId="5E871E33">
                  <wp:extent cx="161925" cy="161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389E">
              <w:rPr>
                <w:rFonts w:ascii="Arial" w:hAnsi="Arial" w:cs="Arial"/>
                <w:sz w:val="20"/>
                <w:szCs w:val="20"/>
              </w:rPr>
              <w:t>» выносить в правый верхний угол чертежа при наличии в изделии поверхностей, шероховатость которых не нормируется.»</w:t>
            </w:r>
          </w:p>
          <w:p w14:paraId="5232E37A" w14:textId="77777777" w:rsidR="0055389E" w:rsidRPr="0055389E" w:rsidRDefault="0055389E" w:rsidP="0055389E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5389E">
              <w:rPr>
                <w:rFonts w:ascii="Arial" w:hAnsi="Arial" w:cs="Arial"/>
                <w:b/>
                <w:sz w:val="20"/>
                <w:szCs w:val="20"/>
              </w:rPr>
              <w:t>Формулировка с неоднозначным смысловым содержанием</w:t>
            </w:r>
          </w:p>
          <w:p w14:paraId="3279E694" w14:textId="77777777" w:rsidR="0055389E" w:rsidRPr="0055389E" w:rsidRDefault="0055389E" w:rsidP="0055389E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6A096E2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Требуются разъяснения или поясняющий рисунок. </w:t>
            </w:r>
          </w:p>
          <w:p w14:paraId="3EFA98BB" w14:textId="19C949B9" w:rsidR="0055389E" w:rsidRPr="0055389E" w:rsidRDefault="0055389E" w:rsidP="0055389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Для поверхности, подлежащей обработке на которую величина шероховатости не регламентируется лучше сделать отдельное обозначение (знак).</w:t>
            </w:r>
          </w:p>
        </w:tc>
        <w:tc>
          <w:tcPr>
            <w:tcW w:w="4395" w:type="dxa"/>
          </w:tcPr>
          <w:p w14:paraId="39907EC6" w14:textId="0B065BDC" w:rsidR="0055389E" w:rsidRDefault="006A1AB6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E627C3">
              <w:rPr>
                <w:rFonts w:ascii="Arial" w:hAnsi="Arial" w:cs="Arial"/>
                <w:sz w:val="20"/>
                <w:szCs w:val="20"/>
              </w:rPr>
              <w:t>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2430C" w14:textId="77777777" w:rsidR="006A1AB6" w:rsidRDefault="006A1AB6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Таких предложений при обсуждении первой редакции и экспертизе окончательной редакции не поступало.</w:t>
            </w:r>
          </w:p>
          <w:p w14:paraId="2E3578DF" w14:textId="77777777" w:rsidR="006A1AB6" w:rsidRDefault="006A1AB6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Добавлять новые знаки на этапе голосования не считаем возможным</w:t>
            </w:r>
            <w:r w:rsidR="00E627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7C0CE" w14:textId="68966958" w:rsidR="00E627C3" w:rsidRPr="0055389E" w:rsidRDefault="00E627C3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абзацу 3 п. 6.8 добавлено условие, при котором можно указывать явно элементы, шероховатость которых не нормируется</w:t>
            </w:r>
          </w:p>
        </w:tc>
      </w:tr>
      <w:tr w:rsidR="0055389E" w:rsidRPr="00291538" w14:paraId="4C801BD2" w14:textId="77777777" w:rsidTr="00144075">
        <w:tc>
          <w:tcPr>
            <w:tcW w:w="499" w:type="dxa"/>
          </w:tcPr>
          <w:p w14:paraId="7AAF039D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2AA0DD" w14:textId="54122007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2551" w:type="dxa"/>
          </w:tcPr>
          <w:p w14:paraId="7D99F948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2969F775" w14:textId="16FD31A6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20B47ECB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Обозначения шероховатости поверхностей повторяющихся элементов изделия (отверстий, пазов, зубьев и т. п.), количество которых указано на изображении, а также обозначение шероховатости одной и той же поверхности указывают один раз, независимо от числа изображений.</w:t>
            </w:r>
          </w:p>
          <w:p w14:paraId="1E6F3135" w14:textId="5F09CD04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</w:t>
            </w:r>
          </w:p>
          <w:p w14:paraId="3BA1F039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Добавить рекомендацию о размещении знака шероховатости на </w:t>
            </w:r>
            <w:proofErr w:type="spellStart"/>
            <w:r w:rsidRPr="0055389E">
              <w:rPr>
                <w:rFonts w:ascii="Arial" w:hAnsi="Arial" w:cs="Arial"/>
                <w:sz w:val="20"/>
                <w:szCs w:val="20"/>
              </w:rPr>
              <w:t>образмеренном</w:t>
            </w:r>
            <w:proofErr w:type="spellEnd"/>
            <w:r w:rsidRPr="0055389E">
              <w:rPr>
                <w:rFonts w:ascii="Arial" w:hAnsi="Arial" w:cs="Arial"/>
                <w:sz w:val="20"/>
                <w:szCs w:val="20"/>
              </w:rPr>
              <w:t xml:space="preserve"> элементе</w:t>
            </w:r>
          </w:p>
          <w:p w14:paraId="6C1DA104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sz w:val="20"/>
                <w:szCs w:val="20"/>
                <w:u w:val="single"/>
              </w:rPr>
              <w:t>Обоснование</w:t>
            </w:r>
          </w:p>
          <w:p w14:paraId="61470DAE" w14:textId="0C95CBD0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Рекомендация носит необязательный характер</w:t>
            </w:r>
          </w:p>
        </w:tc>
        <w:tc>
          <w:tcPr>
            <w:tcW w:w="4395" w:type="dxa"/>
          </w:tcPr>
          <w:p w14:paraId="7DE4C5AB" w14:textId="077F49F6" w:rsidR="0055389E" w:rsidRPr="0055389E" w:rsidRDefault="00E627C3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5389E" w:rsidRPr="00291538" w14:paraId="2DDEFE73" w14:textId="77777777" w:rsidTr="00144075">
        <w:tc>
          <w:tcPr>
            <w:tcW w:w="499" w:type="dxa"/>
          </w:tcPr>
          <w:p w14:paraId="02BD006C" w14:textId="77777777" w:rsidR="0055389E" w:rsidRPr="0055389E" w:rsidRDefault="0055389E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C5F286" w14:textId="3AE8028D" w:rsidR="0055389E" w:rsidRPr="0055389E" w:rsidRDefault="0055389E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2551" w:type="dxa"/>
          </w:tcPr>
          <w:p w14:paraId="0F8680E6" w14:textId="77777777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6FF5B680" w14:textId="360BA9AF" w:rsidR="0055389E" w:rsidRPr="0055389E" w:rsidRDefault="0055389E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5BD3B02F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Предлагаем на линии выноске от штрихпунктирной основной линии приводить непосредственно обозначение шероховатости, а буквенное обозначение поверхности приводить при наличии дополнительных требований к поверхности, например, при наличии требований к покрытию или его отсутствии на поверхности.</w:t>
            </w:r>
          </w:p>
          <w:p w14:paraId="52112AB8" w14:textId="77777777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Например</w:t>
            </w:r>
          </w:p>
          <w:p w14:paraId="77A0B92B" w14:textId="77777777" w:rsidR="0055389E" w:rsidRPr="0055389E" w:rsidRDefault="0055389E" w:rsidP="0055389E">
            <w:pPr>
              <w:pStyle w:val="20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Одинаковое обозначение шероховатости для ряда последовательных поверхностей допускается приводить на полке линии-выноски, проведенной от штрихпунктирной основной линии, которой обводят поверхность на расстоянии от 0,8 до 1 мм от линии контура [рисунок 18 а)]. При наличии дополнительных требований к такой поверхности допускается вводить дополнительно буквенное обозначение поверхности с указанием дополнительных требований в технических требованиях чертежа </w:t>
            </w:r>
          </w:p>
          <w:p w14:paraId="551911D5" w14:textId="6E0B283A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Привести примеры в разных вариантах (в том числе и те, которые есть)</w:t>
            </w:r>
          </w:p>
          <w:p w14:paraId="045CF2BB" w14:textId="2B90D369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389E">
              <w:rPr>
                <w:rFonts w:ascii="Arial" w:hAnsi="Arial" w:cs="Arial"/>
                <w:sz w:val="20"/>
                <w:szCs w:val="20"/>
                <w:u w:val="single"/>
              </w:rPr>
              <w:t>Обоснование</w:t>
            </w:r>
          </w:p>
          <w:p w14:paraId="406749B5" w14:textId="30B0A955" w:rsidR="0055389E" w:rsidRPr="0055389E" w:rsidRDefault="0055389E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Значительно упростит оформление и чтение чертежа</w:t>
            </w:r>
          </w:p>
        </w:tc>
        <w:tc>
          <w:tcPr>
            <w:tcW w:w="4395" w:type="dxa"/>
          </w:tcPr>
          <w:p w14:paraId="55836C4F" w14:textId="4AA9F797" w:rsidR="0055389E" w:rsidRPr="0055389E" w:rsidRDefault="0055389E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97D64" w:rsidRPr="00291538" w14:paraId="1D00325C" w14:textId="77777777" w:rsidTr="00144075">
        <w:tc>
          <w:tcPr>
            <w:tcW w:w="499" w:type="dxa"/>
          </w:tcPr>
          <w:p w14:paraId="048368EF" w14:textId="77777777" w:rsidR="00C97D64" w:rsidRPr="0055389E" w:rsidRDefault="00C97D64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5D3F43" w14:textId="4EB92D9D" w:rsidR="00C97D64" w:rsidRPr="0055389E" w:rsidRDefault="00C97D64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1" w:type="dxa"/>
          </w:tcPr>
          <w:p w14:paraId="5450CE25" w14:textId="7346919E" w:rsidR="00C97D64" w:rsidRPr="0055389E" w:rsidRDefault="00C97D64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3B01555B" w14:textId="32377266" w:rsidR="00C97D64" w:rsidRPr="0055389E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 xml:space="preserve">Рекомендуется указать наименования рисунков, таблиц и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C97D64">
              <w:rPr>
                <w:rFonts w:ascii="Arial" w:hAnsi="Arial" w:cs="Arial"/>
                <w:sz w:val="20"/>
                <w:szCs w:val="20"/>
              </w:rPr>
              <w:t>рафических материалов согласно требованиям п. 4.1.2 ГОСТ 1.5-2001</w:t>
            </w:r>
          </w:p>
        </w:tc>
        <w:tc>
          <w:tcPr>
            <w:tcW w:w="4395" w:type="dxa"/>
          </w:tcPr>
          <w:p w14:paraId="1DE6C9DC" w14:textId="77777777" w:rsidR="00C97D64" w:rsidRDefault="00C97D64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  <w:p w14:paraId="3022107C" w14:textId="77777777" w:rsidR="00C97D64" w:rsidRDefault="00C97D64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 4.1.2 ГОСТ </w:t>
            </w:r>
            <w:r w:rsidR="006A1AB6">
              <w:rPr>
                <w:rFonts w:ascii="Arial" w:hAnsi="Arial" w:cs="Arial"/>
                <w:sz w:val="20"/>
                <w:szCs w:val="20"/>
              </w:rPr>
              <w:t>1.5 не содержит требований по обязательному включению в стандарт наименований таблиц и рисунков. При этом в п. 4.52 сказано, что наименование таблицы включают при необходимости</w:t>
            </w:r>
            <w:r w:rsidR="006C2C9B">
              <w:rPr>
                <w:rFonts w:ascii="Arial" w:hAnsi="Arial" w:cs="Arial"/>
                <w:sz w:val="20"/>
                <w:szCs w:val="20"/>
              </w:rPr>
              <w:t xml:space="preserve">. В п. </w:t>
            </w:r>
            <w:r w:rsidR="006C2C9B">
              <w:rPr>
                <w:rFonts w:ascii="Arial" w:hAnsi="Arial" w:cs="Arial"/>
                <w:sz w:val="20"/>
                <w:szCs w:val="20"/>
              </w:rPr>
              <w:lastRenderedPageBreak/>
              <w:t>5.7. при ссылке на таблицу 1 приведено достаточно пояснений о ее содержании.</w:t>
            </w:r>
          </w:p>
          <w:p w14:paraId="3D345DD3" w14:textId="50B4C8F0" w:rsidR="006C2C9B" w:rsidRPr="0055389E" w:rsidRDefault="006C2C9B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п. 4.6.6 наименование рисунка может быть приведено в стандарте. Это не обязательное требование. В рассматриваемом проекте ссылки на рисунки содержат достаточно информации об их содержании</w:t>
            </w:r>
          </w:p>
        </w:tc>
      </w:tr>
      <w:tr w:rsidR="00C97D64" w:rsidRPr="00291538" w14:paraId="0CA95B47" w14:textId="77777777" w:rsidTr="00144075">
        <w:tc>
          <w:tcPr>
            <w:tcW w:w="499" w:type="dxa"/>
          </w:tcPr>
          <w:p w14:paraId="1D4F31C6" w14:textId="77777777" w:rsidR="00C97D64" w:rsidRPr="0055389E" w:rsidRDefault="00C97D64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354882" w14:textId="581F6FA2" w:rsidR="00C97D64" w:rsidRDefault="00C97D64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12B52F5" w14:textId="135EED85" w:rsidR="00C97D64" w:rsidRDefault="00C97D64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33D93D40" w14:textId="77777777" w:rsidR="00C97D64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>Предлагается расширить область распространения стандарта на объекты строительства и строительные изделия в соответствии со стандартами СПДС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1A4F89" w14:textId="2AED9B9D" w:rsidR="00C97D64" w:rsidRPr="00C97D64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>ГОСТ Р 21.101-2026 (Приложение Г)</w:t>
            </w:r>
          </w:p>
        </w:tc>
        <w:tc>
          <w:tcPr>
            <w:tcW w:w="4395" w:type="dxa"/>
          </w:tcPr>
          <w:p w14:paraId="3EA3BC44" w14:textId="1BA60865" w:rsidR="00C97D64" w:rsidRPr="0055389E" w:rsidRDefault="00C97D64" w:rsidP="00C97D6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A7A520C" w14:textId="77777777" w:rsidR="00C97D64" w:rsidRPr="0055389E" w:rsidRDefault="00C97D64" w:rsidP="00C97D6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Относительно строительства в настоящее время </w:t>
            </w:r>
            <w:proofErr w:type="gramStart"/>
            <w:r w:rsidRPr="0055389E">
              <w:rPr>
                <w:rFonts w:ascii="Arial" w:hAnsi="Arial" w:cs="Arial"/>
                <w:sz w:val="20"/>
                <w:szCs w:val="20"/>
              </w:rPr>
              <w:t>позиция ТК482</w:t>
            </w:r>
            <w:proofErr w:type="gramEnd"/>
            <w:r w:rsidRPr="0055389E">
              <w:rPr>
                <w:rFonts w:ascii="Arial" w:hAnsi="Arial" w:cs="Arial"/>
                <w:sz w:val="20"/>
                <w:szCs w:val="20"/>
              </w:rPr>
              <w:t xml:space="preserve"> следующая:</w:t>
            </w:r>
          </w:p>
          <w:p w14:paraId="31AA6BEE" w14:textId="4B9CC330" w:rsidR="00C97D64" w:rsidRDefault="00C97D64" w:rsidP="00C97D6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Если нас попросят указать в области применения некоторых стандартов ЕСКД строительство, то мы можем сделать это </w:t>
            </w:r>
            <w:r w:rsidRPr="0055389E">
              <w:rPr>
                <w:rFonts w:ascii="Arial" w:hAnsi="Arial" w:cs="Arial"/>
                <w:b/>
                <w:sz w:val="20"/>
                <w:szCs w:val="20"/>
                <w:u w:val="single"/>
              </w:rPr>
              <w:t>поправкой</w:t>
            </w:r>
            <w:r w:rsidRPr="0055389E">
              <w:rPr>
                <w:rFonts w:ascii="Arial" w:hAnsi="Arial" w:cs="Arial"/>
                <w:sz w:val="20"/>
                <w:szCs w:val="20"/>
              </w:rPr>
              <w:t xml:space="preserve">  на основании обращения соответствующего ТК. </w:t>
            </w:r>
          </w:p>
          <w:p w14:paraId="57F8E0A1" w14:textId="69AA6763" w:rsidR="00C97D64" w:rsidRPr="0055389E" w:rsidRDefault="00C97D64" w:rsidP="00C97D6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Распространять стандарт автоматически на строительство не считаем правильным</w:t>
            </w:r>
          </w:p>
          <w:p w14:paraId="3A69ECAC" w14:textId="77777777" w:rsidR="00C97D64" w:rsidRPr="0055389E" w:rsidRDefault="00C97D64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D64" w:rsidRPr="00291538" w14:paraId="768ACD48" w14:textId="77777777" w:rsidTr="00144075">
        <w:tc>
          <w:tcPr>
            <w:tcW w:w="499" w:type="dxa"/>
          </w:tcPr>
          <w:p w14:paraId="0BDA1B89" w14:textId="77777777" w:rsidR="00C97D64" w:rsidRPr="0055389E" w:rsidRDefault="00C97D64" w:rsidP="0055389E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5F1E2D" w14:textId="77641688" w:rsidR="00C97D64" w:rsidRDefault="00C97D64" w:rsidP="00553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6.10, второе предложение</w:t>
            </w:r>
          </w:p>
        </w:tc>
        <w:tc>
          <w:tcPr>
            <w:tcW w:w="2551" w:type="dxa"/>
          </w:tcPr>
          <w:p w14:paraId="61158228" w14:textId="23040206" w:rsidR="00C97D64" w:rsidRDefault="00C97D64" w:rsidP="00553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330B55D3" w14:textId="0D9A756A" w:rsidR="00C97D64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>Скорректировать ссылку на рисунок, вместо «рисунок 1 б)» указать «рисунок 13 6)»</w:t>
            </w:r>
          </w:p>
          <w:p w14:paraId="7997169B" w14:textId="51E8CBDE" w:rsidR="00C97D64" w:rsidRPr="00C97D64" w:rsidRDefault="00C97D64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7D6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CF6100" w14:textId="77777777" w:rsidR="00C97D64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>Через заштрихованную зону линию границы между участками не проводят [рисунок 13 б)]</w:t>
            </w:r>
          </w:p>
          <w:p w14:paraId="10F2F7F8" w14:textId="77777777" w:rsidR="00C97D64" w:rsidRPr="00C97D64" w:rsidRDefault="00C97D64" w:rsidP="005538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7D6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2F2242" w14:textId="7E12B693" w:rsidR="00C97D64" w:rsidRPr="00C97D64" w:rsidRDefault="00C97D64" w:rsidP="0055389E">
            <w:pPr>
              <w:rPr>
                <w:rFonts w:ascii="Arial" w:hAnsi="Arial" w:cs="Arial"/>
                <w:sz w:val="20"/>
                <w:szCs w:val="20"/>
              </w:rPr>
            </w:pPr>
            <w:r w:rsidRPr="00C97D64">
              <w:rPr>
                <w:rFonts w:ascii="Arial" w:hAnsi="Arial" w:cs="Arial"/>
                <w:sz w:val="20"/>
                <w:szCs w:val="20"/>
              </w:rPr>
              <w:t>Поверхность с различной шероховатостью на отдельных участках приведена на рисунке 13 б)</w:t>
            </w:r>
          </w:p>
        </w:tc>
        <w:tc>
          <w:tcPr>
            <w:tcW w:w="4395" w:type="dxa"/>
          </w:tcPr>
          <w:p w14:paraId="5841FCC4" w14:textId="14B43C91" w:rsidR="00C97D64" w:rsidRPr="0055389E" w:rsidRDefault="006C2C9B" w:rsidP="0055389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1389C6BF" w14:textId="77777777" w:rsidR="008740DC" w:rsidRDefault="008740DC" w:rsidP="008740DC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8740DC">
        <w:tc>
          <w:tcPr>
            <w:tcW w:w="6598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596F345" w14:textId="0802668A" w:rsidR="009220B6" w:rsidRDefault="009220B6"/>
    <w:p w14:paraId="5F245F03" w14:textId="115DD1FE" w:rsidR="00F3766C" w:rsidRDefault="00F3766C"/>
    <w:p w14:paraId="574DBB9D" w14:textId="7B101106" w:rsidR="00F3766C" w:rsidRDefault="00F3766C" w:rsidP="00F3766C">
      <w:pPr>
        <w:jc w:val="center"/>
        <w:rPr>
          <w:sz w:val="28"/>
          <w:szCs w:val="28"/>
        </w:rPr>
      </w:pPr>
      <w:r w:rsidRPr="00F3766C">
        <w:rPr>
          <w:sz w:val="28"/>
          <w:szCs w:val="28"/>
        </w:rPr>
        <w:t>Приложение (для справки)</w:t>
      </w:r>
    </w:p>
    <w:p w14:paraId="326A201F" w14:textId="2C5F125D" w:rsidR="00F3766C" w:rsidRDefault="00F3766C" w:rsidP="00F3766C">
      <w:pPr>
        <w:jc w:val="center"/>
        <w:rPr>
          <w:sz w:val="28"/>
          <w:szCs w:val="28"/>
        </w:rPr>
      </w:pPr>
    </w:p>
    <w:p w14:paraId="621DD8E0" w14:textId="77777777" w:rsidR="00F3766C" w:rsidRPr="003806E9" w:rsidRDefault="00F3766C" w:rsidP="00F3766C">
      <w:pPr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 машиностроении, приборостроении и строительстве </w:t>
      </w:r>
    </w:p>
    <w:p w14:paraId="2E15E4A4" w14:textId="77777777" w:rsidR="00F3766C" w:rsidRPr="003806E9" w:rsidRDefault="00F3766C" w:rsidP="00F3766C">
      <w:pPr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экономики отражена в классификаторах ОКВЭД2 (ОК 029-2014) и  ОКПД2  (ОК 034-2014 )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Других НПА на эту тему нет, только частные ссылки в отдельных ФЗ</w:t>
      </w:r>
      <w:r w:rsidRPr="003806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12433" w14:textId="77777777" w:rsidR="00F3766C" w:rsidRPr="003806E9" w:rsidRDefault="00F3766C" w:rsidP="00F3766C">
      <w:pPr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ОКВЭД2 деятельность классифицируется так:</w:t>
      </w:r>
    </w:p>
    <w:p w14:paraId="760669FA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аздел A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8" w:history="1">
        <w:r w:rsidRPr="001E08FC">
          <w:rPr>
            <w:rFonts w:ascii="Times New Roman" w:hAnsi="Times New Roman" w:cs="Times New Roman"/>
            <w:b/>
            <w:sz w:val="20"/>
            <w:szCs w:val="20"/>
            <w:lang w:eastAsia="ru-RU"/>
          </w:rPr>
          <w:t>Сельское, лесное хозяйство, охота, рыболовство и рыбоводство</w:t>
        </w:r>
      </w:hyperlink>
    </w:p>
    <w:p w14:paraId="6F1C9786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B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9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Добыча полезных ископаемых</w:t>
        </w:r>
      </w:hyperlink>
    </w:p>
    <w:p w14:paraId="36EDEBB0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C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0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Обрабатывающие производства</w:t>
        </w:r>
      </w:hyperlink>
    </w:p>
    <w:p w14:paraId="60778A17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11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пищевых продуктов</w:t>
        </w:r>
      </w:hyperlink>
    </w:p>
    <w:p w14:paraId="64F97550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12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прочей неметаллической минеральной продукции</w:t>
        </w:r>
      </w:hyperlink>
    </w:p>
    <w:p w14:paraId="5116598D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13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металлургическое</w:t>
        </w:r>
      </w:hyperlink>
    </w:p>
    <w:p w14:paraId="617647BE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4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готовых металлических изделий, кроме машин и оборудования</w:t>
        </w:r>
      </w:hyperlink>
    </w:p>
    <w:p w14:paraId="11AB35D8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26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5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компьютеров, электронных и оптических изделий</w:t>
        </w:r>
      </w:hyperlink>
    </w:p>
    <w:p w14:paraId="703D4F92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27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6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электрического оборудования</w:t>
        </w:r>
      </w:hyperlink>
    </w:p>
    <w:p w14:paraId="7B228567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7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машин и оборудования, не включенных в другие группировки</w:t>
        </w:r>
      </w:hyperlink>
    </w:p>
    <w:p w14:paraId="7664B9E0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29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8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автотранспортных средств, прицепов и полуприцепов</w:t>
        </w:r>
      </w:hyperlink>
    </w:p>
    <w:p w14:paraId="113BB127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30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19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Производство прочих транспортных средств и оборудования</w:t>
        </w:r>
      </w:hyperlink>
    </w:p>
    <w:p w14:paraId="3A07D280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0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мебели</w:t>
        </w:r>
      </w:hyperlink>
    </w:p>
    <w:p w14:paraId="59234E37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1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прочих готовых изделий</w:t>
        </w:r>
      </w:hyperlink>
    </w:p>
    <w:p w14:paraId="3A7C8C64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2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резиновых и пластмассовых изделий</w:t>
        </w:r>
      </w:hyperlink>
    </w:p>
    <w:p w14:paraId="5722AE32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3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лекарственных средств и материалов, применяемых в медицинских целях</w:t>
        </w:r>
      </w:hyperlink>
    </w:p>
    <w:p w14:paraId="68819425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4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напитков</w:t>
        </w:r>
      </w:hyperlink>
    </w:p>
    <w:p w14:paraId="4E1D436E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5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табачных изделий</w:t>
        </w:r>
      </w:hyperlink>
    </w:p>
    <w:p w14:paraId="53B0B3B1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6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текстильных изделий</w:t>
        </w:r>
      </w:hyperlink>
    </w:p>
    <w:p w14:paraId="3CEA7A3F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7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одежды</w:t>
        </w:r>
      </w:hyperlink>
    </w:p>
    <w:p w14:paraId="0A60A0C7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8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кожи и изделий из кожи</w:t>
        </w:r>
      </w:hyperlink>
    </w:p>
    <w:p w14:paraId="38049642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29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Обработка древесины и производство изделий из дерева и пробки, кроме мебели, производство изделий из соломки и материалов для плетения</w:t>
        </w:r>
      </w:hyperlink>
    </w:p>
    <w:p w14:paraId="23054303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0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бумаги и бумажных изделий</w:t>
        </w:r>
      </w:hyperlink>
    </w:p>
    <w:p w14:paraId="1BE8862F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1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Деятельность полиграфическая и копирование носителей информации</w:t>
        </w:r>
      </w:hyperlink>
    </w:p>
    <w:p w14:paraId="4270867A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2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кокса и нефтепродуктов</w:t>
        </w:r>
      </w:hyperlink>
    </w:p>
    <w:p w14:paraId="71E3C225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3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Производство химических веществ и химических продуктов</w:t>
        </w:r>
      </w:hyperlink>
    </w:p>
    <w:p w14:paraId="499BFEC0" w14:textId="77777777" w:rsidR="00F3766C" w:rsidRPr="00DB51D7" w:rsidRDefault="00F3766C" w:rsidP="00F3766C">
      <w:pPr>
        <w:spacing w:after="0" w:line="276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4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Ремонт и монтаж машин и оборудования</w:t>
        </w:r>
      </w:hyperlink>
    </w:p>
    <w:p w14:paraId="0088E897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D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35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Обеспечение электрической энергией, газом и паром; кондиционирование воздуха</w:t>
        </w:r>
      </w:hyperlink>
    </w:p>
    <w:p w14:paraId="1F4F9E5B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E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36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Водоснабжение; водоотведение, организация сбора и утилизации отходов, деятельность по ликвидации загрязнений</w:t>
        </w:r>
      </w:hyperlink>
    </w:p>
    <w:p w14:paraId="4C7AD70F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F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37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Строительство</w:t>
        </w:r>
      </w:hyperlink>
    </w:p>
    <w:p w14:paraId="1F99432A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41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8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Строительство зданий</w:t>
        </w:r>
      </w:hyperlink>
    </w:p>
    <w:p w14:paraId="55B262D8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42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39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Строительство инженерных сооружений</w:t>
        </w:r>
      </w:hyperlink>
    </w:p>
    <w:p w14:paraId="3786E856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40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Работы строительные специализированные</w:t>
        </w:r>
      </w:hyperlink>
    </w:p>
    <w:p w14:paraId="4D8C0C59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G</w:t>
      </w:r>
      <w:r w:rsidRPr="00DB51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hyperlink r:id="rId41" w:history="1">
        <w:r w:rsidRPr="001E08F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Торговля оптовая и розничная; ремонт автотранспортных средств и мотоциклов</w:t>
        </w:r>
      </w:hyperlink>
    </w:p>
    <w:p w14:paraId="10C29BC2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H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42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Транспортировка и хранение</w:t>
        </w:r>
      </w:hyperlink>
    </w:p>
    <w:p w14:paraId="14DE2AC2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I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43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Деятельность гостиниц и предприятий общественного питания</w:t>
        </w:r>
      </w:hyperlink>
    </w:p>
    <w:p w14:paraId="2A1B20AE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J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44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Деятельность в области информации и связи</w:t>
        </w:r>
      </w:hyperlink>
    </w:p>
    <w:p w14:paraId="6DC182A2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K</w:t>
      </w: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45" w:history="1">
        <w:r w:rsidRPr="001E08F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Деятельность финансовая и страховая</w:t>
        </w:r>
      </w:hyperlink>
    </w:p>
    <w:p w14:paraId="33BD6F5F" w14:textId="77777777" w:rsidR="00F3766C" w:rsidRPr="00DB51D7" w:rsidRDefault="00F3766C" w:rsidP="00F3766C">
      <w:pPr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1D7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пр.</w:t>
      </w:r>
    </w:p>
    <w:p w14:paraId="0566665C" w14:textId="77777777" w:rsidR="00F3766C" w:rsidRDefault="00F3766C" w:rsidP="00F3766C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4471788A" w14:textId="77777777" w:rsidR="00F3766C" w:rsidRPr="00DB51D7" w:rsidRDefault="00F3766C" w:rsidP="00F3766C">
      <w:p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DB51D7">
        <w:rPr>
          <w:rFonts w:ascii="Times New Roman" w:hAnsi="Times New Roman" w:cs="Times New Roman"/>
          <w:b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80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точки зрения ОКВЭД2 </w:t>
      </w:r>
      <w:r w:rsidRPr="00DB51D7">
        <w:rPr>
          <w:rFonts w:ascii="Times New Roman" w:hAnsi="Times New Roman" w:cs="Times New Roman"/>
          <w:b/>
          <w:sz w:val="24"/>
          <w:szCs w:val="24"/>
        </w:rPr>
        <w:t>машиностроение это  группы 25-30 в разделе С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DB51D7">
        <w:rPr>
          <w:rFonts w:ascii="Times New Roman" w:hAnsi="Times New Roman" w:cs="Times New Roman"/>
          <w:b/>
          <w:sz w:val="24"/>
          <w:szCs w:val="24"/>
        </w:rPr>
        <w:t xml:space="preserve">строительство – это весь раздел </w:t>
      </w:r>
      <w:r w:rsidRPr="00DB51D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B51D7">
        <w:rPr>
          <w:rFonts w:ascii="Times New Roman" w:hAnsi="Times New Roman" w:cs="Times New Roman"/>
          <w:b/>
          <w:sz w:val="24"/>
          <w:szCs w:val="24"/>
        </w:rPr>
        <w:t>.</w:t>
      </w:r>
    </w:p>
    <w:p w14:paraId="502A2AE9" w14:textId="77777777" w:rsidR="00F3766C" w:rsidRDefault="00F3766C" w:rsidP="00F3766C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7CBD123E" w14:textId="77777777" w:rsidR="00F3766C" w:rsidRPr="00DB51D7" w:rsidRDefault="00F3766C" w:rsidP="00F3766C">
      <w:p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DB51D7">
        <w:rPr>
          <w:rFonts w:ascii="Times New Roman" w:hAnsi="Times New Roman" w:cs="Times New Roman"/>
          <w:b/>
          <w:sz w:val="24"/>
          <w:szCs w:val="24"/>
        </w:rPr>
        <w:t>ОКПД2 классифицирует продукцию аналогичным образом</w:t>
      </w:r>
    </w:p>
    <w:p w14:paraId="7C71E069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A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46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Продукция сельского, лесного и рыбного хозяйства</w:t>
        </w:r>
      </w:hyperlink>
    </w:p>
    <w:p w14:paraId="37BB2125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B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47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Продукция горнодобывающих производств</w:t>
        </w:r>
      </w:hyperlink>
    </w:p>
    <w:p w14:paraId="20F34BCE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48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Продукция обрабатывающих производств</w:t>
        </w:r>
      </w:hyperlink>
    </w:p>
    <w:p w14:paraId="30AFDCA1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D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49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Электроэнергия, газ, пар и кондиционирование воздуха</w:t>
        </w:r>
      </w:hyperlink>
    </w:p>
    <w:p w14:paraId="65AFC834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E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50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Водоснабжение; водоотведение, услуги по удалению и рекультивации отходов</w:t>
        </w:r>
      </w:hyperlink>
    </w:p>
    <w:p w14:paraId="23A06A2E" w14:textId="77777777" w:rsidR="00F3766C" w:rsidRPr="00DB51D7" w:rsidRDefault="00F3766C" w:rsidP="00F3766C">
      <w:pPr>
        <w:tabs>
          <w:tab w:val="left" w:pos="534"/>
        </w:tabs>
        <w:spacing w:after="0" w:line="276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E08F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F</w:t>
      </w:r>
      <w:r w:rsidRPr="00DB51D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hyperlink r:id="rId51" w:history="1">
        <w:r w:rsidRPr="001E08FC">
          <w:rPr>
            <w:rFonts w:ascii="Times New Roman" w:eastAsia="Times New Roman" w:hAnsi="Times New Roman" w:cs="Times New Roman"/>
            <w:color w:val="426E00"/>
            <w:sz w:val="20"/>
            <w:szCs w:val="20"/>
            <w:u w:val="single"/>
            <w:lang w:eastAsia="ru-RU"/>
          </w:rPr>
          <w:t>Сооружения и строительные работы</w:t>
        </w:r>
      </w:hyperlink>
    </w:p>
    <w:p w14:paraId="5C1620C7" w14:textId="77777777" w:rsidR="00F3766C" w:rsidRDefault="00F3766C" w:rsidP="00F3766C">
      <w:pPr>
        <w:spacing w:before="120" w:after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Продукция машиностроения – это часть раздела С, в котором, как и в ОКВЭД2  группы 25-30 посвящены машиностроению:</w:t>
      </w:r>
    </w:p>
    <w:p w14:paraId="57F469BA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25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2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Изделия металлические готовые, кроме машин и оборудования</w:t>
        </w:r>
      </w:hyperlink>
    </w:p>
    <w:p w14:paraId="5688F2F0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26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3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Оборудование компьютерное, электронное и оптическое</w:t>
        </w:r>
      </w:hyperlink>
    </w:p>
    <w:p w14:paraId="5EDCD061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27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4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Оборудование электрическое</w:t>
        </w:r>
      </w:hyperlink>
    </w:p>
    <w:p w14:paraId="5833085B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28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5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Машины и оборудование, не включенные в другие группировки</w:t>
        </w:r>
      </w:hyperlink>
    </w:p>
    <w:p w14:paraId="38D47336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29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6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Средства автотранспортные, прицепы и полуприцепы</w:t>
        </w:r>
      </w:hyperlink>
    </w:p>
    <w:p w14:paraId="4954A486" w14:textId="77777777" w:rsidR="00F3766C" w:rsidRPr="00DB51D7" w:rsidRDefault="00F3766C" w:rsidP="00F3766C">
      <w:pPr>
        <w:tabs>
          <w:tab w:val="left" w:pos="626"/>
        </w:tabs>
        <w:spacing w:after="0" w:line="240" w:lineRule="auto"/>
        <w:ind w:left="1134"/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</w:pPr>
      <w:r w:rsidRPr="003806E9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>30</w:t>
      </w:r>
      <w:r w:rsidRPr="00DB51D7">
        <w:rPr>
          <w:rFonts w:ascii="system-ui" w:eastAsia="Times New Roman" w:hAnsi="system-ui" w:cs="Times New Roman"/>
          <w:color w:val="333333"/>
          <w:sz w:val="20"/>
          <w:szCs w:val="20"/>
          <w:lang w:eastAsia="ru-RU"/>
        </w:rPr>
        <w:tab/>
      </w:r>
      <w:hyperlink r:id="rId57" w:history="1">
        <w:r w:rsidRPr="003806E9">
          <w:rPr>
            <w:rFonts w:ascii="system-ui" w:eastAsia="Times New Roman" w:hAnsi="system-ui" w:cs="Times New Roman"/>
            <w:color w:val="426E00"/>
            <w:sz w:val="20"/>
            <w:szCs w:val="20"/>
            <w:u w:val="single"/>
            <w:lang w:eastAsia="ru-RU"/>
          </w:rPr>
          <w:t>Средства транспортные и оборудование, прочие</w:t>
        </w:r>
      </w:hyperlink>
    </w:p>
    <w:p w14:paraId="4F389493" w14:textId="77777777" w:rsidR="00F3766C" w:rsidRDefault="00F3766C" w:rsidP="00F3766C">
      <w:pPr>
        <w:spacing w:before="12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Неформально машиностроение делят на следующие отрасли (это классификация имеет историческую подоплеку, это названия бывших министерств):</w:t>
      </w:r>
    </w:p>
    <w:p w14:paraId="48A8BAD2" w14:textId="77777777" w:rsidR="00F3766C" w:rsidRPr="003806E9" w:rsidRDefault="00F3766C" w:rsidP="00F3766C">
      <w:pPr>
        <w:numPr>
          <w:ilvl w:val="0"/>
          <w:numId w:val="3"/>
        </w:numPr>
        <w:shd w:val="clear" w:color="auto" w:fill="FFFFFF"/>
        <w:spacing w:after="0" w:line="276" w:lineRule="auto"/>
        <w:ind w:left="113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  <w:lang w:eastAsia="ru-RU"/>
        </w:rPr>
        <w:t>Тяжелое машиностроение</w:t>
      </w:r>
      <w:r w:rsidRPr="003806E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производство крупногабаритного оборудования для металлургии, горнодобывающей промышленности и энергетики.</w:t>
      </w:r>
    </w:p>
    <w:p w14:paraId="0C13E7F4" w14:textId="77777777" w:rsidR="00F3766C" w:rsidRPr="003806E9" w:rsidRDefault="00F3766C" w:rsidP="00F3766C">
      <w:pPr>
        <w:numPr>
          <w:ilvl w:val="0"/>
          <w:numId w:val="3"/>
        </w:numPr>
        <w:shd w:val="clear" w:color="auto" w:fill="FFFFFF"/>
        <w:spacing w:after="0" w:line="276" w:lineRule="auto"/>
        <w:ind w:left="113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  <w:lang w:eastAsia="ru-RU"/>
        </w:rPr>
        <w:t>Общее машиностроение</w:t>
      </w:r>
      <w:r w:rsidRPr="003806E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включает транспортное машиностроение (судостроение, авиастроение, вагоностроение) и производство сельскохозяйственной техники.</w:t>
      </w:r>
    </w:p>
    <w:p w14:paraId="72B63110" w14:textId="77777777" w:rsidR="00F3766C" w:rsidRPr="003806E9" w:rsidRDefault="00F3766C" w:rsidP="00F3766C">
      <w:pPr>
        <w:numPr>
          <w:ilvl w:val="0"/>
          <w:numId w:val="3"/>
        </w:numPr>
        <w:shd w:val="clear" w:color="auto" w:fill="FFFFFF"/>
        <w:spacing w:after="0" w:line="276" w:lineRule="auto"/>
        <w:ind w:left="113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806E9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  <w:lang w:eastAsia="ru-RU"/>
        </w:rPr>
        <w:t>Среднее машиностроение</w:t>
      </w:r>
      <w:r w:rsidRPr="003806E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автомобилестроение, тракторостроение, станкостроение и производство инструментов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(здесь же атомное машиностроение!)</w:t>
      </w:r>
      <w:r w:rsidRPr="003806E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14:paraId="5650501A" w14:textId="253FCE10" w:rsidR="00F3766C" w:rsidRPr="006C2C9B" w:rsidRDefault="00F3766C" w:rsidP="006C2C9B">
      <w:pPr>
        <w:numPr>
          <w:ilvl w:val="0"/>
          <w:numId w:val="3"/>
        </w:numPr>
        <w:shd w:val="clear" w:color="auto" w:fill="FFFFFF"/>
        <w:spacing w:after="0" w:line="276" w:lineRule="auto"/>
        <w:ind w:left="1134"/>
        <w:rPr>
          <w:sz w:val="28"/>
          <w:szCs w:val="28"/>
        </w:rPr>
      </w:pPr>
      <w:r w:rsidRPr="006C2C9B">
        <w:rPr>
          <w:rFonts w:ascii="Times New Roman" w:eastAsia="Times New Roman" w:hAnsi="Times New Roman" w:cs="Times New Roman"/>
          <w:bCs/>
          <w:color w:val="0A0A0A"/>
          <w:sz w:val="24"/>
          <w:szCs w:val="24"/>
          <w:u w:val="single"/>
          <w:lang w:eastAsia="ru-RU"/>
        </w:rPr>
        <w:t>Точное машиностроение (приборостроение)</w:t>
      </w:r>
      <w:r w:rsidRPr="006C2C9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самая наукоемкая часть, куда входят приборостроение, электроника, радиотехника и производство компьютеров. </w:t>
      </w:r>
    </w:p>
    <w:sectPr w:rsidR="00F3766C" w:rsidRPr="006C2C9B" w:rsidSect="001F75EE">
      <w:footerReference w:type="default" r:id="rId58"/>
      <w:pgSz w:w="16838" w:h="11906" w:orient="landscape"/>
      <w:pgMar w:top="720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CE4D" w14:textId="77777777" w:rsidR="00D41A2B" w:rsidRDefault="00D41A2B" w:rsidP="001F75EE">
      <w:pPr>
        <w:spacing w:after="0" w:line="240" w:lineRule="auto"/>
      </w:pPr>
      <w:r>
        <w:separator/>
      </w:r>
    </w:p>
  </w:endnote>
  <w:endnote w:type="continuationSeparator" w:id="0">
    <w:p w14:paraId="3E8DC0E8" w14:textId="77777777" w:rsidR="00D41A2B" w:rsidRDefault="00D41A2B" w:rsidP="001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9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98A05E" w14:textId="5DF88AC6" w:rsidR="001F75EE" w:rsidRPr="001F75EE" w:rsidRDefault="001F75EE">
        <w:pPr>
          <w:pStyle w:val="ad"/>
          <w:jc w:val="center"/>
          <w:rPr>
            <w:rFonts w:ascii="Arial" w:hAnsi="Arial" w:cs="Arial"/>
          </w:rPr>
        </w:pPr>
        <w:r w:rsidRPr="001F75EE">
          <w:rPr>
            <w:rFonts w:ascii="Arial" w:hAnsi="Arial" w:cs="Arial"/>
          </w:rPr>
          <w:fldChar w:fldCharType="begin"/>
        </w:r>
        <w:r w:rsidRPr="001F75EE">
          <w:rPr>
            <w:rFonts w:ascii="Arial" w:hAnsi="Arial" w:cs="Arial"/>
          </w:rPr>
          <w:instrText>PAGE   \* MERGEFORMAT</w:instrText>
        </w:r>
        <w:r w:rsidRPr="001F75EE">
          <w:rPr>
            <w:rFonts w:ascii="Arial" w:hAnsi="Arial" w:cs="Arial"/>
          </w:rPr>
          <w:fldChar w:fldCharType="separate"/>
        </w:r>
        <w:r w:rsidRPr="001F75EE">
          <w:rPr>
            <w:rFonts w:ascii="Arial" w:hAnsi="Arial" w:cs="Arial"/>
          </w:rPr>
          <w:t>2</w:t>
        </w:r>
        <w:r w:rsidRPr="001F75E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52E4" w14:textId="77777777" w:rsidR="00D41A2B" w:rsidRDefault="00D41A2B" w:rsidP="001F75EE">
      <w:pPr>
        <w:spacing w:after="0" w:line="240" w:lineRule="auto"/>
      </w:pPr>
      <w:r>
        <w:separator/>
      </w:r>
    </w:p>
  </w:footnote>
  <w:footnote w:type="continuationSeparator" w:id="0">
    <w:p w14:paraId="2B53258A" w14:textId="77777777" w:rsidR="00D41A2B" w:rsidRDefault="00D41A2B" w:rsidP="001F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BAC"/>
    <w:multiLevelType w:val="multilevel"/>
    <w:tmpl w:val="A2CE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5DEA"/>
    <w:rsid w:val="000669CA"/>
    <w:rsid w:val="00074C4A"/>
    <w:rsid w:val="000A097E"/>
    <w:rsid w:val="000D7152"/>
    <w:rsid w:val="00124D5D"/>
    <w:rsid w:val="00144075"/>
    <w:rsid w:val="001B7576"/>
    <w:rsid w:val="001F0991"/>
    <w:rsid w:val="001F75EE"/>
    <w:rsid w:val="0024445F"/>
    <w:rsid w:val="00255A75"/>
    <w:rsid w:val="002953E7"/>
    <w:rsid w:val="00310190"/>
    <w:rsid w:val="00310F8B"/>
    <w:rsid w:val="00335787"/>
    <w:rsid w:val="0034202A"/>
    <w:rsid w:val="00345BBE"/>
    <w:rsid w:val="00521E74"/>
    <w:rsid w:val="00526722"/>
    <w:rsid w:val="0055389E"/>
    <w:rsid w:val="00590C15"/>
    <w:rsid w:val="005A3817"/>
    <w:rsid w:val="005C5089"/>
    <w:rsid w:val="005E73FA"/>
    <w:rsid w:val="006526E1"/>
    <w:rsid w:val="006A1AB6"/>
    <w:rsid w:val="006C2C9B"/>
    <w:rsid w:val="007208F1"/>
    <w:rsid w:val="0077202C"/>
    <w:rsid w:val="007E58FA"/>
    <w:rsid w:val="00812882"/>
    <w:rsid w:val="008740DC"/>
    <w:rsid w:val="0089318B"/>
    <w:rsid w:val="008D426F"/>
    <w:rsid w:val="009220B6"/>
    <w:rsid w:val="00944E39"/>
    <w:rsid w:val="0096782F"/>
    <w:rsid w:val="009D5129"/>
    <w:rsid w:val="009E1788"/>
    <w:rsid w:val="009F6745"/>
    <w:rsid w:val="00A43868"/>
    <w:rsid w:val="00A62995"/>
    <w:rsid w:val="00B0136C"/>
    <w:rsid w:val="00B93759"/>
    <w:rsid w:val="00C54C2A"/>
    <w:rsid w:val="00C76D14"/>
    <w:rsid w:val="00C97D64"/>
    <w:rsid w:val="00D210D2"/>
    <w:rsid w:val="00D311BF"/>
    <w:rsid w:val="00D41A2B"/>
    <w:rsid w:val="00D84BA4"/>
    <w:rsid w:val="00DE41B8"/>
    <w:rsid w:val="00DF457E"/>
    <w:rsid w:val="00E627C3"/>
    <w:rsid w:val="00E7594C"/>
    <w:rsid w:val="00F1641C"/>
    <w:rsid w:val="00F3766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40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5EE"/>
  </w:style>
  <w:style w:type="paragraph" w:styleId="ad">
    <w:name w:val="footer"/>
    <w:basedOn w:val="a"/>
    <w:link w:val="ae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5EE"/>
  </w:style>
  <w:style w:type="character" w:customStyle="1" w:styleId="af">
    <w:name w:val="Без интервала Знак"/>
    <w:aliases w:val="1 Обычный Знак,No Spacing Знак"/>
    <w:basedOn w:val="a0"/>
    <w:link w:val="af0"/>
    <w:uiPriority w:val="1"/>
    <w:locked/>
    <w:rsid w:val="00E7594C"/>
    <w:rPr>
      <w:sz w:val="24"/>
      <w:szCs w:val="24"/>
    </w:rPr>
  </w:style>
  <w:style w:type="paragraph" w:styleId="af0">
    <w:name w:val="No Spacing"/>
    <w:aliases w:val="1 Обычный,No Spacing"/>
    <w:basedOn w:val="a"/>
    <w:link w:val="af"/>
    <w:uiPriority w:val="1"/>
    <w:qFormat/>
    <w:rsid w:val="00E7594C"/>
    <w:pPr>
      <w:spacing w:after="0" w:line="240" w:lineRule="auto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qFormat/>
    <w:locked/>
    <w:rsid w:val="00DF457E"/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ГОСТ Р текст 2 уровня"/>
    <w:link w:val="2"/>
    <w:uiPriority w:val="99"/>
    <w:qFormat/>
    <w:rsid w:val="00DF457E"/>
    <w:pPr>
      <w:widowControl w:val="0"/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file.ru/okved2/razdel-c/24.html" TargetMode="External"/><Relationship Id="rId18" Type="http://schemas.openxmlformats.org/officeDocument/2006/relationships/hyperlink" Target="https://www.regfile.ru/okved2/razdel-c/29.html" TargetMode="External"/><Relationship Id="rId26" Type="http://schemas.openxmlformats.org/officeDocument/2006/relationships/hyperlink" Target="https://www.regfile.ru/okved2/razdel-c/13.html" TargetMode="External"/><Relationship Id="rId39" Type="http://schemas.openxmlformats.org/officeDocument/2006/relationships/hyperlink" Target="https://www.regfile.ru/okved2/razdel-f/42.html" TargetMode="External"/><Relationship Id="rId21" Type="http://schemas.openxmlformats.org/officeDocument/2006/relationships/hyperlink" Target="https://www.regfile.ru/okved2/razdel-c/32.html" TargetMode="External"/><Relationship Id="rId34" Type="http://schemas.openxmlformats.org/officeDocument/2006/relationships/hyperlink" Target="https://www.regfile.ru/okved2/razdel-c/33.html" TargetMode="External"/><Relationship Id="rId42" Type="http://schemas.openxmlformats.org/officeDocument/2006/relationships/hyperlink" Target="https://www.regfile.ru/okved2/razdel-h.html" TargetMode="External"/><Relationship Id="rId47" Type="http://schemas.openxmlformats.org/officeDocument/2006/relationships/hyperlink" Target="https://classifikators.ru/okpd/B" TargetMode="External"/><Relationship Id="rId50" Type="http://schemas.openxmlformats.org/officeDocument/2006/relationships/hyperlink" Target="https://classifikators.ru/okpd/E" TargetMode="External"/><Relationship Id="rId55" Type="http://schemas.openxmlformats.org/officeDocument/2006/relationships/hyperlink" Target="https://classifikators.ru/okpd/28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regfile.ru/okved2/razdel-c/27.html" TargetMode="External"/><Relationship Id="rId29" Type="http://schemas.openxmlformats.org/officeDocument/2006/relationships/hyperlink" Target="https://www.regfile.ru/okved2/razdel-c/16.html" TargetMode="External"/><Relationship Id="rId11" Type="http://schemas.openxmlformats.org/officeDocument/2006/relationships/hyperlink" Target="https://www.regfile.ru/okved2/razdel-c/10.html" TargetMode="External"/><Relationship Id="rId24" Type="http://schemas.openxmlformats.org/officeDocument/2006/relationships/hyperlink" Target="https://www.regfile.ru/okved2/razdel-c/11.html" TargetMode="External"/><Relationship Id="rId32" Type="http://schemas.openxmlformats.org/officeDocument/2006/relationships/hyperlink" Target="https://www.regfile.ru/okved2/razdel-c/19.html" TargetMode="External"/><Relationship Id="rId37" Type="http://schemas.openxmlformats.org/officeDocument/2006/relationships/hyperlink" Target="https://www.regfile.ru/okved2/razdel-f.html" TargetMode="External"/><Relationship Id="rId40" Type="http://schemas.openxmlformats.org/officeDocument/2006/relationships/hyperlink" Target="https://www.regfile.ru/okved2/razdel-f/43.html" TargetMode="External"/><Relationship Id="rId45" Type="http://schemas.openxmlformats.org/officeDocument/2006/relationships/hyperlink" Target="https://www.regfile.ru/okved2/razdel-k.html" TargetMode="External"/><Relationship Id="rId53" Type="http://schemas.openxmlformats.org/officeDocument/2006/relationships/hyperlink" Target="https://classifikators.ru/okpd/26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www.regfile.ru/okved2/razdel-c/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file.ru/okved2/razdel-b.html" TargetMode="External"/><Relationship Id="rId14" Type="http://schemas.openxmlformats.org/officeDocument/2006/relationships/hyperlink" Target="https://www.regfile.ru/okved2/razdel-c/25.html" TargetMode="External"/><Relationship Id="rId22" Type="http://schemas.openxmlformats.org/officeDocument/2006/relationships/hyperlink" Target="https://www.regfile.ru/okved2/razdel-c/22.html" TargetMode="External"/><Relationship Id="rId27" Type="http://schemas.openxmlformats.org/officeDocument/2006/relationships/hyperlink" Target="https://www.regfile.ru/okved2/razdel-c/14.html" TargetMode="External"/><Relationship Id="rId30" Type="http://schemas.openxmlformats.org/officeDocument/2006/relationships/hyperlink" Target="https://www.regfile.ru/okved2/razdel-c/17.html" TargetMode="External"/><Relationship Id="rId35" Type="http://schemas.openxmlformats.org/officeDocument/2006/relationships/hyperlink" Target="https://www.regfile.ru/okved2/razdel-d.html" TargetMode="External"/><Relationship Id="rId43" Type="http://schemas.openxmlformats.org/officeDocument/2006/relationships/hyperlink" Target="https://www.regfile.ru/okved2/razdel-i.html" TargetMode="External"/><Relationship Id="rId48" Type="http://schemas.openxmlformats.org/officeDocument/2006/relationships/hyperlink" Target="https://classifikators.ru/okpd/C" TargetMode="External"/><Relationship Id="rId56" Type="http://schemas.openxmlformats.org/officeDocument/2006/relationships/hyperlink" Target="https://classifikators.ru/okpd/29" TargetMode="External"/><Relationship Id="rId8" Type="http://schemas.openxmlformats.org/officeDocument/2006/relationships/hyperlink" Target="https://www.regfile.ru/okved2/razdel-a.html" TargetMode="External"/><Relationship Id="rId51" Type="http://schemas.openxmlformats.org/officeDocument/2006/relationships/hyperlink" Target="https://classifikators.ru/okpd/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gfile.ru/okved2/razdel-c/23.html" TargetMode="External"/><Relationship Id="rId17" Type="http://schemas.openxmlformats.org/officeDocument/2006/relationships/hyperlink" Target="https://www.regfile.ru/okved2/razdel-c/28.html" TargetMode="External"/><Relationship Id="rId25" Type="http://schemas.openxmlformats.org/officeDocument/2006/relationships/hyperlink" Target="https://www.regfile.ru/okved2/razdel-c/12.html" TargetMode="External"/><Relationship Id="rId33" Type="http://schemas.openxmlformats.org/officeDocument/2006/relationships/hyperlink" Target="https://www.regfile.ru/okved2/razdel-c/20.html" TargetMode="External"/><Relationship Id="rId38" Type="http://schemas.openxmlformats.org/officeDocument/2006/relationships/hyperlink" Target="https://www.regfile.ru/okved2/razdel-f/41.html" TargetMode="External"/><Relationship Id="rId46" Type="http://schemas.openxmlformats.org/officeDocument/2006/relationships/hyperlink" Target="https://classifikators.ru/okpd/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regfile.ru/okved2/razdel-c/31.html" TargetMode="External"/><Relationship Id="rId41" Type="http://schemas.openxmlformats.org/officeDocument/2006/relationships/hyperlink" Target="https://www.regfile.ru/okved2/razdel-g.html" TargetMode="External"/><Relationship Id="rId54" Type="http://schemas.openxmlformats.org/officeDocument/2006/relationships/hyperlink" Target="https://classifikators.ru/okpd/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regfile.ru/okved2/razdel-c/26.html" TargetMode="External"/><Relationship Id="rId23" Type="http://schemas.openxmlformats.org/officeDocument/2006/relationships/hyperlink" Target="https://www.regfile.ru/okved2/razdel-c/21.html" TargetMode="External"/><Relationship Id="rId28" Type="http://schemas.openxmlformats.org/officeDocument/2006/relationships/hyperlink" Target="https://www.regfile.ru/okved2/razdel-c/15.html" TargetMode="External"/><Relationship Id="rId36" Type="http://schemas.openxmlformats.org/officeDocument/2006/relationships/hyperlink" Target="https://www.regfile.ru/okved2/razdel-e.html" TargetMode="External"/><Relationship Id="rId49" Type="http://schemas.openxmlformats.org/officeDocument/2006/relationships/hyperlink" Target="https://classifikators.ru/okpd/D" TargetMode="External"/><Relationship Id="rId57" Type="http://schemas.openxmlformats.org/officeDocument/2006/relationships/hyperlink" Target="https://classifikators.ru/okpd/30" TargetMode="External"/><Relationship Id="rId10" Type="http://schemas.openxmlformats.org/officeDocument/2006/relationships/hyperlink" Target="https://www.regfile.ru/okved2/razdel-c.html" TargetMode="External"/><Relationship Id="rId31" Type="http://schemas.openxmlformats.org/officeDocument/2006/relationships/hyperlink" Target="https://www.regfile.ru/okved2/razdel-c/18.html" TargetMode="External"/><Relationship Id="rId44" Type="http://schemas.openxmlformats.org/officeDocument/2006/relationships/hyperlink" Target="https://www.regfile.ru/okved2/razdel-j.html" TargetMode="External"/><Relationship Id="rId52" Type="http://schemas.openxmlformats.org/officeDocument/2006/relationships/hyperlink" Target="https://classifikators.ru/okpd/25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16</cp:revision>
  <cp:lastPrinted>2026-04-15T12:46:00Z</cp:lastPrinted>
  <dcterms:created xsi:type="dcterms:W3CDTF">2026-05-31T15:10:00Z</dcterms:created>
  <dcterms:modified xsi:type="dcterms:W3CDTF">2026-06-24T07:07:00Z</dcterms:modified>
</cp:coreProperties>
</file>