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892088" w14:paraId="39BB4F6B" w14:textId="77777777" w:rsidTr="004801CA">
        <w:trPr>
          <w:trHeight w:val="985"/>
        </w:trPr>
        <w:tc>
          <w:tcPr>
            <w:tcW w:w="9747" w:type="dxa"/>
            <w:gridSpan w:val="5"/>
            <w:tcBorders>
              <w:bottom w:val="single" w:sz="36" w:space="0" w:color="auto"/>
            </w:tcBorders>
            <w:vAlign w:val="center"/>
          </w:tcPr>
          <w:p w14:paraId="044FADCE" w14:textId="77777777" w:rsidR="00892088" w:rsidRDefault="00892088" w:rsidP="004801CA">
            <w:pPr>
              <w:spacing w:line="360" w:lineRule="auto"/>
              <w:jc w:val="center"/>
              <w:rPr>
                <w:rFonts w:ascii="Arial" w:hAnsi="Arial"/>
                <w:b/>
                <w:caps/>
                <w:spacing w:val="20"/>
                <w:sz w:val="26"/>
              </w:rPr>
            </w:pPr>
            <w:r>
              <w:rPr>
                <w:rFonts w:ascii="Arial" w:hAnsi="Arial"/>
                <w:b/>
                <w:caps/>
                <w:spacing w:val="20"/>
                <w:sz w:val="26"/>
              </w:rPr>
              <w:t xml:space="preserve">Федеральное агентство </w:t>
            </w:r>
          </w:p>
          <w:p w14:paraId="7FCB6A56" w14:textId="77777777" w:rsidR="00892088" w:rsidRDefault="00892088" w:rsidP="004801CA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>
              <w:rPr>
                <w:rFonts w:ascii="Arial" w:hAnsi="Arial"/>
                <w:b/>
                <w:caps/>
                <w:spacing w:val="20"/>
                <w:sz w:val="26"/>
              </w:rPr>
              <w:t>по техническому регулированию и метрологии</w:t>
            </w:r>
          </w:p>
        </w:tc>
      </w:tr>
      <w:tr w:rsidR="00892088" w14:paraId="17E874A0" w14:textId="77777777" w:rsidTr="004801CA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61E27E2E" w14:textId="77777777" w:rsidR="00892088" w:rsidRDefault="00892088" w:rsidP="004801CA">
            <w:pPr>
              <w:jc w:val="center"/>
              <w:rPr>
                <w:b/>
                <w:sz w:val="28"/>
              </w:rPr>
            </w:pPr>
            <w:r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4BCECD68" wp14:editId="57AAD9DC">
                  <wp:extent cx="1438275" cy="904875"/>
                  <wp:effectExtent l="0" t="0" r="0" b="0"/>
                  <wp:docPr id="18434593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9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490FA166" w14:textId="77777777" w:rsidR="00892088" w:rsidRDefault="00892088" w:rsidP="004801CA">
            <w:pPr>
              <w:jc w:val="center"/>
              <w:rPr>
                <w:b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77AF951A" w14:textId="77777777" w:rsidR="00892088" w:rsidRDefault="00892088" w:rsidP="004801CA">
            <w:pPr>
              <w:spacing w:after="60"/>
              <w:jc w:val="center"/>
              <w:rPr>
                <w:rFonts w:ascii="Arial" w:hAnsi="Arial" w:cs="Arial"/>
                <w:b/>
                <w:spacing w:val="50"/>
                <w:sz w:val="28"/>
              </w:rPr>
            </w:pPr>
            <w:r>
              <w:rPr>
                <w:rFonts w:ascii="Arial" w:hAnsi="Arial" w:cs="Arial"/>
                <w:b/>
                <w:spacing w:val="50"/>
                <w:sz w:val="28"/>
              </w:rPr>
              <w:t>НАЦИОНАЛЬНЫЙ</w:t>
            </w:r>
          </w:p>
          <w:p w14:paraId="25F7F87D" w14:textId="77777777" w:rsidR="00892088" w:rsidRDefault="00892088" w:rsidP="004801CA">
            <w:pPr>
              <w:spacing w:after="60"/>
              <w:jc w:val="center"/>
              <w:rPr>
                <w:rFonts w:ascii="Arial" w:hAnsi="Arial" w:cs="Arial"/>
                <w:b/>
                <w:spacing w:val="50"/>
                <w:sz w:val="28"/>
              </w:rPr>
            </w:pPr>
            <w:r>
              <w:rPr>
                <w:rFonts w:ascii="Arial" w:hAnsi="Arial" w:cs="Arial"/>
                <w:b/>
                <w:spacing w:val="50"/>
                <w:sz w:val="28"/>
              </w:rPr>
              <w:t>СТАНДАРТ</w:t>
            </w:r>
          </w:p>
          <w:p w14:paraId="35049892" w14:textId="77777777" w:rsidR="00892088" w:rsidRDefault="00892088" w:rsidP="004801CA">
            <w:pPr>
              <w:spacing w:after="60"/>
              <w:jc w:val="center"/>
              <w:rPr>
                <w:rFonts w:ascii="Arial" w:hAnsi="Arial" w:cs="Arial"/>
                <w:b/>
                <w:spacing w:val="50"/>
                <w:sz w:val="28"/>
              </w:rPr>
            </w:pPr>
            <w:r>
              <w:rPr>
                <w:rFonts w:ascii="Arial" w:hAnsi="Arial" w:cs="Arial"/>
                <w:b/>
                <w:spacing w:val="50"/>
                <w:sz w:val="28"/>
              </w:rPr>
              <w:t>РОССИЙСКОЙ</w:t>
            </w:r>
          </w:p>
          <w:p w14:paraId="0C5DE59F" w14:textId="77777777" w:rsidR="00892088" w:rsidRDefault="00892088" w:rsidP="004801CA">
            <w:pPr>
              <w:spacing w:after="60"/>
              <w:jc w:val="center"/>
              <w:rPr>
                <w:b/>
                <w:sz w:val="28"/>
              </w:rPr>
            </w:pPr>
            <w:r>
              <w:rPr>
                <w:rFonts w:ascii="Arial" w:hAnsi="Arial" w:cs="Arial"/>
                <w:b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093EAA4E" w14:textId="77777777" w:rsidR="00892088" w:rsidRDefault="00892088" w:rsidP="004801CA">
            <w:pPr>
              <w:jc w:val="center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</w:tcPr>
          <w:p w14:paraId="441825E3" w14:textId="77777777" w:rsidR="00892088" w:rsidRDefault="00892088" w:rsidP="004801CA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6D724E1A" w14:textId="70281158" w:rsidR="00892088" w:rsidRDefault="00892088" w:rsidP="004801CA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2.318―</w:t>
            </w:r>
          </w:p>
          <w:p w14:paraId="552B3713" w14:textId="77777777" w:rsidR="00892088" w:rsidRDefault="00892088" w:rsidP="004801CA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20ХХ</w:t>
            </w:r>
          </w:p>
          <w:p w14:paraId="75ECC903" w14:textId="77777777" w:rsidR="00892088" w:rsidRDefault="00892088" w:rsidP="004801CA">
            <w:pPr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szCs w:val="40"/>
              </w:rPr>
              <w:t>(</w:t>
            </w:r>
            <w:r>
              <w:rPr>
                <w:rFonts w:ascii="Arial" w:hAnsi="Arial" w:cs="Arial"/>
                <w:i/>
                <w:szCs w:val="40"/>
              </w:rPr>
              <w:t xml:space="preserve">Проект, </w:t>
            </w:r>
            <w:r>
              <w:rPr>
                <w:rFonts w:ascii="Arial" w:hAnsi="Arial" w:cs="Arial"/>
                <w:i/>
                <w:szCs w:val="40"/>
              </w:rPr>
              <w:br/>
              <w:t xml:space="preserve">окончательная  </w:t>
            </w:r>
            <w:r>
              <w:rPr>
                <w:rFonts w:ascii="Arial" w:hAnsi="Arial" w:cs="Arial"/>
                <w:i/>
                <w:szCs w:val="40"/>
              </w:rPr>
              <w:br/>
              <w:t>редакция)</w:t>
            </w:r>
          </w:p>
        </w:tc>
      </w:tr>
    </w:tbl>
    <w:p w14:paraId="2AE0920C" w14:textId="77777777" w:rsidR="00892088" w:rsidRDefault="00892088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25C4E4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A341F0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C967D6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4568615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662920C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E89959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F3CF41B" w14:textId="2689B23B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0B873BA8" w14:textId="0F6EA732" w:rsidR="007762E5" w:rsidRPr="00DE5DE0" w:rsidRDefault="007762E5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Условное изображение и упрощенное указание размеров отверстий</w:t>
      </w:r>
    </w:p>
    <w:p w14:paraId="106DB4BC" w14:textId="1CC2559F" w:rsidR="0093518F" w:rsidRPr="00640273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aps/>
          <w:sz w:val="32"/>
          <w:szCs w:val="32"/>
        </w:rPr>
      </w:pPr>
    </w:p>
    <w:p w14:paraId="5BBB4CC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B7CC515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CA19437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DBFD6CD" w14:textId="77777777" w:rsidR="0093518F" w:rsidRPr="00C8497C" w:rsidRDefault="00640273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B07000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63A041A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602781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7C5991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28FE56B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5612BB1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BD5D57B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56BA1A7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D2578E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19D269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4DD55E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A36495B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FA8DCE2" w14:textId="77777777" w:rsidR="00640273" w:rsidRDefault="00640273">
      <w:pPr>
        <w:spacing w:after="160" w:line="259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br w:type="page"/>
      </w:r>
    </w:p>
    <w:p w14:paraId="6C2EA61C" w14:textId="77777777" w:rsidR="0093518F" w:rsidRPr="000A7719" w:rsidRDefault="0093518F" w:rsidP="0093518F">
      <w:pPr>
        <w:spacing w:before="120" w:after="36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0A7719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Предисловие</w:t>
      </w:r>
    </w:p>
    <w:p w14:paraId="54A78279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1 РАЗРАБОТАН Акционерным обществом «Научно-исследовательский центр «Прикладная Логистика» (АО НИЦ «Прикладная Логистика»)</w:t>
      </w:r>
    </w:p>
    <w:p w14:paraId="39453100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2 ВНЕСЕН Техническим комитетом по стандартизации ТК 482 «Поддержка жизненного цикла продукции»</w:t>
      </w:r>
    </w:p>
    <w:p w14:paraId="2E75AD0F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3 УТВЕРЖДЕН И ВВЕДЕН В ДЕЙСТВИЕ Приказом Федерального агентства по техническому регулированию и метрологии от                                      №        -</w:t>
      </w:r>
      <w:proofErr w:type="spellStart"/>
      <w:r w:rsidRPr="000A7719">
        <w:rPr>
          <w:rFonts w:ascii="Arial" w:eastAsia="Calibri" w:hAnsi="Arial"/>
          <w:bCs/>
          <w:sz w:val="24"/>
          <w:szCs w:val="26"/>
          <w:lang w:eastAsia="en-US"/>
        </w:rPr>
        <w:t>ст</w:t>
      </w:r>
      <w:proofErr w:type="spellEnd"/>
    </w:p>
    <w:p w14:paraId="737CED0A" w14:textId="77777777" w:rsidR="0093518F" w:rsidRPr="00295B4A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4 ВВЕДЕН </w:t>
      </w:r>
      <w:r w:rsidR="00640273">
        <w:rPr>
          <w:rFonts w:ascii="Arial" w:eastAsia="Calibri" w:hAnsi="Arial"/>
          <w:bCs/>
          <w:sz w:val="24"/>
          <w:szCs w:val="26"/>
          <w:lang w:eastAsia="en-US"/>
        </w:rPr>
        <w:t>ВПЕРВЫЕ</w:t>
      </w:r>
    </w:p>
    <w:p w14:paraId="1A9E9B9C" w14:textId="77777777" w:rsidR="0093518F" w:rsidRPr="000A7719" w:rsidRDefault="0093518F" w:rsidP="0093518F">
      <w:pPr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51C476A1" w14:textId="77777777" w:rsidR="0093518F" w:rsidRPr="000A7719" w:rsidRDefault="0093518F" w:rsidP="0093518F">
      <w:pPr>
        <w:tabs>
          <w:tab w:val="left" w:pos="2664"/>
        </w:tabs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7907D8D9" w14:textId="77777777" w:rsidR="00640273" w:rsidRPr="000A7719" w:rsidRDefault="00640273" w:rsidP="00640273">
      <w:pPr>
        <w:ind w:firstLine="851"/>
        <w:jc w:val="both"/>
        <w:rPr>
          <w:rFonts w:ascii="Arial" w:hAnsi="Arial" w:cs="Arial"/>
          <w:i/>
          <w:sz w:val="24"/>
          <w:szCs w:val="26"/>
        </w:rPr>
      </w:pPr>
      <w:r w:rsidRPr="00712D87">
        <w:rPr>
          <w:rFonts w:ascii="Arial" w:hAnsi="Arial"/>
          <w:i/>
          <w:sz w:val="24"/>
          <w:szCs w:val="24"/>
        </w:rPr>
        <w:t xml:space="preserve"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</w:t>
      </w:r>
      <w:r>
        <w:rPr>
          <w:rFonts w:ascii="Arial" w:hAnsi="Arial"/>
          <w:i/>
          <w:sz w:val="24"/>
          <w:szCs w:val="24"/>
        </w:rPr>
        <w:t>И</w:t>
      </w:r>
      <w:r w:rsidRPr="00712D87">
        <w:rPr>
          <w:rFonts w:ascii="Arial" w:hAnsi="Arial"/>
          <w:i/>
          <w:sz w:val="24"/>
          <w:szCs w:val="24"/>
        </w:rPr>
        <w:t>нтернет (</w:t>
      </w:r>
      <w:r w:rsidRPr="00712D87">
        <w:rPr>
          <w:rFonts w:ascii="Arial" w:hAnsi="Arial"/>
          <w:i/>
          <w:sz w:val="24"/>
          <w:szCs w:val="24"/>
          <w:lang w:val="en-US"/>
        </w:rPr>
        <w:t>www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rst</w:t>
      </w:r>
      <w:proofErr w:type="spellEnd"/>
      <w:r w:rsidRPr="00712D87">
        <w:rPr>
          <w:rFonts w:ascii="Arial" w:hAnsi="Arial"/>
          <w:i/>
          <w:sz w:val="24"/>
          <w:szCs w:val="24"/>
        </w:rPr>
        <w:t>.</w:t>
      </w:r>
      <w:r w:rsidRPr="00712D87">
        <w:rPr>
          <w:rFonts w:ascii="Arial" w:hAnsi="Arial"/>
          <w:i/>
          <w:sz w:val="24"/>
          <w:szCs w:val="24"/>
          <w:lang w:val="en-US"/>
        </w:rPr>
        <w:t>gov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ru</w:t>
      </w:r>
      <w:proofErr w:type="spellEnd"/>
      <w:r w:rsidRPr="00712D87">
        <w:rPr>
          <w:rFonts w:ascii="Arial" w:hAnsi="Arial"/>
          <w:i/>
          <w:sz w:val="24"/>
          <w:szCs w:val="24"/>
        </w:rPr>
        <w:t>)</w:t>
      </w:r>
    </w:p>
    <w:p w14:paraId="3D16FF48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364C5023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28AB2688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48F204C0" w14:textId="77777777" w:rsidR="0093518F" w:rsidRPr="000A7719" w:rsidRDefault="00640273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 w:rsidRPr="000A7719">
        <w:rPr>
          <w:rFonts w:ascii="Arial" w:eastAsia="Calibri" w:hAnsi="Arial" w:cs="Arial"/>
          <w:sz w:val="24"/>
          <w:szCs w:val="26"/>
          <w:lang w:eastAsia="en-US"/>
        </w:rPr>
        <w:t xml:space="preserve">© </w:t>
      </w:r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07AD0F52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153180E7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272AD5AB" w14:textId="77777777" w:rsidR="0093518F" w:rsidRDefault="0093518F" w:rsidP="0093518F">
      <w:pPr>
        <w:pStyle w:val="10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  <w:r w:rsidRPr="000A7719">
        <w:rPr>
          <w:rFonts w:eastAsia="Calibri"/>
          <w:spacing w:val="4"/>
          <w:sz w:val="24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3153B9FE" w14:textId="77777777" w:rsidR="0093518F" w:rsidRPr="00640273" w:rsidRDefault="0093518F" w:rsidP="00640273">
      <w:pPr>
        <w:pStyle w:val="10"/>
        <w:sectPr w:rsidR="0093518F" w:rsidRPr="00640273" w:rsidSect="00640273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134" w:right="851" w:bottom="851" w:left="1418" w:header="568" w:footer="709" w:gutter="0"/>
          <w:pgNumType w:fmt="upperRoman"/>
          <w:cols w:space="720"/>
          <w:titlePg/>
          <w:docGrid w:linePitch="272"/>
        </w:sectPr>
      </w:pPr>
    </w:p>
    <w:p w14:paraId="741319F1" w14:textId="77777777" w:rsidR="0093518F" w:rsidRPr="00752D10" w:rsidRDefault="0093518F" w:rsidP="0093518F">
      <w:pPr>
        <w:spacing w:line="360" w:lineRule="auto"/>
        <w:jc w:val="center"/>
        <w:rPr>
          <w:rFonts w:ascii="Arial" w:hAnsi="Arial" w:cs="Arial"/>
          <w:b/>
          <w:bCs/>
          <w:spacing w:val="50"/>
          <w:sz w:val="24"/>
        </w:rPr>
      </w:pPr>
      <w:r w:rsidRPr="00752D10">
        <w:rPr>
          <w:rFonts w:ascii="Arial" w:hAnsi="Arial" w:cs="Arial"/>
          <w:b/>
          <w:bCs/>
          <w:caps/>
          <w:spacing w:val="50"/>
          <w:sz w:val="24"/>
        </w:rPr>
        <w:lastRenderedPageBreak/>
        <w:t xml:space="preserve">НАЦИОНАЛЬНЫЙ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СТАНДАРТ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>российской  федерации</w:t>
      </w: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93518F" w:rsidRPr="00BA241D" w14:paraId="605B5682" w14:textId="77777777" w:rsidTr="0099149F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1BD71622" w14:textId="77777777" w:rsidR="0093518F" w:rsidRPr="002B7E6D" w:rsidRDefault="0093518F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B7E6D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2578D944" w14:textId="256DE9F4" w:rsidR="0093518F" w:rsidRPr="00494A31" w:rsidRDefault="00946A2E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Условное изображение и упрощенное указание размеров отверстий</w:t>
            </w:r>
          </w:p>
          <w:p w14:paraId="6481BDCD" w14:textId="2AB2F90C" w:rsidR="0093518F" w:rsidRPr="00E52D6D" w:rsidRDefault="0093518F" w:rsidP="00946A2E">
            <w:pPr>
              <w:pStyle w:val="Default"/>
              <w:spacing w:after="120"/>
              <w:jc w:val="center"/>
              <w:rPr>
                <w:rFonts w:eastAsia="Arial Unicode MS"/>
                <w:spacing w:val="4"/>
                <w:lang w:val="en-US"/>
              </w:rPr>
            </w:pPr>
            <w:r w:rsidRPr="00277294">
              <w:rPr>
                <w:lang w:val="en-US"/>
              </w:rPr>
              <w:t>Unified</w:t>
            </w:r>
            <w:r w:rsidRPr="008A7B9F">
              <w:rPr>
                <w:lang w:val="en-US"/>
              </w:rPr>
              <w:t xml:space="preserve"> </w:t>
            </w:r>
            <w:r w:rsidRPr="00277294">
              <w:rPr>
                <w:lang w:val="en-US"/>
              </w:rPr>
              <w:t>s</w:t>
            </w:r>
            <w:r>
              <w:rPr>
                <w:lang w:val="en-US"/>
              </w:rPr>
              <w:t>ystem</w:t>
            </w:r>
            <w:r w:rsidRPr="008A7B9F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</w:t>
            </w:r>
            <w:r w:rsidRPr="008A7B9F">
              <w:rPr>
                <w:lang w:val="en-US"/>
              </w:rPr>
              <w:t xml:space="preserve"> </w:t>
            </w:r>
            <w:r>
              <w:rPr>
                <w:lang w:val="en-US"/>
              </w:rPr>
              <w:t>design</w:t>
            </w:r>
            <w:r w:rsidRPr="008A7B9F">
              <w:rPr>
                <w:lang w:val="en-US"/>
              </w:rPr>
              <w:t xml:space="preserve"> </w:t>
            </w:r>
            <w:r>
              <w:rPr>
                <w:lang w:val="en-US"/>
              </w:rPr>
              <w:t>documentation</w:t>
            </w:r>
            <w:r w:rsidR="00A47F49" w:rsidRPr="008A7B9F">
              <w:rPr>
                <w:lang w:val="en-US"/>
              </w:rPr>
              <w:t>.</w:t>
            </w:r>
            <w:r w:rsidR="00494A31">
              <w:rPr>
                <w:lang w:val="en-US"/>
              </w:rPr>
              <w:t xml:space="preserve"> </w:t>
            </w:r>
            <w:r w:rsidR="008648B8">
              <w:rPr>
                <w:lang w:val="en-US"/>
              </w:rPr>
              <w:t>S</w:t>
            </w:r>
            <w:r w:rsidR="003A274C">
              <w:rPr>
                <w:lang w:val="en-US"/>
              </w:rPr>
              <w:t xml:space="preserve">implified </w:t>
            </w:r>
            <w:r w:rsidR="008648B8">
              <w:rPr>
                <w:lang w:val="en-US"/>
              </w:rPr>
              <w:t xml:space="preserve">representation </w:t>
            </w:r>
            <w:r w:rsidR="003A274C">
              <w:rPr>
                <w:lang w:val="en-US"/>
              </w:rPr>
              <w:t>of hole dimensions</w:t>
            </w:r>
          </w:p>
        </w:tc>
      </w:tr>
    </w:tbl>
    <w:p w14:paraId="2B12AECA" w14:textId="677CA4CD" w:rsidR="0093518F" w:rsidRPr="005B2305" w:rsidRDefault="0093518F" w:rsidP="0093518F">
      <w:pPr>
        <w:pStyle w:val="8"/>
        <w:keepNext w:val="0"/>
        <w:widowControl w:val="0"/>
        <w:spacing w:line="360" w:lineRule="auto"/>
        <w:jc w:val="right"/>
        <w:rPr>
          <w:rFonts w:ascii="Arial" w:hAnsi="Arial" w:cs="Arial"/>
          <w:bCs/>
          <w:sz w:val="26"/>
          <w:szCs w:val="26"/>
        </w:rPr>
      </w:pPr>
      <w:bookmarkStart w:id="0" w:name="_Toc32093732"/>
      <w:bookmarkStart w:id="1" w:name="_Toc32685455"/>
      <w:bookmarkStart w:id="2" w:name="_Toc32955794"/>
      <w:bookmarkStart w:id="3" w:name="_Toc34473940"/>
      <w:bookmarkStart w:id="4" w:name="_Toc34481530"/>
      <w:bookmarkStart w:id="5" w:name="_Toc34501969"/>
      <w:bookmarkStart w:id="6" w:name="_Toc35089730"/>
      <w:bookmarkStart w:id="7" w:name="_Toc35159576"/>
      <w:bookmarkStart w:id="8" w:name="_Toc35710806"/>
      <w:bookmarkStart w:id="9" w:name="_Toc530058027"/>
      <w:r w:rsidRPr="00B0296A">
        <w:rPr>
          <w:rFonts w:ascii="Arial" w:hAnsi="Arial" w:cs="Arial"/>
          <w:bCs/>
          <w:sz w:val="26"/>
          <w:szCs w:val="26"/>
        </w:rPr>
        <w:t>Дата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r w:rsidRPr="00B0296A">
        <w:rPr>
          <w:rFonts w:ascii="Arial" w:hAnsi="Arial" w:cs="Arial"/>
          <w:bCs/>
          <w:sz w:val="26"/>
          <w:szCs w:val="26"/>
        </w:rPr>
        <w:t>введения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hAnsi="Arial" w:cs="Arial"/>
          <w:sz w:val="26"/>
          <w:szCs w:val="26"/>
        </w:rPr>
        <w:t xml:space="preserve">― </w:t>
      </w:r>
    </w:p>
    <w:p w14:paraId="06C85500" w14:textId="77777777" w:rsidR="0093518F" w:rsidRPr="00D01A1A" w:rsidRDefault="0093518F" w:rsidP="0093518F">
      <w:pPr>
        <w:pStyle w:val="1"/>
      </w:pPr>
      <w:bookmarkStart w:id="10" w:name="_Toc445998457"/>
      <w:bookmarkStart w:id="11" w:name="_Ref442359981"/>
      <w:bookmarkStart w:id="12" w:name="_Ref276487529"/>
      <w:bookmarkStart w:id="13" w:name="_Toc200178485"/>
      <w:bookmarkStart w:id="14" w:name="_Toc467869759"/>
      <w:bookmarkStart w:id="15" w:name="_Toc530058028"/>
      <w:bookmarkStart w:id="16" w:name="_Toc38989287"/>
      <w:bookmarkStart w:id="17" w:name="_Toc59624790"/>
      <w:bookmarkStart w:id="18" w:name="_Toc70252672"/>
      <w:bookmarkStart w:id="19" w:name="_Toc79335830"/>
      <w:bookmarkStart w:id="20" w:name="_Toc90204835"/>
      <w:bookmarkStart w:id="21" w:name="_Toc92460284"/>
      <w:bookmarkStart w:id="22" w:name="_Toc94445778"/>
      <w:bookmarkStart w:id="23" w:name="_Toc144804182"/>
      <w:r w:rsidRPr="00D01A1A">
        <w:t>Область применения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E719DC4" w14:textId="2BC376A0" w:rsidR="00983B85" w:rsidRDefault="00983B85" w:rsidP="00983B85">
      <w:pPr>
        <w:pStyle w:val="af1"/>
      </w:pPr>
      <w:bookmarkStart w:id="24" w:name="_Toc445998458"/>
      <w:r>
        <w:t>Настоящий стандарт устанавливает</w:t>
      </w:r>
      <w:r w:rsidR="00640273">
        <w:t xml:space="preserve"> правила </w:t>
      </w:r>
      <w:r w:rsidR="00946A2E">
        <w:t xml:space="preserve">условного изображения и </w:t>
      </w:r>
      <w:r w:rsidR="00640273">
        <w:t xml:space="preserve">упрощенного </w:t>
      </w:r>
      <w:r w:rsidR="00F001DD">
        <w:t xml:space="preserve">указания </w:t>
      </w:r>
      <w:r w:rsidR="00640273">
        <w:t>размеров отверстий на чертежах</w:t>
      </w:r>
      <w:r w:rsidR="00FB22B0">
        <w:t xml:space="preserve"> и в электронных геометрических моделях</w:t>
      </w:r>
      <w:r w:rsidR="00640273">
        <w:t xml:space="preserve"> </w:t>
      </w:r>
      <w:r w:rsidR="008648B8">
        <w:t>изделий</w:t>
      </w:r>
      <w:r w:rsidR="00F001DD">
        <w:t xml:space="preserve"> машиностроения.</w:t>
      </w:r>
      <w:r>
        <w:t xml:space="preserve"> </w:t>
      </w:r>
    </w:p>
    <w:p w14:paraId="77BE4DF4" w14:textId="77777777" w:rsidR="0093518F" w:rsidRPr="00D01A1A" w:rsidRDefault="0093518F" w:rsidP="0093518F">
      <w:pPr>
        <w:pStyle w:val="1"/>
      </w:pPr>
      <w:bookmarkStart w:id="25" w:name="_Toc467869760"/>
      <w:bookmarkStart w:id="26" w:name="_Toc530058029"/>
      <w:bookmarkStart w:id="27" w:name="_Toc38989288"/>
      <w:bookmarkStart w:id="28" w:name="_Toc59624791"/>
      <w:bookmarkStart w:id="29" w:name="_Toc70252673"/>
      <w:bookmarkStart w:id="30" w:name="_Toc79335831"/>
      <w:bookmarkStart w:id="31" w:name="_Toc90204836"/>
      <w:bookmarkStart w:id="32" w:name="_Toc92460285"/>
      <w:bookmarkStart w:id="33" w:name="_Toc94445779"/>
      <w:bookmarkStart w:id="34" w:name="_Toc144804183"/>
      <w:r w:rsidRPr="00D01A1A">
        <w:t>Нормативные ссылки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AC17D1B" w14:textId="77777777" w:rsidR="00FB22B0" w:rsidRDefault="0093518F" w:rsidP="0093518F">
      <w:pPr>
        <w:pStyle w:val="af1"/>
        <w:widowControl w:val="0"/>
        <w:suppressAutoHyphens w:val="0"/>
      </w:pPr>
      <w:r w:rsidRPr="00D01A1A">
        <w:t xml:space="preserve">В настоящем стандарте использованы нормативные ссылки на следующие стандарты: </w:t>
      </w:r>
    </w:p>
    <w:p w14:paraId="4BE94B33" w14:textId="4DDE6A17" w:rsidR="0093518F" w:rsidRDefault="00FB22B0" w:rsidP="0093518F">
      <w:pPr>
        <w:pStyle w:val="af1"/>
        <w:widowControl w:val="0"/>
        <w:suppressAutoHyphens w:val="0"/>
      </w:pPr>
      <w:bookmarkStart w:id="35" w:name="_Hlk231996134"/>
      <w:r w:rsidRPr="00FB22B0">
        <w:t>ГОСТ Р 2.005 Единая система конструкторской документации. Термины и определения</w:t>
      </w:r>
    </w:p>
    <w:p w14:paraId="551664D3" w14:textId="2120C67E" w:rsidR="00C817B9" w:rsidRDefault="00C817B9" w:rsidP="00C817B9">
      <w:pPr>
        <w:pStyle w:val="af1"/>
        <w:widowControl w:val="0"/>
        <w:suppressAutoHyphens w:val="0"/>
      </w:pPr>
      <w:r>
        <w:t>ГОСТ</w:t>
      </w:r>
      <w:r w:rsidR="00816F36">
        <w:t> </w:t>
      </w:r>
      <w:r>
        <w:t>Р</w:t>
      </w:r>
      <w:r w:rsidR="00816F36">
        <w:t> </w:t>
      </w:r>
      <w:r>
        <w:t>2.052</w:t>
      </w:r>
      <w:r w:rsidR="00816F36">
        <w:t> </w:t>
      </w:r>
      <w:r>
        <w:t>Единая система конструкторской документации. Электронная геометрическая модель изделия. Основные положения</w:t>
      </w:r>
    </w:p>
    <w:p w14:paraId="4B827042" w14:textId="092CA18E" w:rsidR="00C817B9" w:rsidRPr="00950238" w:rsidRDefault="00C817B9" w:rsidP="00C817B9">
      <w:pPr>
        <w:pStyle w:val="af1"/>
        <w:widowControl w:val="0"/>
        <w:suppressAutoHyphens w:val="0"/>
        <w:rPr>
          <w:i/>
          <w:iCs/>
        </w:rPr>
      </w:pPr>
      <w:r>
        <w:t>ГОСТ</w:t>
      </w:r>
      <w:r w:rsidR="00816F36">
        <w:t> </w:t>
      </w:r>
      <w:r>
        <w:t>Р</w:t>
      </w:r>
      <w:r w:rsidR="00816F36">
        <w:t> </w:t>
      </w:r>
      <w:r>
        <w:t>2.303</w:t>
      </w:r>
      <w:r w:rsidR="00816F36">
        <w:t> </w:t>
      </w:r>
      <w:r>
        <w:t>Единая система конструкторской документации. Линии (</w:t>
      </w:r>
      <w:r>
        <w:rPr>
          <w:i/>
          <w:iCs/>
        </w:rPr>
        <w:t>проект, окончательная редакция</w:t>
      </w:r>
      <w:r w:rsidR="00ED7FEF">
        <w:rPr>
          <w:i/>
          <w:iCs/>
        </w:rPr>
        <w:t>, вводится в действие одновременно</w:t>
      </w:r>
      <w:r>
        <w:rPr>
          <w:i/>
          <w:iCs/>
        </w:rPr>
        <w:t>)</w:t>
      </w:r>
    </w:p>
    <w:p w14:paraId="0870FFAB" w14:textId="36A1D5CA" w:rsidR="00C817B9" w:rsidRPr="00FB22B0" w:rsidRDefault="00C817B9" w:rsidP="00C817B9">
      <w:pPr>
        <w:pStyle w:val="af1"/>
        <w:widowControl w:val="0"/>
        <w:suppressAutoHyphens w:val="0"/>
      </w:pPr>
      <w:r>
        <w:t>ГОСТ</w:t>
      </w:r>
      <w:r w:rsidR="00816F36">
        <w:t> </w:t>
      </w:r>
      <w:r>
        <w:t>Р</w:t>
      </w:r>
      <w:r w:rsidR="00816F36">
        <w:t> </w:t>
      </w:r>
      <w:r>
        <w:t>2.307</w:t>
      </w:r>
      <w:r w:rsidR="00816F36">
        <w:t> </w:t>
      </w:r>
      <w:r>
        <w:t xml:space="preserve">Единая система конструкторской документации. Нанесение размеров и предельных отклонений </w:t>
      </w:r>
      <w:r w:rsidRPr="00BB2DAD">
        <w:rPr>
          <w:i/>
          <w:iCs/>
        </w:rPr>
        <w:t xml:space="preserve">(проект, </w:t>
      </w:r>
      <w:r>
        <w:rPr>
          <w:i/>
          <w:iCs/>
        </w:rPr>
        <w:t xml:space="preserve">окончательная редакция, </w:t>
      </w:r>
      <w:r w:rsidR="00ED7FEF">
        <w:rPr>
          <w:i/>
          <w:iCs/>
        </w:rPr>
        <w:t>вводится в действие одновременно</w:t>
      </w:r>
      <w:r w:rsidRPr="00BB2DAD">
        <w:rPr>
          <w:i/>
          <w:iCs/>
        </w:rPr>
        <w:t>)</w:t>
      </w:r>
    </w:p>
    <w:bookmarkEnd w:id="35"/>
    <w:p w14:paraId="4FF6CDED" w14:textId="77777777" w:rsidR="0093518F" w:rsidRPr="005B2305" w:rsidRDefault="0093518F" w:rsidP="0093518F">
      <w:pPr>
        <w:pStyle w:val="af3"/>
        <w:widowControl w:val="0"/>
        <w:suppressAutoHyphens w:val="0"/>
        <w:spacing w:before="120" w:after="120"/>
      </w:pPr>
      <w:r w:rsidRPr="00EF5462">
        <w:rPr>
          <w:spacing w:val="40"/>
        </w:rPr>
        <w:t>Примечание</w:t>
      </w:r>
      <w:r w:rsidRPr="005B2305">
        <w:t xml:space="preserve"> </w:t>
      </w:r>
      <w:r>
        <w:t>–</w:t>
      </w:r>
      <w:r w:rsidRPr="005B2305">
        <w:t xml:space="preserve"> При пользовании настоящим стандартом целесообразно проверить действие ссылочных стандартов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стандарты»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ссылочный стандарт,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</w:t>
      </w:r>
      <w:r w:rsidRPr="005B2305">
        <w:lastRenderedPageBreak/>
        <w:t>стандарт отменен без замены, то положение, в котором дана ссылка на него, рекомендуется применять в части, не затрагивающей эту ссылку.</w:t>
      </w:r>
    </w:p>
    <w:p w14:paraId="4A46D43D" w14:textId="464038C1" w:rsidR="0093518F" w:rsidRPr="00B86155" w:rsidRDefault="0093518F" w:rsidP="0093518F">
      <w:pPr>
        <w:pStyle w:val="1"/>
      </w:pPr>
      <w:bookmarkStart w:id="36" w:name="_Toc467869761"/>
      <w:bookmarkStart w:id="37" w:name="_Toc530058030"/>
      <w:bookmarkStart w:id="38" w:name="_Toc38989289"/>
      <w:bookmarkStart w:id="39" w:name="_Toc59624792"/>
      <w:bookmarkStart w:id="40" w:name="_Toc70252674"/>
      <w:bookmarkStart w:id="41" w:name="_Toc79335832"/>
      <w:bookmarkStart w:id="42" w:name="_Toc90204837"/>
      <w:bookmarkStart w:id="43" w:name="_Toc92460286"/>
      <w:bookmarkStart w:id="44" w:name="_Toc94445780"/>
      <w:bookmarkStart w:id="45" w:name="_Toc144804184"/>
      <w:r w:rsidRPr="00B86155">
        <w:t>Термины</w:t>
      </w:r>
      <w:r w:rsidR="00EF65DB">
        <w:t>,</w:t>
      </w:r>
      <w:r w:rsidRPr="00B86155">
        <w:t xml:space="preserve"> определения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EF65DB">
        <w:t xml:space="preserve"> и обозначения</w:t>
      </w:r>
    </w:p>
    <w:p w14:paraId="1A490B85" w14:textId="747755CB" w:rsidR="00FB22B0" w:rsidRPr="00BA241D" w:rsidRDefault="00FB22B0" w:rsidP="00BA241D">
      <w:pPr>
        <w:pStyle w:val="2"/>
      </w:pPr>
      <w:bookmarkStart w:id="46" w:name="_Toc38885089"/>
      <w:bookmarkStart w:id="47" w:name="_Toc38885090"/>
      <w:bookmarkStart w:id="48" w:name="_Toc38885091"/>
      <w:bookmarkStart w:id="49" w:name="_Toc38885092"/>
      <w:bookmarkStart w:id="50" w:name="_Toc38885093"/>
      <w:bookmarkStart w:id="51" w:name="_Toc38885094"/>
      <w:bookmarkStart w:id="52" w:name="_Toc38885095"/>
      <w:bookmarkStart w:id="53" w:name="_Toc38885096"/>
      <w:bookmarkStart w:id="54" w:name="_Toc38885097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 w:rsidRPr="00BA241D">
        <w:t>В настоящем стандарте применены термины по</w:t>
      </w:r>
      <w:bookmarkStart w:id="55" w:name="OLE_LINK125"/>
      <w:bookmarkStart w:id="56" w:name="OLE_LINK126"/>
      <w:bookmarkStart w:id="57" w:name="OLE_LINK127"/>
      <w:r w:rsidRPr="00BA241D">
        <w:t xml:space="preserve"> ГОСТ Р </w:t>
      </w:r>
      <w:bookmarkEnd w:id="55"/>
      <w:bookmarkEnd w:id="56"/>
      <w:bookmarkEnd w:id="57"/>
      <w:r w:rsidRPr="00BA241D">
        <w:t>2.005</w:t>
      </w:r>
      <w:r w:rsidR="00C775EC" w:rsidRPr="00BA241D">
        <w:t>, а также следующи</w:t>
      </w:r>
      <w:r w:rsidR="00163AD5" w:rsidRPr="00BA241D">
        <w:t>й</w:t>
      </w:r>
      <w:r w:rsidR="00C775EC" w:rsidRPr="00BA241D">
        <w:t xml:space="preserve"> термин с соответствующим определением:</w:t>
      </w:r>
    </w:p>
    <w:p w14:paraId="5E029355" w14:textId="519F7D44" w:rsidR="00C775EC" w:rsidRDefault="00C775EC" w:rsidP="00FB22B0">
      <w:pPr>
        <w:pStyle w:val="af1"/>
      </w:pPr>
      <w:r>
        <w:t>3.1</w:t>
      </w:r>
      <w:r w:rsidR="00EF65DB">
        <w:t>.1</w:t>
      </w:r>
      <w:r>
        <w:t xml:space="preserve"> </w:t>
      </w:r>
      <w:r w:rsidRPr="009A6BDC">
        <w:rPr>
          <w:b/>
          <w:bCs/>
        </w:rPr>
        <w:t>отверстие:</w:t>
      </w:r>
      <w:r w:rsidRPr="00C775EC">
        <w:t xml:space="preserve"> </w:t>
      </w:r>
      <w:r>
        <w:t>Внутренний преимущественно цилиндрический полый элемент изделия</w:t>
      </w:r>
      <w:r w:rsidRPr="00C775EC">
        <w:t>, выходящ</w:t>
      </w:r>
      <w:r>
        <w:t>ий</w:t>
      </w:r>
      <w:r w:rsidRPr="00C775EC">
        <w:t xml:space="preserve"> на его поверхность.</w:t>
      </w:r>
    </w:p>
    <w:p w14:paraId="046C0447" w14:textId="65150183" w:rsidR="00C775EC" w:rsidRPr="00336E69" w:rsidRDefault="00C775EC" w:rsidP="009A6BDC">
      <w:pPr>
        <w:pStyle w:val="af3"/>
      </w:pPr>
      <w:r w:rsidRPr="009A6BDC">
        <w:rPr>
          <w:spacing w:val="40"/>
        </w:rPr>
        <w:t>Примечание</w:t>
      </w:r>
      <w:r>
        <w:t xml:space="preserve"> –</w:t>
      </w:r>
      <w:r w:rsidR="001D0F75">
        <w:t xml:space="preserve"> В </w:t>
      </w:r>
      <w:r w:rsidRPr="00336E69">
        <w:t>отверсти</w:t>
      </w:r>
      <w:r w:rsidR="001D0F75">
        <w:t>и условно можно выделить о</w:t>
      </w:r>
      <w:r w:rsidRPr="00336E69">
        <w:t>сновной и дополнительные элементы:</w:t>
      </w:r>
    </w:p>
    <w:p w14:paraId="3EECDAA1" w14:textId="15DF8664" w:rsidR="00C775EC" w:rsidRPr="00336E69" w:rsidRDefault="00C775EC" w:rsidP="009A6BDC">
      <w:pPr>
        <w:pStyle w:val="af3"/>
      </w:pPr>
      <w:r w:rsidRPr="00336E69">
        <w:t>- основным элементом отверстия</w:t>
      </w:r>
      <w:r w:rsidR="001D0F75">
        <w:t xml:space="preserve">, как правило, считают </w:t>
      </w:r>
      <w:r w:rsidR="00234DAC">
        <w:t>сквозное (глухое) гладкое (резьбовое) отверстие;</w:t>
      </w:r>
    </w:p>
    <w:p w14:paraId="77DABC5A" w14:textId="083C2304" w:rsidR="009A6BDC" w:rsidRDefault="00C775EC" w:rsidP="009A6BDC">
      <w:pPr>
        <w:pStyle w:val="af3"/>
      </w:pPr>
      <w:r w:rsidRPr="00336E69">
        <w:t>-</w:t>
      </w:r>
      <w:r w:rsidR="009A6BDC">
        <w:t> </w:t>
      </w:r>
      <w:r w:rsidRPr="00336E69">
        <w:t>дополнительны</w:t>
      </w:r>
      <w:r w:rsidR="001D0F75">
        <w:t>ми</w:t>
      </w:r>
      <w:r w:rsidRPr="00336E69">
        <w:t xml:space="preserve"> элемент</w:t>
      </w:r>
      <w:r w:rsidR="001D0F75">
        <w:t>ами</w:t>
      </w:r>
      <w:r w:rsidRPr="00336E69">
        <w:t xml:space="preserve"> </w:t>
      </w:r>
      <w:r w:rsidR="001D0F75">
        <w:t xml:space="preserve">могут быть </w:t>
      </w:r>
      <w:r w:rsidRPr="00336E69">
        <w:t xml:space="preserve">соосные основному элементу углубления определенной геометрической формы — </w:t>
      </w:r>
      <w:proofErr w:type="spellStart"/>
      <w:r w:rsidRPr="00336E69">
        <w:t>цековки</w:t>
      </w:r>
      <w:proofErr w:type="spellEnd"/>
      <w:r w:rsidRPr="00336E69">
        <w:t xml:space="preserve"> (цилиндрическ</w:t>
      </w:r>
      <w:r w:rsidR="009A6BDC">
        <w:t>ие</w:t>
      </w:r>
      <w:r w:rsidRPr="00336E69">
        <w:t xml:space="preserve"> углубления), зенковки</w:t>
      </w:r>
      <w:r w:rsidR="009A6BDC">
        <w:t xml:space="preserve"> </w:t>
      </w:r>
      <w:r w:rsidR="009A6BDC" w:rsidRPr="00336E69">
        <w:t>(коническ</w:t>
      </w:r>
      <w:r w:rsidR="009A6BDC">
        <w:t>ие</w:t>
      </w:r>
      <w:r w:rsidR="009A6BDC" w:rsidRPr="00336E69">
        <w:t xml:space="preserve"> углубления)</w:t>
      </w:r>
      <w:r w:rsidR="009A6BDC">
        <w:t xml:space="preserve"> как с углублением, так и без, а </w:t>
      </w:r>
      <w:r w:rsidR="00D82A22">
        <w:t>также</w:t>
      </w:r>
      <w:r w:rsidR="009A6BDC">
        <w:t xml:space="preserve"> </w:t>
      </w:r>
      <w:r w:rsidR="001D0F75">
        <w:t xml:space="preserve">к дополнительным элементам в данном стандарте отнесены </w:t>
      </w:r>
      <w:r w:rsidR="009A6BDC">
        <w:t>фаски</w:t>
      </w:r>
      <w:r w:rsidR="001D0F75">
        <w:t>.</w:t>
      </w:r>
    </w:p>
    <w:p w14:paraId="1F509E8B" w14:textId="38E9AE91" w:rsidR="00EF65DB" w:rsidRDefault="00EF65DB" w:rsidP="00BA241D">
      <w:pPr>
        <w:pStyle w:val="2"/>
      </w:pPr>
      <w:r>
        <w:t>В настоящем стандарте применены следующие обозначения:</w:t>
      </w:r>
    </w:p>
    <w:tbl>
      <w:tblPr>
        <w:tblStyle w:val="af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360"/>
        <w:gridCol w:w="7936"/>
      </w:tblGrid>
      <w:tr w:rsidR="00EF65DB" w14:paraId="2AD2C105" w14:textId="77777777" w:rsidTr="00D82A22">
        <w:tc>
          <w:tcPr>
            <w:tcW w:w="900" w:type="dxa"/>
          </w:tcPr>
          <w:p w14:paraId="3EE8C0B3" w14:textId="4C0963CF" w:rsidR="00EF65DB" w:rsidRDefault="007606F0" w:rsidP="00373AEC">
            <w:pPr>
              <w:pStyle w:val="af1"/>
              <w:ind w:firstLine="0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02355C89" w14:textId="2CF04FD7" w:rsidR="00EF65DB" w:rsidRDefault="00EF65DB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542BAE83" w14:textId="0618189D" w:rsidR="00EF65DB" w:rsidRDefault="00EF65DB" w:rsidP="00EF65DB">
            <w:pPr>
              <w:pStyle w:val="af1"/>
              <w:ind w:firstLine="0"/>
            </w:pPr>
            <w:r w:rsidRPr="00DA4EF4">
              <w:t xml:space="preserve">диаметр </w:t>
            </w:r>
            <w:r w:rsidR="00234DAC">
              <w:t>гладкого отверстия</w:t>
            </w:r>
            <w:r w:rsidR="001D0F75">
              <w:t>;</w:t>
            </w:r>
          </w:p>
        </w:tc>
      </w:tr>
      <w:tr w:rsidR="00EF65DB" w14:paraId="67AD9680" w14:textId="77777777" w:rsidTr="00D82A22">
        <w:tc>
          <w:tcPr>
            <w:tcW w:w="900" w:type="dxa"/>
          </w:tcPr>
          <w:p w14:paraId="724396BC" w14:textId="6F01B4EA" w:rsidR="00EF65DB" w:rsidRDefault="00234DAC" w:rsidP="00373AEC">
            <w:pPr>
              <w:pStyle w:val="af1"/>
              <w:ind w:firstLine="0"/>
              <w:jc w:val="left"/>
            </w:pPr>
            <m:oMathPara>
              <m:oMath>
                <m:r>
                  <w:rPr>
                    <w:rFonts w:ascii="Cambria Math" w:hAnsi="Cambria Math" w:cs="Arial"/>
                    <w:lang w:val="en-GB"/>
                  </w:rPr>
                  <m:t>x</m:t>
                </m:r>
              </m:oMath>
            </m:oMathPara>
          </w:p>
        </w:tc>
        <w:tc>
          <w:tcPr>
            <w:tcW w:w="360" w:type="dxa"/>
          </w:tcPr>
          <w:p w14:paraId="25FA93CC" w14:textId="2C6DC448" w:rsidR="00EF65DB" w:rsidRDefault="00EF65DB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1904C95C" w14:textId="6574EF70" w:rsidR="00EF65DB" w:rsidRPr="00234DAC" w:rsidRDefault="00234DAC" w:rsidP="00EF65DB">
            <w:pPr>
              <w:pStyle w:val="af1"/>
              <w:ind w:firstLine="0"/>
            </w:pPr>
            <w:r>
              <w:t>условное обозначение резьбы</w:t>
            </w:r>
            <w:r w:rsidR="001D0F75">
              <w:t>;</w:t>
            </w:r>
          </w:p>
        </w:tc>
      </w:tr>
      <w:tr w:rsidR="00234DAC" w14:paraId="72C63FF1" w14:textId="77777777" w:rsidTr="00D82A22">
        <w:tc>
          <w:tcPr>
            <w:tcW w:w="900" w:type="dxa"/>
          </w:tcPr>
          <w:p w14:paraId="0973A2AA" w14:textId="1F46E2A1" w:rsidR="00234DAC" w:rsidRDefault="007606F0" w:rsidP="00373AEC">
            <w:pPr>
              <w:pStyle w:val="af1"/>
              <w:ind w:firstLine="0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34341865" w14:textId="5DB51027" w:rsidR="00234DAC" w:rsidRDefault="00234DAC" w:rsidP="00234DAC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4D989CDA" w14:textId="52128290" w:rsidR="00234DAC" w:rsidRDefault="00234DAC" w:rsidP="00234DAC">
            <w:pPr>
              <w:pStyle w:val="af1"/>
              <w:ind w:firstLine="0"/>
            </w:pPr>
            <w:r>
              <w:t xml:space="preserve">диаметр </w:t>
            </w:r>
            <w:proofErr w:type="spellStart"/>
            <w:r>
              <w:t>цековки</w:t>
            </w:r>
            <w:proofErr w:type="spellEnd"/>
            <w:r w:rsidR="001D0F75">
              <w:t>;</w:t>
            </w:r>
          </w:p>
        </w:tc>
      </w:tr>
      <w:tr w:rsidR="00234DAC" w14:paraId="24CACA5E" w14:textId="77777777" w:rsidTr="00D82A22">
        <w:tc>
          <w:tcPr>
            <w:tcW w:w="900" w:type="dxa"/>
          </w:tcPr>
          <w:p w14:paraId="3A8FFE35" w14:textId="7D70F993" w:rsidR="00234DAC" w:rsidRDefault="007606F0" w:rsidP="00373AEC">
            <w:pPr>
              <w:pStyle w:val="af1"/>
              <w:ind w:firstLine="0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41180242" w14:textId="729A256D" w:rsidR="00234DAC" w:rsidRDefault="00234DAC" w:rsidP="00234DAC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511B70FF" w14:textId="2B27B737" w:rsidR="00234DAC" w:rsidRDefault="00234DAC" w:rsidP="00234DAC">
            <w:pPr>
              <w:pStyle w:val="af1"/>
              <w:ind w:firstLine="0"/>
            </w:pPr>
            <w:r>
              <w:t>диаметр зенковки</w:t>
            </w:r>
            <w:r w:rsidR="001D0F75">
              <w:t>;</w:t>
            </w:r>
          </w:p>
        </w:tc>
      </w:tr>
      <w:tr w:rsidR="00EF65DB" w14:paraId="647B9501" w14:textId="77777777" w:rsidTr="00D82A22">
        <w:tc>
          <w:tcPr>
            <w:tcW w:w="900" w:type="dxa"/>
          </w:tcPr>
          <w:p w14:paraId="12C248ED" w14:textId="7E843503" w:rsidR="00EF65DB" w:rsidRDefault="007606F0" w:rsidP="00373AEC">
            <w:pPr>
              <w:pStyle w:val="af1"/>
              <w:ind w:firstLine="0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4274583B" w14:textId="42B4598B" w:rsidR="00EF65DB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0469A8C1" w14:textId="7480B9F9" w:rsidR="00EF65DB" w:rsidRDefault="00D82A22" w:rsidP="00EF65DB">
            <w:pPr>
              <w:pStyle w:val="af1"/>
              <w:ind w:firstLine="0"/>
            </w:pPr>
            <w:r>
              <w:t>глубина</w:t>
            </w:r>
            <w:r w:rsidRPr="00DA4EF4">
              <w:t xml:space="preserve"> </w:t>
            </w:r>
            <w:r>
              <w:t xml:space="preserve">гладкого </w:t>
            </w:r>
            <w:r w:rsidRPr="00DA4EF4">
              <w:t>отверстия;</w:t>
            </w:r>
          </w:p>
        </w:tc>
      </w:tr>
      <w:tr w:rsidR="00D82A22" w14:paraId="065CC813" w14:textId="77777777" w:rsidTr="00D82A22">
        <w:tc>
          <w:tcPr>
            <w:tcW w:w="900" w:type="dxa"/>
          </w:tcPr>
          <w:p w14:paraId="2978FAA2" w14:textId="59F1904F" w:rsidR="00D82A22" w:rsidRDefault="007606F0" w:rsidP="00373AEC">
            <w:pPr>
              <w:pStyle w:val="af1"/>
              <w:ind w:firstLine="0"/>
              <w:jc w:val="left"/>
              <w:rPr>
                <w:rFonts w:ascii="Times New Roman" w:eastAsia="Times New Roman" w:hAnsi="Times New Roman" w:cs="Times New Roman"/>
                <w:iCs/>
                <w:vertAlign w:val="subscript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2133E009" w14:textId="3E004326" w:rsidR="00D82A22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5E26822C" w14:textId="2DAC77D9" w:rsidR="00D82A22" w:rsidRDefault="00D82A22" w:rsidP="00EF65DB">
            <w:pPr>
              <w:pStyle w:val="af1"/>
              <w:ind w:firstLine="0"/>
            </w:pPr>
            <w:r>
              <w:t xml:space="preserve">глубина </w:t>
            </w:r>
            <w:proofErr w:type="spellStart"/>
            <w:r>
              <w:t>цековки</w:t>
            </w:r>
            <w:proofErr w:type="spellEnd"/>
            <w:r w:rsidR="001D0F75">
              <w:t>;</w:t>
            </w:r>
          </w:p>
        </w:tc>
      </w:tr>
      <w:tr w:rsidR="00D82A22" w14:paraId="52AEDB4E" w14:textId="77777777" w:rsidTr="00D82A22">
        <w:tc>
          <w:tcPr>
            <w:tcW w:w="900" w:type="dxa"/>
          </w:tcPr>
          <w:p w14:paraId="5DB9AC76" w14:textId="053D8059" w:rsidR="00D82A22" w:rsidRDefault="007606F0" w:rsidP="00373AEC">
            <w:pPr>
              <w:pStyle w:val="af1"/>
              <w:ind w:firstLine="0"/>
              <w:jc w:val="left"/>
              <w:rPr>
                <w:rFonts w:ascii="Times New Roman" w:eastAsia="Times New Roman" w:hAnsi="Times New Roman" w:cs="Times New Roman"/>
                <w:iCs/>
                <w:vertAlign w:val="subscript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371A0D66" w14:textId="63231A02" w:rsidR="00D82A22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7D80D66C" w14:textId="4C7E8285" w:rsidR="00D82A22" w:rsidRDefault="00D82A22" w:rsidP="00EF65DB">
            <w:pPr>
              <w:pStyle w:val="af1"/>
              <w:ind w:firstLine="0"/>
            </w:pPr>
            <w:r w:rsidRPr="00DA4EF4">
              <w:t xml:space="preserve">глубина </w:t>
            </w:r>
            <w:r>
              <w:t>углубления зенковки</w:t>
            </w:r>
            <w:r w:rsidR="001D0F75">
              <w:t>;</w:t>
            </w:r>
          </w:p>
        </w:tc>
      </w:tr>
      <w:tr w:rsidR="00D82A22" w14:paraId="44A09602" w14:textId="77777777" w:rsidTr="00D82A22">
        <w:tc>
          <w:tcPr>
            <w:tcW w:w="900" w:type="dxa"/>
          </w:tcPr>
          <w:p w14:paraId="6A21CF91" w14:textId="4ABDC1D2" w:rsidR="00D82A22" w:rsidRDefault="007606F0" w:rsidP="00373AEC">
            <w:pPr>
              <w:pStyle w:val="af1"/>
              <w:ind w:firstLine="0"/>
              <w:jc w:val="left"/>
              <w:rPr>
                <w:rFonts w:ascii="Times New Roman" w:eastAsia="Times New Roman" w:hAnsi="Times New Roman" w:cs="Times New Roman"/>
                <w:iCs/>
                <w:vertAlign w:val="subscript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2E24D7A0" w14:textId="2CA4C9AA" w:rsidR="00D82A22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5670E8D2" w14:textId="2C61F51F" w:rsidR="00D82A22" w:rsidRDefault="00D82A22" w:rsidP="00EF65DB">
            <w:pPr>
              <w:pStyle w:val="af1"/>
              <w:ind w:firstLine="0"/>
            </w:pPr>
            <w:r w:rsidRPr="00DA4EF4">
              <w:t xml:space="preserve">глубина </w:t>
            </w:r>
            <w:r>
              <w:t>фаски</w:t>
            </w:r>
            <w:r w:rsidR="001D0F75">
              <w:t>;</w:t>
            </w:r>
          </w:p>
        </w:tc>
      </w:tr>
      <w:tr w:rsidR="00D82A22" w14:paraId="12B04393" w14:textId="77777777" w:rsidTr="00D82A22">
        <w:tc>
          <w:tcPr>
            <w:tcW w:w="900" w:type="dxa"/>
          </w:tcPr>
          <w:p w14:paraId="0194FF92" w14:textId="4CD8621B" w:rsidR="00D82A22" w:rsidRDefault="007606F0" w:rsidP="00373AEC">
            <w:pPr>
              <w:pStyle w:val="af1"/>
              <w:ind w:firstLine="0"/>
              <w:jc w:val="left"/>
              <w:rPr>
                <w:rFonts w:ascii="Times New Roman" w:eastAsia="Times New Roman" w:hAnsi="Times New Roman" w:cs="Times New Roman"/>
                <w:iCs/>
                <w:vertAlign w:val="subscript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vertAlign w:val="subscript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vertAlign w:val="subscript"/>
                        <w:lang w:val="en-GB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4C1D345E" w14:textId="3E66B0B8" w:rsidR="00D82A22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176EDA10" w14:textId="450560B5" w:rsidR="00D82A22" w:rsidRDefault="00D82A22" w:rsidP="00EF65DB">
            <w:pPr>
              <w:pStyle w:val="af1"/>
              <w:ind w:firstLine="0"/>
            </w:pPr>
            <w:r w:rsidRPr="00DA4EF4">
              <w:t xml:space="preserve">глубина </w:t>
            </w:r>
            <w:r>
              <w:t>резьбового отверстия</w:t>
            </w:r>
            <w:r w:rsidR="001D0F75">
              <w:t>;</w:t>
            </w:r>
          </w:p>
        </w:tc>
      </w:tr>
      <w:tr w:rsidR="00D82A22" w14:paraId="7531494A" w14:textId="77777777" w:rsidTr="00D82A22">
        <w:tc>
          <w:tcPr>
            <w:tcW w:w="900" w:type="dxa"/>
          </w:tcPr>
          <w:p w14:paraId="78F01B5E" w14:textId="5D314506" w:rsidR="00D82A22" w:rsidRDefault="00D82A22" w:rsidP="00373AEC">
            <w:pPr>
              <w:pStyle w:val="af1"/>
              <w:ind w:firstLine="0"/>
              <w:jc w:val="left"/>
              <w:rPr>
                <w:rFonts w:ascii="Times New Roman" w:eastAsia="Times New Roman" w:hAnsi="Times New Roman" w:cs="Times New Roman"/>
                <w:iCs/>
                <w:vertAlign w:val="subscript"/>
                <w:lang w:val="en-GB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α</m:t>
                </m:r>
              </m:oMath>
            </m:oMathPara>
          </w:p>
        </w:tc>
        <w:tc>
          <w:tcPr>
            <w:tcW w:w="360" w:type="dxa"/>
          </w:tcPr>
          <w:p w14:paraId="2E56D1A5" w14:textId="5FCDF976" w:rsidR="00D82A22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53B58161" w14:textId="7A5BCD4D" w:rsidR="00D82A22" w:rsidRDefault="00D82A22" w:rsidP="00EF65DB">
            <w:pPr>
              <w:pStyle w:val="af1"/>
              <w:ind w:firstLine="0"/>
            </w:pPr>
            <w:r w:rsidRPr="00DA4EF4">
              <w:t>угол фаски</w:t>
            </w:r>
            <w:r w:rsidR="001D0F75">
              <w:t>;</w:t>
            </w:r>
          </w:p>
        </w:tc>
      </w:tr>
      <w:tr w:rsidR="00D82A22" w14:paraId="4194E333" w14:textId="77777777" w:rsidTr="00D82A22">
        <w:tc>
          <w:tcPr>
            <w:tcW w:w="900" w:type="dxa"/>
          </w:tcPr>
          <w:p w14:paraId="66872BAC" w14:textId="62746EFF" w:rsidR="00D82A22" w:rsidRDefault="00D82A22" w:rsidP="00373AEC">
            <w:pPr>
              <w:pStyle w:val="af1"/>
              <w:ind w:firstLine="0"/>
              <w:jc w:val="left"/>
              <w:rPr>
                <w:rFonts w:ascii="Times New Roman" w:eastAsia="Times New Roman" w:hAnsi="Times New Roman" w:cs="Times New Roman"/>
                <w:iCs/>
                <w:vertAlign w:val="subscript"/>
                <w:lang w:val="en-GB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φ</m:t>
                </m:r>
              </m:oMath>
            </m:oMathPara>
          </w:p>
        </w:tc>
        <w:tc>
          <w:tcPr>
            <w:tcW w:w="360" w:type="dxa"/>
          </w:tcPr>
          <w:p w14:paraId="6AA3622A" w14:textId="7C71B151" w:rsidR="00D82A22" w:rsidRDefault="00D82A22" w:rsidP="00EF65DB">
            <w:pPr>
              <w:pStyle w:val="af1"/>
              <w:ind w:firstLine="0"/>
            </w:pPr>
            <w:r>
              <w:t>–</w:t>
            </w:r>
          </w:p>
        </w:tc>
        <w:tc>
          <w:tcPr>
            <w:tcW w:w="7936" w:type="dxa"/>
          </w:tcPr>
          <w:p w14:paraId="18F9C8B1" w14:textId="2EE0031A" w:rsidR="00D82A22" w:rsidRDefault="00D82A22" w:rsidP="00EF65DB">
            <w:pPr>
              <w:pStyle w:val="af1"/>
              <w:ind w:firstLine="0"/>
            </w:pPr>
            <w:r w:rsidRPr="00DA4EF4">
              <w:t>центральный угол зенковки</w:t>
            </w:r>
            <w:r w:rsidR="001D0F75">
              <w:t>.</w:t>
            </w:r>
          </w:p>
        </w:tc>
      </w:tr>
    </w:tbl>
    <w:p w14:paraId="7F4B9B3E" w14:textId="108CBF21" w:rsidR="00983B85" w:rsidRDefault="00241C12" w:rsidP="00983B85">
      <w:pPr>
        <w:pStyle w:val="1"/>
      </w:pPr>
      <w:r>
        <w:t>Условное изображение отверс</w:t>
      </w:r>
      <w:r w:rsidR="00B928B7">
        <w:t>т</w:t>
      </w:r>
      <w:r>
        <w:t>ия</w:t>
      </w:r>
    </w:p>
    <w:p w14:paraId="59845963" w14:textId="77777777" w:rsidR="00241C12" w:rsidRDefault="00241C12" w:rsidP="00BA241D">
      <w:pPr>
        <w:pStyle w:val="2"/>
      </w:pPr>
      <w:r>
        <w:t>Отверстие на чертеже условно изображают:</w:t>
      </w:r>
    </w:p>
    <w:p w14:paraId="695E5B6C" w14:textId="00F362A8" w:rsidR="00241C12" w:rsidRDefault="00241C12" w:rsidP="00241C12">
      <w:pPr>
        <w:pStyle w:val="af1"/>
      </w:pPr>
      <w:r>
        <w:t>- указанием центра отверстия</w:t>
      </w:r>
      <w:r w:rsidRPr="00241C12">
        <w:t xml:space="preserve"> </w:t>
      </w:r>
      <w:r w:rsidR="00163AD5" w:rsidRPr="00241C12">
        <w:t>[</w:t>
      </w:r>
      <w:r w:rsidR="00163AD5">
        <w:t>рисунок 1 а)</w:t>
      </w:r>
      <w:r w:rsidR="00163AD5" w:rsidRPr="00241C12">
        <w:t>]</w:t>
      </w:r>
      <w:r w:rsidR="00163AD5">
        <w:t xml:space="preserve"> </w:t>
      </w:r>
      <w:r w:rsidRPr="00B928B7">
        <w:t>–</w:t>
      </w:r>
      <w:r>
        <w:t xml:space="preserve"> на изображении, плоскость проекци</w:t>
      </w:r>
      <w:r w:rsidR="00DE3F64">
        <w:t>й</w:t>
      </w:r>
      <w:r>
        <w:t xml:space="preserve"> которого перпендикулярна оси отверстия;</w:t>
      </w:r>
    </w:p>
    <w:p w14:paraId="501B4773" w14:textId="55CE7ACC" w:rsidR="00241C12" w:rsidRPr="00241C12" w:rsidRDefault="00241C12" w:rsidP="00241C12">
      <w:pPr>
        <w:pStyle w:val="af1"/>
      </w:pPr>
      <w:r>
        <w:t>- указанием осевой линии отверстия</w:t>
      </w:r>
      <w:r w:rsidR="00B928B7" w:rsidRPr="00B928B7">
        <w:t xml:space="preserve"> </w:t>
      </w:r>
      <w:r w:rsidR="00163AD5" w:rsidRPr="00241C12">
        <w:t>[</w:t>
      </w:r>
      <w:r w:rsidR="00163AD5">
        <w:t>рисунок 1</w:t>
      </w:r>
      <w:r w:rsidR="00163AD5" w:rsidRPr="00B928B7">
        <w:t xml:space="preserve"> </w:t>
      </w:r>
      <w:r w:rsidR="00163AD5">
        <w:t>б)</w:t>
      </w:r>
      <w:r w:rsidR="00163AD5" w:rsidRPr="00241C12">
        <w:t>]</w:t>
      </w:r>
      <w:r w:rsidR="00163AD5">
        <w:t xml:space="preserve"> </w:t>
      </w:r>
      <w:r w:rsidR="00B928B7" w:rsidRPr="00B928B7">
        <w:t>–</w:t>
      </w:r>
      <w:r>
        <w:t xml:space="preserve"> на изображении, плоскость проекци</w:t>
      </w:r>
      <w:r w:rsidR="00DE3F64">
        <w:t>й</w:t>
      </w:r>
      <w:r>
        <w:t xml:space="preserve"> которого параллельная оси отверстия</w:t>
      </w:r>
      <w:r w:rsidR="00B928B7">
        <w:t>.</w:t>
      </w:r>
    </w:p>
    <w:p w14:paraId="63E62017" w14:textId="1E56C109" w:rsidR="00241C12" w:rsidRDefault="00B928B7" w:rsidP="00241C12">
      <w:pPr>
        <w:pStyle w:val="af1"/>
      </w:pPr>
      <w:r>
        <w:t xml:space="preserve">Указание центра отверстия </w:t>
      </w:r>
      <w:r w:rsidR="00241C12">
        <w:t>выполняют в виде пересечения сплошны</w:t>
      </w:r>
      <w:r>
        <w:t>х</w:t>
      </w:r>
      <w:r w:rsidR="00241C12">
        <w:t xml:space="preserve"> тонких линий длиной от 5 до 15 мм</w:t>
      </w:r>
      <w:r>
        <w:t>.</w:t>
      </w:r>
    </w:p>
    <w:p w14:paraId="11DEBD19" w14:textId="77777777" w:rsidR="00241C12" w:rsidRDefault="00241C12" w:rsidP="00241C12">
      <w:pPr>
        <w:pStyle w:val="af3"/>
      </w:pPr>
      <w:r w:rsidRPr="00DA6516">
        <w:rPr>
          <w:spacing w:val="40"/>
        </w:rPr>
        <w:lastRenderedPageBreak/>
        <w:t>Примечание</w:t>
      </w:r>
      <w:r>
        <w:t xml:space="preserve"> – Здесь и далее наименование линий приведено по ГОСТ Р 2.303.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2"/>
        <w:gridCol w:w="4979"/>
      </w:tblGrid>
      <w:tr w:rsidR="00241C12" w14:paraId="45B62995" w14:textId="77777777" w:rsidTr="00E50C71">
        <w:tc>
          <w:tcPr>
            <w:tcW w:w="5068" w:type="dxa"/>
          </w:tcPr>
          <w:p w14:paraId="290911AB" w14:textId="77777777" w:rsidR="00241C12" w:rsidRDefault="00241C12" w:rsidP="00E50C71">
            <w:pPr>
              <w:pStyle w:val="af1"/>
              <w:ind w:firstLine="0"/>
              <w:jc w:val="center"/>
            </w:pPr>
            <w:r w:rsidRPr="004E3E13">
              <w:rPr>
                <w:noProof/>
              </w:rPr>
              <w:drawing>
                <wp:inline distT="0" distB="0" distL="0" distR="0" wp14:anchorId="42B36376" wp14:editId="54885AC8">
                  <wp:extent cx="1371600" cy="8665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33" cy="8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5BF79FB1" w14:textId="77777777" w:rsidR="00241C12" w:rsidRDefault="00241C12" w:rsidP="00E50C71">
            <w:pPr>
              <w:pStyle w:val="af1"/>
              <w:ind w:firstLine="0"/>
              <w:jc w:val="center"/>
            </w:pPr>
            <w:r w:rsidRPr="004E3E13">
              <w:rPr>
                <w:noProof/>
              </w:rPr>
              <w:drawing>
                <wp:inline distT="0" distB="0" distL="0" distR="0" wp14:anchorId="29C96FA4" wp14:editId="13BC7925">
                  <wp:extent cx="1857375" cy="87654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718" cy="88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C12" w14:paraId="407EFCD1" w14:textId="77777777" w:rsidTr="00E50C71">
        <w:tc>
          <w:tcPr>
            <w:tcW w:w="5068" w:type="dxa"/>
          </w:tcPr>
          <w:p w14:paraId="786622A0" w14:textId="77777777" w:rsidR="00241C12" w:rsidRDefault="00241C12" w:rsidP="00E50C71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5069" w:type="dxa"/>
          </w:tcPr>
          <w:p w14:paraId="014B4ABE" w14:textId="77777777" w:rsidR="00241C12" w:rsidRDefault="00241C12" w:rsidP="00E50C71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241C12" w14:paraId="6FE1DCA4" w14:textId="77777777" w:rsidTr="00E50C71">
        <w:tc>
          <w:tcPr>
            <w:tcW w:w="10137" w:type="dxa"/>
            <w:gridSpan w:val="2"/>
          </w:tcPr>
          <w:p w14:paraId="62B5B4B1" w14:textId="77777777" w:rsidR="00241C12" w:rsidRDefault="00241C12" w:rsidP="00E50C71">
            <w:pPr>
              <w:pStyle w:val="a0"/>
            </w:pPr>
          </w:p>
        </w:tc>
      </w:tr>
    </w:tbl>
    <w:p w14:paraId="56752FE4" w14:textId="77777777" w:rsidR="0073292F" w:rsidRPr="00F96BEA" w:rsidRDefault="00241C12" w:rsidP="00BA241D">
      <w:pPr>
        <w:pStyle w:val="2"/>
      </w:pPr>
      <w:r w:rsidRPr="00F96BEA">
        <w:t xml:space="preserve">Условное изображение </w:t>
      </w:r>
      <w:r w:rsidR="00B928B7" w:rsidRPr="00F96BEA">
        <w:t xml:space="preserve">на чертеже </w:t>
      </w:r>
      <w:r w:rsidRPr="00F96BEA">
        <w:t>допускается применять</w:t>
      </w:r>
      <w:r w:rsidR="0073292F" w:rsidRPr="00F96BEA">
        <w:t>:</w:t>
      </w:r>
    </w:p>
    <w:p w14:paraId="02CFB1A0" w14:textId="1BCF485F" w:rsidR="0073292F" w:rsidRDefault="0073292F" w:rsidP="0073292F">
      <w:pPr>
        <w:pStyle w:val="af1"/>
      </w:pPr>
      <w:r>
        <w:t>-</w:t>
      </w:r>
      <w:r w:rsidR="002F1689">
        <w:rPr>
          <w:lang w:val="en-US"/>
        </w:rPr>
        <w:t>  </w:t>
      </w:r>
      <w:r w:rsidR="00241C12">
        <w:t xml:space="preserve">для </w:t>
      </w:r>
      <w:r w:rsidR="00241C12" w:rsidRPr="004123A2">
        <w:t>отверсти</w:t>
      </w:r>
      <w:r w:rsidR="00241C12">
        <w:t xml:space="preserve">й, диаметр </w:t>
      </w:r>
      <w:r w:rsidR="00BA241D">
        <w:t xml:space="preserve">изображения (при выбранном масштабе) </w:t>
      </w:r>
      <w:r w:rsidR="00163AD5">
        <w:t xml:space="preserve">основного элемента </w:t>
      </w:r>
      <w:r w:rsidR="00241C12">
        <w:t>котор</w:t>
      </w:r>
      <w:r w:rsidR="00B928B7">
        <w:t>ых</w:t>
      </w:r>
      <w:r w:rsidR="00241C12">
        <w:t xml:space="preserve"> составляет 2 мм</w:t>
      </w:r>
      <w:r w:rsidR="00892088">
        <w:t xml:space="preserve"> и менее</w:t>
      </w:r>
      <w:r>
        <w:t>;</w:t>
      </w:r>
    </w:p>
    <w:p w14:paraId="34CD737A" w14:textId="2BC0F1C9" w:rsidR="002F6E5D" w:rsidRDefault="0073292F" w:rsidP="002F6E5D">
      <w:pPr>
        <w:pStyle w:val="af1"/>
      </w:pPr>
      <w:r>
        <w:t>-</w:t>
      </w:r>
      <w:r w:rsidR="002F1689">
        <w:rPr>
          <w:lang w:val="en-US"/>
        </w:rPr>
        <w:t>  </w:t>
      </w:r>
      <w:r>
        <w:t xml:space="preserve">для второго и последующих отверстий из группы одинаковых отверстий, связанных размерами (при этом одно из отверстий группы </w:t>
      </w:r>
      <w:r w:rsidR="00892088">
        <w:t xml:space="preserve">должно быть </w:t>
      </w:r>
      <w:r>
        <w:t>изображено полностью)</w:t>
      </w:r>
      <w:r w:rsidR="002F6E5D">
        <w:t>;</w:t>
      </w:r>
    </w:p>
    <w:p w14:paraId="24086AA9" w14:textId="7C1A51D6" w:rsidR="002F6E5D" w:rsidRDefault="002F6E5D" w:rsidP="002F6E5D">
      <w:pPr>
        <w:pStyle w:val="af1"/>
      </w:pPr>
      <w:r>
        <w:t>- в других установленных в стандартах Единой системы конструкторской документации случаях.</w:t>
      </w:r>
    </w:p>
    <w:p w14:paraId="4C400E4A" w14:textId="03B0100C" w:rsidR="00A9318C" w:rsidRDefault="00A9318C" w:rsidP="00BA241D">
      <w:pPr>
        <w:pStyle w:val="2"/>
      </w:pPr>
      <w:r>
        <w:t>Допускается в одном документе совмещать полное и условное изображение отверстий.</w:t>
      </w:r>
    </w:p>
    <w:p w14:paraId="08298439" w14:textId="754DFF17" w:rsidR="002F1689" w:rsidRDefault="00B928B7" w:rsidP="00BA241D">
      <w:pPr>
        <w:pStyle w:val="2"/>
      </w:pPr>
      <w:r>
        <w:t xml:space="preserve">В электронных геометрических моделях отверстия моделируют полностью. </w:t>
      </w:r>
    </w:p>
    <w:p w14:paraId="1E52C130" w14:textId="6803A4DD" w:rsidR="002F1689" w:rsidRDefault="00B928B7" w:rsidP="00F96BEA">
      <w:pPr>
        <w:pStyle w:val="af1"/>
        <w:rPr>
          <w:bCs/>
          <w:color w:val="000000" w:themeColor="text1"/>
        </w:rPr>
      </w:pPr>
      <w:r>
        <w:t>Допускается показывать отверстия в модели условно (согласно 4.1 с использованием вспомогательной геометрии модели</w:t>
      </w:r>
      <w:r w:rsidR="0073292F">
        <w:t xml:space="preserve"> по ГОСТ Р 2.052</w:t>
      </w:r>
      <w:r>
        <w:t>) только в исключительных случаях и</w:t>
      </w:r>
      <w:r w:rsidR="002F1689">
        <w:t>,</w:t>
      </w:r>
      <w:r>
        <w:t xml:space="preserve"> если это не влияет на расчет </w:t>
      </w:r>
      <w:proofErr w:type="spellStart"/>
      <w:r>
        <w:t>массо</w:t>
      </w:r>
      <w:proofErr w:type="spellEnd"/>
      <w:r>
        <w:t xml:space="preserve">-инерционных характеристик изделия. </w:t>
      </w:r>
    </w:p>
    <w:p w14:paraId="1B29FBF3" w14:textId="2C35DCC0" w:rsidR="00B928B7" w:rsidRDefault="00B928B7" w:rsidP="00B928B7">
      <w:pPr>
        <w:pStyle w:val="1"/>
      </w:pPr>
      <w:r w:rsidRPr="00B928B7">
        <w:t>Упрощенное указание размеров отверстия</w:t>
      </w:r>
    </w:p>
    <w:p w14:paraId="128FA6FE" w14:textId="22FEB0C3" w:rsidR="00DA4EF4" w:rsidRDefault="0073292F" w:rsidP="00BA241D">
      <w:pPr>
        <w:pStyle w:val="2"/>
        <w:rPr>
          <w:rFonts w:eastAsiaTheme="minorHAnsi"/>
        </w:rPr>
      </w:pPr>
      <w:r>
        <w:rPr>
          <w:rFonts w:eastAsiaTheme="minorHAnsi"/>
        </w:rPr>
        <w:t>Р</w:t>
      </w:r>
      <w:r w:rsidR="001073A9">
        <w:rPr>
          <w:rFonts w:eastAsiaTheme="minorHAnsi"/>
        </w:rPr>
        <w:t>азмер</w:t>
      </w:r>
      <w:r>
        <w:rPr>
          <w:rFonts w:eastAsiaTheme="minorHAnsi"/>
        </w:rPr>
        <w:t>ы</w:t>
      </w:r>
      <w:r w:rsidR="001073A9">
        <w:rPr>
          <w:rFonts w:eastAsiaTheme="minorHAnsi"/>
        </w:rPr>
        <w:t xml:space="preserve"> отверстий допускается указывать </w:t>
      </w:r>
      <w:r>
        <w:rPr>
          <w:rFonts w:eastAsiaTheme="minorHAnsi"/>
        </w:rPr>
        <w:t xml:space="preserve">упрощенно </w:t>
      </w:r>
      <w:r w:rsidR="001073A9">
        <w:rPr>
          <w:rFonts w:eastAsiaTheme="minorHAnsi"/>
        </w:rPr>
        <w:t>в следующих случаях:</w:t>
      </w:r>
    </w:p>
    <w:p w14:paraId="1FCFE995" w14:textId="522A697A" w:rsidR="0073292F" w:rsidRDefault="0073292F" w:rsidP="0073292F">
      <w:pPr>
        <w:pStyle w:val="af1"/>
        <w:rPr>
          <w:rFonts w:eastAsiaTheme="minorHAnsi"/>
        </w:rPr>
      </w:pPr>
      <w:r>
        <w:rPr>
          <w:rFonts w:eastAsiaTheme="minorHAnsi"/>
        </w:rPr>
        <w:t xml:space="preserve">- отверстие изображено </w:t>
      </w:r>
      <w:r w:rsidR="002B593A">
        <w:rPr>
          <w:rFonts w:eastAsiaTheme="minorHAnsi"/>
        </w:rPr>
        <w:t>условно</w:t>
      </w:r>
      <w:r>
        <w:rPr>
          <w:rFonts w:eastAsiaTheme="minorHAnsi"/>
        </w:rPr>
        <w:t xml:space="preserve"> в соответствии с требованиями раздела 4;</w:t>
      </w:r>
    </w:p>
    <w:p w14:paraId="7F87C88F" w14:textId="3DF03BE6" w:rsidR="00DA4EF4" w:rsidRDefault="0073292F" w:rsidP="0073292F">
      <w:pPr>
        <w:pStyle w:val="af1"/>
      </w:pPr>
      <w:r>
        <w:t xml:space="preserve">- </w:t>
      </w:r>
      <w:r w:rsidR="00DA4EF4">
        <w:t>отсутствует изображение отверсти</w:t>
      </w:r>
      <w:r>
        <w:t>я</w:t>
      </w:r>
      <w:r w:rsidR="00DA4EF4">
        <w:t xml:space="preserve"> в разрезе (сечении) вдоль оси;</w:t>
      </w:r>
    </w:p>
    <w:p w14:paraId="17260020" w14:textId="408A272F" w:rsidR="00DA4EF4" w:rsidRDefault="0073292F" w:rsidP="0073292F">
      <w:pPr>
        <w:pStyle w:val="af1"/>
      </w:pPr>
      <w:r>
        <w:t xml:space="preserve">- </w:t>
      </w:r>
      <w:r w:rsidR="001073A9">
        <w:t xml:space="preserve">указание </w:t>
      </w:r>
      <w:r w:rsidR="00DA4EF4">
        <w:t>размеров отверсти</w:t>
      </w:r>
      <w:r>
        <w:t>я</w:t>
      </w:r>
      <w:r w:rsidR="00DA4EF4">
        <w:t xml:space="preserve"> по общим правилам усложняет чтение </w:t>
      </w:r>
      <w:r>
        <w:t>чертежа</w:t>
      </w:r>
      <w:r w:rsidR="002F1689">
        <w:t xml:space="preserve"> (кроме случаев, приведенных в 5.</w:t>
      </w:r>
      <w:r w:rsidR="002B593A">
        <w:t>2</w:t>
      </w:r>
      <w:r w:rsidR="002F1689">
        <w:t>).</w:t>
      </w:r>
    </w:p>
    <w:p w14:paraId="5CE9E739" w14:textId="43326501" w:rsidR="0028021C" w:rsidRDefault="0028021C" w:rsidP="0028021C">
      <w:pPr>
        <w:pStyle w:val="af3"/>
      </w:pPr>
      <w:r w:rsidRPr="0028021C">
        <w:rPr>
          <w:spacing w:val="40"/>
        </w:rPr>
        <w:t>Примечание</w:t>
      </w:r>
      <w:r>
        <w:t xml:space="preserve"> – Общие правила указания размеров </w:t>
      </w:r>
      <w:r w:rsidR="00892088">
        <w:t>– по</w:t>
      </w:r>
      <w:r>
        <w:t xml:space="preserve"> ГОСТ Р 2.307.</w:t>
      </w:r>
    </w:p>
    <w:p w14:paraId="419711B5" w14:textId="5F5EF744" w:rsidR="000A54CD" w:rsidRPr="000A54CD" w:rsidRDefault="002F1689" w:rsidP="00BA241D">
      <w:pPr>
        <w:pStyle w:val="2"/>
      </w:pPr>
      <w:r>
        <w:rPr>
          <w:rFonts w:eastAsiaTheme="minorHAnsi"/>
        </w:rPr>
        <w:t>Упрощенное</w:t>
      </w:r>
      <w:r w:rsidR="0028021C">
        <w:rPr>
          <w:rFonts w:eastAsiaTheme="minorHAnsi"/>
        </w:rPr>
        <w:t xml:space="preserve"> указание размеров</w:t>
      </w:r>
      <w:r w:rsidR="000A54CD">
        <w:rPr>
          <w:rFonts w:eastAsiaTheme="minorHAnsi"/>
        </w:rPr>
        <w:t xml:space="preserve"> отверстий не допускается:</w:t>
      </w:r>
    </w:p>
    <w:p w14:paraId="4D968C09" w14:textId="25B6657E" w:rsidR="000A54CD" w:rsidRDefault="002B593A" w:rsidP="002B593A">
      <w:pPr>
        <w:pStyle w:val="af1"/>
      </w:pPr>
      <w:r>
        <w:t xml:space="preserve">- </w:t>
      </w:r>
      <w:r w:rsidR="000A54CD">
        <w:t xml:space="preserve">для отверстий, </w:t>
      </w:r>
      <w:r w:rsidR="00813D85">
        <w:t>выполняемых</w:t>
      </w:r>
      <w:r w:rsidR="000A54CD">
        <w:t xml:space="preserve"> </w:t>
      </w:r>
      <w:r w:rsidR="009464C8">
        <w:t>неперпендикулярн</w:t>
      </w:r>
      <w:r w:rsidR="00813D85">
        <w:t>о</w:t>
      </w:r>
      <w:r w:rsidR="002F1689">
        <w:t xml:space="preserve"> </w:t>
      </w:r>
      <w:r w:rsidR="00813D85">
        <w:t xml:space="preserve">лицевой </w:t>
      </w:r>
      <w:r w:rsidR="000A54CD">
        <w:t xml:space="preserve">поверхности </w:t>
      </w:r>
      <w:r w:rsidR="000A54CD" w:rsidRPr="000A54CD">
        <w:t>[</w:t>
      </w:r>
      <w:r w:rsidR="000A54CD">
        <w:t xml:space="preserve">рисунок </w:t>
      </w:r>
      <w:r w:rsidR="002F1689">
        <w:t>2</w:t>
      </w:r>
      <w:r w:rsidR="000A54CD">
        <w:t xml:space="preserve"> а)</w:t>
      </w:r>
      <w:r w:rsidR="000A54CD" w:rsidRPr="000A54CD">
        <w:t>]</w:t>
      </w:r>
      <w:r w:rsidR="000A54CD">
        <w:t>;</w:t>
      </w:r>
    </w:p>
    <w:p w14:paraId="3FFFD11A" w14:textId="65B8464A" w:rsidR="000A54CD" w:rsidRDefault="002B593A" w:rsidP="002B593A">
      <w:pPr>
        <w:pStyle w:val="af1"/>
      </w:pPr>
      <w:r>
        <w:t xml:space="preserve">- </w:t>
      </w:r>
      <w:r w:rsidR="000A54CD">
        <w:t xml:space="preserve">для отверстий, </w:t>
      </w:r>
      <w:r w:rsidR="00813D85">
        <w:t>выполняемых через несколько элементов</w:t>
      </w:r>
      <w:r w:rsidR="000A54CD">
        <w:t xml:space="preserve"> </w:t>
      </w:r>
      <w:r w:rsidR="000A54CD" w:rsidRPr="000A54CD">
        <w:t>[</w:t>
      </w:r>
      <w:r w:rsidR="000A54CD">
        <w:t xml:space="preserve">рисунок </w:t>
      </w:r>
      <w:r w:rsidR="009464C8">
        <w:t>2</w:t>
      </w:r>
      <w:r w:rsidR="000A54CD">
        <w:t xml:space="preserve"> б)</w:t>
      </w:r>
      <w:r w:rsidR="000A54CD" w:rsidRPr="000A54CD">
        <w:t>]</w:t>
      </w:r>
      <w:r w:rsidR="000A54CD">
        <w:t>;</w:t>
      </w:r>
    </w:p>
    <w:p w14:paraId="3C25E67F" w14:textId="46541B8B" w:rsidR="000A54CD" w:rsidRDefault="002B593A" w:rsidP="002B593A">
      <w:pPr>
        <w:pStyle w:val="af1"/>
      </w:pPr>
      <w:r>
        <w:t xml:space="preserve">- </w:t>
      </w:r>
      <w:r w:rsidR="000A54CD">
        <w:t>для отверстий</w:t>
      </w:r>
      <w:r w:rsidR="009464C8">
        <w:t xml:space="preserve">, выполняемых от </w:t>
      </w:r>
      <w:r w:rsidR="000A54CD">
        <w:t xml:space="preserve">криволинейной </w:t>
      </w:r>
      <w:r w:rsidR="00813D85">
        <w:t xml:space="preserve">лицевой </w:t>
      </w:r>
      <w:r w:rsidR="000A54CD">
        <w:t>поверхност</w:t>
      </w:r>
      <w:r w:rsidR="009464C8">
        <w:t>и</w:t>
      </w:r>
      <w:r w:rsidR="000A54CD" w:rsidRPr="004E3E13">
        <w:t xml:space="preserve"> </w:t>
      </w:r>
      <w:r w:rsidR="000A54CD" w:rsidRPr="009464C8">
        <w:t>[</w:t>
      </w:r>
      <w:r w:rsidR="000A54CD">
        <w:t xml:space="preserve">рисунок </w:t>
      </w:r>
      <w:r w:rsidR="009464C8">
        <w:t>2</w:t>
      </w:r>
      <w:r w:rsidR="000A54CD">
        <w:t xml:space="preserve"> в)</w:t>
      </w:r>
      <w:r w:rsidR="000A54CD" w:rsidRPr="009464C8">
        <w:t>]</w:t>
      </w:r>
      <w:r w:rsidR="000A54CD">
        <w:t>;</w:t>
      </w:r>
    </w:p>
    <w:p w14:paraId="45A1DF91" w14:textId="23B170CA" w:rsidR="000A54CD" w:rsidRDefault="002B593A" w:rsidP="002B593A">
      <w:pPr>
        <w:pStyle w:val="af1"/>
      </w:pPr>
      <w:r>
        <w:lastRenderedPageBreak/>
        <w:t xml:space="preserve">- </w:t>
      </w:r>
      <w:r w:rsidR="000A54CD">
        <w:t xml:space="preserve">если это может привести к неверной интерпретации </w:t>
      </w:r>
      <w:r>
        <w:t>требований документа</w:t>
      </w:r>
      <w:r w:rsidR="000A54CD">
        <w:t>.</w:t>
      </w:r>
    </w:p>
    <w:p w14:paraId="097C590E" w14:textId="71A0D78B" w:rsidR="00C91E67" w:rsidRDefault="00813D85" w:rsidP="00813D85">
      <w:pPr>
        <w:pStyle w:val="af3"/>
        <w:rPr>
          <w:spacing w:val="40"/>
        </w:rPr>
      </w:pPr>
      <w:r w:rsidRPr="00813D85">
        <w:rPr>
          <w:spacing w:val="40"/>
        </w:rPr>
        <w:t>Примечани</w:t>
      </w:r>
      <w:r w:rsidR="00C91E67">
        <w:rPr>
          <w:spacing w:val="40"/>
        </w:rPr>
        <w:t>я</w:t>
      </w:r>
    </w:p>
    <w:p w14:paraId="6940AF13" w14:textId="258497BE" w:rsidR="00813D85" w:rsidRDefault="00C91E67" w:rsidP="00813D85">
      <w:pPr>
        <w:pStyle w:val="af3"/>
      </w:pPr>
      <w:r>
        <w:rPr>
          <w:spacing w:val="40"/>
        </w:rPr>
        <w:t xml:space="preserve">1 </w:t>
      </w:r>
      <w:r w:rsidR="00813D85">
        <w:t xml:space="preserve">Под лицевой поверхностью понимается поверхность, </w:t>
      </w:r>
      <w:r w:rsidR="00163AD5">
        <w:t>на</w:t>
      </w:r>
      <w:r w:rsidR="009A6BDC">
        <w:t xml:space="preserve"> которую выходит глухое отверстие</w:t>
      </w:r>
      <w:r>
        <w:t>. Для сквозного отверстия лицевой считается поверхность, к которой проведена линия-выноска с упрощенным указанием размеров отверстия.</w:t>
      </w:r>
    </w:p>
    <w:p w14:paraId="59CAE07C" w14:textId="49D18CD5" w:rsidR="00C91E67" w:rsidRDefault="00C91E67" w:rsidP="00813D85">
      <w:pPr>
        <w:pStyle w:val="af3"/>
      </w:pPr>
      <w:r>
        <w:t>2 Для сквозных отверстий приведенные ограничения распространяются также на поверхность, противоположную лицевой.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196"/>
        <w:gridCol w:w="3329"/>
      </w:tblGrid>
      <w:tr w:rsidR="004E3E13" w14:paraId="6F009082" w14:textId="77777777" w:rsidTr="009464C8">
        <w:tc>
          <w:tcPr>
            <w:tcW w:w="3396" w:type="dxa"/>
          </w:tcPr>
          <w:p w14:paraId="1C97F3EB" w14:textId="6B490D38" w:rsidR="000A54CD" w:rsidRPr="004123A2" w:rsidRDefault="004E3E13" w:rsidP="000A54CD">
            <w:pPr>
              <w:pStyle w:val="af3"/>
              <w:ind w:firstLine="0"/>
              <w:jc w:val="center"/>
              <w:rPr>
                <w:rFonts w:cs="Arial"/>
                <w:color w:val="auto"/>
                <w:lang w:val="en-US"/>
              </w:rPr>
            </w:pPr>
            <w:r w:rsidRPr="004E3E13">
              <w:rPr>
                <w:rFonts w:cs="Arial"/>
                <w:noProof/>
                <w:color w:val="auto"/>
                <w:lang w:val="en-US"/>
              </w:rPr>
              <w:drawing>
                <wp:inline distT="0" distB="0" distL="0" distR="0" wp14:anchorId="6C8D0DCF" wp14:editId="2277E689">
                  <wp:extent cx="1457864" cy="125982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64" cy="125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35F47" w14:textId="0C75403D" w:rsidR="000A54CD" w:rsidRDefault="000A54CD" w:rsidP="000A54CD">
            <w:pPr>
              <w:pStyle w:val="af3"/>
              <w:ind w:firstLine="0"/>
              <w:jc w:val="center"/>
            </w:pPr>
            <w:r w:rsidRPr="004123A2">
              <w:rPr>
                <w:rFonts w:cs="Arial"/>
              </w:rPr>
              <w:t>β</w:t>
            </w:r>
            <w:r w:rsidRPr="004123A2">
              <w:t xml:space="preserve"> </w:t>
            </w:r>
            <w:r w:rsidRPr="004123A2">
              <w:rPr>
                <w:rFonts w:cs="Arial"/>
              </w:rPr>
              <w:t xml:space="preserve">≠ </w:t>
            </w:r>
            <w:r w:rsidRPr="004123A2">
              <w:t>90°</w:t>
            </w:r>
          </w:p>
        </w:tc>
        <w:tc>
          <w:tcPr>
            <w:tcW w:w="3196" w:type="dxa"/>
          </w:tcPr>
          <w:p w14:paraId="1FBAF971" w14:textId="08C3A9EB" w:rsidR="000A54CD" w:rsidRDefault="004E3E13" w:rsidP="000A54CD">
            <w:pPr>
              <w:pStyle w:val="af1"/>
              <w:ind w:firstLine="0"/>
              <w:jc w:val="center"/>
            </w:pPr>
            <w:r w:rsidRPr="004E3E13">
              <w:rPr>
                <w:noProof/>
              </w:rPr>
              <w:drawing>
                <wp:inline distT="0" distB="0" distL="0" distR="0" wp14:anchorId="555A58FD" wp14:editId="696FECB4">
                  <wp:extent cx="974785" cy="13038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85" cy="130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 w14:paraId="6C441FD9" w14:textId="07CB4D58" w:rsidR="000A54CD" w:rsidRDefault="004E3E13" w:rsidP="000A54CD">
            <w:pPr>
              <w:pStyle w:val="af1"/>
              <w:ind w:firstLine="0"/>
              <w:jc w:val="center"/>
              <w:rPr>
                <w:noProof/>
              </w:rPr>
            </w:pPr>
            <w:r w:rsidRPr="004E3E13">
              <w:rPr>
                <w:noProof/>
              </w:rPr>
              <w:drawing>
                <wp:inline distT="0" distB="0" distL="0" distR="0" wp14:anchorId="1D62ED02" wp14:editId="195CAE7F">
                  <wp:extent cx="1457325" cy="133393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52" cy="133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E13" w14:paraId="0D3AC8F7" w14:textId="77777777" w:rsidTr="009464C8">
        <w:tc>
          <w:tcPr>
            <w:tcW w:w="3396" w:type="dxa"/>
          </w:tcPr>
          <w:p w14:paraId="1795F091" w14:textId="48CDE04D" w:rsidR="000A54CD" w:rsidRDefault="000A54CD" w:rsidP="000A54CD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3196" w:type="dxa"/>
          </w:tcPr>
          <w:p w14:paraId="6E3ABB4C" w14:textId="62DFDBD8" w:rsidR="000A54CD" w:rsidRDefault="000A54CD" w:rsidP="000A54CD">
            <w:pPr>
              <w:pStyle w:val="af1"/>
              <w:ind w:firstLine="0"/>
              <w:jc w:val="center"/>
            </w:pPr>
            <w:r>
              <w:t>б)</w:t>
            </w:r>
          </w:p>
        </w:tc>
        <w:tc>
          <w:tcPr>
            <w:tcW w:w="3329" w:type="dxa"/>
          </w:tcPr>
          <w:p w14:paraId="2687578B" w14:textId="2FEF6CCD" w:rsidR="000A54CD" w:rsidRDefault="000A54CD" w:rsidP="000A54CD">
            <w:pPr>
              <w:pStyle w:val="af1"/>
              <w:ind w:firstLine="0"/>
              <w:jc w:val="center"/>
            </w:pPr>
            <w:r>
              <w:t>в)</w:t>
            </w:r>
          </w:p>
        </w:tc>
      </w:tr>
      <w:tr w:rsidR="000A54CD" w14:paraId="4DBB90D2" w14:textId="313631E2" w:rsidTr="009464C8">
        <w:tc>
          <w:tcPr>
            <w:tcW w:w="9921" w:type="dxa"/>
            <w:gridSpan w:val="3"/>
          </w:tcPr>
          <w:p w14:paraId="07248266" w14:textId="77777777" w:rsidR="000A54CD" w:rsidRDefault="000A54CD" w:rsidP="000A54CD">
            <w:pPr>
              <w:pStyle w:val="a0"/>
            </w:pPr>
          </w:p>
        </w:tc>
      </w:tr>
    </w:tbl>
    <w:p w14:paraId="36E72D04" w14:textId="58D392FD" w:rsidR="00946A2E" w:rsidRDefault="00946A2E" w:rsidP="00BA241D">
      <w:pPr>
        <w:pStyle w:val="2"/>
      </w:pPr>
      <w:r>
        <w:t>Размеры отверстия могут быть заданы в атрибутах модели в соответствии с правилами, установленными в стандарте организации,</w:t>
      </w:r>
      <w:r w:rsidRPr="006F129F">
        <w:t xml:space="preserve"> </w:t>
      </w:r>
      <w:r>
        <w:t xml:space="preserve">или указаны в пространстве модели в виде аннотаций по ГОСТ Р 2.052. </w:t>
      </w:r>
    </w:p>
    <w:p w14:paraId="7D99F65C" w14:textId="3E15D328" w:rsidR="00946A2E" w:rsidRDefault="00946A2E" w:rsidP="00946A2E">
      <w:pPr>
        <w:pStyle w:val="af1"/>
      </w:pPr>
      <w:r>
        <w:t>Указание (</w:t>
      </w:r>
      <w:r w:rsidRPr="00892377">
        <w:t>о</w:t>
      </w:r>
      <w:r>
        <w:t>тображение)</w:t>
      </w:r>
      <w:r w:rsidRPr="00892377">
        <w:t xml:space="preserve"> </w:t>
      </w:r>
      <w:r>
        <w:t>размеров отверстия</w:t>
      </w:r>
      <w:r w:rsidRPr="00892377">
        <w:t xml:space="preserve"> в </w:t>
      </w:r>
      <w:r>
        <w:t>виде аннотаций допускается выполнять упрощенно в соответствии с положениями настоящего стандарта.</w:t>
      </w:r>
    </w:p>
    <w:p w14:paraId="7F485AAF" w14:textId="4EC07EBB" w:rsidR="002B593A" w:rsidRDefault="002B593A" w:rsidP="00BA241D">
      <w:pPr>
        <w:pStyle w:val="2"/>
      </w:pPr>
      <w:r w:rsidRPr="002B593A">
        <w:t xml:space="preserve">Упрощенно размеры отверстия указывают в виде </w:t>
      </w:r>
      <w:r w:rsidR="007261FA">
        <w:t>записи</w:t>
      </w:r>
      <w:r>
        <w:t xml:space="preserve"> определенной структуры</w:t>
      </w:r>
      <w:r w:rsidRPr="002B593A">
        <w:t xml:space="preserve"> </w:t>
      </w:r>
      <w:r>
        <w:t xml:space="preserve">(см. раздел 6) </w:t>
      </w:r>
      <w:r w:rsidRPr="002B593A">
        <w:t>на полке линии-выноски, заканчивающейся стрелкой, проведенной к полному или упрощенному изображению (модели) отверстия.</w:t>
      </w:r>
    </w:p>
    <w:p w14:paraId="6CA8688C" w14:textId="6C8F4701" w:rsidR="009464C8" w:rsidRPr="009464C8" w:rsidRDefault="002B593A" w:rsidP="002B593A">
      <w:pPr>
        <w:pStyle w:val="af1"/>
      </w:pPr>
      <w:r>
        <w:rPr>
          <w:rFonts w:eastAsiaTheme="minorHAnsi"/>
        </w:rPr>
        <w:t>5.</w:t>
      </w:r>
      <w:r w:rsidR="00DE3F64">
        <w:rPr>
          <w:rFonts w:eastAsiaTheme="minorHAnsi"/>
        </w:rPr>
        <w:t>4</w:t>
      </w:r>
      <w:r>
        <w:rPr>
          <w:rFonts w:eastAsiaTheme="minorHAnsi"/>
        </w:rPr>
        <w:t xml:space="preserve">.1 </w:t>
      </w:r>
      <w:r w:rsidR="009464C8">
        <w:rPr>
          <w:rFonts w:eastAsiaTheme="minorHAnsi"/>
        </w:rPr>
        <w:t xml:space="preserve">При </w:t>
      </w:r>
      <w:r w:rsidR="00163AD5">
        <w:rPr>
          <w:rFonts w:eastAsiaTheme="minorHAnsi"/>
        </w:rPr>
        <w:t xml:space="preserve">полном </w:t>
      </w:r>
      <w:r w:rsidR="009464C8">
        <w:rPr>
          <w:rFonts w:eastAsiaTheme="minorHAnsi"/>
        </w:rPr>
        <w:t>изображении отверстия линию-выноску проводят:</w:t>
      </w:r>
    </w:p>
    <w:p w14:paraId="549682FF" w14:textId="0D6CA649" w:rsidR="004E3E13" w:rsidRPr="004123A2" w:rsidRDefault="009464C8" w:rsidP="009464C8">
      <w:pPr>
        <w:pStyle w:val="af1"/>
      </w:pPr>
      <w:r>
        <w:t xml:space="preserve">- </w:t>
      </w:r>
      <w:r w:rsidR="00163AD5">
        <w:t xml:space="preserve">радиально </w:t>
      </w:r>
      <w:r w:rsidR="00163AD5" w:rsidRPr="004123A2">
        <w:t xml:space="preserve">к </w:t>
      </w:r>
      <w:r w:rsidR="00163AD5">
        <w:t xml:space="preserve">контуру основного отверстия </w:t>
      </w:r>
      <w:r w:rsidR="00163AD5" w:rsidRPr="00345247">
        <w:t>[</w:t>
      </w:r>
      <w:r w:rsidR="00163AD5" w:rsidRPr="004123A2">
        <w:t>рисун</w:t>
      </w:r>
      <w:r w:rsidR="00163AD5">
        <w:t>о</w:t>
      </w:r>
      <w:r w:rsidR="00163AD5" w:rsidRPr="004123A2">
        <w:t xml:space="preserve">к </w:t>
      </w:r>
      <w:r w:rsidR="00163AD5">
        <w:t xml:space="preserve">3 </w:t>
      </w:r>
      <w:r w:rsidR="00163AD5" w:rsidRPr="004123A2">
        <w:t>а</w:t>
      </w:r>
      <w:r w:rsidR="00163AD5">
        <w:t>)</w:t>
      </w:r>
      <w:r w:rsidR="00163AD5" w:rsidRPr="00345247">
        <w:t>]</w:t>
      </w:r>
      <w:r w:rsidR="00163AD5">
        <w:t xml:space="preserve"> – </w:t>
      </w:r>
      <w:r w:rsidR="004E3E13" w:rsidRPr="004123A2">
        <w:t xml:space="preserve">на изображении, </w:t>
      </w:r>
      <w:r w:rsidR="004E3E13">
        <w:t>плоскость проекции</w:t>
      </w:r>
      <w:r w:rsidR="004E3E13" w:rsidRPr="004123A2">
        <w:t xml:space="preserve"> которого перпендикулярна оси отверстия;</w:t>
      </w:r>
    </w:p>
    <w:p w14:paraId="2D2C593D" w14:textId="272DBA33" w:rsidR="004E3E13" w:rsidRPr="004123A2" w:rsidRDefault="009464C8" w:rsidP="009464C8">
      <w:pPr>
        <w:pStyle w:val="af1"/>
      </w:pPr>
      <w:r>
        <w:t xml:space="preserve">- </w:t>
      </w:r>
      <w:r w:rsidR="00163AD5" w:rsidRPr="004123A2">
        <w:t xml:space="preserve">к точке пересечения осевой линии и </w:t>
      </w:r>
      <w:r w:rsidR="00163AD5">
        <w:t xml:space="preserve">лицевой </w:t>
      </w:r>
      <w:r w:rsidR="00163AD5" w:rsidRPr="004123A2">
        <w:t xml:space="preserve">поверхности </w:t>
      </w:r>
      <w:r w:rsidR="00163AD5">
        <w:t xml:space="preserve">отверстия </w:t>
      </w:r>
      <w:r w:rsidR="00163AD5" w:rsidRPr="00345247">
        <w:t>[</w:t>
      </w:r>
      <w:r w:rsidR="00163AD5" w:rsidRPr="004123A2">
        <w:t>рисун</w:t>
      </w:r>
      <w:r w:rsidR="00163AD5">
        <w:t>о</w:t>
      </w:r>
      <w:r w:rsidR="00163AD5" w:rsidRPr="004123A2">
        <w:t xml:space="preserve">к </w:t>
      </w:r>
      <w:r w:rsidR="00163AD5">
        <w:t xml:space="preserve">3 </w:t>
      </w:r>
      <w:r w:rsidR="00163AD5" w:rsidRPr="004123A2">
        <w:t>б</w:t>
      </w:r>
      <w:r w:rsidR="00163AD5">
        <w:t>)</w:t>
      </w:r>
      <w:r w:rsidR="00163AD5" w:rsidRPr="00345247">
        <w:t>]</w:t>
      </w:r>
      <w:r w:rsidR="00163AD5">
        <w:t xml:space="preserve"> – </w:t>
      </w:r>
      <w:r w:rsidR="004E3E13" w:rsidRPr="004123A2">
        <w:t xml:space="preserve">на </w:t>
      </w:r>
      <w:r w:rsidR="00DE3F64">
        <w:t>изображении</w:t>
      </w:r>
      <w:r w:rsidR="004E3E13" w:rsidRPr="004123A2">
        <w:t xml:space="preserve">, плоскость </w:t>
      </w:r>
      <w:r w:rsidR="00DE3F64">
        <w:t>проекций</w:t>
      </w:r>
      <w:r w:rsidR="004E3E13" w:rsidRPr="004123A2">
        <w:t xml:space="preserve"> которого параллельна оси отверстия</w:t>
      </w:r>
      <w:r w:rsidR="00DE3F64">
        <w:t>.</w:t>
      </w:r>
    </w:p>
    <w:tbl>
      <w:tblPr>
        <w:tblStyle w:val="af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DE3F64" w14:paraId="633A1213" w14:textId="77777777" w:rsidTr="00DE3F64">
        <w:tc>
          <w:tcPr>
            <w:tcW w:w="4962" w:type="dxa"/>
          </w:tcPr>
          <w:p w14:paraId="224C2F2B" w14:textId="5AB28E7E" w:rsidR="00DE3F64" w:rsidRDefault="00771550" w:rsidP="00DE3F64">
            <w:pPr>
              <w:pStyle w:val="af1"/>
              <w:ind w:firstLine="0"/>
              <w:jc w:val="center"/>
            </w:pPr>
            <w:r w:rsidRPr="00771550">
              <w:rPr>
                <w:noProof/>
              </w:rPr>
              <w:drawing>
                <wp:inline distT="0" distB="0" distL="0" distR="0" wp14:anchorId="0F115F41" wp14:editId="5F42B9F8">
                  <wp:extent cx="2295525" cy="16029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50257"/>
                          <a:stretch/>
                        </pic:blipFill>
                        <pic:spPr bwMode="auto">
                          <a:xfrm>
                            <a:off x="0" y="0"/>
                            <a:ext cx="2300978" cy="1606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BA505F" w14:textId="492C6525" w:rsidR="00DE3F64" w:rsidRDefault="00771550" w:rsidP="00DE3F64">
            <w:pPr>
              <w:pStyle w:val="af1"/>
              <w:ind w:firstLine="0"/>
              <w:jc w:val="center"/>
            </w:pPr>
            <w:r w:rsidRPr="00771550">
              <w:rPr>
                <w:noProof/>
              </w:rPr>
              <w:drawing>
                <wp:inline distT="0" distB="0" distL="0" distR="0" wp14:anchorId="47310EA3" wp14:editId="0D332DAB">
                  <wp:extent cx="2019300" cy="16085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6395"/>
                          <a:stretch/>
                        </pic:blipFill>
                        <pic:spPr bwMode="auto">
                          <a:xfrm>
                            <a:off x="0" y="0"/>
                            <a:ext cx="2023715" cy="161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F64" w14:paraId="29D704E2" w14:textId="77777777" w:rsidTr="00DE3F64">
        <w:tc>
          <w:tcPr>
            <w:tcW w:w="4962" w:type="dxa"/>
          </w:tcPr>
          <w:p w14:paraId="45D45DC9" w14:textId="271AB189" w:rsidR="00DE3F64" w:rsidRDefault="00DE3F64" w:rsidP="005D3BA6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4961" w:type="dxa"/>
          </w:tcPr>
          <w:p w14:paraId="7F1EBDA9" w14:textId="5AE18F0A" w:rsidR="00DE3F64" w:rsidRDefault="00DE3F64" w:rsidP="005D3BA6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5D3BA6" w14:paraId="3B5A5CD2" w14:textId="77777777" w:rsidTr="00DE3F64">
        <w:tc>
          <w:tcPr>
            <w:tcW w:w="9923" w:type="dxa"/>
            <w:gridSpan w:val="2"/>
          </w:tcPr>
          <w:p w14:paraId="72F4FB52" w14:textId="77777777" w:rsidR="005D3BA6" w:rsidRDefault="005D3BA6" w:rsidP="005D3BA6">
            <w:pPr>
              <w:pStyle w:val="a0"/>
            </w:pPr>
          </w:p>
        </w:tc>
      </w:tr>
    </w:tbl>
    <w:p w14:paraId="747C3265" w14:textId="105E1AF7" w:rsidR="009464C8" w:rsidRPr="009464C8" w:rsidRDefault="002B593A" w:rsidP="002B593A">
      <w:pPr>
        <w:pStyle w:val="af1"/>
      </w:pPr>
      <w:r>
        <w:t xml:space="preserve">5.3.2 </w:t>
      </w:r>
      <w:r w:rsidR="009464C8" w:rsidRPr="009464C8">
        <w:t xml:space="preserve">При изображении отверстия </w:t>
      </w:r>
      <w:r w:rsidR="009464C8">
        <w:t>условно</w:t>
      </w:r>
      <w:r w:rsidR="009464C8" w:rsidRPr="009464C8">
        <w:t xml:space="preserve"> линию-выноску с упрощенным указанием размеров отверстия проводят:</w:t>
      </w:r>
    </w:p>
    <w:p w14:paraId="555AFCB1" w14:textId="415CCF71" w:rsidR="00D62AF1" w:rsidRPr="004123A2" w:rsidRDefault="009464C8" w:rsidP="009464C8">
      <w:pPr>
        <w:pStyle w:val="af1"/>
      </w:pPr>
      <w:r>
        <w:t xml:space="preserve">- </w:t>
      </w:r>
      <w:r w:rsidR="00163AD5">
        <w:t xml:space="preserve">к центру </w:t>
      </w:r>
      <w:r w:rsidR="00E1051A">
        <w:t>условного изображения отверстия</w:t>
      </w:r>
      <w:r w:rsidR="00163AD5">
        <w:t xml:space="preserve"> </w:t>
      </w:r>
      <w:r w:rsidR="00163AD5" w:rsidRPr="00D46097">
        <w:t>[</w:t>
      </w:r>
      <w:r w:rsidR="00163AD5" w:rsidRPr="004123A2">
        <w:t>рисун</w:t>
      </w:r>
      <w:r w:rsidR="00163AD5">
        <w:t>о</w:t>
      </w:r>
      <w:r w:rsidR="00163AD5" w:rsidRPr="004123A2">
        <w:t xml:space="preserve">к </w:t>
      </w:r>
      <w:r w:rsidR="00163AD5">
        <w:t xml:space="preserve">4 </w:t>
      </w:r>
      <w:r w:rsidR="00163AD5" w:rsidRPr="004123A2">
        <w:t>а</w:t>
      </w:r>
      <w:r w:rsidR="00163AD5">
        <w:t>)</w:t>
      </w:r>
      <w:r w:rsidR="00163AD5" w:rsidRPr="00D46097">
        <w:t>]</w:t>
      </w:r>
      <w:r w:rsidR="00163AD5">
        <w:t xml:space="preserve"> – </w:t>
      </w:r>
      <w:r w:rsidR="00D62AF1" w:rsidRPr="004123A2">
        <w:t xml:space="preserve">на изображении, плоскость </w:t>
      </w:r>
      <w:r w:rsidR="00DE3F64">
        <w:t xml:space="preserve">проекций </w:t>
      </w:r>
      <w:r w:rsidR="00D62AF1" w:rsidRPr="004123A2">
        <w:t>которого перпендикулярна оси отверстия</w:t>
      </w:r>
      <w:r w:rsidR="00DE3F64">
        <w:t>;</w:t>
      </w:r>
    </w:p>
    <w:p w14:paraId="1E9CEA1E" w14:textId="4F2FC652" w:rsidR="00D62AF1" w:rsidRPr="004123A2" w:rsidRDefault="009464C8" w:rsidP="009464C8">
      <w:pPr>
        <w:pStyle w:val="af1"/>
      </w:pPr>
      <w:r>
        <w:t xml:space="preserve">- </w:t>
      </w:r>
      <w:r w:rsidR="00163AD5" w:rsidRPr="004123A2">
        <w:t>к точке пересечения осевой линии</w:t>
      </w:r>
      <w:r w:rsidR="00163AD5">
        <w:t xml:space="preserve"> </w:t>
      </w:r>
      <w:r w:rsidR="00163AD5" w:rsidRPr="004123A2">
        <w:t xml:space="preserve">и </w:t>
      </w:r>
      <w:r w:rsidR="00163AD5">
        <w:t xml:space="preserve">лицевой </w:t>
      </w:r>
      <w:r w:rsidR="00163AD5" w:rsidRPr="004123A2">
        <w:t xml:space="preserve">поверхности </w:t>
      </w:r>
      <w:r w:rsidR="00163AD5">
        <w:t xml:space="preserve">отверстия </w:t>
      </w:r>
      <w:r w:rsidR="00E1051A">
        <w:br/>
      </w:r>
      <w:r w:rsidR="00163AD5" w:rsidRPr="00CF594A">
        <w:t>[</w:t>
      </w:r>
      <w:r w:rsidR="00163AD5" w:rsidRPr="004123A2">
        <w:t>рисун</w:t>
      </w:r>
      <w:r w:rsidR="00163AD5">
        <w:t>о</w:t>
      </w:r>
      <w:r w:rsidR="00163AD5" w:rsidRPr="004123A2">
        <w:t xml:space="preserve">к </w:t>
      </w:r>
      <w:r w:rsidR="00163AD5">
        <w:t xml:space="preserve">4 </w:t>
      </w:r>
      <w:r w:rsidR="00163AD5" w:rsidRPr="004123A2">
        <w:t>б</w:t>
      </w:r>
      <w:r w:rsidR="00163AD5">
        <w:t>)</w:t>
      </w:r>
      <w:r w:rsidR="00163AD5" w:rsidRPr="00CF594A">
        <w:t>]</w:t>
      </w:r>
      <w:r w:rsidR="00163AD5">
        <w:t xml:space="preserve"> – </w:t>
      </w:r>
      <w:r w:rsidR="00D62AF1" w:rsidRPr="004123A2">
        <w:t xml:space="preserve">на </w:t>
      </w:r>
      <w:r w:rsidR="00DE3F64">
        <w:t>изображении</w:t>
      </w:r>
      <w:r w:rsidR="00D62AF1" w:rsidRPr="004123A2">
        <w:t xml:space="preserve">, плоскость </w:t>
      </w:r>
      <w:r w:rsidR="00DE3F64">
        <w:t>проекций</w:t>
      </w:r>
      <w:r w:rsidR="00D62AF1" w:rsidRPr="004123A2">
        <w:t xml:space="preserve"> которого параллельна оси отверстия.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D62AF1" w:rsidRPr="004123A2" w14:paraId="5E181787" w14:textId="77777777" w:rsidTr="00740BA3">
        <w:tc>
          <w:tcPr>
            <w:tcW w:w="4960" w:type="dxa"/>
            <w:vAlign w:val="center"/>
          </w:tcPr>
          <w:p w14:paraId="4C5DBAA0" w14:textId="000D861D" w:rsidR="00D62AF1" w:rsidRPr="004123A2" w:rsidRDefault="00771550" w:rsidP="00BA241D">
            <w:pPr>
              <w:pStyle w:val="2"/>
              <w:numPr>
                <w:ilvl w:val="0"/>
                <w:numId w:val="0"/>
              </w:numPr>
            </w:pPr>
            <w:r w:rsidRPr="00771550">
              <w:rPr>
                <w:noProof/>
              </w:rPr>
              <w:drawing>
                <wp:inline distT="0" distB="0" distL="0" distR="0" wp14:anchorId="21DEA868" wp14:editId="314D303E">
                  <wp:extent cx="1819275" cy="1427052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55398"/>
                          <a:stretch/>
                        </pic:blipFill>
                        <pic:spPr bwMode="auto">
                          <a:xfrm>
                            <a:off x="0" y="0"/>
                            <a:ext cx="1823041" cy="143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2CD6E95" w14:textId="2F600BD7" w:rsidR="00D62AF1" w:rsidRPr="004123A2" w:rsidRDefault="00771550" w:rsidP="00BA241D">
            <w:pPr>
              <w:pStyle w:val="2"/>
              <w:numPr>
                <w:ilvl w:val="0"/>
                <w:numId w:val="0"/>
              </w:numPr>
            </w:pPr>
            <w:r w:rsidRPr="00771550">
              <w:rPr>
                <w:noProof/>
              </w:rPr>
              <w:drawing>
                <wp:inline distT="0" distB="0" distL="0" distR="0" wp14:anchorId="12B2F453" wp14:editId="107E9FDB">
                  <wp:extent cx="1815496" cy="1466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698"/>
                          <a:stretch/>
                        </pic:blipFill>
                        <pic:spPr bwMode="auto">
                          <a:xfrm>
                            <a:off x="0" y="0"/>
                            <a:ext cx="1820539" cy="147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AF1" w:rsidRPr="004123A2" w14:paraId="2AABADC9" w14:textId="77777777" w:rsidTr="00740BA3">
        <w:tc>
          <w:tcPr>
            <w:tcW w:w="4960" w:type="dxa"/>
          </w:tcPr>
          <w:p w14:paraId="5D4B883B" w14:textId="77777777" w:rsidR="00D62AF1" w:rsidRPr="004123A2" w:rsidRDefault="00D62AF1" w:rsidP="00BA241D">
            <w:pPr>
              <w:pStyle w:val="2"/>
              <w:numPr>
                <w:ilvl w:val="0"/>
                <w:numId w:val="0"/>
              </w:numPr>
            </w:pPr>
            <w:r w:rsidRPr="004123A2">
              <w:t>а)</w:t>
            </w:r>
          </w:p>
        </w:tc>
        <w:tc>
          <w:tcPr>
            <w:tcW w:w="4961" w:type="dxa"/>
          </w:tcPr>
          <w:p w14:paraId="35B638BE" w14:textId="77777777" w:rsidR="00D62AF1" w:rsidRPr="004123A2" w:rsidRDefault="00D62AF1" w:rsidP="00BA241D">
            <w:pPr>
              <w:pStyle w:val="2"/>
              <w:numPr>
                <w:ilvl w:val="0"/>
                <w:numId w:val="0"/>
              </w:numPr>
            </w:pPr>
            <w:r w:rsidRPr="004123A2">
              <w:t>б)</w:t>
            </w:r>
          </w:p>
        </w:tc>
      </w:tr>
      <w:tr w:rsidR="00D62AF1" w:rsidRPr="004123A2" w14:paraId="2C5FFF21" w14:textId="77777777" w:rsidTr="001D0F75">
        <w:trPr>
          <w:trHeight w:val="395"/>
        </w:trPr>
        <w:tc>
          <w:tcPr>
            <w:tcW w:w="9921" w:type="dxa"/>
            <w:gridSpan w:val="2"/>
          </w:tcPr>
          <w:p w14:paraId="1736CCEB" w14:textId="77777777" w:rsidR="00D62AF1" w:rsidRPr="004123A2" w:rsidRDefault="00D62AF1" w:rsidP="00740BA3">
            <w:pPr>
              <w:pStyle w:val="a0"/>
              <w:rPr>
                <w:color w:val="auto"/>
              </w:rPr>
            </w:pPr>
          </w:p>
        </w:tc>
      </w:tr>
    </w:tbl>
    <w:p w14:paraId="15E42D9E" w14:textId="22D476D2" w:rsidR="002B593A" w:rsidRPr="002B593A" w:rsidRDefault="005E7091" w:rsidP="002B593A">
      <w:pPr>
        <w:pStyle w:val="1"/>
      </w:pPr>
      <w:r>
        <w:t>Требования к</w:t>
      </w:r>
      <w:r w:rsidR="002B593A">
        <w:t xml:space="preserve"> </w:t>
      </w:r>
      <w:r w:rsidR="007261FA">
        <w:t xml:space="preserve">записи </w:t>
      </w:r>
      <w:r>
        <w:t xml:space="preserve">размеров </w:t>
      </w:r>
      <w:r w:rsidR="007261FA">
        <w:t xml:space="preserve">при </w:t>
      </w:r>
      <w:r w:rsidR="00DE3F64">
        <w:t xml:space="preserve">их </w:t>
      </w:r>
      <w:r w:rsidR="002B593A">
        <w:t>упрощенно</w:t>
      </w:r>
      <w:r w:rsidR="007261FA">
        <w:t>м</w:t>
      </w:r>
      <w:r w:rsidR="002B593A">
        <w:t xml:space="preserve"> указани</w:t>
      </w:r>
      <w:r w:rsidR="007261FA">
        <w:t>и</w:t>
      </w:r>
    </w:p>
    <w:p w14:paraId="3BF6780B" w14:textId="28A86D97" w:rsidR="009A6BDC" w:rsidRDefault="009A6BDC" w:rsidP="00BA241D">
      <w:pPr>
        <w:pStyle w:val="2"/>
        <w:rPr>
          <w:rFonts w:eastAsiaTheme="minorHAnsi"/>
        </w:rPr>
      </w:pPr>
      <w:r>
        <w:rPr>
          <w:rFonts w:eastAsiaTheme="minorHAnsi"/>
        </w:rPr>
        <w:t>Структура записи при упрощенном указании размеров должна приведена на рисунке 5.</w:t>
      </w:r>
    </w:p>
    <w:p w14:paraId="717C18CF" w14:textId="0C59C004" w:rsidR="00375B8F" w:rsidRDefault="001D0F75" w:rsidP="00375B8F">
      <w:pPr>
        <w:pStyle w:val="af1"/>
        <w:rPr>
          <w:rFonts w:eastAsiaTheme="minorHAnsi"/>
        </w:rPr>
      </w:pPr>
      <w:r>
        <w:rPr>
          <w:rFonts w:eastAsiaTheme="minorHAnsi"/>
        </w:rPr>
        <w:t>Каждый блок содержит упрощенную запись размеров элемента согласно 6.2, отделенную от соседнего блока косой чертой без пробелов.</w:t>
      </w:r>
    </w:p>
    <w:p w14:paraId="3024FA80" w14:textId="144697E8" w:rsidR="00375B8F" w:rsidRDefault="00375B8F" w:rsidP="00375B8F">
      <w:pPr>
        <w:pStyle w:val="af1"/>
        <w:rPr>
          <w:rFonts w:eastAsiaTheme="minorHAnsi"/>
        </w:rPr>
      </w:pPr>
      <w:r>
        <w:rPr>
          <w:rFonts w:eastAsiaTheme="minorHAnsi"/>
        </w:rPr>
        <w:t>Блок «3»</w:t>
      </w:r>
      <w:r w:rsidR="001D0F75">
        <w:rPr>
          <w:rFonts w:eastAsiaTheme="minorHAnsi"/>
        </w:rPr>
        <w:t xml:space="preserve"> предназначен для упрощенного указания размеров дополнительного элемента сквозного отверстия, расположенного со стороны, противоположной лицевой</w:t>
      </w:r>
      <w:r w:rsidR="00252CBE">
        <w:rPr>
          <w:rFonts w:eastAsiaTheme="minorHAnsi"/>
        </w:rPr>
        <w:t xml:space="preserve"> (обратна поверхность)</w:t>
      </w:r>
      <w:r w:rsidR="001D0F75">
        <w:rPr>
          <w:rFonts w:eastAsiaTheme="minorHAnsi"/>
        </w:rPr>
        <w:t>. Блок 3</w:t>
      </w:r>
      <w:r>
        <w:rPr>
          <w:rFonts w:eastAsiaTheme="minorHAnsi"/>
        </w:rPr>
        <w:t xml:space="preserve"> допускается применять только при условии наличия в </w:t>
      </w:r>
      <w:r w:rsidR="001D0F75">
        <w:rPr>
          <w:rFonts w:eastAsiaTheme="minorHAnsi"/>
        </w:rPr>
        <w:t>записи</w:t>
      </w:r>
      <w:r>
        <w:rPr>
          <w:rFonts w:eastAsiaTheme="minorHAnsi"/>
        </w:rPr>
        <w:t xml:space="preserve"> блока «2».</w:t>
      </w:r>
    </w:p>
    <w:p w14:paraId="1CE6E1C6" w14:textId="66CDD04E" w:rsidR="00375B8F" w:rsidRDefault="00375B8F" w:rsidP="00375B8F">
      <w:pPr>
        <w:pStyle w:val="af1"/>
        <w:rPr>
          <w:rFonts w:eastAsiaTheme="minorHAnsi"/>
        </w:rPr>
      </w:pPr>
      <w:r>
        <w:rPr>
          <w:rFonts w:eastAsiaTheme="minorHAnsi"/>
        </w:rPr>
        <w:t>Между блоками, а также между размерами внутри блока не допускаются пробелы и иные разделители, не указанные в настоящем стандарте.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9A6BDC" w14:paraId="18AD1669" w14:textId="77777777" w:rsidTr="00375B8F">
        <w:tc>
          <w:tcPr>
            <w:tcW w:w="9911" w:type="dxa"/>
          </w:tcPr>
          <w:p w14:paraId="054DE73F" w14:textId="7CF61E9F" w:rsidR="00375B8F" w:rsidRPr="00375B8F" w:rsidRDefault="00375B8F" w:rsidP="00375B8F">
            <w:pPr>
              <w:pStyle w:val="af1"/>
              <w:ind w:firstLine="0"/>
              <w:jc w:val="center"/>
              <w:rPr>
                <w:rFonts w:eastAsiaTheme="minorHAnsi"/>
              </w:rPr>
            </w:pPr>
            <w:r w:rsidRPr="00375B8F"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0901AB35" wp14:editId="49776D75">
                  <wp:extent cx="5131558" cy="1980002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599" cy="198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DC" w14:paraId="3F4B279E" w14:textId="77777777" w:rsidTr="00375B8F">
        <w:tc>
          <w:tcPr>
            <w:tcW w:w="9911" w:type="dxa"/>
          </w:tcPr>
          <w:p w14:paraId="4341684D" w14:textId="28F419EE" w:rsidR="009A6BDC" w:rsidRDefault="00816F36" w:rsidP="005167EF">
            <w:pPr>
              <w:pStyle w:val="a0"/>
              <w:rPr>
                <w:rFonts w:eastAsiaTheme="minorHAnsi"/>
              </w:rPr>
            </w:pPr>
            <w:r>
              <w:rPr>
                <w:rFonts w:eastAsiaTheme="minorHAnsi"/>
              </w:rPr>
              <w:t>Структура записи при упрощенном указании размеров отверстия</w:t>
            </w:r>
          </w:p>
        </w:tc>
      </w:tr>
    </w:tbl>
    <w:p w14:paraId="1EB9E68E" w14:textId="2ECAD336" w:rsidR="00EF65DB" w:rsidRDefault="00EF65DB" w:rsidP="00BA241D">
      <w:pPr>
        <w:pStyle w:val="2"/>
      </w:pPr>
      <w:r>
        <w:t xml:space="preserve">В блоке 1 </w:t>
      </w:r>
      <w:r w:rsidR="001D0F75">
        <w:t xml:space="preserve">упрощенную запись размеров </w:t>
      </w:r>
      <w:r>
        <w:t>основн</w:t>
      </w:r>
      <w:r w:rsidR="001D0F75">
        <w:t>ого</w:t>
      </w:r>
      <w:r>
        <w:t xml:space="preserve"> элемент</w:t>
      </w:r>
      <w:r w:rsidR="001D0F75">
        <w:t>а</w:t>
      </w:r>
      <w:r>
        <w:t xml:space="preserve"> отверсти</w:t>
      </w:r>
      <w:r w:rsidR="001D0F75">
        <w:t>я выполняют по следующей схеме</w:t>
      </w:r>
      <w:r>
        <w:t>:</w:t>
      </w:r>
    </w:p>
    <w:p w14:paraId="6742F060" w14:textId="45D92B7E" w:rsidR="00EF65DB" w:rsidRPr="005167EF" w:rsidRDefault="00EF65DB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 w:cs="Arial"/>
            <w:vertAlign w:val="subscript"/>
          </w:rPr>
          <m:t>Ø</m:t>
        </m:r>
        <m:sSub>
          <m:sSubPr>
            <m:ctrlPr>
              <w:rPr>
                <w:rFonts w:ascii="Cambria Math" w:hAnsi="Cambria Math" w:cs="Arial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 w:cs="Arial"/>
                <w:vertAlign w:val="subscript"/>
                <w:lang w:val="en-GB"/>
              </w:rPr>
              <m:t>d</m:t>
            </m:r>
          </m:e>
          <m:sub>
            <m:r>
              <w:rPr>
                <w:rFonts w:ascii="Cambria Math" w:hAnsi="Cambria Math" w:cs="Arial"/>
                <w:vertAlign w:val="subscript"/>
              </w:rPr>
              <m:t>1</m:t>
            </m:r>
          </m:sub>
        </m:sSub>
      </m:oMath>
      <w:r w:rsidR="00373AEC">
        <w:rPr>
          <w:iCs/>
        </w:rPr>
        <w:t xml:space="preserve"> (</w:t>
      </w:r>
      <w:r w:rsidR="00252CBE">
        <w:rPr>
          <w:iCs/>
        </w:rPr>
        <w:t xml:space="preserve">для </w:t>
      </w:r>
      <w:r w:rsidR="00373AEC">
        <w:rPr>
          <w:iCs/>
        </w:rPr>
        <w:t>гладко</w:t>
      </w:r>
      <w:r w:rsidR="00252CBE">
        <w:rPr>
          <w:iCs/>
        </w:rPr>
        <w:t>го</w:t>
      </w:r>
      <w:r w:rsidR="00373AEC">
        <w:rPr>
          <w:iCs/>
        </w:rPr>
        <w:t xml:space="preserve"> сквозно</w:t>
      </w:r>
      <w:r w:rsidR="00252CBE">
        <w:rPr>
          <w:iCs/>
        </w:rPr>
        <w:t>го</w:t>
      </w:r>
      <w:r w:rsidR="00373AEC">
        <w:rPr>
          <w:iCs/>
        </w:rPr>
        <w:t xml:space="preserve"> отверсти</w:t>
      </w:r>
      <w:r w:rsidR="00252CBE">
        <w:rPr>
          <w:iCs/>
        </w:rPr>
        <w:t>я</w:t>
      </w:r>
      <w:r w:rsidR="00373AEC">
        <w:rPr>
          <w:iCs/>
        </w:rPr>
        <w:t>)</w:t>
      </w:r>
      <w:r w:rsidR="00252CBE">
        <w:rPr>
          <w:iCs/>
        </w:rPr>
        <w:t>;</w:t>
      </w:r>
    </w:p>
    <w:p w14:paraId="004AF8C5" w14:textId="71443DF7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 w:cs="Arial"/>
            <w:vertAlign w:val="subscript"/>
          </w:rPr>
          <m:t>Ø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</m:sub>
        </m:sSub>
        <m:r>
          <w:rPr>
            <w:rFonts w:ascii="Cambria Math" w:hAnsi="Cambria Math"/>
            <w:vertAlign w:val="subscript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</m:sub>
        </m:sSub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гладко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глухо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отверсти</w:t>
      </w:r>
      <w:r w:rsidR="00252CBE">
        <w:rPr>
          <w:szCs w:val="24"/>
        </w:rPr>
        <w:t>я</w:t>
      </w:r>
      <w:r w:rsidR="00EF65DB" w:rsidRPr="005167EF">
        <w:rPr>
          <w:szCs w:val="24"/>
        </w:rPr>
        <w:t>)</w:t>
      </w:r>
      <w:r w:rsidR="00252CBE">
        <w:rPr>
          <w:szCs w:val="24"/>
        </w:rPr>
        <w:t>;</w:t>
      </w:r>
    </w:p>
    <w:p w14:paraId="6033E884" w14:textId="688BCF38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/>
            <w:vertAlign w:val="subscript"/>
            <w:lang w:val="en-GB"/>
          </w:rPr>
          <m:t>x</m:t>
        </m:r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резьбово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сквозно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отверсти</w:t>
      </w:r>
      <w:r w:rsidR="00252CBE">
        <w:rPr>
          <w:szCs w:val="24"/>
        </w:rPr>
        <w:t>я</w:t>
      </w:r>
      <w:r w:rsidR="00EF65DB" w:rsidRPr="005167EF">
        <w:rPr>
          <w:szCs w:val="24"/>
        </w:rPr>
        <w:t>)</w:t>
      </w:r>
      <w:r w:rsidR="00252CBE">
        <w:rPr>
          <w:szCs w:val="24"/>
        </w:rPr>
        <w:t>;</w:t>
      </w:r>
    </w:p>
    <w:p w14:paraId="2F2044B7" w14:textId="2B50A2E5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/>
            <w:vertAlign w:val="subscript"/>
            <w:lang w:val="en-GB"/>
          </w:rPr>
          <m:t>x</m:t>
        </m:r>
        <m:r>
          <w:rPr>
            <w:rFonts w:ascii="Cambria Math" w:hAnsi="Cambria Math"/>
            <w:vertAlign w:val="subscript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5</m:t>
            </m:r>
          </m:sub>
        </m:sSub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резьбово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глухо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отверсти</w:t>
      </w:r>
      <w:r w:rsidR="00252CBE">
        <w:rPr>
          <w:szCs w:val="24"/>
        </w:rPr>
        <w:t>я</w:t>
      </w:r>
      <w:r w:rsidR="00EF65DB" w:rsidRPr="005167EF">
        <w:rPr>
          <w:szCs w:val="24"/>
        </w:rPr>
        <w:t>)</w:t>
      </w:r>
      <w:r w:rsidR="00252CBE">
        <w:rPr>
          <w:szCs w:val="24"/>
        </w:rPr>
        <w:t>;</w:t>
      </w:r>
    </w:p>
    <w:p w14:paraId="723CD60F" w14:textId="64849C98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/>
            <w:vertAlign w:val="subscript"/>
            <w:lang w:val="en-GB"/>
          </w:rPr>
          <m:t>x</m:t>
        </m:r>
        <m:r>
          <w:rPr>
            <w:rFonts w:ascii="Cambria Math" w:hAnsi="Cambria Math"/>
            <w:vertAlign w:val="subscript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5</m:t>
            </m:r>
          </m:sub>
        </m:sSub>
        <m:r>
          <w:rPr>
            <w:rFonts w:ascii="Cambria Math" w:hAnsi="Cambria Math"/>
            <w:vertAlign w:val="subscript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</m:sub>
        </m:sSub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резьбово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глухо</w:t>
      </w:r>
      <w:r w:rsidR="00252CBE">
        <w:rPr>
          <w:szCs w:val="24"/>
        </w:rPr>
        <w:t>го</w:t>
      </w:r>
      <w:r w:rsidR="00EF65DB" w:rsidRPr="005167EF">
        <w:rPr>
          <w:szCs w:val="24"/>
        </w:rPr>
        <w:t xml:space="preserve"> отверсти</w:t>
      </w:r>
      <w:r w:rsidR="00252CBE">
        <w:rPr>
          <w:szCs w:val="24"/>
        </w:rPr>
        <w:t>я</w:t>
      </w:r>
      <w:r w:rsidR="00EF65DB" w:rsidRPr="005167EF">
        <w:rPr>
          <w:szCs w:val="24"/>
        </w:rPr>
        <w:t xml:space="preserve"> с резьбой не на всю глубину)</w:t>
      </w:r>
      <w:r w:rsidR="00252CBE">
        <w:rPr>
          <w:szCs w:val="24"/>
        </w:rPr>
        <w:t>.</w:t>
      </w:r>
    </w:p>
    <w:p w14:paraId="4637C7C2" w14:textId="089791A7" w:rsidR="00EF65DB" w:rsidRDefault="00EF65DB" w:rsidP="00252CBE">
      <w:pPr>
        <w:pStyle w:val="af1"/>
      </w:pPr>
      <w:r>
        <w:t xml:space="preserve">В блоках 2 и 3 </w:t>
      </w:r>
      <w:r w:rsidR="00252CBE">
        <w:t>упрощенную запись размеров дополнительного элемента отверстия выполняют по следующей схеме</w:t>
      </w:r>
      <w:r>
        <w:t>:</w:t>
      </w:r>
    </w:p>
    <w:p w14:paraId="5B1A250A" w14:textId="7D2813FF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 w:cs="Arial"/>
            <w:vertAlign w:val="subscript"/>
          </w:rPr>
          <m:t>Ø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</m:sub>
        </m:sSub>
        <m:r>
          <w:rPr>
            <w:rFonts w:ascii="Cambria Math" w:hAnsi="Cambria Math"/>
            <w:vertAlign w:val="subscript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</m:sub>
        </m:sSub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proofErr w:type="spellStart"/>
      <w:r w:rsidR="00EF65DB" w:rsidRPr="005167EF">
        <w:rPr>
          <w:szCs w:val="24"/>
        </w:rPr>
        <w:t>цековк</w:t>
      </w:r>
      <w:r w:rsidR="00252CBE">
        <w:rPr>
          <w:szCs w:val="24"/>
        </w:rPr>
        <w:t>и</w:t>
      </w:r>
      <w:proofErr w:type="spellEnd"/>
      <w:r w:rsidR="00EF65DB" w:rsidRPr="005167EF">
        <w:rPr>
          <w:szCs w:val="24"/>
        </w:rPr>
        <w:t>)</w:t>
      </w:r>
      <w:r w:rsidR="00252CBE">
        <w:rPr>
          <w:szCs w:val="24"/>
        </w:rPr>
        <w:t>;</w:t>
      </w:r>
    </w:p>
    <w:p w14:paraId="1E9396A6" w14:textId="60D89B79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 w:cs="Arial"/>
            <w:vertAlign w:val="subscript"/>
          </w:rPr>
          <m:t>Ø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3</m:t>
            </m:r>
          </m:sub>
        </m:sSub>
        <m:r>
          <w:rPr>
            <w:rFonts w:ascii="Cambria Math" w:hAnsi="Cambria Math"/>
            <w:vertAlign w:val="subscript"/>
          </w:rPr>
          <m:t>×</m:t>
        </m:r>
        <m:r>
          <w:rPr>
            <w:rFonts w:ascii="Cambria Math" w:hAnsi="Cambria Math"/>
            <w:vertAlign w:val="subscript"/>
            <w:lang w:val="en-GB"/>
          </w:rPr>
          <m:t>φ</m:t>
        </m:r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зенковк</w:t>
      </w:r>
      <w:r w:rsidR="00252CBE">
        <w:rPr>
          <w:szCs w:val="24"/>
        </w:rPr>
        <w:t>и</w:t>
      </w:r>
      <w:r w:rsidR="00EF65DB" w:rsidRPr="005167EF">
        <w:rPr>
          <w:szCs w:val="24"/>
        </w:rPr>
        <w:t>)</w:t>
      </w:r>
      <w:r w:rsidR="00252CBE">
        <w:rPr>
          <w:szCs w:val="24"/>
        </w:rPr>
        <w:t>;</w:t>
      </w:r>
    </w:p>
    <w:p w14:paraId="6C55AE77" w14:textId="1A970A1B" w:rsidR="00EF65DB" w:rsidRPr="005167EF" w:rsidRDefault="00373AEC" w:rsidP="00EF65DB">
      <w:pPr>
        <w:pStyle w:val="1-"/>
        <w:rPr>
          <w:sz w:val="32"/>
          <w:szCs w:val="32"/>
        </w:rPr>
      </w:pPr>
      <m:oMath>
        <m:r>
          <w:rPr>
            <w:rFonts w:ascii="Cambria Math" w:hAnsi="Cambria Math" w:cs="Arial"/>
            <w:vertAlign w:val="subscript"/>
          </w:rPr>
          <m:t>Ø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3</m:t>
            </m:r>
          </m:sub>
        </m:sSub>
        <m:r>
          <w:rPr>
            <w:rFonts w:ascii="Cambria Math" w:hAnsi="Cambria Math"/>
            <w:vertAlign w:val="subscript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3</m:t>
            </m:r>
          </m:sub>
        </m:sSub>
        <m:r>
          <w:rPr>
            <w:rFonts w:ascii="Cambria Math" w:hAnsi="Cambria Math"/>
            <w:vertAlign w:val="subscript"/>
          </w:rPr>
          <m:t>×</m:t>
        </m:r>
        <m:r>
          <w:rPr>
            <w:rFonts w:ascii="Cambria Math" w:hAnsi="Cambria Math"/>
            <w:vertAlign w:val="subscript"/>
            <w:lang w:val="en-GB"/>
          </w:rPr>
          <m:t>φ</m:t>
        </m:r>
      </m:oMath>
      <w:r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зенковк</w:t>
      </w:r>
      <w:r w:rsidR="00252CBE">
        <w:rPr>
          <w:szCs w:val="24"/>
        </w:rPr>
        <w:t>и</w:t>
      </w:r>
      <w:r w:rsidR="00EF65DB" w:rsidRPr="005167EF">
        <w:rPr>
          <w:szCs w:val="24"/>
        </w:rPr>
        <w:t xml:space="preserve"> с углублением)</w:t>
      </w:r>
      <w:r w:rsidR="00252CBE">
        <w:rPr>
          <w:szCs w:val="24"/>
        </w:rPr>
        <w:t>;</w:t>
      </w:r>
    </w:p>
    <w:p w14:paraId="1B822043" w14:textId="2B022532" w:rsidR="00EF65DB" w:rsidRPr="005167EF" w:rsidRDefault="007606F0" w:rsidP="00EF65DB">
      <w:pPr>
        <w:pStyle w:val="1-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  <w:lang w:val="en-GB"/>
              </w:rPr>
              <m:t>4</m:t>
            </m:r>
          </m:sub>
        </m:sSub>
        <m:r>
          <w:rPr>
            <w:rFonts w:ascii="Cambria Math" w:hAnsi="Cambria Math"/>
            <w:vertAlign w:val="subscript"/>
            <w:lang w:val="en-GB"/>
          </w:rPr>
          <m:t>×α</m:t>
        </m:r>
      </m:oMath>
      <w:r w:rsidR="00373AEC" w:rsidRPr="005167EF">
        <w:rPr>
          <w:szCs w:val="24"/>
        </w:rPr>
        <w:t xml:space="preserve"> </w:t>
      </w:r>
      <w:r w:rsidR="00EF65DB" w:rsidRPr="005167EF">
        <w:rPr>
          <w:szCs w:val="24"/>
        </w:rPr>
        <w:t>(</w:t>
      </w:r>
      <w:r w:rsidR="00252CBE">
        <w:rPr>
          <w:szCs w:val="24"/>
        </w:rPr>
        <w:t xml:space="preserve">для </w:t>
      </w:r>
      <w:r w:rsidR="00EF65DB" w:rsidRPr="005167EF">
        <w:rPr>
          <w:szCs w:val="24"/>
        </w:rPr>
        <w:t>фаск</w:t>
      </w:r>
      <w:r w:rsidR="00252CBE">
        <w:rPr>
          <w:szCs w:val="24"/>
        </w:rPr>
        <w:t>и</w:t>
      </w:r>
      <w:r w:rsidR="00EF65DB" w:rsidRPr="005167EF">
        <w:rPr>
          <w:szCs w:val="24"/>
        </w:rPr>
        <w:t>)</w:t>
      </w:r>
      <w:r w:rsidR="00252CBE">
        <w:rPr>
          <w:szCs w:val="24"/>
        </w:rPr>
        <w:t>.</w:t>
      </w:r>
    </w:p>
    <w:p w14:paraId="1D3D987D" w14:textId="3190CB4C" w:rsidR="00252CBE" w:rsidRDefault="00252CBE" w:rsidP="00252CBE">
      <w:pPr>
        <w:pStyle w:val="af1"/>
      </w:pPr>
      <w:r>
        <w:t>В</w:t>
      </w:r>
      <w:r w:rsidR="009A6BDC">
        <w:t>место буквенных обозначений</w:t>
      </w:r>
      <w:r>
        <w:t xml:space="preserve"> на чертеже (в модели)</w:t>
      </w:r>
      <w:r w:rsidR="009A6BDC">
        <w:t xml:space="preserve"> указывают размеры и</w:t>
      </w:r>
      <w:r>
        <w:t>, при необходимости,</w:t>
      </w:r>
      <w:r w:rsidR="009A6BDC">
        <w:t xml:space="preserve"> предельные отклонения </w:t>
      </w:r>
      <w:r>
        <w:t xml:space="preserve">размеров </w:t>
      </w:r>
      <w:r w:rsidR="009A6BDC">
        <w:t>в соответствии с ГОСТ Р 2.307.</w:t>
      </w:r>
    </w:p>
    <w:p w14:paraId="1AD3F5B5" w14:textId="7BD1A032" w:rsidR="00252CBE" w:rsidRDefault="00252CBE" w:rsidP="00BA241D">
      <w:pPr>
        <w:pStyle w:val="2"/>
      </w:pPr>
      <w:r>
        <w:t>Если дополнительный элемент отверстия, выполняемый с обратной поверхности, полностью идентичен дополнительному элементу на лицевой поверхности, то вместо повтора указания размеров в блоке 3 указывают «</w:t>
      </w:r>
      <m:oMath>
        <m:r>
          <m:rPr>
            <m:sty m:val="p"/>
          </m:rPr>
          <w:rPr>
            <w:rFonts w:ascii="Cambria Math" w:hAnsi="Cambria Math"/>
          </w:rPr>
          <m:t>×2</m:t>
        </m:r>
      </m:oMath>
      <w:r>
        <w:t>».</w:t>
      </w:r>
    </w:p>
    <w:p w14:paraId="5804BE65" w14:textId="0D3E11F9" w:rsidR="00816F36" w:rsidRPr="00816F36" w:rsidRDefault="00816F36" w:rsidP="00252CBE">
      <w:pPr>
        <w:pStyle w:val="af1"/>
        <w:rPr>
          <w:b/>
          <w:bCs/>
          <w:i/>
          <w:iCs/>
          <w:sz w:val="20"/>
          <w:szCs w:val="20"/>
        </w:rPr>
      </w:pPr>
      <w:r w:rsidRPr="00816F36">
        <w:rPr>
          <w:b/>
          <w:bCs/>
          <w:i/>
          <w:iCs/>
          <w:sz w:val="20"/>
          <w:szCs w:val="20"/>
        </w:rPr>
        <w:t>Примеры</w:t>
      </w:r>
    </w:p>
    <w:p w14:paraId="7421A109" w14:textId="43B353DF" w:rsidR="00816F36" w:rsidRPr="00816F36" w:rsidRDefault="00816F36" w:rsidP="00252CBE">
      <w:pPr>
        <w:pStyle w:val="af1"/>
        <w:rPr>
          <w:i/>
          <w:vertAlign w:val="subscript"/>
        </w:rPr>
      </w:pPr>
      <w:r w:rsidRPr="00816F36">
        <w:rPr>
          <w:b/>
          <w:bCs/>
          <w:i/>
          <w:iCs/>
          <w:sz w:val="20"/>
          <w:szCs w:val="20"/>
        </w:rPr>
        <w:t>1 Два разных дополнительных элемента:</w:t>
      </w:r>
      <w:r>
        <w:rPr>
          <w:b/>
          <w:bCs/>
          <w:i/>
          <w:iCs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vertAlign w:val="subscript"/>
          </w:rPr>
          <m:t>Ø</m:t>
        </m:r>
        <m:r>
          <w:rPr>
            <w:rFonts w:ascii="Cambria Math" w:hAnsi="Cambria Math"/>
            <w:vertAlign w:val="subscript"/>
          </w:rPr>
          <m:t>10/3×45°/2×60°</m:t>
        </m:r>
      </m:oMath>
    </w:p>
    <w:p w14:paraId="6AA5550D" w14:textId="0B548C83" w:rsidR="00816F36" w:rsidRPr="00816F36" w:rsidRDefault="00816F36" w:rsidP="00252CBE">
      <w:pPr>
        <w:pStyle w:val="af1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2</w:t>
      </w:r>
      <w:r w:rsidRPr="00816F36">
        <w:rPr>
          <w:b/>
          <w:bCs/>
          <w:i/>
          <w:iCs/>
          <w:sz w:val="20"/>
          <w:szCs w:val="20"/>
        </w:rPr>
        <w:t xml:space="preserve"> Два одинаковых дополнительных элемента:</w:t>
      </w:r>
      <w:r>
        <w:rPr>
          <w:b/>
          <w:bCs/>
          <w:i/>
          <w:iCs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vertAlign w:val="subscript"/>
          </w:rPr>
          <m:t>Ø</m:t>
        </m:r>
        <m:r>
          <w:rPr>
            <w:rFonts w:ascii="Cambria Math" w:hAnsi="Cambria Math"/>
            <w:vertAlign w:val="subscript"/>
          </w:rPr>
          <m:t>10/3×45°/×2</m:t>
        </m:r>
      </m:oMath>
    </w:p>
    <w:p w14:paraId="0167A7DB" w14:textId="77777777" w:rsidR="00252CBE" w:rsidRDefault="00252CBE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 w:type="page"/>
      </w:r>
    </w:p>
    <w:p w14:paraId="7667E711" w14:textId="2B5E5D9D" w:rsidR="00944517" w:rsidRDefault="00944517" w:rsidP="00BA241D">
      <w:pPr>
        <w:pStyle w:val="2"/>
      </w:pPr>
      <w:r>
        <w:lastRenderedPageBreak/>
        <w:t xml:space="preserve"> В таблице </w:t>
      </w:r>
      <w:r w:rsidR="009A6BDC">
        <w:t>1</w:t>
      </w:r>
      <w:r w:rsidR="00373AEC">
        <w:t xml:space="preserve"> </w:t>
      </w:r>
      <w:r>
        <w:t>приведены примеры упрощенного указания размеров</w:t>
      </w:r>
      <w:r w:rsidR="00132950">
        <w:t xml:space="preserve"> отверстий</w:t>
      </w:r>
    </w:p>
    <w:p w14:paraId="655F778C" w14:textId="40776673" w:rsidR="00DA4EF4" w:rsidRPr="00944517" w:rsidRDefault="007261FA" w:rsidP="007261FA">
      <w:pPr>
        <w:pStyle w:val="af1"/>
        <w:ind w:firstLine="0"/>
        <w:rPr>
          <w:spacing w:val="40"/>
          <w:lang w:val="en-US"/>
        </w:rPr>
      </w:pPr>
      <w:r w:rsidRPr="005E7091">
        <w:rPr>
          <w:spacing w:val="40"/>
        </w:rPr>
        <w:t xml:space="preserve">Таблица </w:t>
      </w:r>
      <w:r w:rsidR="009A6BDC">
        <w:rPr>
          <w:spacing w:val="40"/>
        </w:rPr>
        <w:t>1</w:t>
      </w:r>
    </w:p>
    <w:tbl>
      <w:tblPr>
        <w:tblStyle w:val="af"/>
        <w:tblW w:w="9918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1"/>
        <w:gridCol w:w="2409"/>
        <w:gridCol w:w="2410"/>
        <w:gridCol w:w="4678"/>
      </w:tblGrid>
      <w:tr w:rsidR="002F24C0" w:rsidRPr="00944517" w14:paraId="24CB8B8F" w14:textId="77777777" w:rsidTr="00132950">
        <w:trPr>
          <w:trHeight w:val="576"/>
        </w:trPr>
        <w:tc>
          <w:tcPr>
            <w:tcW w:w="2830" w:type="dxa"/>
            <w:gridSpan w:val="2"/>
            <w:vAlign w:val="center"/>
          </w:tcPr>
          <w:p w14:paraId="77773D3D" w14:textId="16EDB75B" w:rsidR="002F24C0" w:rsidRPr="00944517" w:rsidRDefault="002F24C0" w:rsidP="008B5993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Тип отверстия</w:t>
            </w:r>
          </w:p>
        </w:tc>
        <w:tc>
          <w:tcPr>
            <w:tcW w:w="2410" w:type="dxa"/>
            <w:vAlign w:val="center"/>
          </w:tcPr>
          <w:p w14:paraId="0861AD4A" w14:textId="28B4CF38" w:rsidR="002F24C0" w:rsidRPr="00944517" w:rsidRDefault="002F24C0" w:rsidP="008B5993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 xml:space="preserve">Структура упрощенной записи </w:t>
            </w:r>
            <w:r w:rsidR="00132950">
              <w:rPr>
                <w:szCs w:val="20"/>
              </w:rPr>
              <w:t>размеров</w:t>
            </w:r>
          </w:p>
        </w:tc>
        <w:tc>
          <w:tcPr>
            <w:tcW w:w="4678" w:type="dxa"/>
            <w:vAlign w:val="center"/>
          </w:tcPr>
          <w:p w14:paraId="705B382F" w14:textId="6E899736" w:rsidR="002F24C0" w:rsidRPr="00944517" w:rsidRDefault="002F24C0" w:rsidP="007261FA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Примеры упрощенного указания размеров</w:t>
            </w:r>
          </w:p>
        </w:tc>
      </w:tr>
      <w:tr w:rsidR="002F24C0" w:rsidRPr="00944517" w14:paraId="2B4748B6" w14:textId="77777777" w:rsidTr="00132950">
        <w:trPr>
          <w:trHeight w:val="3391"/>
        </w:trPr>
        <w:tc>
          <w:tcPr>
            <w:tcW w:w="421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2A42584E" w14:textId="21545CA3" w:rsidR="002F24C0" w:rsidRPr="00944517" w:rsidRDefault="002F24C0" w:rsidP="008B5993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1</w:t>
            </w: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7B662473" w14:textId="07EB9C7A" w:rsidR="002F24C0" w:rsidRPr="00944517" w:rsidRDefault="00944517" w:rsidP="008B5993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Г</w:t>
            </w:r>
            <w:r w:rsidR="00EF287B" w:rsidRPr="00944517">
              <w:rPr>
                <w:szCs w:val="20"/>
              </w:rPr>
              <w:t>ладкое сквозное отверстие</w:t>
            </w:r>
          </w:p>
          <w:p w14:paraId="34FDEA43" w14:textId="232C305C" w:rsidR="002F24C0" w:rsidRPr="00944517" w:rsidRDefault="002F24C0" w:rsidP="008B5993">
            <w:pPr>
              <w:pStyle w:val="af5"/>
              <w:jc w:val="left"/>
              <w:rPr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9A931E9" w14:textId="0B9AE81C" w:rsidR="002F24C0" w:rsidRPr="00944517" w:rsidRDefault="00DE254E" w:rsidP="00DE254E">
            <w:pPr>
              <w:pStyle w:val="af5"/>
              <w:jc w:val="center"/>
              <w:rPr>
                <w:szCs w:val="20"/>
                <w:lang w:val="en-US"/>
              </w:rPr>
            </w:pPr>
            <w:r w:rsidRPr="00944517">
              <w:rPr>
                <w:noProof/>
                <w:szCs w:val="20"/>
                <w:lang w:val="en-US"/>
              </w:rPr>
              <w:drawing>
                <wp:inline distT="0" distB="0" distL="0" distR="0" wp14:anchorId="50C729AD" wp14:editId="1F1AE5F3">
                  <wp:extent cx="1061049" cy="1477462"/>
                  <wp:effectExtent l="0" t="0" r="635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r="74699" b="38076"/>
                          <a:stretch/>
                        </pic:blipFill>
                        <pic:spPr bwMode="auto">
                          <a:xfrm>
                            <a:off x="0" y="0"/>
                            <a:ext cx="1080550" cy="150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double" w:sz="4" w:space="0" w:color="auto"/>
              <w:bottom w:val="single" w:sz="4" w:space="0" w:color="auto"/>
            </w:tcBorders>
          </w:tcPr>
          <w:p w14:paraId="2EE6E71E" w14:textId="699824CA" w:rsidR="00DE254E" w:rsidRPr="00944517" w:rsidRDefault="00DE254E" w:rsidP="00DE254E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noProof/>
                <w:szCs w:val="20"/>
              </w:rPr>
              <w:drawing>
                <wp:inline distT="0" distB="0" distL="0" distR="0" wp14:anchorId="0CC839F8" wp14:editId="7254577B">
                  <wp:extent cx="2124075" cy="17790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093"/>
                          <a:stretch/>
                        </pic:blipFill>
                        <pic:spPr bwMode="auto">
                          <a:xfrm>
                            <a:off x="0" y="0"/>
                            <a:ext cx="2128297" cy="178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4C0" w:rsidRPr="00944517" w14:paraId="3937C5A2" w14:textId="77777777" w:rsidTr="00132950">
        <w:tc>
          <w:tcPr>
            <w:tcW w:w="421" w:type="dxa"/>
            <w:tcBorders>
              <w:bottom w:val="single" w:sz="4" w:space="0" w:color="auto"/>
              <w:right w:val="nil"/>
            </w:tcBorders>
          </w:tcPr>
          <w:p w14:paraId="77F1C08C" w14:textId="5EF234DA" w:rsidR="002F24C0" w:rsidRPr="00944517" w:rsidRDefault="002F24C0" w:rsidP="008B5993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2</w:t>
            </w:r>
          </w:p>
        </w:tc>
        <w:tc>
          <w:tcPr>
            <w:tcW w:w="2409" w:type="dxa"/>
            <w:tcBorders>
              <w:left w:val="nil"/>
              <w:bottom w:val="single" w:sz="4" w:space="0" w:color="auto"/>
            </w:tcBorders>
          </w:tcPr>
          <w:p w14:paraId="1074B9F1" w14:textId="7CD11194" w:rsidR="002F24C0" w:rsidRPr="00944517" w:rsidRDefault="00132950" w:rsidP="008B5993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Г</w:t>
            </w:r>
            <w:r w:rsidR="00A26506" w:rsidRPr="00944517">
              <w:rPr>
                <w:szCs w:val="20"/>
              </w:rPr>
              <w:t>ладкое глухое</w:t>
            </w:r>
            <w:r w:rsidR="00EF287B" w:rsidRPr="00944517">
              <w:rPr>
                <w:szCs w:val="20"/>
              </w:rPr>
              <w:t xml:space="preserve"> отверстие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690E086C" w14:textId="13086D1F" w:rsidR="002F24C0" w:rsidRPr="00944517" w:rsidRDefault="00DE254E" w:rsidP="00176DA4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noProof/>
                <w:szCs w:val="20"/>
              </w:rPr>
              <w:drawing>
                <wp:inline distT="0" distB="0" distL="0" distR="0" wp14:anchorId="454F0358" wp14:editId="19DEBBE4">
                  <wp:extent cx="971573" cy="1266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" r="72591" b="44083"/>
                          <a:stretch/>
                        </pic:blipFill>
                        <pic:spPr bwMode="auto">
                          <a:xfrm>
                            <a:off x="0" y="0"/>
                            <a:ext cx="982134" cy="1280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14:paraId="1750AFE0" w14:textId="20248167" w:rsidR="002F24C0" w:rsidRPr="00944517" w:rsidRDefault="00DE254E" w:rsidP="008B5993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noProof/>
                <w:szCs w:val="20"/>
              </w:rPr>
              <w:drawing>
                <wp:inline distT="0" distB="0" distL="0" distR="0" wp14:anchorId="33850883" wp14:editId="24AFD26A">
                  <wp:extent cx="2114550" cy="200941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2761"/>
                          <a:stretch/>
                        </pic:blipFill>
                        <pic:spPr bwMode="auto">
                          <a:xfrm>
                            <a:off x="0" y="0"/>
                            <a:ext cx="2129654" cy="202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BE" w:rsidRPr="00944517" w14:paraId="7D5904B2" w14:textId="77777777" w:rsidTr="00132950">
        <w:tc>
          <w:tcPr>
            <w:tcW w:w="421" w:type="dxa"/>
            <w:tcBorders>
              <w:top w:val="single" w:sz="4" w:space="0" w:color="auto"/>
              <w:bottom w:val="nil"/>
              <w:right w:val="nil"/>
            </w:tcBorders>
          </w:tcPr>
          <w:p w14:paraId="2D8A24BE" w14:textId="77777777" w:rsidR="00252CBE" w:rsidRPr="00944517" w:rsidRDefault="00252CBE" w:rsidP="002561F5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</w:tcBorders>
          </w:tcPr>
          <w:p w14:paraId="27B0666A" w14:textId="77777777" w:rsidR="00252CBE" w:rsidRPr="00944517" w:rsidRDefault="00252CBE" w:rsidP="002561F5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Р</w:t>
            </w:r>
            <w:r w:rsidRPr="00944517">
              <w:rPr>
                <w:szCs w:val="20"/>
              </w:rPr>
              <w:t>езьбовое сквозное отверстие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vAlign w:val="center"/>
          </w:tcPr>
          <w:p w14:paraId="3555BEBC" w14:textId="77777777" w:rsidR="00252CBE" w:rsidRPr="00944517" w:rsidRDefault="00252CBE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noProof/>
                <w:szCs w:val="20"/>
              </w:rPr>
              <w:drawing>
                <wp:inline distT="0" distB="0" distL="0" distR="0" wp14:anchorId="5B1627E9" wp14:editId="015288E3">
                  <wp:extent cx="933450" cy="1289092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77106"/>
                          <a:stretch/>
                        </pic:blipFill>
                        <pic:spPr bwMode="auto">
                          <a:xfrm>
                            <a:off x="0" y="0"/>
                            <a:ext cx="937859" cy="129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bottom w:val="nil"/>
            </w:tcBorders>
            <w:vAlign w:val="center"/>
          </w:tcPr>
          <w:p w14:paraId="3582FE0D" w14:textId="389F206B" w:rsidR="00252CBE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AB86FB" wp14:editId="0128A0B7">
                  <wp:extent cx="2209800" cy="1612900"/>
                  <wp:effectExtent l="0" t="0" r="0" b="6350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24"/>
                          <a:srcRect l="35077"/>
                          <a:stretch/>
                        </pic:blipFill>
                        <pic:spPr bwMode="auto">
                          <a:xfrm>
                            <a:off x="0" y="0"/>
                            <a:ext cx="2209800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980FD" w14:textId="3A5192A8" w:rsidR="005E7091" w:rsidRDefault="005E7091">
      <w:pPr>
        <w:spacing w:after="160" w:line="259" w:lineRule="auto"/>
      </w:pPr>
      <w:r>
        <w:br w:type="page"/>
      </w:r>
    </w:p>
    <w:p w14:paraId="5E4D077F" w14:textId="1C94ABD8" w:rsidR="005E7091" w:rsidRPr="005E7091" w:rsidRDefault="005E7091" w:rsidP="005E7091">
      <w:pPr>
        <w:pStyle w:val="af1"/>
        <w:ind w:firstLine="0"/>
        <w:rPr>
          <w:i/>
          <w:iCs/>
        </w:rPr>
      </w:pPr>
      <w:r w:rsidRPr="005E7091">
        <w:rPr>
          <w:i/>
          <w:iCs/>
        </w:rPr>
        <w:lastRenderedPageBreak/>
        <w:t>Продолжение таблицы 1</w:t>
      </w:r>
    </w:p>
    <w:tbl>
      <w:tblPr>
        <w:tblStyle w:val="af"/>
        <w:tblW w:w="991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33"/>
        <w:gridCol w:w="2162"/>
        <w:gridCol w:w="2726"/>
        <w:gridCol w:w="4797"/>
      </w:tblGrid>
      <w:tr w:rsidR="00132950" w:rsidRPr="00944517" w14:paraId="078630E7" w14:textId="77777777" w:rsidTr="00132950">
        <w:trPr>
          <w:trHeight w:val="571"/>
        </w:trPr>
        <w:tc>
          <w:tcPr>
            <w:tcW w:w="2395" w:type="dxa"/>
            <w:gridSpan w:val="2"/>
            <w:tcBorders>
              <w:bottom w:val="double" w:sz="4" w:space="0" w:color="auto"/>
            </w:tcBorders>
            <w:vAlign w:val="center"/>
          </w:tcPr>
          <w:p w14:paraId="763F78F2" w14:textId="58105754" w:rsidR="00132950" w:rsidRPr="00944517" w:rsidRDefault="00132950" w:rsidP="00132950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Тип отверстия</w:t>
            </w:r>
          </w:p>
        </w:tc>
        <w:tc>
          <w:tcPr>
            <w:tcW w:w="2726" w:type="dxa"/>
            <w:tcBorders>
              <w:bottom w:val="double" w:sz="4" w:space="0" w:color="auto"/>
            </w:tcBorders>
            <w:vAlign w:val="center"/>
          </w:tcPr>
          <w:p w14:paraId="7C0FCCAE" w14:textId="5C854000" w:rsidR="00132950" w:rsidRPr="00944517" w:rsidRDefault="00132950" w:rsidP="00132950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 xml:space="preserve">Структура упрощенной записи </w:t>
            </w:r>
            <w:r>
              <w:rPr>
                <w:szCs w:val="20"/>
              </w:rPr>
              <w:t>размеров</w:t>
            </w:r>
          </w:p>
        </w:tc>
        <w:tc>
          <w:tcPr>
            <w:tcW w:w="4797" w:type="dxa"/>
            <w:tcBorders>
              <w:bottom w:val="double" w:sz="4" w:space="0" w:color="auto"/>
            </w:tcBorders>
            <w:vAlign w:val="center"/>
          </w:tcPr>
          <w:p w14:paraId="052C174A" w14:textId="1C09DD7D" w:rsidR="00132950" w:rsidRPr="00944517" w:rsidRDefault="00132950" w:rsidP="00132950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Примеры упрощенного указания размеров</w:t>
            </w:r>
          </w:p>
        </w:tc>
      </w:tr>
      <w:tr w:rsidR="00E350E7" w:rsidRPr="00944517" w14:paraId="60C15E17" w14:textId="77777777" w:rsidTr="00132950">
        <w:tblPrEx>
          <w:tblCellMar>
            <w:left w:w="28" w:type="dxa"/>
            <w:right w:w="28" w:type="dxa"/>
          </w:tblCellMar>
        </w:tblPrEx>
        <w:tc>
          <w:tcPr>
            <w:tcW w:w="233" w:type="dxa"/>
            <w:tcBorders>
              <w:top w:val="single" w:sz="4" w:space="0" w:color="auto"/>
              <w:right w:val="nil"/>
            </w:tcBorders>
          </w:tcPr>
          <w:p w14:paraId="606CA303" w14:textId="0A48C98D" w:rsidR="002F24C0" w:rsidRPr="00944517" w:rsidRDefault="002F24C0" w:rsidP="008B5993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4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</w:tcBorders>
          </w:tcPr>
          <w:p w14:paraId="42B6A340" w14:textId="459B10B0" w:rsidR="002F24C0" w:rsidRPr="00944517" w:rsidRDefault="00944517" w:rsidP="008B5993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Р</w:t>
            </w:r>
            <w:r w:rsidR="00EF287B" w:rsidRPr="00944517">
              <w:rPr>
                <w:szCs w:val="20"/>
              </w:rPr>
              <w:t>езьбовое глухое отверстие</w:t>
            </w:r>
          </w:p>
        </w:tc>
        <w:tc>
          <w:tcPr>
            <w:tcW w:w="2726" w:type="dxa"/>
            <w:tcBorders>
              <w:top w:val="single" w:sz="4" w:space="0" w:color="auto"/>
            </w:tcBorders>
            <w:vAlign w:val="center"/>
          </w:tcPr>
          <w:p w14:paraId="73A19D12" w14:textId="07CBAFD0" w:rsidR="002F24C0" w:rsidRPr="00944517" w:rsidRDefault="00E350E7" w:rsidP="00944517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noProof/>
                <w:szCs w:val="20"/>
              </w:rPr>
              <w:drawing>
                <wp:inline distT="0" distB="0" distL="0" distR="0" wp14:anchorId="2511BE6D" wp14:editId="6681409F">
                  <wp:extent cx="1152525" cy="137571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72888" b="45331"/>
                          <a:stretch/>
                        </pic:blipFill>
                        <pic:spPr bwMode="auto">
                          <a:xfrm>
                            <a:off x="0" y="0"/>
                            <a:ext cx="1163046" cy="138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  <w:tcBorders>
              <w:top w:val="single" w:sz="4" w:space="0" w:color="auto"/>
            </w:tcBorders>
            <w:vAlign w:val="center"/>
          </w:tcPr>
          <w:p w14:paraId="0294B415" w14:textId="5D1F8E41" w:rsidR="002F24C0" w:rsidRPr="00944517" w:rsidRDefault="00132950" w:rsidP="008B5993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A128F5" wp14:editId="6E06B045">
                  <wp:extent cx="2400300" cy="2124075"/>
                  <wp:effectExtent l="0" t="0" r="0" b="9525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 rotWithShape="1">
                          <a:blip r:embed="rId26"/>
                          <a:srcRect l="34019"/>
                          <a:stretch/>
                        </pic:blipFill>
                        <pic:spPr bwMode="auto">
                          <a:xfrm>
                            <a:off x="0" y="0"/>
                            <a:ext cx="2400300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E7" w:rsidRPr="00944517" w14:paraId="30C8193C" w14:textId="77777777" w:rsidTr="00132950">
        <w:tblPrEx>
          <w:tblCellMar>
            <w:left w:w="28" w:type="dxa"/>
            <w:right w:w="28" w:type="dxa"/>
          </w:tblCellMar>
        </w:tblPrEx>
        <w:tc>
          <w:tcPr>
            <w:tcW w:w="233" w:type="dxa"/>
            <w:tcBorders>
              <w:bottom w:val="single" w:sz="4" w:space="0" w:color="auto"/>
              <w:right w:val="nil"/>
            </w:tcBorders>
          </w:tcPr>
          <w:p w14:paraId="33254694" w14:textId="0B29A3C3" w:rsidR="002F24C0" w:rsidRPr="00944517" w:rsidRDefault="002F24C0" w:rsidP="008B5993">
            <w:pPr>
              <w:pStyle w:val="af5"/>
              <w:jc w:val="left"/>
              <w:rPr>
                <w:szCs w:val="20"/>
                <w:lang w:val="en-US"/>
              </w:rPr>
            </w:pPr>
            <w:r w:rsidRPr="00944517">
              <w:rPr>
                <w:szCs w:val="20"/>
                <w:lang w:val="en-US"/>
              </w:rPr>
              <w:t>5</w:t>
            </w:r>
          </w:p>
        </w:tc>
        <w:tc>
          <w:tcPr>
            <w:tcW w:w="2162" w:type="dxa"/>
            <w:tcBorders>
              <w:left w:val="nil"/>
              <w:bottom w:val="single" w:sz="4" w:space="0" w:color="auto"/>
            </w:tcBorders>
          </w:tcPr>
          <w:p w14:paraId="38116532" w14:textId="209D5077" w:rsidR="002F24C0" w:rsidRPr="00944517" w:rsidRDefault="00944517" w:rsidP="008B5993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Р</w:t>
            </w:r>
            <w:r w:rsidR="00EF287B" w:rsidRPr="00944517">
              <w:rPr>
                <w:szCs w:val="20"/>
              </w:rPr>
              <w:t>езьбовое глухое отверстие с резьбой не на всю длину</w:t>
            </w:r>
          </w:p>
        </w:tc>
        <w:tc>
          <w:tcPr>
            <w:tcW w:w="2726" w:type="dxa"/>
            <w:tcBorders>
              <w:bottom w:val="single" w:sz="4" w:space="0" w:color="auto"/>
            </w:tcBorders>
            <w:vAlign w:val="center"/>
          </w:tcPr>
          <w:p w14:paraId="0E64094E" w14:textId="44171A7C" w:rsidR="002F24C0" w:rsidRPr="00944517" w:rsidRDefault="00E350E7" w:rsidP="00E350E7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noProof/>
                <w:szCs w:val="20"/>
              </w:rPr>
              <w:drawing>
                <wp:inline distT="0" distB="0" distL="0" distR="0" wp14:anchorId="3DC90D98" wp14:editId="13BC1E70">
                  <wp:extent cx="1520190" cy="1460281"/>
                  <wp:effectExtent l="0" t="0" r="381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67684" b="43944"/>
                          <a:stretch/>
                        </pic:blipFill>
                        <pic:spPr bwMode="auto">
                          <a:xfrm>
                            <a:off x="0" y="0"/>
                            <a:ext cx="1527052" cy="146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  <w:tcBorders>
              <w:bottom w:val="single" w:sz="4" w:space="0" w:color="auto"/>
            </w:tcBorders>
            <w:vAlign w:val="center"/>
          </w:tcPr>
          <w:p w14:paraId="72DE0338" w14:textId="193C4F8E" w:rsidR="002F24C0" w:rsidRPr="00944517" w:rsidRDefault="00132950" w:rsidP="008B5993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C4C5BD" wp14:editId="6525C47B">
                  <wp:extent cx="2667000" cy="2009775"/>
                  <wp:effectExtent l="0" t="0" r="0" b="9525"/>
                  <wp:docPr id="1843459267" name="Рисунок 1843459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67" name="Рисунок 1843459267"/>
                          <pic:cNvPicPr/>
                        </pic:nvPicPr>
                        <pic:blipFill rotWithShape="1">
                          <a:blip r:embed="rId28"/>
                          <a:srcRect l="32427"/>
                          <a:stretch/>
                        </pic:blipFill>
                        <pic:spPr bwMode="auto">
                          <a:xfrm>
                            <a:off x="0" y="0"/>
                            <a:ext cx="266700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E7" w:rsidRPr="00944517" w14:paraId="4798E4B7" w14:textId="77777777" w:rsidTr="00132950">
        <w:tblPrEx>
          <w:tblCellMar>
            <w:left w:w="28" w:type="dxa"/>
            <w:right w:w="28" w:type="dxa"/>
          </w:tblCellMar>
        </w:tblPrEx>
        <w:tc>
          <w:tcPr>
            <w:tcW w:w="233" w:type="dxa"/>
            <w:tcBorders>
              <w:bottom w:val="nil"/>
              <w:right w:val="nil"/>
            </w:tcBorders>
          </w:tcPr>
          <w:p w14:paraId="4235BDA8" w14:textId="1DA78EF2" w:rsidR="002F24C0" w:rsidRPr="00944517" w:rsidRDefault="002F24C0" w:rsidP="008B5993">
            <w:pPr>
              <w:pStyle w:val="af5"/>
              <w:jc w:val="left"/>
              <w:rPr>
                <w:szCs w:val="20"/>
              </w:rPr>
            </w:pPr>
            <w:r w:rsidRPr="00944517">
              <w:rPr>
                <w:szCs w:val="20"/>
              </w:rPr>
              <w:t>6</w:t>
            </w:r>
          </w:p>
        </w:tc>
        <w:tc>
          <w:tcPr>
            <w:tcW w:w="2162" w:type="dxa"/>
            <w:tcBorders>
              <w:left w:val="nil"/>
              <w:bottom w:val="nil"/>
            </w:tcBorders>
          </w:tcPr>
          <w:p w14:paraId="22B9A89B" w14:textId="5A54B1EE" w:rsidR="002F24C0" w:rsidRPr="00944517" w:rsidRDefault="00132950" w:rsidP="008B5993">
            <w:pPr>
              <w:pStyle w:val="af5"/>
              <w:jc w:val="left"/>
              <w:rPr>
                <w:szCs w:val="20"/>
              </w:rPr>
            </w:pPr>
            <w:r>
              <w:t xml:space="preserve">Гладкое сквозное отверстие с </w:t>
            </w:r>
            <w:proofErr w:type="spellStart"/>
            <w:r>
              <w:t>цековкой</w:t>
            </w:r>
            <w:proofErr w:type="spellEnd"/>
          </w:p>
        </w:tc>
        <w:tc>
          <w:tcPr>
            <w:tcW w:w="2726" w:type="dxa"/>
            <w:tcBorders>
              <w:bottom w:val="nil"/>
            </w:tcBorders>
            <w:vAlign w:val="center"/>
          </w:tcPr>
          <w:p w14:paraId="6791ADBC" w14:textId="2DA130A7" w:rsidR="002F24C0" w:rsidRPr="00944517" w:rsidRDefault="00132950" w:rsidP="008B5993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D45275" wp14:editId="2B0C1B71">
                  <wp:extent cx="1685925" cy="1647825"/>
                  <wp:effectExtent l="0" t="0" r="9525" b="9525"/>
                  <wp:docPr id="1843459279" name="Рисунок 1843459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79" name="Рисунок 1843459279"/>
                          <pic:cNvPicPr/>
                        </pic:nvPicPr>
                        <pic:blipFill rotWithShape="1">
                          <a:blip r:embed="rId29"/>
                          <a:srcRect r="68328" b="26494"/>
                          <a:stretch/>
                        </pic:blipFill>
                        <pic:spPr bwMode="auto">
                          <a:xfrm>
                            <a:off x="0" y="0"/>
                            <a:ext cx="16859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D95D4" w14:textId="77777777" w:rsidR="002F24C0" w:rsidRPr="00944517" w:rsidRDefault="002F24C0" w:rsidP="008B5993">
            <w:pPr>
              <w:pStyle w:val="af5"/>
              <w:jc w:val="center"/>
              <w:rPr>
                <w:szCs w:val="20"/>
              </w:rPr>
            </w:pPr>
          </w:p>
          <w:p w14:paraId="4785FC3A" w14:textId="18E394D1" w:rsidR="002F24C0" w:rsidRPr="00944517" w:rsidRDefault="002F24C0" w:rsidP="008B5993">
            <w:pPr>
              <w:pStyle w:val="af5"/>
              <w:jc w:val="center"/>
              <w:rPr>
                <w:szCs w:val="20"/>
              </w:rPr>
            </w:pPr>
          </w:p>
        </w:tc>
        <w:tc>
          <w:tcPr>
            <w:tcW w:w="4797" w:type="dxa"/>
            <w:tcBorders>
              <w:bottom w:val="nil"/>
            </w:tcBorders>
            <w:vAlign w:val="center"/>
          </w:tcPr>
          <w:p w14:paraId="3E167F4A" w14:textId="3D87220C" w:rsidR="002F24C0" w:rsidRPr="00944517" w:rsidRDefault="00132950" w:rsidP="008B5993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31EFB8" wp14:editId="0AC612A8">
                  <wp:extent cx="2981325" cy="1943735"/>
                  <wp:effectExtent l="0" t="0" r="9525" b="0"/>
                  <wp:docPr id="1843459280" name="Рисунок 1843459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0" name="Рисунок 1843459280"/>
                          <pic:cNvPicPr/>
                        </pic:nvPicPr>
                        <pic:blipFill rotWithShape="1">
                          <a:blip r:embed="rId29"/>
                          <a:srcRect l="33309"/>
                          <a:stretch/>
                        </pic:blipFill>
                        <pic:spPr bwMode="auto">
                          <a:xfrm>
                            <a:off x="0" y="0"/>
                            <a:ext cx="2981325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1E827" w14:textId="1D33FCFE" w:rsidR="00132950" w:rsidRDefault="00132950"/>
    <w:p w14:paraId="6E7D4B67" w14:textId="77777777" w:rsidR="00132950" w:rsidRDefault="00132950">
      <w:pPr>
        <w:spacing w:after="160" w:line="259" w:lineRule="auto"/>
      </w:pPr>
      <w:r>
        <w:br w:type="page"/>
      </w:r>
    </w:p>
    <w:p w14:paraId="30216646" w14:textId="77777777" w:rsidR="00132950" w:rsidRPr="005E7091" w:rsidRDefault="00132950" w:rsidP="00132950">
      <w:pPr>
        <w:pStyle w:val="af1"/>
        <w:ind w:firstLine="0"/>
        <w:rPr>
          <w:i/>
          <w:iCs/>
        </w:rPr>
      </w:pPr>
      <w:r w:rsidRPr="005E7091">
        <w:rPr>
          <w:i/>
          <w:iCs/>
        </w:rPr>
        <w:lastRenderedPageBreak/>
        <w:t>Продолжение таблицы 1</w:t>
      </w:r>
    </w:p>
    <w:tbl>
      <w:tblPr>
        <w:tblStyle w:val="af"/>
        <w:tblW w:w="991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01"/>
        <w:gridCol w:w="1975"/>
        <w:gridCol w:w="10"/>
        <w:gridCol w:w="2826"/>
        <w:gridCol w:w="4706"/>
      </w:tblGrid>
      <w:tr w:rsidR="00132950" w:rsidRPr="00944517" w14:paraId="7A5AC1AB" w14:textId="77777777" w:rsidTr="00132950">
        <w:trPr>
          <w:trHeight w:val="571"/>
        </w:trPr>
        <w:tc>
          <w:tcPr>
            <w:tcW w:w="2376" w:type="dxa"/>
            <w:gridSpan w:val="2"/>
            <w:tcBorders>
              <w:bottom w:val="double" w:sz="4" w:space="0" w:color="auto"/>
            </w:tcBorders>
            <w:vAlign w:val="center"/>
          </w:tcPr>
          <w:p w14:paraId="0C5D669F" w14:textId="77777777" w:rsidR="00132950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Тип отверстия</w:t>
            </w:r>
          </w:p>
        </w:tc>
        <w:tc>
          <w:tcPr>
            <w:tcW w:w="2836" w:type="dxa"/>
            <w:gridSpan w:val="2"/>
            <w:tcBorders>
              <w:bottom w:val="double" w:sz="4" w:space="0" w:color="auto"/>
            </w:tcBorders>
            <w:vAlign w:val="center"/>
          </w:tcPr>
          <w:p w14:paraId="76369768" w14:textId="77777777" w:rsidR="00132950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 xml:space="preserve">Структура упрощенной записи </w:t>
            </w:r>
            <w:r>
              <w:rPr>
                <w:szCs w:val="20"/>
              </w:rPr>
              <w:t>размеров</w:t>
            </w:r>
          </w:p>
        </w:tc>
        <w:tc>
          <w:tcPr>
            <w:tcW w:w="4706" w:type="dxa"/>
            <w:tcBorders>
              <w:bottom w:val="double" w:sz="4" w:space="0" w:color="auto"/>
            </w:tcBorders>
            <w:vAlign w:val="center"/>
          </w:tcPr>
          <w:p w14:paraId="275B7315" w14:textId="77777777" w:rsidR="00132950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Примеры упрощенного указания размеров</w:t>
            </w:r>
          </w:p>
        </w:tc>
      </w:tr>
      <w:tr w:rsidR="00132950" w:rsidRPr="00944517" w14:paraId="7F3BE60C" w14:textId="77777777" w:rsidTr="00132950">
        <w:tblPrEx>
          <w:tblCellMar>
            <w:left w:w="28" w:type="dxa"/>
            <w:right w:w="28" w:type="dxa"/>
          </w:tblCellMar>
        </w:tblPrEx>
        <w:tc>
          <w:tcPr>
            <w:tcW w:w="401" w:type="dxa"/>
            <w:tcBorders>
              <w:bottom w:val="nil"/>
              <w:right w:val="nil"/>
            </w:tcBorders>
          </w:tcPr>
          <w:p w14:paraId="1F50BA56" w14:textId="37F5614E" w:rsidR="00375B8F" w:rsidRPr="00944517" w:rsidRDefault="00375B8F" w:rsidP="008B5993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975" w:type="dxa"/>
            <w:tcBorders>
              <w:left w:val="nil"/>
              <w:bottom w:val="nil"/>
            </w:tcBorders>
          </w:tcPr>
          <w:p w14:paraId="77093FF1" w14:textId="2782C7FC" w:rsidR="00375B8F" w:rsidRPr="00944517" w:rsidRDefault="00132950" w:rsidP="008B5993">
            <w:pPr>
              <w:pStyle w:val="af5"/>
              <w:jc w:val="left"/>
              <w:rPr>
                <w:szCs w:val="20"/>
              </w:rPr>
            </w:pPr>
            <w:r>
              <w:t>Гладкое сквозное отверстие с зенковкой</w:t>
            </w:r>
          </w:p>
        </w:tc>
        <w:tc>
          <w:tcPr>
            <w:tcW w:w="2836" w:type="dxa"/>
            <w:gridSpan w:val="2"/>
            <w:tcBorders>
              <w:bottom w:val="nil"/>
            </w:tcBorders>
            <w:vAlign w:val="center"/>
          </w:tcPr>
          <w:p w14:paraId="38E7046D" w14:textId="06B29CD8" w:rsidR="00375B8F" w:rsidRPr="00944517" w:rsidRDefault="00132950" w:rsidP="008B5993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37ABBE" wp14:editId="75980538">
                  <wp:extent cx="1371600" cy="1781175"/>
                  <wp:effectExtent l="0" t="0" r="0" b="9525"/>
                  <wp:docPr id="1843459281" name="Рисунок 1843459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1" name="Рисунок 1843459281"/>
                          <pic:cNvPicPr/>
                        </pic:nvPicPr>
                        <pic:blipFill rotWithShape="1">
                          <a:blip r:embed="rId30"/>
                          <a:srcRect r="73275" b="21594"/>
                          <a:stretch/>
                        </pic:blipFill>
                        <pic:spPr bwMode="auto">
                          <a:xfrm>
                            <a:off x="0" y="0"/>
                            <a:ext cx="13716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nil"/>
            </w:tcBorders>
            <w:vAlign w:val="center"/>
          </w:tcPr>
          <w:p w14:paraId="11A19774" w14:textId="69ADA918" w:rsidR="00375B8F" w:rsidRPr="00944517" w:rsidRDefault="00132950" w:rsidP="008B5993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3CE259" wp14:editId="28C44800">
                  <wp:extent cx="2908300" cy="1943735"/>
                  <wp:effectExtent l="0" t="0" r="6350" b="0"/>
                  <wp:docPr id="1843459282" name="Рисунок 1843459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2" name="Рисунок 1843459282"/>
                          <pic:cNvPicPr/>
                        </pic:nvPicPr>
                        <pic:blipFill rotWithShape="1">
                          <a:blip r:embed="rId30"/>
                          <a:srcRect l="29074"/>
                          <a:stretch/>
                        </pic:blipFill>
                        <pic:spPr bwMode="auto">
                          <a:xfrm>
                            <a:off x="0" y="0"/>
                            <a:ext cx="2908300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4C0" w:rsidRPr="005E7091" w14:paraId="24ADE865" w14:textId="77777777" w:rsidTr="00132950">
        <w:tblPrEx>
          <w:tblCellMar>
            <w:left w:w="28" w:type="dxa"/>
            <w:right w:w="28" w:type="dxa"/>
          </w:tblCellMar>
        </w:tblPrEx>
        <w:tc>
          <w:tcPr>
            <w:tcW w:w="401" w:type="dxa"/>
            <w:tcBorders>
              <w:right w:val="nil"/>
            </w:tcBorders>
          </w:tcPr>
          <w:p w14:paraId="07D10139" w14:textId="48F939AB" w:rsidR="002F24C0" w:rsidRPr="00132950" w:rsidRDefault="00132950" w:rsidP="008B5993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14:paraId="7828A884" w14:textId="2700E9DD" w:rsidR="002F24C0" w:rsidRPr="005E7091" w:rsidRDefault="00132950" w:rsidP="008B5993">
            <w:pPr>
              <w:pStyle w:val="af5"/>
              <w:jc w:val="left"/>
              <w:rPr>
                <w:sz w:val="24"/>
                <w:szCs w:val="24"/>
              </w:rPr>
            </w:pPr>
            <w:r>
              <w:t>Резьбовое сквозное отверстие с зенковкой</w:t>
            </w:r>
          </w:p>
        </w:tc>
        <w:tc>
          <w:tcPr>
            <w:tcW w:w="2826" w:type="dxa"/>
            <w:vAlign w:val="center"/>
          </w:tcPr>
          <w:p w14:paraId="4AD5D4BA" w14:textId="12707103" w:rsidR="002F24C0" w:rsidRPr="005E7091" w:rsidRDefault="00132950" w:rsidP="008B599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C4ADD" wp14:editId="477ED60F">
                  <wp:extent cx="1285875" cy="1628775"/>
                  <wp:effectExtent l="0" t="0" r="9525" b="9525"/>
                  <wp:docPr id="1843459283" name="Рисунок 1843459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3" name="Рисунок 1843459283"/>
                          <pic:cNvPicPr/>
                        </pic:nvPicPr>
                        <pic:blipFill rotWithShape="1">
                          <a:blip r:embed="rId31"/>
                          <a:srcRect r="72943" b="26005"/>
                          <a:stretch/>
                        </pic:blipFill>
                        <pic:spPr bwMode="auto">
                          <a:xfrm>
                            <a:off x="0" y="0"/>
                            <a:ext cx="128587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single" w:sz="4" w:space="0" w:color="auto"/>
            </w:tcBorders>
            <w:vAlign w:val="center"/>
          </w:tcPr>
          <w:p w14:paraId="4F01BF9C" w14:textId="068A1806" w:rsidR="002F24C0" w:rsidRPr="005E7091" w:rsidRDefault="00132950" w:rsidP="008B599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C860CA" wp14:editId="74361194">
                  <wp:extent cx="2945765" cy="1943735"/>
                  <wp:effectExtent l="0" t="0" r="6985" b="0"/>
                  <wp:docPr id="1843459284" name="Рисунок 1843459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4" name="Рисунок 1843459284"/>
                          <pic:cNvPicPr/>
                        </pic:nvPicPr>
                        <pic:blipFill rotWithShape="1">
                          <a:blip r:embed="rId31"/>
                          <a:srcRect l="25418"/>
                          <a:stretch/>
                        </pic:blipFill>
                        <pic:spPr bwMode="auto">
                          <a:xfrm>
                            <a:off x="0" y="0"/>
                            <a:ext cx="2945765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4C0" w:rsidRPr="005E7091" w14:paraId="35EDD4E7" w14:textId="77777777" w:rsidTr="00816F36">
        <w:tblPrEx>
          <w:tblCellMar>
            <w:left w:w="28" w:type="dxa"/>
            <w:right w:w="28" w:type="dxa"/>
          </w:tblCellMar>
        </w:tblPrEx>
        <w:tc>
          <w:tcPr>
            <w:tcW w:w="401" w:type="dxa"/>
            <w:tcBorders>
              <w:bottom w:val="single" w:sz="4" w:space="0" w:color="auto"/>
              <w:right w:val="nil"/>
            </w:tcBorders>
          </w:tcPr>
          <w:p w14:paraId="2E2A6E86" w14:textId="2065FE5D" w:rsidR="002F24C0" w:rsidRPr="00132950" w:rsidRDefault="00132950" w:rsidP="008B5993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985" w:type="dxa"/>
            <w:gridSpan w:val="2"/>
            <w:tcBorders>
              <w:left w:val="nil"/>
              <w:bottom w:val="single" w:sz="4" w:space="0" w:color="auto"/>
            </w:tcBorders>
          </w:tcPr>
          <w:p w14:paraId="2CDECBDE" w14:textId="32440047" w:rsidR="002F24C0" w:rsidRPr="005E7091" w:rsidRDefault="00132950" w:rsidP="008B5993">
            <w:pPr>
              <w:pStyle w:val="af5"/>
              <w:jc w:val="left"/>
              <w:rPr>
                <w:sz w:val="24"/>
                <w:szCs w:val="24"/>
              </w:rPr>
            </w:pPr>
            <w:r>
              <w:t>Гладкое сквозное отверстие с зенковкой с углублением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vAlign w:val="center"/>
          </w:tcPr>
          <w:p w14:paraId="7A3FDE89" w14:textId="77F5722C" w:rsidR="002F24C0" w:rsidRPr="005E7091" w:rsidRDefault="00132950" w:rsidP="008B599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2A0197" wp14:editId="24E7A09D">
                  <wp:extent cx="1504950" cy="1619250"/>
                  <wp:effectExtent l="0" t="0" r="0" b="0"/>
                  <wp:docPr id="1843459289" name="Рисунок 1843459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9" name="Рисунок 1843459289"/>
                          <pic:cNvPicPr/>
                        </pic:nvPicPr>
                        <pic:blipFill rotWithShape="1">
                          <a:blip r:embed="rId32"/>
                          <a:srcRect r="70528" b="23253"/>
                          <a:stretch/>
                        </pic:blipFill>
                        <pic:spPr bwMode="auto">
                          <a:xfrm>
                            <a:off x="0" y="0"/>
                            <a:ext cx="15049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single" w:sz="4" w:space="0" w:color="auto"/>
            </w:tcBorders>
            <w:vAlign w:val="center"/>
          </w:tcPr>
          <w:p w14:paraId="319B877D" w14:textId="3E1C04AC" w:rsidR="002F24C0" w:rsidRPr="005E7091" w:rsidRDefault="00132950" w:rsidP="008B599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EC0D21" wp14:editId="299BCF92">
                  <wp:extent cx="2888615" cy="1876425"/>
                  <wp:effectExtent l="0" t="0" r="6985" b="9525"/>
                  <wp:docPr id="1843459290" name="Рисунок 1843459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90" name="Рисунок 1843459290"/>
                          <pic:cNvPicPr/>
                        </pic:nvPicPr>
                        <pic:blipFill rotWithShape="1">
                          <a:blip r:embed="rId32"/>
                          <a:srcRect l="29251"/>
                          <a:stretch/>
                        </pic:blipFill>
                        <pic:spPr bwMode="auto">
                          <a:xfrm>
                            <a:off x="0" y="0"/>
                            <a:ext cx="288861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4C0" w:rsidRPr="005E7091" w14:paraId="13AE1DE5" w14:textId="77777777" w:rsidTr="00816F36">
        <w:tblPrEx>
          <w:tblCellMar>
            <w:left w:w="28" w:type="dxa"/>
            <w:right w:w="28" w:type="dxa"/>
          </w:tblCellMar>
        </w:tblPrEx>
        <w:tc>
          <w:tcPr>
            <w:tcW w:w="401" w:type="dxa"/>
            <w:tcBorders>
              <w:bottom w:val="nil"/>
              <w:right w:val="nil"/>
            </w:tcBorders>
          </w:tcPr>
          <w:p w14:paraId="13AD9B8D" w14:textId="7188DCFD" w:rsidR="002F24C0" w:rsidRPr="00132950" w:rsidRDefault="00132950" w:rsidP="008B5993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985" w:type="dxa"/>
            <w:gridSpan w:val="2"/>
            <w:tcBorders>
              <w:left w:val="nil"/>
              <w:bottom w:val="nil"/>
            </w:tcBorders>
          </w:tcPr>
          <w:p w14:paraId="0635323D" w14:textId="68EB2FE0" w:rsidR="002F24C0" w:rsidRPr="005E7091" w:rsidRDefault="00132950" w:rsidP="008B5993">
            <w:pPr>
              <w:pStyle w:val="af5"/>
              <w:jc w:val="left"/>
              <w:rPr>
                <w:sz w:val="24"/>
                <w:szCs w:val="24"/>
              </w:rPr>
            </w:pPr>
            <w:r>
              <w:t>Гладкое сквозное отверстие с фаской</w:t>
            </w:r>
          </w:p>
        </w:tc>
        <w:tc>
          <w:tcPr>
            <w:tcW w:w="2826" w:type="dxa"/>
            <w:tcBorders>
              <w:bottom w:val="nil"/>
            </w:tcBorders>
            <w:vAlign w:val="center"/>
          </w:tcPr>
          <w:p w14:paraId="41D5029C" w14:textId="628BEE72" w:rsidR="002F24C0" w:rsidRPr="005E7091" w:rsidRDefault="00132950" w:rsidP="008B599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476388" wp14:editId="08CE76D6">
                  <wp:extent cx="1428750" cy="1162050"/>
                  <wp:effectExtent l="0" t="0" r="0" b="0"/>
                  <wp:docPr id="1843459287" name="Рисунок 1843459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7" name="Рисунок 1843459287"/>
                          <pic:cNvPicPr/>
                        </pic:nvPicPr>
                        <pic:blipFill rotWithShape="1">
                          <a:blip r:embed="rId33"/>
                          <a:srcRect r="66836" b="35427"/>
                          <a:stretch/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nil"/>
            </w:tcBorders>
            <w:vAlign w:val="center"/>
          </w:tcPr>
          <w:p w14:paraId="49788D6F" w14:textId="6829DA76" w:rsidR="002F24C0" w:rsidRPr="005E7091" w:rsidRDefault="00132950" w:rsidP="008B599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EBEC1" wp14:editId="52D8BC71">
                  <wp:extent cx="2713990" cy="1799590"/>
                  <wp:effectExtent l="0" t="0" r="0" b="0"/>
                  <wp:docPr id="1843459288" name="Рисунок 1843459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88" name="Рисунок 1843459288"/>
                          <pic:cNvPicPr/>
                        </pic:nvPicPr>
                        <pic:blipFill rotWithShape="1">
                          <a:blip r:embed="rId33"/>
                          <a:srcRect l="37018"/>
                          <a:stretch/>
                        </pic:blipFill>
                        <pic:spPr bwMode="auto">
                          <a:xfrm>
                            <a:off x="0" y="0"/>
                            <a:ext cx="27139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3D784" w14:textId="77777777" w:rsidR="00132950" w:rsidRDefault="00132950" w:rsidP="0022022C">
      <w:pPr>
        <w:pStyle w:val="af1"/>
        <w:ind w:firstLine="0"/>
        <w:rPr>
          <w:i/>
          <w:iCs/>
        </w:rPr>
      </w:pPr>
    </w:p>
    <w:p w14:paraId="48B1D32D" w14:textId="77777777" w:rsidR="00132950" w:rsidRDefault="00132950">
      <w:pPr>
        <w:spacing w:after="160" w:line="259" w:lineRule="auto"/>
        <w:rPr>
          <w:rFonts w:ascii="Arial" w:eastAsiaTheme="majorEastAsia" w:hAnsi="Arial" w:cstheme="majorBidi"/>
          <w:i/>
          <w:iCs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i/>
          <w:iCs/>
        </w:rPr>
        <w:br w:type="page"/>
      </w:r>
    </w:p>
    <w:p w14:paraId="186C65DC" w14:textId="4EFFDC43" w:rsidR="0022022C" w:rsidRPr="005E7091" w:rsidRDefault="0022022C" w:rsidP="0022022C">
      <w:pPr>
        <w:pStyle w:val="af1"/>
        <w:ind w:firstLine="0"/>
        <w:rPr>
          <w:i/>
          <w:iCs/>
        </w:rPr>
      </w:pPr>
      <w:r>
        <w:rPr>
          <w:i/>
          <w:iCs/>
        </w:rPr>
        <w:lastRenderedPageBreak/>
        <w:t>Окончание</w:t>
      </w:r>
      <w:r w:rsidRPr="005E7091">
        <w:rPr>
          <w:i/>
          <w:iCs/>
        </w:rPr>
        <w:t xml:space="preserve"> таблицы 1</w:t>
      </w:r>
    </w:p>
    <w:tbl>
      <w:tblPr>
        <w:tblStyle w:val="af"/>
        <w:tblW w:w="991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01"/>
        <w:gridCol w:w="1975"/>
        <w:gridCol w:w="2836"/>
        <w:gridCol w:w="4706"/>
      </w:tblGrid>
      <w:tr w:rsidR="00132950" w:rsidRPr="00944517" w14:paraId="6DEAC000" w14:textId="77777777" w:rsidTr="002561F5">
        <w:trPr>
          <w:trHeight w:val="571"/>
        </w:trPr>
        <w:tc>
          <w:tcPr>
            <w:tcW w:w="2376" w:type="dxa"/>
            <w:gridSpan w:val="2"/>
            <w:tcBorders>
              <w:bottom w:val="double" w:sz="4" w:space="0" w:color="auto"/>
            </w:tcBorders>
            <w:vAlign w:val="center"/>
          </w:tcPr>
          <w:p w14:paraId="3AE6DEB1" w14:textId="77777777" w:rsidR="00132950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Тип отверстия</w:t>
            </w:r>
          </w:p>
        </w:tc>
        <w:tc>
          <w:tcPr>
            <w:tcW w:w="2836" w:type="dxa"/>
            <w:tcBorders>
              <w:bottom w:val="double" w:sz="4" w:space="0" w:color="auto"/>
            </w:tcBorders>
            <w:vAlign w:val="center"/>
          </w:tcPr>
          <w:p w14:paraId="45F9F25C" w14:textId="77777777" w:rsidR="00132950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 xml:space="preserve">Структура упрощенной записи </w:t>
            </w:r>
            <w:r>
              <w:rPr>
                <w:szCs w:val="20"/>
              </w:rPr>
              <w:t>размеров</w:t>
            </w:r>
          </w:p>
        </w:tc>
        <w:tc>
          <w:tcPr>
            <w:tcW w:w="4706" w:type="dxa"/>
            <w:tcBorders>
              <w:bottom w:val="double" w:sz="4" w:space="0" w:color="auto"/>
            </w:tcBorders>
            <w:vAlign w:val="center"/>
          </w:tcPr>
          <w:p w14:paraId="20D386E5" w14:textId="77777777" w:rsidR="00132950" w:rsidRPr="00944517" w:rsidRDefault="00132950" w:rsidP="002561F5">
            <w:pPr>
              <w:pStyle w:val="af5"/>
              <w:jc w:val="center"/>
              <w:rPr>
                <w:szCs w:val="20"/>
              </w:rPr>
            </w:pPr>
            <w:r w:rsidRPr="00944517">
              <w:rPr>
                <w:szCs w:val="20"/>
              </w:rPr>
              <w:t>Примеры упрощенного указания размеров</w:t>
            </w:r>
          </w:p>
        </w:tc>
      </w:tr>
      <w:tr w:rsidR="00132950" w:rsidRPr="00944517" w14:paraId="2D2D76A9" w14:textId="77777777" w:rsidTr="00816F36">
        <w:tblPrEx>
          <w:tblCellMar>
            <w:left w:w="28" w:type="dxa"/>
            <w:right w:w="28" w:type="dxa"/>
          </w:tblCellMar>
        </w:tblPrEx>
        <w:tc>
          <w:tcPr>
            <w:tcW w:w="401" w:type="dxa"/>
            <w:tcBorders>
              <w:bottom w:val="single" w:sz="4" w:space="0" w:color="auto"/>
              <w:right w:val="nil"/>
            </w:tcBorders>
          </w:tcPr>
          <w:p w14:paraId="61D4C4C5" w14:textId="1E6ED739" w:rsidR="00132950" w:rsidRPr="00944517" w:rsidRDefault="00132950" w:rsidP="002561F5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1975" w:type="dxa"/>
            <w:tcBorders>
              <w:left w:val="nil"/>
              <w:bottom w:val="single" w:sz="4" w:space="0" w:color="auto"/>
            </w:tcBorders>
          </w:tcPr>
          <w:p w14:paraId="3A8DB4AD" w14:textId="3EDFB2DC" w:rsidR="00132950" w:rsidRPr="00944517" w:rsidRDefault="00816F36" w:rsidP="002561F5">
            <w:pPr>
              <w:pStyle w:val="af5"/>
              <w:jc w:val="left"/>
              <w:rPr>
                <w:szCs w:val="20"/>
              </w:rPr>
            </w:pPr>
            <w:r>
              <w:t>Гладкое глухое отверстие с фаской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14:paraId="69591508" w14:textId="30794B29" w:rsidR="00132950" w:rsidRPr="00944517" w:rsidRDefault="00816F36" w:rsidP="002561F5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452682" wp14:editId="4060E433">
                  <wp:extent cx="1571625" cy="1333500"/>
                  <wp:effectExtent l="0" t="0" r="9525" b="0"/>
                  <wp:docPr id="1843459293" name="Рисунок 1843459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93" name="Рисунок 1843459293"/>
                          <pic:cNvPicPr/>
                        </pic:nvPicPr>
                        <pic:blipFill rotWithShape="1">
                          <a:blip r:embed="rId34"/>
                          <a:srcRect r="68216" b="37015"/>
                          <a:stretch/>
                        </pic:blipFill>
                        <pic:spPr bwMode="auto">
                          <a:xfrm>
                            <a:off x="0" y="0"/>
                            <a:ext cx="15716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single" w:sz="4" w:space="0" w:color="auto"/>
            </w:tcBorders>
            <w:vAlign w:val="center"/>
          </w:tcPr>
          <w:p w14:paraId="1988B8FD" w14:textId="3A71E464" w:rsidR="00816F36" w:rsidRPr="00944517" w:rsidRDefault="00816F36" w:rsidP="00816F36">
            <w:pPr>
              <w:pStyle w:val="af5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457344" wp14:editId="2F63ADCD">
                  <wp:extent cx="2881630" cy="1799590"/>
                  <wp:effectExtent l="0" t="0" r="0" b="0"/>
                  <wp:docPr id="1843459294" name="Рисунок 1843459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94" name="Рисунок 1843459294"/>
                          <pic:cNvPicPr/>
                        </pic:nvPicPr>
                        <pic:blipFill rotWithShape="1">
                          <a:blip r:embed="rId34"/>
                          <a:srcRect l="33488"/>
                          <a:stretch/>
                        </pic:blipFill>
                        <pic:spPr bwMode="auto">
                          <a:xfrm>
                            <a:off x="0" y="0"/>
                            <a:ext cx="288163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36" w:rsidRPr="00944517" w14:paraId="6E652CBB" w14:textId="77777777" w:rsidTr="00816F36">
        <w:tblPrEx>
          <w:tblCellMar>
            <w:left w:w="28" w:type="dxa"/>
            <w:right w:w="28" w:type="dxa"/>
          </w:tblCellMar>
        </w:tblPrEx>
        <w:tc>
          <w:tcPr>
            <w:tcW w:w="401" w:type="dxa"/>
            <w:tcBorders>
              <w:bottom w:val="single" w:sz="4" w:space="0" w:color="auto"/>
              <w:right w:val="nil"/>
            </w:tcBorders>
          </w:tcPr>
          <w:p w14:paraId="102AF91B" w14:textId="011DE29F" w:rsidR="00816F36" w:rsidRDefault="00816F36" w:rsidP="002561F5">
            <w:pPr>
              <w:pStyle w:val="af5"/>
              <w:jc w:val="left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975" w:type="dxa"/>
            <w:tcBorders>
              <w:left w:val="nil"/>
              <w:bottom w:val="single" w:sz="4" w:space="0" w:color="auto"/>
            </w:tcBorders>
          </w:tcPr>
          <w:p w14:paraId="5BA34764" w14:textId="0F4D7D1E" w:rsidR="00816F36" w:rsidRDefault="00816F36" w:rsidP="002561F5">
            <w:pPr>
              <w:pStyle w:val="af5"/>
              <w:jc w:val="left"/>
            </w:pPr>
            <w:r>
              <w:t>Резьбовое глухое отверстие с резьбой не на всю длину и с фаской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14:paraId="21F6A537" w14:textId="08D132E2" w:rsidR="00816F36" w:rsidRDefault="00816F36" w:rsidP="002561F5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9B894" wp14:editId="0A524C38">
                  <wp:extent cx="1685925" cy="1266825"/>
                  <wp:effectExtent l="0" t="0" r="9525" b="9525"/>
                  <wp:docPr id="1843459297" name="Рисунок 1843459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97" name="Рисунок 1843459297"/>
                          <pic:cNvPicPr/>
                        </pic:nvPicPr>
                        <pic:blipFill rotWithShape="1">
                          <a:blip r:embed="rId35"/>
                          <a:srcRect r="67500" b="33556"/>
                          <a:stretch/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single" w:sz="4" w:space="0" w:color="auto"/>
            </w:tcBorders>
            <w:vAlign w:val="center"/>
          </w:tcPr>
          <w:p w14:paraId="0E2CF950" w14:textId="40C26C99" w:rsidR="00816F36" w:rsidRDefault="00816F36" w:rsidP="002561F5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D06F0" wp14:editId="3D9031D4">
                  <wp:extent cx="2841625" cy="1583690"/>
                  <wp:effectExtent l="0" t="0" r="0" b="0"/>
                  <wp:docPr id="1843459298" name="Рисунок 1843459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59298" name="Рисунок 1843459298"/>
                          <pic:cNvPicPr/>
                        </pic:nvPicPr>
                        <pic:blipFill rotWithShape="1">
                          <a:blip r:embed="rId35"/>
                          <a:srcRect l="35588"/>
                          <a:stretch/>
                        </pic:blipFill>
                        <pic:spPr bwMode="auto">
                          <a:xfrm>
                            <a:off x="0" y="0"/>
                            <a:ext cx="284162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BF5F0" w14:textId="77777777" w:rsidR="00132950" w:rsidRDefault="00132950">
      <w:pPr>
        <w:spacing w:after="160" w:line="259" w:lineRule="auto"/>
      </w:pPr>
    </w:p>
    <w:p w14:paraId="29557B35" w14:textId="0CEC1C72" w:rsidR="00ED7FEF" w:rsidRDefault="00ED7FEF">
      <w:pPr>
        <w:spacing w:after="160" w:line="259" w:lineRule="auto"/>
        <w:rPr>
          <w:rFonts w:ascii="Arial" w:eastAsia="Arial" w:hAnsi="Arial" w:cstheme="minorBidi"/>
          <w:color w:val="000000" w:themeColor="text1"/>
          <w:sz w:val="24"/>
          <w:szCs w:val="26"/>
          <w:lang w:eastAsia="en-US"/>
        </w:rPr>
      </w:pPr>
      <w:r>
        <w:br w:type="page"/>
      </w:r>
    </w:p>
    <w:p w14:paraId="07AE4720" w14:textId="77777777" w:rsidR="00FB22B0" w:rsidRPr="008210AE" w:rsidRDefault="00FB22B0" w:rsidP="00ED7FEF">
      <w:pPr>
        <w:pStyle w:val="1-"/>
        <w:numPr>
          <w:ilvl w:val="0"/>
          <w:numId w:val="0"/>
        </w:numPr>
        <w:spacing w:after="160" w:line="259" w:lineRule="auto"/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FB22B0" w:rsidRPr="00FB22B0" w14:paraId="588AEBFB" w14:textId="77777777" w:rsidTr="00FB22B0">
        <w:tc>
          <w:tcPr>
            <w:tcW w:w="10008" w:type="dxa"/>
            <w:tcBorders>
              <w:top w:val="single" w:sz="4" w:space="0" w:color="auto"/>
            </w:tcBorders>
            <w:vAlign w:val="center"/>
          </w:tcPr>
          <w:p w14:paraId="4F645E85" w14:textId="77777777" w:rsidR="00FB22B0" w:rsidRPr="00FB22B0" w:rsidRDefault="00FB22B0" w:rsidP="00FB22B0">
            <w:pPr>
              <w:widowControl w:val="0"/>
              <w:spacing w:before="120"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FB22B0">
              <w:rPr>
                <w:rFonts w:ascii="Arial" w:hAnsi="Arial" w:cs="Arial"/>
                <w:sz w:val="24"/>
                <w:szCs w:val="24"/>
              </w:rPr>
              <w:t>УДК 62(084.11):006.354</w:t>
            </w:r>
            <w:r w:rsidRPr="00FB22B0">
              <w:rPr>
                <w:rFonts w:ascii="Arial" w:hAnsi="Arial" w:cs="Arial"/>
                <w:sz w:val="24"/>
                <w:szCs w:val="24"/>
              </w:rPr>
              <w:tab/>
            </w:r>
            <w:r w:rsidRPr="00FB22B0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                                ОКС 01.110</w:t>
            </w:r>
          </w:p>
        </w:tc>
      </w:tr>
      <w:tr w:rsidR="00FB22B0" w:rsidRPr="00FB22B0" w14:paraId="669B1373" w14:textId="77777777" w:rsidTr="00FB22B0">
        <w:tc>
          <w:tcPr>
            <w:tcW w:w="10008" w:type="dxa"/>
            <w:tcBorders>
              <w:bottom w:val="single" w:sz="4" w:space="0" w:color="auto"/>
            </w:tcBorders>
            <w:vAlign w:val="center"/>
          </w:tcPr>
          <w:p w14:paraId="648BE9F4" w14:textId="186CD06E" w:rsidR="00FB22B0" w:rsidRPr="00FB22B0" w:rsidRDefault="00FB22B0" w:rsidP="00E52D6D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22B0">
              <w:rPr>
                <w:rFonts w:ascii="Arial" w:hAnsi="Arial"/>
                <w:bCs/>
                <w:sz w:val="24"/>
                <w:szCs w:val="24"/>
              </w:rPr>
              <w:t xml:space="preserve">Ключевые слова: 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чертеж, отверстие, </w:t>
            </w:r>
            <w:r w:rsidR="000C1514">
              <w:rPr>
                <w:rFonts w:ascii="Arial" w:hAnsi="Arial"/>
                <w:bCs/>
                <w:sz w:val="24"/>
                <w:szCs w:val="24"/>
              </w:rPr>
              <w:t xml:space="preserve">условное изображение, </w:t>
            </w:r>
            <w:r w:rsidR="00816F36">
              <w:rPr>
                <w:rFonts w:ascii="Arial" w:hAnsi="Arial"/>
                <w:bCs/>
                <w:sz w:val="24"/>
                <w:szCs w:val="24"/>
              </w:rPr>
              <w:t xml:space="preserve">упрощенное указание размеров, </w:t>
            </w:r>
            <w:proofErr w:type="spellStart"/>
            <w:r w:rsidR="00816F36">
              <w:rPr>
                <w:rFonts w:ascii="Arial" w:hAnsi="Arial"/>
                <w:bCs/>
                <w:sz w:val="24"/>
                <w:szCs w:val="24"/>
              </w:rPr>
              <w:t>цековка</w:t>
            </w:r>
            <w:proofErr w:type="spellEnd"/>
            <w:r w:rsidR="00816F36">
              <w:rPr>
                <w:rFonts w:ascii="Arial" w:hAnsi="Arial"/>
                <w:bCs/>
                <w:sz w:val="24"/>
                <w:szCs w:val="24"/>
              </w:rPr>
              <w:t>, зенковка, фаска</w:t>
            </w:r>
          </w:p>
        </w:tc>
      </w:tr>
    </w:tbl>
    <w:p w14:paraId="66460C80" w14:textId="3EF0E743" w:rsidR="00FB22B0" w:rsidRDefault="00FB22B0" w:rsidP="00FB22B0">
      <w:pPr>
        <w:pStyle w:val="1-"/>
        <w:numPr>
          <w:ilvl w:val="0"/>
          <w:numId w:val="0"/>
        </w:numPr>
        <w:ind w:left="709"/>
      </w:pPr>
    </w:p>
    <w:p w14:paraId="3AE4D360" w14:textId="778DE223" w:rsidR="00816F36" w:rsidRDefault="00816F36" w:rsidP="00FB22B0">
      <w:pPr>
        <w:pStyle w:val="1-"/>
        <w:numPr>
          <w:ilvl w:val="0"/>
          <w:numId w:val="0"/>
        </w:numPr>
        <w:ind w:left="709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0"/>
        <w:gridCol w:w="2119"/>
      </w:tblGrid>
      <w:tr w:rsidR="00816F36" w14:paraId="78C013F8" w14:textId="77777777" w:rsidTr="002561F5">
        <w:tc>
          <w:tcPr>
            <w:tcW w:w="4962" w:type="dxa"/>
          </w:tcPr>
          <w:p w14:paraId="621CC2ED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  <w:r w:rsidRPr="00902E7E">
              <w:rPr>
                <w:rFonts w:ascii="Arial" w:hAnsi="Arial" w:cs="Arial"/>
                <w:sz w:val="24"/>
                <w:szCs w:val="24"/>
              </w:rPr>
              <w:t>Руков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902E7E">
              <w:rPr>
                <w:rFonts w:ascii="Arial" w:hAnsi="Arial" w:cs="Arial"/>
                <w:sz w:val="24"/>
                <w:szCs w:val="24"/>
              </w:rPr>
              <w:t xml:space="preserve">дитель </w:t>
            </w:r>
            <w:r>
              <w:rPr>
                <w:rFonts w:ascii="Arial" w:hAnsi="Arial" w:cs="Arial"/>
                <w:sz w:val="24"/>
                <w:szCs w:val="24"/>
              </w:rPr>
              <w:t>организации-разработчика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7442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046EF1CA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АО НИЦ «Прикладная логистика», </w:t>
            </w:r>
          </w:p>
          <w:p w14:paraId="2F3E973E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директор</w:t>
            </w:r>
          </w:p>
        </w:tc>
        <w:tc>
          <w:tcPr>
            <w:tcW w:w="2830" w:type="dxa"/>
          </w:tcPr>
          <w:p w14:paraId="0F3CFC98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31B3093E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7667F0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7E48EB" w14:textId="77777777" w:rsidR="00816F36" w:rsidRDefault="00816F36" w:rsidP="002561F5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И.Ю.  Галин</w:t>
            </w:r>
          </w:p>
        </w:tc>
      </w:tr>
      <w:tr w:rsidR="00816F36" w14:paraId="5582D8C9" w14:textId="77777777" w:rsidTr="002561F5">
        <w:tc>
          <w:tcPr>
            <w:tcW w:w="4962" w:type="dxa"/>
          </w:tcPr>
          <w:p w14:paraId="7BCAFE90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594C2B0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26FDB4D4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E0EE927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136997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CC69966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9F7CC32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62619AF7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16F36" w14:paraId="20124081" w14:textId="77777777" w:rsidTr="002561F5">
        <w:tc>
          <w:tcPr>
            <w:tcW w:w="4962" w:type="dxa"/>
          </w:tcPr>
          <w:p w14:paraId="17C375CE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разработки,</w:t>
            </w:r>
          </w:p>
          <w:p w14:paraId="408B310F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отдела НО</w:t>
            </w:r>
          </w:p>
        </w:tc>
        <w:tc>
          <w:tcPr>
            <w:tcW w:w="2830" w:type="dxa"/>
          </w:tcPr>
          <w:p w14:paraId="36E5E265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2C2AFD48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437CAA" w14:textId="77777777" w:rsidR="00816F36" w:rsidRDefault="00816F36" w:rsidP="002561F5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 Селезнёва</w:t>
            </w:r>
          </w:p>
        </w:tc>
      </w:tr>
      <w:tr w:rsidR="00816F36" w14:paraId="01479023" w14:textId="77777777" w:rsidTr="002561F5">
        <w:tc>
          <w:tcPr>
            <w:tcW w:w="4962" w:type="dxa"/>
          </w:tcPr>
          <w:p w14:paraId="774157EC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0D6E861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6F9D9D96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CB38738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E572F68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1C28E3C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FD76B64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763F9BC3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16F36" w14:paraId="029BE0FB" w14:textId="77777777" w:rsidTr="002561F5">
        <w:tc>
          <w:tcPr>
            <w:tcW w:w="4962" w:type="dxa"/>
          </w:tcPr>
          <w:p w14:paraId="317151C7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Исполнитель,</w:t>
            </w:r>
          </w:p>
          <w:p w14:paraId="635B0892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специалист отдела НО</w:t>
            </w:r>
          </w:p>
        </w:tc>
        <w:tc>
          <w:tcPr>
            <w:tcW w:w="2830" w:type="dxa"/>
          </w:tcPr>
          <w:p w14:paraId="3664C71B" w14:textId="77777777" w:rsidR="00816F36" w:rsidRDefault="00816F36" w:rsidP="002561F5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533734EB" w14:textId="77777777" w:rsidR="00816F36" w:rsidRDefault="00816F36" w:rsidP="002561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5FA9C" w14:textId="77777777" w:rsidR="00816F36" w:rsidRDefault="00816F36" w:rsidP="002561F5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П.А. Перминов</w:t>
            </w:r>
          </w:p>
        </w:tc>
      </w:tr>
    </w:tbl>
    <w:p w14:paraId="192957DF" w14:textId="77777777" w:rsidR="00816F36" w:rsidRPr="00DA4EF4" w:rsidRDefault="00816F36" w:rsidP="00FB22B0">
      <w:pPr>
        <w:pStyle w:val="1-"/>
        <w:numPr>
          <w:ilvl w:val="0"/>
          <w:numId w:val="0"/>
        </w:numPr>
        <w:ind w:left="709"/>
      </w:pPr>
    </w:p>
    <w:sectPr w:rsidR="00816F36" w:rsidRPr="00DA4EF4" w:rsidSect="0099149F">
      <w:headerReference w:type="even" r:id="rId36"/>
      <w:footerReference w:type="even" r:id="rId37"/>
      <w:footerReference w:type="default" r:id="rId38"/>
      <w:footnotePr>
        <w:numRestart w:val="eachPage"/>
      </w:footnotePr>
      <w:pgSz w:w="11906" w:h="16838" w:code="9"/>
      <w:pgMar w:top="851" w:right="851" w:bottom="851" w:left="1134" w:header="567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EB3B7" w14:textId="77777777" w:rsidR="007606F0" w:rsidRDefault="007606F0" w:rsidP="0093518F">
      <w:r>
        <w:separator/>
      </w:r>
    </w:p>
  </w:endnote>
  <w:endnote w:type="continuationSeparator" w:id="0">
    <w:p w14:paraId="2A66E7EB" w14:textId="77777777" w:rsidR="007606F0" w:rsidRDefault="007606F0" w:rsidP="0093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8601358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274EFCDE" w14:textId="77777777" w:rsidR="000A43E2" w:rsidRPr="0085053C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E52D6D">
          <w:rPr>
            <w:rFonts w:ascii="Arial" w:hAnsi="Arial" w:cs="Arial"/>
            <w:noProof/>
            <w:sz w:val="22"/>
            <w:szCs w:val="22"/>
          </w:rPr>
          <w:t>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267882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FE3A2F0" w14:textId="7777777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640273">
          <w:rPr>
            <w:rFonts w:ascii="Arial" w:hAnsi="Arial" w:cs="Arial"/>
            <w:noProof/>
            <w:sz w:val="22"/>
            <w:szCs w:val="22"/>
          </w:rPr>
          <w:t>III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4457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62AFC93E" w14:textId="77777777" w:rsidR="000A43E2" w:rsidRPr="0015488B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E52D6D">
          <w:rPr>
            <w:rFonts w:ascii="Arial" w:hAnsi="Arial" w:cs="Arial"/>
            <w:noProof/>
            <w:sz w:val="22"/>
            <w:szCs w:val="22"/>
          </w:rPr>
          <w:t>4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334483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962BE5D" w14:textId="7777777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E52D6D">
          <w:rPr>
            <w:rFonts w:ascii="Arial" w:hAnsi="Arial" w:cs="Arial"/>
            <w:noProof/>
            <w:sz w:val="22"/>
            <w:szCs w:val="22"/>
          </w:rPr>
          <w:t>5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04C99" w14:textId="77777777" w:rsidR="007606F0" w:rsidRDefault="007606F0" w:rsidP="0093518F">
      <w:r>
        <w:separator/>
      </w:r>
    </w:p>
  </w:footnote>
  <w:footnote w:type="continuationSeparator" w:id="0">
    <w:p w14:paraId="6E75DF13" w14:textId="77777777" w:rsidR="007606F0" w:rsidRDefault="007606F0" w:rsidP="00935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4935" w14:textId="2306F0D4" w:rsidR="000A43E2" w:rsidRPr="00E257EE" w:rsidRDefault="00640273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>
      <w:rPr>
        <w:rFonts w:ascii="Arial" w:eastAsia="Calibri" w:hAnsi="Arial" w:cs="Arial"/>
        <w:b/>
        <w:lang w:eastAsia="en-US"/>
      </w:rPr>
      <w:t>ГОСТ Р 2.3</w:t>
    </w:r>
    <w:r w:rsidR="000A43E2">
      <w:rPr>
        <w:rFonts w:ascii="Arial" w:eastAsia="Calibri" w:hAnsi="Arial" w:cs="Arial"/>
        <w:b/>
        <w:lang w:eastAsia="en-US"/>
      </w:rPr>
      <w:t>1</w:t>
    </w:r>
    <w:r w:rsidR="009010C0">
      <w:rPr>
        <w:rFonts w:ascii="Arial" w:eastAsia="Calibri" w:hAnsi="Arial" w:cs="Arial"/>
        <w:b/>
        <w:lang w:eastAsia="en-US"/>
      </w:rPr>
      <w:t>8</w:t>
    </w:r>
    <w:r w:rsidR="000A43E2" w:rsidRPr="00E257EE">
      <w:rPr>
        <w:rFonts w:ascii="Arial" w:eastAsia="Calibri" w:hAnsi="Arial" w:cs="Arial"/>
        <w:b/>
        <w:lang w:eastAsia="en-US"/>
      </w:rPr>
      <w:sym w:font="Symbol" w:char="F0BE"/>
    </w:r>
    <w:r w:rsidR="000A43E2" w:rsidRPr="00E257EE">
      <w:rPr>
        <w:rFonts w:ascii="Arial" w:eastAsia="Calibri" w:hAnsi="Arial" w:cs="Arial"/>
        <w:b/>
        <w:lang w:eastAsia="en-US"/>
      </w:rPr>
      <w:t>20</w:t>
    </w:r>
    <w:r>
      <w:rPr>
        <w:rFonts w:ascii="Arial" w:eastAsia="Calibri" w:hAnsi="Arial" w:cs="Arial"/>
        <w:b/>
        <w:lang w:eastAsia="en-US"/>
      </w:rPr>
      <w:t>ХХ</w:t>
    </w:r>
    <w:r w:rsidR="000A43E2" w:rsidRPr="00E257EE">
      <w:rPr>
        <w:rFonts w:ascii="Arial" w:eastAsia="Calibri" w:hAnsi="Arial" w:cs="Arial"/>
        <w:b/>
        <w:lang w:eastAsia="en-US"/>
      </w:rPr>
      <w:br/>
    </w:r>
    <w:r w:rsidR="000A43E2" w:rsidRPr="00E257EE">
      <w:rPr>
        <w:rFonts w:ascii="Arial" w:eastAsia="Calibri" w:hAnsi="Arial" w:cs="Arial"/>
        <w:i/>
        <w:lang w:eastAsia="en-US"/>
      </w:rPr>
      <w:t xml:space="preserve">(Проект, </w:t>
    </w:r>
    <w:r w:rsidR="00892088">
      <w:rPr>
        <w:rFonts w:ascii="Arial" w:hAnsi="Arial" w:cs="Arial"/>
        <w:i/>
      </w:rPr>
      <w:t>окончательная</w:t>
    </w:r>
    <w:r w:rsidR="000A43E2" w:rsidRPr="00E257EE">
      <w:rPr>
        <w:rFonts w:ascii="Arial" w:hAnsi="Arial" w:cs="Arial"/>
        <w:i/>
      </w:rPr>
      <w:t xml:space="preserve"> </w:t>
    </w:r>
    <w:r w:rsidR="000A43E2" w:rsidRPr="00E257EE">
      <w:rPr>
        <w:rFonts w:ascii="Arial" w:eastAsia="Calibri" w:hAnsi="Arial" w:cs="Arial"/>
        <w:i/>
        <w:lang w:eastAsia="en-US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B4591" w14:textId="6653A207" w:rsidR="000A43E2" w:rsidRPr="00E257EE" w:rsidRDefault="001A5DF7" w:rsidP="0099149F">
    <w:pPr>
      <w:pStyle w:val="ac"/>
      <w:spacing w:after="120"/>
      <w:ind w:left="5387"/>
      <w:jc w:val="right"/>
    </w:pPr>
    <w:r>
      <w:rPr>
        <w:rFonts w:ascii="Arial" w:hAnsi="Arial" w:cs="Arial"/>
        <w:b/>
      </w:rPr>
      <w:t>ГОСТ Р 2.3</w:t>
    </w:r>
    <w:r w:rsidRPr="001A5DF7">
      <w:rPr>
        <w:rFonts w:ascii="Arial" w:hAnsi="Arial" w:cs="Arial"/>
        <w:b/>
      </w:rPr>
      <w:t>1</w:t>
    </w:r>
    <w:r w:rsidR="0078658B">
      <w:rPr>
        <w:rFonts w:ascii="Arial" w:hAnsi="Arial" w:cs="Arial"/>
        <w:b/>
      </w:rPr>
      <w:t>8</w:t>
    </w:r>
    <w:r w:rsidR="000A43E2" w:rsidRPr="00E257EE">
      <w:rPr>
        <w:rFonts w:ascii="Arial" w:hAnsi="Arial" w:cs="Arial"/>
        <w:b/>
      </w:rPr>
      <w:sym w:font="Symbol" w:char="F0BE"/>
    </w:r>
    <w:r w:rsidR="009010C0">
      <w:rPr>
        <w:rFonts w:ascii="Arial" w:hAnsi="Arial" w:cs="Arial"/>
        <w:b/>
      </w:rPr>
      <w:t>20ХХ</w:t>
    </w:r>
    <w:r w:rsidR="000A43E2" w:rsidRPr="00E257EE">
      <w:rPr>
        <w:rFonts w:ascii="Arial" w:hAnsi="Arial" w:cs="Arial"/>
      </w:rPr>
      <w:br/>
    </w:r>
    <w:r w:rsidR="000A43E2" w:rsidRPr="00E257EE">
      <w:rPr>
        <w:rFonts w:ascii="Arial" w:hAnsi="Arial" w:cs="Arial"/>
        <w:i/>
      </w:rPr>
      <w:t xml:space="preserve">(Проект, </w:t>
    </w:r>
    <w:r w:rsidR="00ED7FEF">
      <w:rPr>
        <w:rFonts w:ascii="Arial" w:hAnsi="Arial" w:cs="Arial"/>
        <w:i/>
      </w:rPr>
      <w:t>окончательная</w:t>
    </w:r>
    <w:r w:rsidR="00ED7FEF" w:rsidRPr="00E257EE">
      <w:rPr>
        <w:rFonts w:ascii="Arial" w:hAnsi="Arial" w:cs="Arial"/>
        <w:i/>
      </w:rPr>
      <w:t xml:space="preserve"> редакция</w:t>
    </w:r>
    <w:r w:rsidR="000A43E2" w:rsidRPr="00E257EE">
      <w:rPr>
        <w:rFonts w:ascii="Arial" w:hAnsi="Arial" w:cs="Arial"/>
        <w:i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296BC" w14:textId="7454EB5B" w:rsidR="000A43E2" w:rsidRPr="00E257EE" w:rsidRDefault="000A43E2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 w:rsidRPr="00E257EE">
      <w:rPr>
        <w:rFonts w:ascii="Arial" w:eastAsia="Calibri" w:hAnsi="Arial" w:cs="Arial"/>
        <w:b/>
        <w:lang w:eastAsia="en-US"/>
      </w:rPr>
      <w:t>ГОСТ Р 2.</w:t>
    </w:r>
    <w:r w:rsidR="00640273">
      <w:rPr>
        <w:rFonts w:ascii="Arial" w:eastAsia="Calibri" w:hAnsi="Arial" w:cs="Arial"/>
        <w:b/>
        <w:lang w:eastAsia="en-US"/>
      </w:rPr>
      <w:t>3</w:t>
    </w:r>
    <w:r>
      <w:rPr>
        <w:rFonts w:ascii="Arial" w:eastAsia="Calibri" w:hAnsi="Arial" w:cs="Arial"/>
        <w:b/>
        <w:lang w:eastAsia="en-US"/>
      </w:rPr>
      <w:t>1</w:t>
    </w:r>
    <w:r w:rsidR="00640273">
      <w:rPr>
        <w:rFonts w:ascii="Arial" w:eastAsia="Calibri" w:hAnsi="Arial" w:cs="Arial"/>
        <w:b/>
        <w:lang w:eastAsia="en-US"/>
      </w:rPr>
      <w:t>8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Pr="00E257EE">
      <w:rPr>
        <w:rFonts w:ascii="Arial" w:eastAsia="Calibri" w:hAnsi="Arial" w:cs="Arial"/>
        <w:b/>
        <w:lang w:eastAsia="en-US"/>
      </w:rPr>
      <w:t>20</w:t>
    </w:r>
    <w:r w:rsidR="00640273">
      <w:rPr>
        <w:rFonts w:ascii="Arial" w:eastAsia="Calibri" w:hAnsi="Arial" w:cs="Arial"/>
        <w:b/>
        <w:lang w:eastAsia="en-US"/>
      </w:rPr>
      <w:t>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ED7FEF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FB0CB0F8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595"/>
        </w:tabs>
        <w:ind w:left="461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" w15:restartNumberingAfterBreak="0">
    <w:nsid w:val="2D5A0AF4"/>
    <w:multiLevelType w:val="multilevel"/>
    <w:tmpl w:val="541C18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pStyle w:val="a"/>
      <w:lvlText w:val="%3)"/>
      <w:lvlJc w:val="left"/>
      <w:pPr>
        <w:tabs>
          <w:tab w:val="num" w:pos="1135"/>
        </w:tabs>
        <w:ind w:left="1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A964EFA"/>
    <w:multiLevelType w:val="hybridMultilevel"/>
    <w:tmpl w:val="0F0CA6A2"/>
    <w:lvl w:ilvl="0" w:tplc="99A83804">
      <w:start w:val="1"/>
      <w:numFmt w:val="decimal"/>
      <w:pStyle w:val="a0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55F46"/>
    <w:multiLevelType w:val="hybridMultilevel"/>
    <w:tmpl w:val="584CBE62"/>
    <w:lvl w:ilvl="0" w:tplc="41D63FAC">
      <w:start w:val="1"/>
      <w:numFmt w:val="decimal"/>
      <w:pStyle w:val="a1"/>
      <w:lvlText w:val="Таблица %1"/>
      <w:lvlJc w:val="left"/>
      <w:pPr>
        <w:ind w:left="1429" w:hanging="360"/>
      </w:pPr>
      <w:rPr>
        <w:rFonts w:hint="default"/>
        <w:spacing w:val="4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BC41FA1"/>
    <w:multiLevelType w:val="hybridMultilevel"/>
    <w:tmpl w:val="E12E1D82"/>
    <w:lvl w:ilvl="0" w:tplc="68B2E1AC">
      <w:start w:val="1"/>
      <w:numFmt w:val="bullet"/>
      <w:pStyle w:val="1-"/>
      <w:lvlText w:val=""/>
      <w:lvlJc w:val="left"/>
      <w:pPr>
        <w:ind w:left="1429" w:hanging="360"/>
      </w:pPr>
      <w:rPr>
        <w:rFonts w:ascii="Symbol" w:eastAsia="Microsoft Sans Serif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8D"/>
    <w:rsid w:val="00026FB7"/>
    <w:rsid w:val="00040A87"/>
    <w:rsid w:val="00047D2D"/>
    <w:rsid w:val="00053326"/>
    <w:rsid w:val="000547FF"/>
    <w:rsid w:val="00057922"/>
    <w:rsid w:val="00062047"/>
    <w:rsid w:val="00094EF9"/>
    <w:rsid w:val="000A323B"/>
    <w:rsid w:val="000A43E2"/>
    <w:rsid w:val="000A54CD"/>
    <w:rsid w:val="000A6D4D"/>
    <w:rsid w:val="000C1514"/>
    <w:rsid w:val="000D1E6B"/>
    <w:rsid w:val="000D39FA"/>
    <w:rsid w:val="000D3AA6"/>
    <w:rsid w:val="000D3FBF"/>
    <w:rsid w:val="000D438C"/>
    <w:rsid w:val="000D6092"/>
    <w:rsid w:val="000E2954"/>
    <w:rsid w:val="000E758B"/>
    <w:rsid w:val="000F450F"/>
    <w:rsid w:val="000F6737"/>
    <w:rsid w:val="0010127F"/>
    <w:rsid w:val="00104759"/>
    <w:rsid w:val="001073A9"/>
    <w:rsid w:val="00107FB1"/>
    <w:rsid w:val="00112A37"/>
    <w:rsid w:val="00125546"/>
    <w:rsid w:val="00132950"/>
    <w:rsid w:val="00154EEE"/>
    <w:rsid w:val="00155D92"/>
    <w:rsid w:val="00161A6C"/>
    <w:rsid w:val="00163AD5"/>
    <w:rsid w:val="00176DA4"/>
    <w:rsid w:val="001772FA"/>
    <w:rsid w:val="00180E13"/>
    <w:rsid w:val="0018574C"/>
    <w:rsid w:val="001A5DF7"/>
    <w:rsid w:val="001A72F1"/>
    <w:rsid w:val="001B1070"/>
    <w:rsid w:val="001B5038"/>
    <w:rsid w:val="001B6AE3"/>
    <w:rsid w:val="001C38D1"/>
    <w:rsid w:val="001C5B95"/>
    <w:rsid w:val="001D0F75"/>
    <w:rsid w:val="001D60C5"/>
    <w:rsid w:val="001F5D3A"/>
    <w:rsid w:val="001F7F81"/>
    <w:rsid w:val="00204081"/>
    <w:rsid w:val="002045D7"/>
    <w:rsid w:val="002164D6"/>
    <w:rsid w:val="0022022C"/>
    <w:rsid w:val="00226810"/>
    <w:rsid w:val="00227F47"/>
    <w:rsid w:val="00230E90"/>
    <w:rsid w:val="00233599"/>
    <w:rsid w:val="00234737"/>
    <w:rsid w:val="00234DAC"/>
    <w:rsid w:val="00236A89"/>
    <w:rsid w:val="00236CBD"/>
    <w:rsid w:val="00237E6E"/>
    <w:rsid w:val="0024131B"/>
    <w:rsid w:val="00241C12"/>
    <w:rsid w:val="00246239"/>
    <w:rsid w:val="00247206"/>
    <w:rsid w:val="0025297A"/>
    <w:rsid w:val="00252CBE"/>
    <w:rsid w:val="00260C06"/>
    <w:rsid w:val="002615E4"/>
    <w:rsid w:val="002678B5"/>
    <w:rsid w:val="0027632E"/>
    <w:rsid w:val="0028021C"/>
    <w:rsid w:val="00282B3A"/>
    <w:rsid w:val="00287ADD"/>
    <w:rsid w:val="00295B4A"/>
    <w:rsid w:val="002A2DDD"/>
    <w:rsid w:val="002A34F7"/>
    <w:rsid w:val="002A74FF"/>
    <w:rsid w:val="002B547F"/>
    <w:rsid w:val="002B593A"/>
    <w:rsid w:val="002C349B"/>
    <w:rsid w:val="002C40F9"/>
    <w:rsid w:val="002D50E9"/>
    <w:rsid w:val="002E0302"/>
    <w:rsid w:val="002E461F"/>
    <w:rsid w:val="002F1689"/>
    <w:rsid w:val="002F24C0"/>
    <w:rsid w:val="002F3307"/>
    <w:rsid w:val="002F50E7"/>
    <w:rsid w:val="002F6E5D"/>
    <w:rsid w:val="003020E0"/>
    <w:rsid w:val="003110A5"/>
    <w:rsid w:val="00320A27"/>
    <w:rsid w:val="00332ECB"/>
    <w:rsid w:val="003370E8"/>
    <w:rsid w:val="003377E6"/>
    <w:rsid w:val="00347CAA"/>
    <w:rsid w:val="00347EA1"/>
    <w:rsid w:val="0035052F"/>
    <w:rsid w:val="00352B6E"/>
    <w:rsid w:val="00357620"/>
    <w:rsid w:val="00373AEC"/>
    <w:rsid w:val="00375B8F"/>
    <w:rsid w:val="00395E57"/>
    <w:rsid w:val="003A1468"/>
    <w:rsid w:val="003A274C"/>
    <w:rsid w:val="003C544F"/>
    <w:rsid w:val="003D4BAF"/>
    <w:rsid w:val="003E433D"/>
    <w:rsid w:val="003E65C5"/>
    <w:rsid w:val="003F69E4"/>
    <w:rsid w:val="004036AA"/>
    <w:rsid w:val="004061C7"/>
    <w:rsid w:val="004067A2"/>
    <w:rsid w:val="00406B23"/>
    <w:rsid w:val="00410140"/>
    <w:rsid w:val="00410818"/>
    <w:rsid w:val="00414881"/>
    <w:rsid w:val="00431361"/>
    <w:rsid w:val="00431E35"/>
    <w:rsid w:val="00436FC2"/>
    <w:rsid w:val="0044099C"/>
    <w:rsid w:val="004413D0"/>
    <w:rsid w:val="00461712"/>
    <w:rsid w:val="00463D61"/>
    <w:rsid w:val="004658BC"/>
    <w:rsid w:val="00473396"/>
    <w:rsid w:val="00486F02"/>
    <w:rsid w:val="00487FA3"/>
    <w:rsid w:val="00494A31"/>
    <w:rsid w:val="004C3C26"/>
    <w:rsid w:val="004C63A2"/>
    <w:rsid w:val="004E3E13"/>
    <w:rsid w:val="004E62D7"/>
    <w:rsid w:val="004E7130"/>
    <w:rsid w:val="004F08A6"/>
    <w:rsid w:val="005103CE"/>
    <w:rsid w:val="005167EF"/>
    <w:rsid w:val="00520697"/>
    <w:rsid w:val="00523AD1"/>
    <w:rsid w:val="00524369"/>
    <w:rsid w:val="005307A5"/>
    <w:rsid w:val="00552C39"/>
    <w:rsid w:val="00562D53"/>
    <w:rsid w:val="005635ED"/>
    <w:rsid w:val="00565CA3"/>
    <w:rsid w:val="00570948"/>
    <w:rsid w:val="005714EB"/>
    <w:rsid w:val="005769EC"/>
    <w:rsid w:val="005830A6"/>
    <w:rsid w:val="00590685"/>
    <w:rsid w:val="0059220D"/>
    <w:rsid w:val="00595D28"/>
    <w:rsid w:val="005A287F"/>
    <w:rsid w:val="005A3CBB"/>
    <w:rsid w:val="005A535F"/>
    <w:rsid w:val="005A57AC"/>
    <w:rsid w:val="005C0E00"/>
    <w:rsid w:val="005C4FAA"/>
    <w:rsid w:val="005D0A22"/>
    <w:rsid w:val="005D3BA6"/>
    <w:rsid w:val="005D661A"/>
    <w:rsid w:val="005E7091"/>
    <w:rsid w:val="005F0A41"/>
    <w:rsid w:val="006073EF"/>
    <w:rsid w:val="00616318"/>
    <w:rsid w:val="00640273"/>
    <w:rsid w:val="00644D8D"/>
    <w:rsid w:val="006655EE"/>
    <w:rsid w:val="00667939"/>
    <w:rsid w:val="0067141C"/>
    <w:rsid w:val="00685EB7"/>
    <w:rsid w:val="0069156E"/>
    <w:rsid w:val="00692B33"/>
    <w:rsid w:val="006A0204"/>
    <w:rsid w:val="006A50D2"/>
    <w:rsid w:val="006A54C4"/>
    <w:rsid w:val="006B4BA5"/>
    <w:rsid w:val="006B6D15"/>
    <w:rsid w:val="006C1D39"/>
    <w:rsid w:val="006C2B19"/>
    <w:rsid w:val="006C718E"/>
    <w:rsid w:val="006F1723"/>
    <w:rsid w:val="006F781E"/>
    <w:rsid w:val="00705173"/>
    <w:rsid w:val="00705EBD"/>
    <w:rsid w:val="00712AAE"/>
    <w:rsid w:val="00716D51"/>
    <w:rsid w:val="007261FA"/>
    <w:rsid w:val="0073292F"/>
    <w:rsid w:val="007601BD"/>
    <w:rsid w:val="007606F0"/>
    <w:rsid w:val="00763F1F"/>
    <w:rsid w:val="00771550"/>
    <w:rsid w:val="007762E5"/>
    <w:rsid w:val="00780A7C"/>
    <w:rsid w:val="00785D8F"/>
    <w:rsid w:val="0078658B"/>
    <w:rsid w:val="007865B3"/>
    <w:rsid w:val="007873D1"/>
    <w:rsid w:val="00797C0C"/>
    <w:rsid w:val="007A1BC4"/>
    <w:rsid w:val="007A6489"/>
    <w:rsid w:val="007B5CD0"/>
    <w:rsid w:val="007C548C"/>
    <w:rsid w:val="007C6A9F"/>
    <w:rsid w:val="007D228D"/>
    <w:rsid w:val="007D5652"/>
    <w:rsid w:val="007F1B53"/>
    <w:rsid w:val="007F4960"/>
    <w:rsid w:val="00805F3D"/>
    <w:rsid w:val="00813D85"/>
    <w:rsid w:val="00816F36"/>
    <w:rsid w:val="00820D2D"/>
    <w:rsid w:val="008210AE"/>
    <w:rsid w:val="00834DD9"/>
    <w:rsid w:val="008648B8"/>
    <w:rsid w:val="00870D9D"/>
    <w:rsid w:val="00876E9A"/>
    <w:rsid w:val="00881301"/>
    <w:rsid w:val="008838F0"/>
    <w:rsid w:val="00892088"/>
    <w:rsid w:val="0089409A"/>
    <w:rsid w:val="008A068F"/>
    <w:rsid w:val="008A7B9F"/>
    <w:rsid w:val="008B09CD"/>
    <w:rsid w:val="008B1475"/>
    <w:rsid w:val="008B5993"/>
    <w:rsid w:val="008C6CAC"/>
    <w:rsid w:val="008E150E"/>
    <w:rsid w:val="008E1BC8"/>
    <w:rsid w:val="008E56E2"/>
    <w:rsid w:val="009003D8"/>
    <w:rsid w:val="00900EFD"/>
    <w:rsid w:val="009010C0"/>
    <w:rsid w:val="00906687"/>
    <w:rsid w:val="00907E69"/>
    <w:rsid w:val="00912BF7"/>
    <w:rsid w:val="00914BA1"/>
    <w:rsid w:val="00916FEC"/>
    <w:rsid w:val="00924BA0"/>
    <w:rsid w:val="00931DA8"/>
    <w:rsid w:val="0093518F"/>
    <w:rsid w:val="00936AC9"/>
    <w:rsid w:val="00941BDC"/>
    <w:rsid w:val="00944517"/>
    <w:rsid w:val="009464C8"/>
    <w:rsid w:val="00946A2E"/>
    <w:rsid w:val="00952A79"/>
    <w:rsid w:val="0095367C"/>
    <w:rsid w:val="00954D0B"/>
    <w:rsid w:val="00962BA1"/>
    <w:rsid w:val="009630DF"/>
    <w:rsid w:val="00964C2B"/>
    <w:rsid w:val="00966D24"/>
    <w:rsid w:val="00983B85"/>
    <w:rsid w:val="00985A77"/>
    <w:rsid w:val="00987E00"/>
    <w:rsid w:val="0099149F"/>
    <w:rsid w:val="009A6BDC"/>
    <w:rsid w:val="009B3852"/>
    <w:rsid w:val="009C03D0"/>
    <w:rsid w:val="009C0966"/>
    <w:rsid w:val="009C3F34"/>
    <w:rsid w:val="009C5509"/>
    <w:rsid w:val="00A01619"/>
    <w:rsid w:val="00A11827"/>
    <w:rsid w:val="00A233CB"/>
    <w:rsid w:val="00A23E81"/>
    <w:rsid w:val="00A24A05"/>
    <w:rsid w:val="00A26506"/>
    <w:rsid w:val="00A26C5B"/>
    <w:rsid w:val="00A33DC5"/>
    <w:rsid w:val="00A45BC8"/>
    <w:rsid w:val="00A47F49"/>
    <w:rsid w:val="00A51639"/>
    <w:rsid w:val="00A64D18"/>
    <w:rsid w:val="00A65224"/>
    <w:rsid w:val="00A76C19"/>
    <w:rsid w:val="00A9318C"/>
    <w:rsid w:val="00AA1CA9"/>
    <w:rsid w:val="00AA40E3"/>
    <w:rsid w:val="00AB2F74"/>
    <w:rsid w:val="00AB4B2E"/>
    <w:rsid w:val="00AB6620"/>
    <w:rsid w:val="00AC5874"/>
    <w:rsid w:val="00AD6BC1"/>
    <w:rsid w:val="00AE16E8"/>
    <w:rsid w:val="00AE4CE8"/>
    <w:rsid w:val="00AF6F8C"/>
    <w:rsid w:val="00AF7308"/>
    <w:rsid w:val="00B04AC9"/>
    <w:rsid w:val="00B10C26"/>
    <w:rsid w:val="00B12717"/>
    <w:rsid w:val="00B13636"/>
    <w:rsid w:val="00B13FFE"/>
    <w:rsid w:val="00B272C6"/>
    <w:rsid w:val="00B521C5"/>
    <w:rsid w:val="00B6424A"/>
    <w:rsid w:val="00B6461E"/>
    <w:rsid w:val="00B675A1"/>
    <w:rsid w:val="00B84E51"/>
    <w:rsid w:val="00B928B7"/>
    <w:rsid w:val="00BA241D"/>
    <w:rsid w:val="00BB42BE"/>
    <w:rsid w:val="00BB647A"/>
    <w:rsid w:val="00BB7F26"/>
    <w:rsid w:val="00BC1671"/>
    <w:rsid w:val="00BD3B42"/>
    <w:rsid w:val="00BD5E7C"/>
    <w:rsid w:val="00BD6F19"/>
    <w:rsid w:val="00BD73CD"/>
    <w:rsid w:val="00BE3041"/>
    <w:rsid w:val="00C043DA"/>
    <w:rsid w:val="00C144B9"/>
    <w:rsid w:val="00C15A4F"/>
    <w:rsid w:val="00C27403"/>
    <w:rsid w:val="00C32FC6"/>
    <w:rsid w:val="00C47145"/>
    <w:rsid w:val="00C47C06"/>
    <w:rsid w:val="00C52455"/>
    <w:rsid w:val="00C602FA"/>
    <w:rsid w:val="00C603DE"/>
    <w:rsid w:val="00C60CC5"/>
    <w:rsid w:val="00C665F7"/>
    <w:rsid w:val="00C7105A"/>
    <w:rsid w:val="00C775EC"/>
    <w:rsid w:val="00C817B9"/>
    <w:rsid w:val="00C912A1"/>
    <w:rsid w:val="00C91B31"/>
    <w:rsid w:val="00C91E67"/>
    <w:rsid w:val="00C961B5"/>
    <w:rsid w:val="00C968B5"/>
    <w:rsid w:val="00CA1908"/>
    <w:rsid w:val="00CA5305"/>
    <w:rsid w:val="00CF3711"/>
    <w:rsid w:val="00D1323C"/>
    <w:rsid w:val="00D21186"/>
    <w:rsid w:val="00D215E7"/>
    <w:rsid w:val="00D21E78"/>
    <w:rsid w:val="00D22995"/>
    <w:rsid w:val="00D30E12"/>
    <w:rsid w:val="00D3256C"/>
    <w:rsid w:val="00D46972"/>
    <w:rsid w:val="00D62AF1"/>
    <w:rsid w:val="00D74DD3"/>
    <w:rsid w:val="00D75490"/>
    <w:rsid w:val="00D82A22"/>
    <w:rsid w:val="00D8698A"/>
    <w:rsid w:val="00DA4113"/>
    <w:rsid w:val="00DA497A"/>
    <w:rsid w:val="00DA4EF4"/>
    <w:rsid w:val="00DA6516"/>
    <w:rsid w:val="00DC7B84"/>
    <w:rsid w:val="00DD3063"/>
    <w:rsid w:val="00DE254E"/>
    <w:rsid w:val="00DE312C"/>
    <w:rsid w:val="00DE3F64"/>
    <w:rsid w:val="00DE7C5A"/>
    <w:rsid w:val="00E03558"/>
    <w:rsid w:val="00E04077"/>
    <w:rsid w:val="00E04378"/>
    <w:rsid w:val="00E048CF"/>
    <w:rsid w:val="00E076A2"/>
    <w:rsid w:val="00E1051A"/>
    <w:rsid w:val="00E1335C"/>
    <w:rsid w:val="00E31B08"/>
    <w:rsid w:val="00E350E7"/>
    <w:rsid w:val="00E35AFA"/>
    <w:rsid w:val="00E37948"/>
    <w:rsid w:val="00E4493D"/>
    <w:rsid w:val="00E5022E"/>
    <w:rsid w:val="00E52D6D"/>
    <w:rsid w:val="00E54321"/>
    <w:rsid w:val="00E56E60"/>
    <w:rsid w:val="00E81442"/>
    <w:rsid w:val="00E8392B"/>
    <w:rsid w:val="00E94B2C"/>
    <w:rsid w:val="00EA034E"/>
    <w:rsid w:val="00EA3765"/>
    <w:rsid w:val="00EA3ACA"/>
    <w:rsid w:val="00EA5866"/>
    <w:rsid w:val="00EA7F0A"/>
    <w:rsid w:val="00EB04B2"/>
    <w:rsid w:val="00EB1008"/>
    <w:rsid w:val="00EB41D6"/>
    <w:rsid w:val="00EC06DA"/>
    <w:rsid w:val="00EC13D1"/>
    <w:rsid w:val="00EC2E92"/>
    <w:rsid w:val="00ED7C10"/>
    <w:rsid w:val="00ED7FEF"/>
    <w:rsid w:val="00EE1CB9"/>
    <w:rsid w:val="00EE5929"/>
    <w:rsid w:val="00EF1047"/>
    <w:rsid w:val="00EF287B"/>
    <w:rsid w:val="00EF65DB"/>
    <w:rsid w:val="00F001DD"/>
    <w:rsid w:val="00F15828"/>
    <w:rsid w:val="00F163F4"/>
    <w:rsid w:val="00F16A6F"/>
    <w:rsid w:val="00F2790C"/>
    <w:rsid w:val="00F33689"/>
    <w:rsid w:val="00F4603F"/>
    <w:rsid w:val="00F5066C"/>
    <w:rsid w:val="00F5206E"/>
    <w:rsid w:val="00F53207"/>
    <w:rsid w:val="00F54C48"/>
    <w:rsid w:val="00F564A4"/>
    <w:rsid w:val="00F612CD"/>
    <w:rsid w:val="00F6607B"/>
    <w:rsid w:val="00F7306C"/>
    <w:rsid w:val="00F759C5"/>
    <w:rsid w:val="00F93460"/>
    <w:rsid w:val="00F94237"/>
    <w:rsid w:val="00F96BEA"/>
    <w:rsid w:val="00FA32E3"/>
    <w:rsid w:val="00FA7180"/>
    <w:rsid w:val="00FB22B0"/>
    <w:rsid w:val="00FB5D2B"/>
    <w:rsid w:val="00FC0499"/>
    <w:rsid w:val="00FC1948"/>
    <w:rsid w:val="00FC6E3B"/>
    <w:rsid w:val="00FD0481"/>
    <w:rsid w:val="00FE7A77"/>
    <w:rsid w:val="00FF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CC825"/>
  <w15:docId w15:val="{F88AA1C8-FB41-479A-B017-5EFCA22DB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heading 8"/>
    <w:basedOn w:val="a2"/>
    <w:next w:val="a2"/>
    <w:link w:val="80"/>
    <w:rsid w:val="0093518F"/>
    <w:pPr>
      <w:keepNext/>
      <w:jc w:val="center"/>
      <w:outlineLvl w:val="7"/>
    </w:pPr>
    <w:rPr>
      <w:b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rsid w:val="0093518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93518F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6">
    <w:name w:val="footnote reference"/>
    <w:uiPriority w:val="99"/>
    <w:rsid w:val="0093518F"/>
    <w:rPr>
      <w:vertAlign w:val="superscript"/>
    </w:rPr>
  </w:style>
  <w:style w:type="paragraph" w:styleId="a7">
    <w:name w:val="footnote text"/>
    <w:basedOn w:val="a2"/>
    <w:link w:val="a8"/>
    <w:uiPriority w:val="99"/>
    <w:rsid w:val="0093518F"/>
  </w:style>
  <w:style w:type="character" w:customStyle="1" w:styleId="a8">
    <w:name w:val="Текст сноски Знак"/>
    <w:basedOn w:val="a3"/>
    <w:link w:val="a7"/>
    <w:uiPriority w:val="99"/>
    <w:rsid w:val="00935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toc 1"/>
    <w:basedOn w:val="a2"/>
    <w:next w:val="a2"/>
    <w:uiPriority w:val="39"/>
    <w:rsid w:val="0093518F"/>
    <w:pPr>
      <w:tabs>
        <w:tab w:val="left" w:pos="851"/>
        <w:tab w:val="right" w:leader="dot" w:pos="9356"/>
      </w:tabs>
      <w:spacing w:line="360" w:lineRule="auto"/>
    </w:pPr>
    <w:rPr>
      <w:rFonts w:ascii="Arial" w:hAnsi="Arial" w:cs="Arial"/>
      <w:sz w:val="26"/>
      <w:szCs w:val="26"/>
    </w:rPr>
  </w:style>
  <w:style w:type="character" w:styleId="a9">
    <w:name w:val="Hyperlink"/>
    <w:uiPriority w:val="99"/>
    <w:rsid w:val="0093518F"/>
    <w:rPr>
      <w:color w:val="0000FF"/>
      <w:u w:val="single"/>
    </w:rPr>
  </w:style>
  <w:style w:type="paragraph" w:styleId="aa">
    <w:name w:val="footer"/>
    <w:basedOn w:val="a2"/>
    <w:link w:val="ab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2"/>
    <w:link w:val="ad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2"/>
    <w:uiPriority w:val="1"/>
    <w:rsid w:val="0093518F"/>
    <w:pPr>
      <w:ind w:left="720"/>
      <w:contextualSpacing/>
    </w:pPr>
  </w:style>
  <w:style w:type="table" w:styleId="af">
    <w:name w:val="Table Grid"/>
    <w:basedOn w:val="a4"/>
    <w:uiPriority w:val="59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текст ГОСТ"/>
    <w:basedOn w:val="a2"/>
    <w:uiPriority w:val="99"/>
    <w:rsid w:val="0093518F"/>
    <w:pPr>
      <w:widowControl w:val="0"/>
      <w:tabs>
        <w:tab w:val="left" w:pos="1843"/>
      </w:tabs>
      <w:spacing w:before="120" w:line="360" w:lineRule="auto"/>
      <w:ind w:firstLine="709"/>
      <w:jc w:val="both"/>
    </w:pPr>
    <w:rPr>
      <w:rFonts w:ascii="Arial" w:eastAsia="Arial" w:hAnsi="Arial" w:cs="Arial"/>
      <w:bCs/>
      <w:sz w:val="26"/>
      <w:szCs w:val="26"/>
      <w:lang w:eastAsia="en-US"/>
    </w:rPr>
  </w:style>
  <w:style w:type="paragraph" w:customStyle="1" w:styleId="Default">
    <w:name w:val="Default"/>
    <w:rsid w:val="009351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93518F"/>
    <w:pPr>
      <w:numPr>
        <w:numId w:val="1"/>
      </w:numPr>
      <w:tabs>
        <w:tab w:val="left" w:pos="1134"/>
      </w:tabs>
      <w:suppressAutoHyphens/>
      <w:spacing w:after="0" w:line="360" w:lineRule="auto"/>
      <w:jc w:val="both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1-0">
    <w:name w:val="ГОСТ Р маркированный список 1-го уровня Знак"/>
    <w:basedOn w:val="a3"/>
    <w:link w:val="1-"/>
    <w:rsid w:val="0093518F"/>
    <w:rPr>
      <w:rFonts w:ascii="Arial" w:eastAsia="Arial" w:hAnsi="Arial"/>
      <w:color w:val="000000" w:themeColor="text1"/>
      <w:sz w:val="24"/>
      <w:szCs w:val="26"/>
    </w:rPr>
  </w:style>
  <w:style w:type="paragraph" w:customStyle="1" w:styleId="1">
    <w:name w:val="ГОСТ раздел 1 уровня"/>
    <w:link w:val="11"/>
    <w:qFormat/>
    <w:rsid w:val="0093518F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1">
    <w:name w:val="ГОСТ раздел 1 уровня Знак"/>
    <w:basedOn w:val="a3"/>
    <w:link w:val="1"/>
    <w:rsid w:val="0093518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0"/>
    <w:qFormat/>
    <w:rsid w:val="00BA241D"/>
    <w:pPr>
      <w:widowControl w:val="0"/>
      <w:numPr>
        <w:ilvl w:val="1"/>
        <w:numId w:val="2"/>
      </w:numPr>
      <w:tabs>
        <w:tab w:val="clear" w:pos="1595"/>
        <w:tab w:val="num" w:pos="1276"/>
      </w:tabs>
      <w:suppressAutoHyphens/>
      <w:spacing w:after="0" w:line="360" w:lineRule="auto"/>
      <w:ind w:left="0"/>
      <w:jc w:val="both"/>
      <w:outlineLvl w:val="1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2"/>
    <w:link w:val="30"/>
    <w:qFormat/>
    <w:rsid w:val="0093518F"/>
    <w:pPr>
      <w:numPr>
        <w:ilvl w:val="2"/>
        <w:numId w:val="2"/>
      </w:numPr>
      <w:tabs>
        <w:tab w:val="left" w:pos="1531"/>
      </w:tabs>
      <w:suppressAutoHyphens/>
      <w:spacing w:line="360" w:lineRule="auto"/>
      <w:ind w:left="0"/>
      <w:jc w:val="both"/>
      <w:outlineLvl w:val="2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0">
    <w:name w:val="ГОСТ Р текст 3 уровня Знак"/>
    <w:basedOn w:val="a3"/>
    <w:link w:val="3"/>
    <w:rsid w:val="0093518F"/>
    <w:rPr>
      <w:rFonts w:ascii="Arial" w:eastAsiaTheme="minorEastAsia" w:hAnsi="Arial"/>
      <w:color w:val="000000" w:themeColor="text1"/>
      <w:sz w:val="24"/>
    </w:rPr>
  </w:style>
  <w:style w:type="paragraph" w:customStyle="1" w:styleId="af1">
    <w:name w:val="ГОСТ Р текст без уровня"/>
    <w:basedOn w:val="a2"/>
    <w:link w:val="af2"/>
    <w:qFormat/>
    <w:rsid w:val="00D46972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текст примечаний и приложений"/>
    <w:basedOn w:val="af1"/>
    <w:link w:val="af4"/>
    <w:qFormat/>
    <w:rsid w:val="0093518F"/>
    <w:rPr>
      <w:sz w:val="20"/>
    </w:rPr>
  </w:style>
  <w:style w:type="paragraph" w:customStyle="1" w:styleId="21">
    <w:name w:val="ГОСТ Р раздел 2 уровня"/>
    <w:basedOn w:val="2"/>
    <w:qFormat/>
    <w:rsid w:val="0093518F"/>
    <w:pPr>
      <w:spacing w:before="120" w:after="120"/>
    </w:pPr>
    <w:rPr>
      <w:b/>
      <w:bCs w:val="0"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">
    <w:name w:val="ГОСТ Р маркированный буквенный список"/>
    <w:basedOn w:val="a2"/>
    <w:qFormat/>
    <w:rsid w:val="0093518F"/>
    <w:pPr>
      <w:numPr>
        <w:ilvl w:val="2"/>
        <w:numId w:val="3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6"/>
      <w:lang w:eastAsia="en-US"/>
    </w:rPr>
  </w:style>
  <w:style w:type="paragraph" w:customStyle="1" w:styleId="af5">
    <w:name w:val="Текст таблиц"/>
    <w:basedOn w:val="af3"/>
    <w:link w:val="af6"/>
    <w:qFormat/>
    <w:rsid w:val="00C47145"/>
    <w:pPr>
      <w:spacing w:before="20" w:after="20" w:line="276" w:lineRule="auto"/>
      <w:ind w:firstLine="0"/>
    </w:pPr>
  </w:style>
  <w:style w:type="character" w:customStyle="1" w:styleId="af2">
    <w:name w:val="ГОСТ Р текст без уровня Знак"/>
    <w:basedOn w:val="a3"/>
    <w:link w:val="af1"/>
    <w:rsid w:val="00D46972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4">
    <w:name w:val="ГОСТ текст примечаний и приложений Знак"/>
    <w:basedOn w:val="af2"/>
    <w:link w:val="af3"/>
    <w:rsid w:val="0093518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6">
    <w:name w:val="Текст таблиц Знак"/>
    <w:basedOn w:val="af4"/>
    <w:link w:val="af5"/>
    <w:rsid w:val="00C47145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1">
    <w:name w:val="Номер таблицы"/>
    <w:basedOn w:val="af1"/>
    <w:link w:val="af7"/>
    <w:qFormat/>
    <w:rsid w:val="0093518F"/>
    <w:pPr>
      <w:numPr>
        <w:numId w:val="4"/>
      </w:numPr>
      <w:ind w:left="0" w:firstLine="709"/>
    </w:pPr>
  </w:style>
  <w:style w:type="paragraph" w:customStyle="1" w:styleId="a0">
    <w:name w:val="Номер рисунка"/>
    <w:basedOn w:val="af1"/>
    <w:link w:val="af8"/>
    <w:qFormat/>
    <w:rsid w:val="0093518F"/>
    <w:pPr>
      <w:numPr>
        <w:numId w:val="5"/>
      </w:numPr>
      <w:ind w:left="0" w:firstLine="0"/>
      <w:jc w:val="center"/>
    </w:pPr>
  </w:style>
  <w:style w:type="character" w:customStyle="1" w:styleId="af7">
    <w:name w:val="Номер таблицы Знак"/>
    <w:basedOn w:val="af2"/>
    <w:link w:val="a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8">
    <w:name w:val="Номер рисунка Знак"/>
    <w:basedOn w:val="af2"/>
    <w:link w:val="a0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0">
    <w:name w:val="ГОСТ Р текст 2 уровня Знак"/>
    <w:basedOn w:val="a3"/>
    <w:link w:val="2"/>
    <w:rsid w:val="00BA241D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styleId="af9">
    <w:name w:val="Placeholder Text"/>
    <w:basedOn w:val="a3"/>
    <w:uiPriority w:val="99"/>
    <w:semiHidden/>
    <w:rsid w:val="00941BDC"/>
    <w:rPr>
      <w:color w:val="808080"/>
    </w:rPr>
  </w:style>
  <w:style w:type="character" w:styleId="afa">
    <w:name w:val="annotation reference"/>
    <w:basedOn w:val="a3"/>
    <w:uiPriority w:val="99"/>
    <w:semiHidden/>
    <w:unhideWhenUsed/>
    <w:rsid w:val="00B12717"/>
    <w:rPr>
      <w:sz w:val="16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B12717"/>
  </w:style>
  <w:style w:type="character" w:customStyle="1" w:styleId="afc">
    <w:name w:val="Текст примечания Знак"/>
    <w:basedOn w:val="a3"/>
    <w:link w:val="afb"/>
    <w:uiPriority w:val="99"/>
    <w:semiHidden/>
    <w:rsid w:val="00B127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12717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127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2"/>
    <w:link w:val="aff0"/>
    <w:uiPriority w:val="99"/>
    <w:semiHidden/>
    <w:unhideWhenUsed/>
    <w:rsid w:val="00B12717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B1271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formattext">
    <w:name w:val="formattext"/>
    <w:basedOn w:val="a2"/>
    <w:rsid w:val="00AF7308"/>
    <w:pPr>
      <w:spacing w:before="100" w:beforeAutospacing="1" w:after="100" w:afterAutospacing="1"/>
    </w:pPr>
    <w:rPr>
      <w:sz w:val="24"/>
      <w:szCs w:val="24"/>
    </w:rPr>
  </w:style>
  <w:style w:type="paragraph" w:styleId="22">
    <w:name w:val="Body Text 2"/>
    <w:basedOn w:val="a2"/>
    <w:link w:val="23"/>
    <w:rsid w:val="00FB22B0"/>
    <w:rPr>
      <w:b/>
      <w:bCs/>
      <w:color w:val="0000FF"/>
    </w:rPr>
  </w:style>
  <w:style w:type="character" w:customStyle="1" w:styleId="23">
    <w:name w:val="Основной текст 2 Знак"/>
    <w:basedOn w:val="a3"/>
    <w:link w:val="22"/>
    <w:rsid w:val="00FB22B0"/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F279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8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11418-5B1B-4378-9E52-3C3E41D0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13</Pages>
  <Words>1853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selezneva</cp:lastModifiedBy>
  <cp:revision>14</cp:revision>
  <dcterms:created xsi:type="dcterms:W3CDTF">2026-06-08T14:55:00Z</dcterms:created>
  <dcterms:modified xsi:type="dcterms:W3CDTF">2026-06-11T09:50:00Z</dcterms:modified>
</cp:coreProperties>
</file>