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7" w:type="dxa"/>
        <w:tblBorders>
          <w:top w:val="single" w:sz="36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660"/>
        <w:gridCol w:w="283"/>
        <w:gridCol w:w="4111"/>
        <w:gridCol w:w="283"/>
        <w:gridCol w:w="2410"/>
      </w:tblGrid>
      <w:tr w:rsidR="003B0029" w:rsidRPr="00EA0DF4" w14:paraId="35F15A31" w14:textId="77777777" w:rsidTr="002D07B6">
        <w:trPr>
          <w:trHeight w:val="985"/>
        </w:trPr>
        <w:tc>
          <w:tcPr>
            <w:tcW w:w="9747" w:type="dxa"/>
            <w:gridSpan w:val="5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14:paraId="652BAF8A" w14:textId="77777777" w:rsidR="003B0029" w:rsidRPr="00DC0852" w:rsidRDefault="003B0029" w:rsidP="002D07B6">
            <w:pPr>
              <w:spacing w:line="360" w:lineRule="auto"/>
              <w:jc w:val="center"/>
              <w:rPr>
                <w:rFonts w:ascii="Arial" w:hAnsi="Arial"/>
                <w:b/>
                <w:caps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 xml:space="preserve">Федеральное агентство </w:t>
            </w:r>
          </w:p>
          <w:p w14:paraId="57FA3C8A" w14:textId="77777777" w:rsidR="003B0029" w:rsidRPr="00EA0DF4" w:rsidRDefault="003B0029" w:rsidP="002D07B6">
            <w:pPr>
              <w:spacing w:line="360" w:lineRule="auto"/>
              <w:jc w:val="center"/>
              <w:rPr>
                <w:b/>
                <w:spacing w:val="20"/>
                <w:sz w:val="26"/>
              </w:rPr>
            </w:pPr>
            <w:r w:rsidRPr="00DC0852">
              <w:rPr>
                <w:rFonts w:ascii="Arial" w:hAnsi="Arial"/>
                <w:b/>
                <w:caps/>
                <w:sz w:val="26"/>
              </w:rPr>
              <w:t>по техническому регулированию и метрологии</w:t>
            </w:r>
          </w:p>
        </w:tc>
      </w:tr>
      <w:tr w:rsidR="003B0029" w:rsidRPr="00EA0DF4" w14:paraId="45E2B8EA" w14:textId="77777777" w:rsidTr="002D07B6">
        <w:trPr>
          <w:trHeight w:val="2227"/>
        </w:trPr>
        <w:tc>
          <w:tcPr>
            <w:tcW w:w="2660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071DDE66" w14:textId="77777777" w:rsidR="003B0029" w:rsidRPr="00EA0DF4" w:rsidRDefault="003B0029" w:rsidP="002D07B6">
            <w:pPr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cs="Arial"/>
                <w:b/>
                <w:noProof/>
                <w:sz w:val="28"/>
                <w:szCs w:val="28"/>
              </w:rPr>
              <w:drawing>
                <wp:inline distT="0" distB="0" distL="0" distR="0" wp14:anchorId="25DCD129" wp14:editId="2350D7CE">
                  <wp:extent cx="1439545" cy="907415"/>
                  <wp:effectExtent l="0" t="0" r="8255" b="6985"/>
                  <wp:docPr id="107902717" name="Рисунок 1" descr="Изображение выглядит как зарисовка, круг, белый, графическая встав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02717" name="Рисунок 1" descr="Изображение выглядит как зарисовка, круг, белый, графическая вставк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1FE9A54E" w14:textId="77777777" w:rsidR="003B0029" w:rsidRPr="00EA0DF4" w:rsidRDefault="003B0029" w:rsidP="002D07B6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4111" w:type="dxa"/>
            <w:tcBorders>
              <w:top w:val="single" w:sz="36" w:space="0" w:color="auto"/>
              <w:bottom w:val="single" w:sz="8" w:space="0" w:color="auto"/>
            </w:tcBorders>
            <w:vAlign w:val="center"/>
            <w:hideMark/>
          </w:tcPr>
          <w:p w14:paraId="6177684B" w14:textId="77777777" w:rsidR="003B0029" w:rsidRPr="00EA0DF4" w:rsidRDefault="003B0029" w:rsidP="002D07B6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НАЦИОНАЛЬНЫЙ</w:t>
            </w:r>
          </w:p>
          <w:p w14:paraId="3CE8DF9C" w14:textId="77777777" w:rsidR="003B0029" w:rsidRPr="00EA0DF4" w:rsidRDefault="003B0029" w:rsidP="002D07B6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СТАНДАРТ</w:t>
            </w:r>
          </w:p>
          <w:p w14:paraId="4CD73FC2" w14:textId="77777777" w:rsidR="003B0029" w:rsidRPr="00EA0DF4" w:rsidRDefault="003B0029" w:rsidP="002D07B6">
            <w:pPr>
              <w:spacing w:after="60"/>
              <w:jc w:val="center"/>
              <w:rPr>
                <w:rFonts w:ascii="Arial" w:hAnsi="Arial" w:cs="Arial"/>
                <w:b/>
                <w:snapToGrid w:val="0"/>
                <w:spacing w:val="50"/>
                <w:sz w:val="28"/>
              </w:rPr>
            </w:pPr>
            <w:r w:rsidRPr="00EA0D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6F73BF5E" wp14:editId="46816891">
                      <wp:simplePos x="0" y="0"/>
                      <wp:positionH relativeFrom="column">
                        <wp:posOffset>6880860</wp:posOffset>
                      </wp:positionH>
                      <wp:positionV relativeFrom="paragraph">
                        <wp:posOffset>118110</wp:posOffset>
                      </wp:positionV>
                      <wp:extent cx="26670" cy="767715"/>
                      <wp:effectExtent l="0" t="0" r="0" b="0"/>
                      <wp:wrapNone/>
                      <wp:docPr id="162535154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" cy="767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924345" w14:textId="77777777" w:rsidR="00BD54ED" w:rsidRDefault="00BD54ED" w:rsidP="003B0029">
                                  <w:pPr>
                                    <w:pStyle w:val="Normal1"/>
                                    <w:spacing w:line="320" w:lineRule="atLeast"/>
                                    <w:ind w:firstLine="0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2700" tIns="12700" rIns="12700" bIns="127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3BF5E" id="Прямоугольник 2" o:spid="_x0000_s1026" style="position:absolute;left:0;text-align:left;margin-left:541.8pt;margin-top:9.3pt;width:2.1pt;height:6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" o:allowincell="f" filled="f" stroked="f">
                      <v:textbox inset="1pt,1pt,1pt,1pt">
                        <w:txbxContent>
                          <w:p w14:paraId="6B924345" w14:textId="77777777" w:rsidR="00BD54ED" w:rsidRDefault="00BD54ED" w:rsidP="003B0029">
                            <w:pPr>
                              <w:pStyle w:val="Normal1"/>
                              <w:spacing w:line="320" w:lineRule="atLeast"/>
                              <w:ind w:firstLine="0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РОССИЙСКОЙ</w:t>
            </w:r>
          </w:p>
          <w:p w14:paraId="78B5D861" w14:textId="77777777" w:rsidR="003B0029" w:rsidRPr="00EA0DF4" w:rsidRDefault="003B0029" w:rsidP="002D07B6">
            <w:pPr>
              <w:spacing w:after="60"/>
              <w:jc w:val="center"/>
              <w:rPr>
                <w:b/>
                <w:snapToGrid w:val="0"/>
                <w:sz w:val="28"/>
              </w:rPr>
            </w:pPr>
            <w:r w:rsidRPr="00EA0DF4">
              <w:rPr>
                <w:rFonts w:ascii="Arial" w:hAnsi="Arial" w:cs="Arial"/>
                <w:b/>
                <w:snapToGrid w:val="0"/>
                <w:spacing w:val="50"/>
                <w:sz w:val="28"/>
              </w:rPr>
              <w:t>ФЕДЕРАЦИИ</w:t>
            </w:r>
          </w:p>
        </w:tc>
        <w:tc>
          <w:tcPr>
            <w:tcW w:w="283" w:type="dxa"/>
            <w:tcBorders>
              <w:top w:val="single" w:sz="36" w:space="0" w:color="auto"/>
              <w:bottom w:val="single" w:sz="8" w:space="0" w:color="auto"/>
            </w:tcBorders>
            <w:vAlign w:val="center"/>
          </w:tcPr>
          <w:p w14:paraId="733AF872" w14:textId="77777777" w:rsidR="003B0029" w:rsidRPr="00EA0DF4" w:rsidRDefault="003B0029" w:rsidP="002D07B6">
            <w:pPr>
              <w:jc w:val="center"/>
              <w:rPr>
                <w:b/>
                <w:snapToGrid w:val="0"/>
                <w:sz w:val="28"/>
              </w:rPr>
            </w:pPr>
          </w:p>
        </w:tc>
        <w:tc>
          <w:tcPr>
            <w:tcW w:w="2410" w:type="dxa"/>
            <w:tcBorders>
              <w:top w:val="single" w:sz="36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385A2D51" w14:textId="77777777" w:rsidR="003B0029" w:rsidRPr="00EA0DF4" w:rsidRDefault="003B0029" w:rsidP="002D07B6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ГОСТ Р</w:t>
            </w:r>
          </w:p>
          <w:p w14:paraId="768958A9" w14:textId="19CBBD30" w:rsidR="003B0029" w:rsidRPr="00EA0DF4" w:rsidRDefault="003B0029" w:rsidP="002D07B6">
            <w:pPr>
              <w:jc w:val="both"/>
              <w:rPr>
                <w:rFonts w:ascii="Arial" w:hAnsi="Arial" w:cs="Arial"/>
                <w:b/>
                <w:sz w:val="40"/>
                <w:szCs w:val="40"/>
              </w:rPr>
            </w:pPr>
            <w:r w:rsidRPr="00EA0DF4">
              <w:rPr>
                <w:rFonts w:ascii="Arial" w:hAnsi="Arial" w:cs="Arial"/>
                <w:b/>
                <w:sz w:val="40"/>
                <w:szCs w:val="40"/>
              </w:rPr>
              <w:t>2.</w:t>
            </w:r>
            <w:r>
              <w:rPr>
                <w:rFonts w:ascii="Arial" w:hAnsi="Arial" w:cs="Arial"/>
                <w:b/>
                <w:sz w:val="40"/>
                <w:szCs w:val="40"/>
              </w:rPr>
              <w:t>501</w:t>
            </w:r>
            <w:r w:rsidRPr="00EA0DF4">
              <w:rPr>
                <w:rFonts w:ascii="Arial" w:hAnsi="Arial" w:cs="Arial"/>
                <w:b/>
                <w:sz w:val="40"/>
                <w:szCs w:val="40"/>
              </w:rPr>
              <w:t>―</w:t>
            </w:r>
          </w:p>
          <w:p w14:paraId="360DE44F" w14:textId="77777777" w:rsidR="003B0029" w:rsidRDefault="003B0029" w:rsidP="002D07B6">
            <w:pPr>
              <w:rPr>
                <w:rFonts w:ascii="Arial" w:hAnsi="Arial" w:cs="Arial"/>
                <w:b/>
                <w:snapToGrid w:val="0"/>
                <w:sz w:val="40"/>
                <w:szCs w:val="40"/>
              </w:rPr>
            </w:pP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20</w:t>
            </w:r>
            <w:r w:rsidRPr="00CB0B45">
              <w:rPr>
                <w:rFonts w:ascii="Arial" w:hAnsi="Arial" w:cs="Arial"/>
                <w:b/>
                <w:snapToGrid w:val="0"/>
                <w:sz w:val="40"/>
                <w:szCs w:val="40"/>
              </w:rPr>
              <w:t>2</w:t>
            </w:r>
            <w:r>
              <w:rPr>
                <w:rFonts w:ascii="Arial" w:hAnsi="Arial" w:cs="Arial"/>
                <w:b/>
                <w:snapToGrid w:val="0"/>
                <w:sz w:val="40"/>
                <w:szCs w:val="40"/>
              </w:rPr>
              <w:t>Х</w:t>
            </w:r>
          </w:p>
          <w:p w14:paraId="0E1B3C3D" w14:textId="5195BE82" w:rsidR="003B0029" w:rsidRPr="003B0029" w:rsidRDefault="003B0029" w:rsidP="002D07B6">
            <w:pPr>
              <w:rPr>
                <w:rFonts w:ascii="Arial" w:hAnsi="Arial" w:cs="Arial"/>
                <w:bCs/>
                <w:i/>
                <w:iCs/>
                <w:snapToGrid w:val="0"/>
                <w:sz w:val="40"/>
                <w:szCs w:val="40"/>
              </w:rPr>
            </w:pPr>
            <w:r w:rsidRPr="003B0029">
              <w:rPr>
                <w:rFonts w:ascii="Arial" w:hAnsi="Arial" w:cs="Arial"/>
                <w:bCs/>
                <w:i/>
                <w:iCs/>
                <w:snapToGrid w:val="0"/>
              </w:rPr>
              <w:t>(проект, первая редакция)</w:t>
            </w:r>
          </w:p>
        </w:tc>
      </w:tr>
    </w:tbl>
    <w:p w14:paraId="2C74F313" w14:textId="77777777" w:rsidR="00C41458" w:rsidRDefault="00C41458">
      <w:pPr>
        <w:widowControl w:val="0"/>
        <w:spacing w:line="360" w:lineRule="auto"/>
        <w:jc w:val="center"/>
      </w:pPr>
    </w:p>
    <w:p w14:paraId="1D9DE25E" w14:textId="77777777" w:rsidR="00C41458" w:rsidRDefault="00C41458">
      <w:pPr>
        <w:widowControl w:val="0"/>
        <w:spacing w:line="360" w:lineRule="auto"/>
        <w:jc w:val="center"/>
      </w:pPr>
    </w:p>
    <w:p w14:paraId="4D01E80B" w14:textId="77777777" w:rsidR="00C41458" w:rsidRDefault="00C41458">
      <w:pPr>
        <w:keepNext/>
        <w:widowControl w:val="0"/>
        <w:spacing w:line="360" w:lineRule="auto"/>
        <w:ind w:left="-142"/>
        <w:jc w:val="center"/>
        <w:outlineLvl w:val="8"/>
      </w:pPr>
    </w:p>
    <w:p w14:paraId="5D2FDB2A" w14:textId="77777777" w:rsidR="00C41458" w:rsidRDefault="00C41458">
      <w:pPr>
        <w:widowControl w:val="0"/>
      </w:pPr>
    </w:p>
    <w:p w14:paraId="0FF7CD0D" w14:textId="77777777" w:rsidR="00C41458" w:rsidRDefault="00C41458">
      <w:pPr>
        <w:widowControl w:val="0"/>
      </w:pPr>
    </w:p>
    <w:p w14:paraId="308229B1" w14:textId="77777777" w:rsidR="00C41458" w:rsidRDefault="00C41458">
      <w:pPr>
        <w:widowControl w:val="0"/>
      </w:pPr>
    </w:p>
    <w:p w14:paraId="0C862719" w14:textId="77777777" w:rsidR="00C41458" w:rsidRDefault="00C41458">
      <w:pPr>
        <w:widowControl w:val="0"/>
      </w:pPr>
    </w:p>
    <w:p w14:paraId="11969B9D" w14:textId="77777777" w:rsidR="00C41458" w:rsidRDefault="00C41458">
      <w:pPr>
        <w:widowControl w:val="0"/>
      </w:pPr>
    </w:p>
    <w:p w14:paraId="59DC8BFB" w14:textId="77777777" w:rsidR="00C41458" w:rsidRDefault="00C41458">
      <w:pPr>
        <w:widowControl w:val="0"/>
      </w:pPr>
    </w:p>
    <w:p w14:paraId="7CF313FE" w14:textId="77777777" w:rsidR="00C41458" w:rsidRDefault="00944A6D">
      <w:pPr>
        <w:widowControl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Единая система конструкторской документации</w:t>
      </w:r>
    </w:p>
    <w:p w14:paraId="1452E220" w14:textId="4D68E806" w:rsidR="00C41458" w:rsidRDefault="000B3004">
      <w:pPr>
        <w:widowControl w:val="0"/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Правила учета и хранения</w:t>
      </w:r>
    </w:p>
    <w:p w14:paraId="4AB99A00" w14:textId="77777777" w:rsidR="00C41458" w:rsidRDefault="00C41458">
      <w:pPr>
        <w:widowControl w:val="0"/>
        <w:spacing w:line="360" w:lineRule="auto"/>
        <w:jc w:val="center"/>
      </w:pPr>
    </w:p>
    <w:p w14:paraId="4D55CA91" w14:textId="77777777" w:rsidR="00C41458" w:rsidRDefault="00C41458">
      <w:pPr>
        <w:widowControl w:val="0"/>
        <w:spacing w:line="360" w:lineRule="auto"/>
        <w:jc w:val="center"/>
      </w:pPr>
    </w:p>
    <w:p w14:paraId="6F48EAF9" w14:textId="77777777" w:rsidR="00C41458" w:rsidRDefault="00C41458">
      <w:pPr>
        <w:widowControl w:val="0"/>
        <w:spacing w:line="360" w:lineRule="auto"/>
        <w:jc w:val="center"/>
      </w:pPr>
    </w:p>
    <w:p w14:paraId="5B6B4B8A" w14:textId="77777777" w:rsidR="00C41458" w:rsidRDefault="00C41458">
      <w:pPr>
        <w:widowControl w:val="0"/>
        <w:spacing w:line="360" w:lineRule="auto"/>
        <w:jc w:val="center"/>
      </w:pPr>
    </w:p>
    <w:p w14:paraId="3E3DDB5A" w14:textId="77777777" w:rsidR="00C41458" w:rsidRDefault="00C41458">
      <w:pPr>
        <w:widowControl w:val="0"/>
        <w:spacing w:line="360" w:lineRule="auto"/>
        <w:jc w:val="center"/>
      </w:pPr>
    </w:p>
    <w:p w14:paraId="6614ECF3" w14:textId="77777777" w:rsidR="00C41458" w:rsidRDefault="00C41458">
      <w:pPr>
        <w:widowControl w:val="0"/>
        <w:spacing w:line="360" w:lineRule="auto"/>
        <w:jc w:val="center"/>
      </w:pPr>
    </w:p>
    <w:p w14:paraId="4BD31DA3" w14:textId="77777777" w:rsidR="00C41458" w:rsidRDefault="00C41458">
      <w:pPr>
        <w:widowControl w:val="0"/>
        <w:spacing w:line="360" w:lineRule="auto"/>
        <w:jc w:val="center"/>
      </w:pPr>
    </w:p>
    <w:p w14:paraId="7D24DD9D" w14:textId="77777777" w:rsidR="00C41458" w:rsidRDefault="00C41458">
      <w:pPr>
        <w:widowControl w:val="0"/>
        <w:spacing w:line="360" w:lineRule="auto"/>
        <w:jc w:val="center"/>
      </w:pPr>
    </w:p>
    <w:p w14:paraId="0A56C35A" w14:textId="77777777" w:rsidR="00C41458" w:rsidRDefault="00944A6D">
      <w:pPr>
        <w:jc w:val="center"/>
        <w:rPr>
          <w:rFonts w:ascii="Arial" w:hAnsi="Arial" w:cs="Arial"/>
          <w:i/>
          <w:szCs w:val="26"/>
        </w:rPr>
      </w:pPr>
      <w:r>
        <w:rPr>
          <w:rFonts w:ascii="Arial" w:hAnsi="Arial" w:cs="Arial"/>
          <w:i/>
          <w:sz w:val="24"/>
          <w:szCs w:val="24"/>
        </w:rPr>
        <w:t>Настоящий проект стандарта не подлежит применению до его утверждения</w:t>
      </w:r>
    </w:p>
    <w:p w14:paraId="6B3D99CA" w14:textId="77777777" w:rsidR="00C41458" w:rsidRDefault="00C41458">
      <w:pPr>
        <w:jc w:val="center"/>
        <w:rPr>
          <w:rFonts w:ascii="Arial" w:hAnsi="Arial" w:cs="Arial"/>
          <w:b/>
          <w:szCs w:val="26"/>
        </w:rPr>
      </w:pPr>
    </w:p>
    <w:p w14:paraId="4FFF04F4" w14:textId="77777777" w:rsidR="00C41458" w:rsidRDefault="00C41458">
      <w:pPr>
        <w:widowControl w:val="0"/>
        <w:shd w:val="clear" w:color="auto" w:fill="FFFFFF"/>
        <w:spacing w:before="936"/>
        <w:ind w:left="2880" w:firstLine="708"/>
        <w:rPr>
          <w:rFonts w:ascii="Arial" w:hAnsi="Arial" w:cs="Arial"/>
          <w:b/>
        </w:rPr>
        <w:sectPr w:rsidR="00C41458"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1909" w:h="16834"/>
          <w:pgMar w:top="851" w:right="851" w:bottom="851" w:left="1701" w:header="720" w:footer="720" w:gutter="0"/>
          <w:cols w:space="60"/>
          <w:titlePg/>
          <w:docGrid w:linePitch="360"/>
        </w:sectPr>
      </w:pPr>
    </w:p>
    <w:p w14:paraId="056DDA4A" w14:textId="77777777" w:rsidR="00C41458" w:rsidRDefault="00944A6D">
      <w:pPr>
        <w:pStyle w:val="7"/>
        <w:keepNext w:val="0"/>
        <w:widowControl w:val="0"/>
        <w:spacing w:before="120" w:after="12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Предисловие</w:t>
      </w:r>
    </w:p>
    <w:p w14:paraId="625BED99" w14:textId="77777777" w:rsidR="00C41458" w:rsidRDefault="00944A6D">
      <w:pPr>
        <w:pStyle w:val="ad"/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1 РАЗРАБОТАН Акционерным обществом «Научно-исследовательский центр «Прикладная Логистика» (АО НИЦ «Прикладная Логистика») и Акционерным обществом «Концерн воздушно-космической обороны «Алмаз – Антей» (АО «Концерн ВКО «Алмаз – Антей»)</w:t>
      </w:r>
    </w:p>
    <w:p w14:paraId="7BB6E091" w14:textId="77777777" w:rsidR="00C41458" w:rsidRDefault="00944A6D">
      <w:pPr>
        <w:pStyle w:val="ad"/>
        <w:spacing w:after="240" w:line="240" w:lineRule="auto"/>
        <w:rPr>
          <w:sz w:val="24"/>
          <w:szCs w:val="24"/>
        </w:rPr>
      </w:pPr>
      <w:r>
        <w:rPr>
          <w:sz w:val="24"/>
          <w:szCs w:val="24"/>
        </w:rPr>
        <w:t>2 ВНЕСЕН Техническим комитетом по стандартизации ТК 482 «Поддержка жизненного цикла продукции»</w:t>
      </w:r>
    </w:p>
    <w:p w14:paraId="31D220A6" w14:textId="77777777" w:rsidR="00C41458" w:rsidRDefault="00944A6D">
      <w:pPr>
        <w:pStyle w:val="ad"/>
        <w:spacing w:after="240" w:line="240" w:lineRule="auto"/>
        <w:jc w:val="left"/>
        <w:rPr>
          <w:spacing w:val="-15"/>
          <w:sz w:val="24"/>
          <w:szCs w:val="24"/>
        </w:rPr>
      </w:pPr>
      <w:r>
        <w:rPr>
          <w:sz w:val="24"/>
          <w:szCs w:val="24"/>
        </w:rPr>
        <w:t xml:space="preserve">3 УТВЕРЖДЕН И ВВЕДЕН В ДЕЙСТВИЕ Приказом Федерального агентства </w:t>
      </w:r>
      <w:r>
        <w:rPr>
          <w:spacing w:val="-2"/>
          <w:sz w:val="24"/>
          <w:szCs w:val="24"/>
        </w:rPr>
        <w:t>по техническому регулированию и метрологии от                         г. №         -ст</w:t>
      </w:r>
    </w:p>
    <w:p w14:paraId="653B5173" w14:textId="77777777" w:rsidR="00C41458" w:rsidRDefault="00944A6D">
      <w:pPr>
        <w:spacing w:after="24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ВВЕДЕН ВПЕРВЫЕ</w:t>
      </w:r>
    </w:p>
    <w:p w14:paraId="2FB09E1E" w14:textId="77777777" w:rsidR="00C41458" w:rsidRDefault="00C41458">
      <w:pPr>
        <w:pStyle w:val="ad"/>
        <w:spacing w:line="456" w:lineRule="auto"/>
        <w:ind w:firstLine="0"/>
        <w:rPr>
          <w:sz w:val="20"/>
        </w:rPr>
      </w:pPr>
    </w:p>
    <w:p w14:paraId="25AEA99C" w14:textId="77777777" w:rsidR="00C41458" w:rsidRDefault="00944A6D">
      <w:pPr>
        <w:ind w:firstLine="70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 xml:space="preserve">Правила применения настоящего стандарта установлены в статье 26 Федерального закона от 29 июня 2015 г. № 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— в ежемесячном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</w:t>
      </w:r>
      <w:r w:rsidRPr="002A0210">
        <w:rPr>
          <w:rFonts w:ascii="Arial" w:hAnsi="Arial"/>
          <w:i/>
          <w:sz w:val="24"/>
          <w:szCs w:val="24"/>
        </w:rPr>
        <w:t>размещаются также в информационной системе общего пользования — на официальном сайте</w:t>
      </w:r>
      <w:r>
        <w:rPr>
          <w:rFonts w:ascii="Arial" w:hAnsi="Arial"/>
          <w:i/>
          <w:sz w:val="24"/>
          <w:szCs w:val="24"/>
        </w:rPr>
        <w:t xml:space="preserve"> Федерального агентства по техническому регулированию и метрологии в сети Интернет (</w:t>
      </w:r>
      <w:r>
        <w:rPr>
          <w:rFonts w:ascii="Arial" w:hAnsi="Arial"/>
          <w:i/>
          <w:sz w:val="24"/>
          <w:szCs w:val="24"/>
          <w:lang w:val="en-US"/>
        </w:rPr>
        <w:t>www</w:t>
      </w:r>
      <w:r>
        <w:rPr>
          <w:rFonts w:ascii="Arial" w:hAnsi="Arial"/>
          <w:i/>
          <w:sz w:val="24"/>
          <w:szCs w:val="24"/>
        </w:rPr>
        <w:t>.</w:t>
      </w:r>
      <w:r>
        <w:rPr>
          <w:rFonts w:ascii="Arial" w:hAnsi="Arial"/>
          <w:i/>
          <w:sz w:val="24"/>
          <w:szCs w:val="24"/>
          <w:lang w:val="en-US"/>
        </w:rPr>
        <w:t>rst</w:t>
      </w:r>
      <w:r>
        <w:rPr>
          <w:rFonts w:ascii="Arial" w:hAnsi="Arial"/>
          <w:i/>
          <w:sz w:val="24"/>
          <w:szCs w:val="24"/>
        </w:rPr>
        <w:t>.</w:t>
      </w:r>
      <w:r>
        <w:rPr>
          <w:rFonts w:ascii="Arial" w:hAnsi="Arial"/>
          <w:i/>
          <w:sz w:val="24"/>
          <w:szCs w:val="24"/>
          <w:lang w:val="en-US"/>
        </w:rPr>
        <w:t>gov</w:t>
      </w:r>
      <w:r>
        <w:rPr>
          <w:rFonts w:ascii="Arial" w:hAnsi="Arial"/>
          <w:i/>
          <w:sz w:val="24"/>
          <w:szCs w:val="24"/>
        </w:rPr>
        <w:t>.</w:t>
      </w:r>
      <w:r>
        <w:rPr>
          <w:rFonts w:ascii="Arial" w:hAnsi="Arial"/>
          <w:i/>
          <w:sz w:val="24"/>
          <w:szCs w:val="24"/>
          <w:lang w:val="en-US"/>
        </w:rPr>
        <w:t>ru</w:t>
      </w:r>
      <w:r>
        <w:rPr>
          <w:rFonts w:ascii="Arial" w:hAnsi="Arial"/>
          <w:i/>
          <w:sz w:val="24"/>
          <w:szCs w:val="24"/>
        </w:rPr>
        <w:t>)</w:t>
      </w:r>
    </w:p>
    <w:p w14:paraId="38AD8ECD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54C3319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0751441D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53AED417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50B6219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50BF60ED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58F64A13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B849CE8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2984609A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567AB236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3C139949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56EC4CED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424FFDE8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11CC9702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0C9E684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0C9D380A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067B8245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4B41521B" w14:textId="77777777" w:rsidR="00C41458" w:rsidRDefault="00944A6D">
      <w:pPr>
        <w:spacing w:line="480" w:lineRule="auto"/>
        <w:ind w:firstLine="851"/>
        <w:jc w:val="right"/>
        <w:rPr>
          <w:rFonts w:ascii="Arial" w:eastAsia="Calibri" w:hAnsi="Arial" w:cs="Arial"/>
          <w:sz w:val="24"/>
          <w:szCs w:val="26"/>
          <w:lang w:eastAsia="en-US"/>
        </w:rPr>
      </w:pPr>
      <w:r>
        <w:rPr>
          <w:rFonts w:ascii="Arial" w:hAnsi="Arial" w:cs="Arial"/>
          <w:sz w:val="24"/>
          <w:szCs w:val="26"/>
        </w:rPr>
        <w:t xml:space="preserve">© </w:t>
      </w:r>
      <w:r>
        <w:rPr>
          <w:rFonts w:ascii="Arial" w:hAnsi="Arial" w:cs="Arial"/>
          <w:color w:val="000000"/>
          <w:sz w:val="24"/>
          <w:szCs w:val="24"/>
        </w:rPr>
        <w:t>Оформление. ФГБУ «Институт стандартизации», 202Х</w:t>
      </w:r>
    </w:p>
    <w:p w14:paraId="23F7A2C3" w14:textId="77777777" w:rsidR="00C41458" w:rsidRDefault="00C41458">
      <w:pPr>
        <w:widowControl w:val="0"/>
        <w:shd w:val="clear" w:color="auto" w:fill="FFFFFF"/>
        <w:ind w:left="22" w:right="22" w:firstLine="886"/>
        <w:jc w:val="both"/>
        <w:rPr>
          <w:rFonts w:ascii="Arial" w:hAnsi="Arial" w:cs="Arial"/>
          <w:color w:val="000000"/>
          <w:sz w:val="24"/>
          <w:szCs w:val="24"/>
        </w:rPr>
      </w:pPr>
    </w:p>
    <w:p w14:paraId="7F9BFBAC" w14:textId="77777777" w:rsidR="00F246B7" w:rsidRDefault="00944A6D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  <w:sectPr w:rsidR="00F246B7" w:rsidSect="003B0029">
          <w:headerReference w:type="even" r:id="rId13"/>
          <w:headerReference w:type="default" r:id="rId14"/>
          <w:footerReference w:type="default" r:id="rId15"/>
          <w:pgSz w:w="11906" w:h="16838"/>
          <w:pgMar w:top="851" w:right="851" w:bottom="851" w:left="1134" w:header="709" w:footer="709" w:gutter="0"/>
          <w:pgNumType w:fmt="upperRoman" w:start="2"/>
          <w:cols w:space="720"/>
          <w:docGrid w:linePitch="360"/>
        </w:sectPr>
      </w:pPr>
      <w:r>
        <w:rPr>
          <w:rFonts w:ascii="Arial" w:eastAsia="Calibri" w:hAnsi="Arial" w:cs="Arial"/>
          <w:spacing w:val="4"/>
          <w:sz w:val="24"/>
          <w:szCs w:val="26"/>
          <w:lang w:eastAsia="en-US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Федерального агентства по техническому регулированию и метрологии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1657961191"/>
        <w:docPartObj>
          <w:docPartGallery w:val="Table of Contents"/>
          <w:docPartUnique/>
        </w:docPartObj>
      </w:sdtPr>
      <w:sdtEndPr/>
      <w:sdtContent>
        <w:p w14:paraId="28704B20" w14:textId="55D0B9EA" w:rsidR="00F246B7" w:rsidRPr="00F21932" w:rsidRDefault="00F21932" w:rsidP="00F21932">
          <w:pPr>
            <w:pStyle w:val="affe"/>
            <w:jc w:val="center"/>
            <w:rPr>
              <w:rFonts w:ascii="Arial" w:eastAsia="Times New Roman" w:hAnsi="Arial" w:cs="Arial"/>
              <w:color w:val="auto"/>
            </w:rPr>
          </w:pPr>
          <w:r w:rsidRPr="00F21932">
            <w:rPr>
              <w:rFonts w:ascii="Arial" w:eastAsia="Times New Roman" w:hAnsi="Arial" w:cs="Arial"/>
              <w:color w:val="auto"/>
            </w:rPr>
            <w:t>Содержание</w:t>
          </w:r>
        </w:p>
        <w:p w14:paraId="2264EF9F" w14:textId="497CC942" w:rsidR="00FA200C" w:rsidRDefault="00F246B7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970935" w:history="1">
            <w:r w:rsidR="00FA200C" w:rsidRPr="00506F87">
              <w:rPr>
                <w:rStyle w:val="af6"/>
                <w:noProof/>
              </w:rPr>
              <w:t>1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Область применения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_Toc222970935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15495E23" w14:textId="214B9E75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36" w:history="1">
            <w:r w:rsidR="00FA200C" w:rsidRPr="00506F87">
              <w:rPr>
                <w:rStyle w:val="af6"/>
                <w:noProof/>
              </w:rPr>
              <w:t>2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Нормативные ссылки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_Toc222970936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3AAD211C" w14:textId="608D5935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37" w:history="1">
            <w:r w:rsidR="00FA200C" w:rsidRPr="00506F87">
              <w:rPr>
                <w:rStyle w:val="af6"/>
                <w:noProof/>
              </w:rPr>
              <w:t>3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Термины, определения и сокращения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_Toc222970937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2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1EDBF216" w14:textId="731C2276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38" w:history="1">
            <w:r w:rsidR="00FA200C" w:rsidRPr="00506F87">
              <w:rPr>
                <w:rStyle w:val="af6"/>
                <w:noProof/>
              </w:rPr>
              <w:t>4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Основные положения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_Toc222970938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3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76E2F155" w14:textId="2EB247D9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39" w:history="1">
            <w:r w:rsidR="00FA200C" w:rsidRPr="00506F87">
              <w:rPr>
                <w:rStyle w:val="af6"/>
                <w:noProof/>
              </w:rPr>
              <w:t>5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rFonts w:ascii="Helvetica" w:hAnsi="Helvetica" w:cs="Helvetica"/>
                <w:noProof/>
              </w:rPr>
              <w:t>Правила проверки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_Toc222970939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4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7B5144AF" w14:textId="09EC1540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0" w:history="1">
            <w:r w:rsidR="00FA200C" w:rsidRPr="00506F87">
              <w:rPr>
                <w:rStyle w:val="af6"/>
                <w:noProof/>
              </w:rPr>
              <w:t>6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rFonts w:ascii="Helvetica" w:hAnsi="Helvetica" w:cs="Helvetica"/>
                <w:noProof/>
              </w:rPr>
              <w:t>Регистрация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_Toc222970940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7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77C4E2AF" w14:textId="1AA43B10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1" w:history="1">
            <w:r w:rsidR="00FA200C" w:rsidRPr="00506F87">
              <w:rPr>
                <w:rStyle w:val="af6"/>
                <w:noProof/>
              </w:rPr>
              <w:t>7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Регистрация изменений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_Toc222970941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9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5739502E" w14:textId="352FCBC5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2" w:history="1">
            <w:r w:rsidR="00FA200C" w:rsidRPr="00506F87">
              <w:rPr>
                <w:rStyle w:val="af6"/>
                <w:noProof/>
              </w:rPr>
              <w:t>8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Хранение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_Toc222970942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9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4CC5D13F" w14:textId="1CDFBB4E" w:rsidR="00FA200C" w:rsidRDefault="00513F5E">
          <w:pPr>
            <w:pStyle w:val="13"/>
            <w:tabs>
              <w:tab w:val="left" w:pos="4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3" w:history="1">
            <w:r w:rsidR="00FA200C" w:rsidRPr="00506F87">
              <w:rPr>
                <w:rStyle w:val="af6"/>
                <w:noProof/>
              </w:rPr>
              <w:t>9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Применение документов по назначению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_Toc222970943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11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5BF9443D" w14:textId="4D043D50" w:rsidR="00FA200C" w:rsidRDefault="00513F5E">
          <w:pPr>
            <w:pStyle w:val="13"/>
            <w:tabs>
              <w:tab w:val="left" w:pos="6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4" w:history="1">
            <w:r w:rsidR="00FA200C" w:rsidRPr="00506F87">
              <w:rPr>
                <w:rStyle w:val="af6"/>
                <w:noProof/>
              </w:rPr>
              <w:t>10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Регистрация факта распространения документа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_Toc222970944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11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04BBB6A6" w14:textId="5FD20E47" w:rsidR="00FA200C" w:rsidRDefault="00513F5E">
          <w:pPr>
            <w:pStyle w:val="13"/>
            <w:tabs>
              <w:tab w:val="left" w:pos="6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5" w:history="1">
            <w:r w:rsidR="00FA200C" w:rsidRPr="00506F87">
              <w:rPr>
                <w:rStyle w:val="af6"/>
                <w:noProof/>
              </w:rPr>
              <w:t>11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Обращение документов, поступивших от внешних организаций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_Toc222970945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11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305AB3A8" w14:textId="683297C1" w:rsidR="00FA200C" w:rsidRDefault="00513F5E">
          <w:pPr>
            <w:pStyle w:val="13"/>
            <w:tabs>
              <w:tab w:val="left" w:pos="6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6" w:history="1">
            <w:r w:rsidR="00FA200C" w:rsidRPr="00506F87">
              <w:rPr>
                <w:rStyle w:val="af6"/>
                <w:noProof/>
              </w:rPr>
              <w:t>12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Восстановление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_Toc222970946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12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22AAF419" w14:textId="425CCDD7" w:rsidR="00FA200C" w:rsidRDefault="00513F5E">
          <w:pPr>
            <w:pStyle w:val="13"/>
            <w:tabs>
              <w:tab w:val="left" w:pos="600"/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7" w:history="1">
            <w:r w:rsidR="00FA200C" w:rsidRPr="00506F87">
              <w:rPr>
                <w:rStyle w:val="af6"/>
                <w:noProof/>
              </w:rPr>
              <w:t>13</w:t>
            </w:r>
            <w:r w:rsidR="00FA200C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FA200C" w:rsidRPr="00506F87">
              <w:rPr>
                <w:rStyle w:val="af6"/>
                <w:noProof/>
              </w:rPr>
              <w:t>Передача подлинников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_Toc222970947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14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1363222D" w14:textId="3EA49A1B" w:rsidR="00FA200C" w:rsidRDefault="00513F5E">
          <w:pPr>
            <w:pStyle w:val="1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8" w:history="1">
            <w:r w:rsidR="00FA200C" w:rsidRPr="00506F87">
              <w:rPr>
                <w:rStyle w:val="af6"/>
                <w:noProof/>
              </w:rPr>
              <w:t>Приложение А (справочное) Комментарии к пунктам стандарта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_Toc222970948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17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5D22C993" w14:textId="55D3A8AC" w:rsidR="00FA200C" w:rsidRDefault="00513F5E">
          <w:pPr>
            <w:pStyle w:val="1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49" w:history="1">
            <w:r w:rsidR="00FA200C" w:rsidRPr="00506F87">
              <w:rPr>
                <w:rStyle w:val="af6"/>
                <w:noProof/>
              </w:rPr>
              <w:t>Приложение Б (справочное) Примеры форм для регистрации и учета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_Toc222970949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18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1A9BF335" w14:textId="4210103E" w:rsidR="00FA200C" w:rsidRDefault="00513F5E">
          <w:pPr>
            <w:pStyle w:val="1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50" w:history="1">
            <w:r w:rsidR="00FA200C" w:rsidRPr="00506F87">
              <w:rPr>
                <w:rStyle w:val="af6"/>
                <w:noProof/>
              </w:rPr>
              <w:t>Приложение В (рекомендуемое) Образцы штампов по учету документов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_Toc222970950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23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6BCDF3D2" w14:textId="53584AF8" w:rsidR="00FA200C" w:rsidRDefault="00513F5E">
          <w:pPr>
            <w:pStyle w:val="1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51" w:history="1">
            <w:r w:rsidR="00FA200C" w:rsidRPr="00506F87">
              <w:rPr>
                <w:rStyle w:val="af6"/>
                <w:noProof/>
              </w:rPr>
              <w:t>Приложение Г (рекомендуемое) Правила формирования штрихового кода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_Toc222970951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24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570FA8A3" w14:textId="4E613C23" w:rsidR="00FA200C" w:rsidRDefault="00513F5E">
          <w:pPr>
            <w:pStyle w:val="13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22970952" w:history="1">
            <w:r w:rsidR="00FA200C" w:rsidRPr="00506F87">
              <w:rPr>
                <w:rStyle w:val="af6"/>
                <w:noProof/>
              </w:rPr>
              <w:t>Приложение Д (справочное) Типовая модель жизненного цикла документа</w:t>
            </w:r>
            <w:r w:rsidR="00FA200C">
              <w:rPr>
                <w:noProof/>
                <w:webHidden/>
              </w:rPr>
              <w:tab/>
            </w:r>
            <w:r w:rsidR="00FA200C">
              <w:rPr>
                <w:noProof/>
                <w:webHidden/>
              </w:rPr>
              <w:fldChar w:fldCharType="begin"/>
            </w:r>
            <w:r w:rsidR="00FA200C">
              <w:rPr>
                <w:noProof/>
                <w:webHidden/>
              </w:rPr>
              <w:instrText xml:space="preserve"> PAGEREF _Toc222970952 \h </w:instrText>
            </w:r>
            <w:r w:rsidR="00FA200C">
              <w:rPr>
                <w:noProof/>
                <w:webHidden/>
              </w:rPr>
            </w:r>
            <w:r w:rsidR="00FA200C">
              <w:rPr>
                <w:noProof/>
                <w:webHidden/>
              </w:rPr>
              <w:fldChar w:fldCharType="separate"/>
            </w:r>
            <w:r w:rsidR="00FA200C">
              <w:rPr>
                <w:noProof/>
                <w:webHidden/>
              </w:rPr>
              <w:t>28</w:t>
            </w:r>
            <w:r w:rsidR="00FA200C">
              <w:rPr>
                <w:noProof/>
                <w:webHidden/>
              </w:rPr>
              <w:fldChar w:fldCharType="end"/>
            </w:r>
          </w:hyperlink>
        </w:p>
        <w:p w14:paraId="76FEDF24" w14:textId="0EC55E0B" w:rsidR="00F246B7" w:rsidRDefault="00F246B7">
          <w:r>
            <w:rPr>
              <w:b/>
              <w:bCs/>
            </w:rPr>
            <w:fldChar w:fldCharType="end"/>
          </w:r>
        </w:p>
      </w:sdtContent>
    </w:sdt>
    <w:p w14:paraId="6E2BDB38" w14:textId="1E12FC48" w:rsidR="00C41458" w:rsidRDefault="00C41458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5965274D" w14:textId="18A1AA50" w:rsidR="00F246B7" w:rsidRDefault="00F246B7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0D0F83C6" w14:textId="77777777" w:rsidR="00F246B7" w:rsidRDefault="00F246B7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rFonts w:ascii="Arial" w:eastAsia="Calibri" w:hAnsi="Arial" w:cs="Arial"/>
          <w:spacing w:val="4"/>
          <w:sz w:val="24"/>
          <w:szCs w:val="26"/>
          <w:lang w:eastAsia="en-US"/>
        </w:rPr>
      </w:pPr>
    </w:p>
    <w:p w14:paraId="2385DF05" w14:textId="77777777" w:rsidR="00C41458" w:rsidRDefault="00944A6D">
      <w:pPr>
        <w:widowControl w:val="0"/>
        <w:tabs>
          <w:tab w:val="left" w:pos="851"/>
          <w:tab w:val="right" w:leader="dot" w:pos="9356"/>
        </w:tabs>
        <w:ind w:firstLine="851"/>
        <w:jc w:val="both"/>
        <w:rPr>
          <w:b/>
          <w:bCs/>
        </w:rPr>
      </w:pPr>
      <w:r>
        <w:rPr>
          <w:b/>
          <w:bCs/>
        </w:rPr>
        <w:br w:type="page" w:clear="all"/>
      </w:r>
    </w:p>
    <w:p w14:paraId="12416BB9" w14:textId="77777777" w:rsidR="00C41458" w:rsidRDefault="00C41458">
      <w:pPr>
        <w:rPr>
          <w:sz w:val="24"/>
          <w:szCs w:val="24"/>
        </w:rPr>
        <w:sectPr w:rsidR="00C41458" w:rsidSect="003B0029">
          <w:pgSz w:w="11906" w:h="16838"/>
          <w:pgMar w:top="851" w:right="851" w:bottom="851" w:left="1134" w:header="709" w:footer="709" w:gutter="0"/>
          <w:pgNumType w:fmt="upperRoman" w:start="2"/>
          <w:cols w:space="720"/>
          <w:docGrid w:linePitch="360"/>
        </w:sectPr>
      </w:pPr>
    </w:p>
    <w:p w14:paraId="72CE5BCA" w14:textId="77777777" w:rsidR="00C41458" w:rsidRDefault="00944A6D">
      <w:pPr>
        <w:spacing w:line="360" w:lineRule="auto"/>
        <w:jc w:val="center"/>
        <w:rPr>
          <w:rFonts w:ascii="Arial" w:hAnsi="Arial" w:cs="Arial"/>
          <w:b/>
          <w:bCs/>
          <w:spacing w:val="54"/>
          <w:sz w:val="24"/>
        </w:rPr>
      </w:pPr>
      <w:r>
        <w:rPr>
          <w:rFonts w:ascii="Arial" w:hAnsi="Arial" w:cs="Arial"/>
          <w:b/>
          <w:bCs/>
          <w:caps/>
          <w:spacing w:val="54"/>
          <w:sz w:val="24"/>
        </w:rPr>
        <w:lastRenderedPageBreak/>
        <w:t>НАЦИОНАЛЬНЫЙ СТАНДАРТ российской федерации</w:t>
      </w:r>
    </w:p>
    <w:tbl>
      <w:tblPr>
        <w:tblW w:w="9915" w:type="dxa"/>
        <w:tblInd w:w="8" w:type="dxa"/>
        <w:tblBorders>
          <w:top w:val="single" w:sz="24" w:space="0" w:color="auto"/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9915"/>
      </w:tblGrid>
      <w:tr w:rsidR="00C41458" w14:paraId="2DBC251E" w14:textId="77777777">
        <w:trPr>
          <w:trHeight w:val="850"/>
        </w:trPr>
        <w:tc>
          <w:tcPr>
            <w:tcW w:w="9915" w:type="dxa"/>
            <w:tcMar>
              <w:left w:w="0" w:type="dxa"/>
              <w:right w:w="0" w:type="dxa"/>
            </w:tcMar>
          </w:tcPr>
          <w:p w14:paraId="47621AD8" w14:textId="77777777" w:rsidR="00C41458" w:rsidRDefault="00944A6D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Единая система конструкторской документации</w:t>
            </w:r>
          </w:p>
          <w:p w14:paraId="19ACA990" w14:textId="5AA83FD3" w:rsidR="00C41458" w:rsidRDefault="000B3004">
            <w:pPr>
              <w:widowControl w:val="0"/>
              <w:spacing w:line="360" w:lineRule="auto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Правила учета и хранения</w:t>
            </w:r>
          </w:p>
          <w:p w14:paraId="455374FF" w14:textId="1C37429B" w:rsidR="00C41458" w:rsidRPr="000B3004" w:rsidRDefault="00944A6D" w:rsidP="003B0029">
            <w:pPr>
              <w:pStyle w:val="Default"/>
              <w:widowControl w:val="0"/>
              <w:spacing w:line="360" w:lineRule="auto"/>
              <w:jc w:val="center"/>
              <w:rPr>
                <w:sz w:val="26"/>
                <w:szCs w:val="26"/>
                <w:lang w:val="en-US"/>
              </w:rPr>
            </w:pPr>
            <w:r w:rsidRPr="003B0029">
              <w:rPr>
                <w:sz w:val="22"/>
                <w:szCs w:val="22"/>
                <w:lang w:val="en-US"/>
              </w:rPr>
              <w:t>Unified system for design documentation. Registration and stor</w:t>
            </w:r>
            <w:r w:rsidR="00205320">
              <w:rPr>
                <w:sz w:val="22"/>
                <w:szCs w:val="22"/>
                <w:lang w:val="en-US"/>
              </w:rPr>
              <w:t>age</w:t>
            </w:r>
            <w:r w:rsidR="000B3004">
              <w:rPr>
                <w:sz w:val="22"/>
                <w:szCs w:val="22"/>
              </w:rPr>
              <w:t xml:space="preserve"> </w:t>
            </w:r>
            <w:r w:rsidR="000B3004">
              <w:rPr>
                <w:sz w:val="22"/>
                <w:szCs w:val="22"/>
                <w:lang w:val="en-US"/>
              </w:rPr>
              <w:t>rules</w:t>
            </w:r>
          </w:p>
        </w:tc>
      </w:tr>
    </w:tbl>
    <w:p w14:paraId="25E8B882" w14:textId="77777777" w:rsidR="00C41458" w:rsidRDefault="00C41458">
      <w:pPr>
        <w:rPr>
          <w:rFonts w:ascii="Arial" w:hAnsi="Arial" w:cs="Arial"/>
          <w:sz w:val="28"/>
          <w:szCs w:val="28"/>
          <w:lang w:val="en-US"/>
        </w:rPr>
      </w:pPr>
    </w:p>
    <w:p w14:paraId="6BFB0713" w14:textId="77777777" w:rsidR="00C41458" w:rsidRPr="000B3004" w:rsidRDefault="00944A6D" w:rsidP="000B3004">
      <w:pPr>
        <w:jc w:val="right"/>
        <w:rPr>
          <w:rFonts w:ascii="Arial" w:hAnsi="Arial" w:cs="Arial"/>
          <w:b/>
          <w:bCs/>
          <w:sz w:val="24"/>
          <w:szCs w:val="24"/>
        </w:rPr>
      </w:pPr>
      <w:bookmarkStart w:id="0" w:name="_Toc32093732"/>
      <w:bookmarkStart w:id="1" w:name="_Toc32685455"/>
      <w:bookmarkStart w:id="2" w:name="_Toc32955794"/>
      <w:bookmarkStart w:id="3" w:name="_Toc34473940"/>
      <w:bookmarkStart w:id="4" w:name="_Toc34481530"/>
      <w:bookmarkStart w:id="5" w:name="_Toc34501969"/>
      <w:bookmarkStart w:id="6" w:name="_Toc35089730"/>
      <w:bookmarkStart w:id="7" w:name="_Toc35159576"/>
      <w:bookmarkStart w:id="8" w:name="_Toc35710806"/>
      <w:bookmarkStart w:id="9" w:name="_Toc530058027"/>
      <w:r w:rsidRPr="000B3004">
        <w:rPr>
          <w:rFonts w:ascii="Arial" w:hAnsi="Arial" w:cs="Arial"/>
          <w:b/>
          <w:bCs/>
          <w:sz w:val="24"/>
          <w:szCs w:val="24"/>
        </w:rPr>
        <w:t xml:space="preserve">Дата введения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0B3004">
        <w:rPr>
          <w:rFonts w:ascii="Arial" w:hAnsi="Arial" w:cs="Arial"/>
          <w:b/>
          <w:bCs/>
          <w:sz w:val="24"/>
          <w:szCs w:val="24"/>
        </w:rPr>
        <w:t xml:space="preserve">― 202Х―ХХ―ХХ </w:t>
      </w:r>
      <w:bookmarkEnd w:id="9"/>
    </w:p>
    <w:p w14:paraId="184B586B" w14:textId="77777777" w:rsidR="00C41458" w:rsidRDefault="00944A6D">
      <w:pPr>
        <w:pStyle w:val="1"/>
        <w:widowControl w:val="0"/>
      </w:pPr>
      <w:bookmarkStart w:id="10" w:name="_Toc445998457"/>
      <w:bookmarkStart w:id="11" w:name="_Ref442359981"/>
      <w:bookmarkStart w:id="12" w:name="_Ref276487529"/>
      <w:bookmarkStart w:id="13" w:name="_Toc200178485"/>
      <w:bookmarkStart w:id="14" w:name="_Toc467869759"/>
      <w:bookmarkStart w:id="15" w:name="_Toc530058028"/>
      <w:bookmarkStart w:id="16" w:name="_Toc38989287"/>
      <w:bookmarkStart w:id="17" w:name="_Toc57226907"/>
      <w:bookmarkStart w:id="18" w:name="_Ref71644683"/>
      <w:bookmarkStart w:id="19" w:name="_Toc76828546"/>
      <w:bookmarkStart w:id="20" w:name="_Ref134353614"/>
      <w:bookmarkStart w:id="21" w:name="_Toc134367368"/>
      <w:bookmarkStart w:id="22" w:name="_Toc222970935"/>
      <w:r>
        <w:t>Область применения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14:paraId="1D8BC5BC" w14:textId="06CBF676" w:rsidR="00C41458" w:rsidRDefault="00944A6D">
      <w:pPr>
        <w:pStyle w:val="afff1"/>
        <w:widowControl w:val="0"/>
      </w:pPr>
      <w:bookmarkStart w:id="23" w:name="_Toc445998458"/>
      <w:r>
        <w:t>Настоящий стандарт устанавливает общие требования к учету</w:t>
      </w:r>
      <w:r w:rsidR="00EB5212">
        <w:t xml:space="preserve"> и</w:t>
      </w:r>
      <w:r>
        <w:t xml:space="preserve"> хранению </w:t>
      </w:r>
      <w:r w:rsidR="006563AE">
        <w:t xml:space="preserve">в организации </w:t>
      </w:r>
      <w:r>
        <w:t>конструкторских</w:t>
      </w:r>
      <w:r w:rsidR="002949BF" w:rsidRPr="002949BF">
        <w:t>,</w:t>
      </w:r>
      <w:r w:rsidRPr="002949BF">
        <w:t xml:space="preserve"> технологических</w:t>
      </w:r>
      <w:r w:rsidR="00BE522C">
        <w:t xml:space="preserve">, </w:t>
      </w:r>
      <w:r w:rsidR="002949BF" w:rsidRPr="002949BF">
        <w:t>программных</w:t>
      </w:r>
      <w:r w:rsidR="002949BF">
        <w:t xml:space="preserve"> </w:t>
      </w:r>
      <w:r>
        <w:t>документов</w:t>
      </w:r>
      <w:r w:rsidR="00BE522C">
        <w:t>, документации по внесению изменений</w:t>
      </w:r>
      <w:r>
        <w:t xml:space="preserve"> (далее - документы) в бумажной или электронной форме представления.</w:t>
      </w:r>
    </w:p>
    <w:p w14:paraId="162D6E01" w14:textId="603B21F6" w:rsidR="00C41458" w:rsidRDefault="00944A6D">
      <w:pPr>
        <w:pStyle w:val="afff1"/>
        <w:widowControl w:val="0"/>
      </w:pPr>
      <w:r>
        <w:t>Настоящий стандарт распространяется на изделия машиностроения всех отраслей промышленности</w:t>
      </w:r>
      <w:r w:rsidR="00205320">
        <w:t>.</w:t>
      </w:r>
    </w:p>
    <w:p w14:paraId="5792B58E" w14:textId="7991DF28" w:rsidR="00205320" w:rsidRDefault="00205320">
      <w:pPr>
        <w:pStyle w:val="afff1"/>
        <w:widowControl w:val="0"/>
      </w:pPr>
      <w:r>
        <w:t xml:space="preserve">На основании настоящего стандарта могут быть разработаны стандарты организаций, учитывающие особенности учета, хранения и применения по назначению документов в зависимости от </w:t>
      </w:r>
      <w:r w:rsidR="006563AE">
        <w:t xml:space="preserve">особенностей организации, </w:t>
      </w:r>
      <w:r>
        <w:t>объема документации, условий документооборота и используемых программных средств.</w:t>
      </w:r>
    </w:p>
    <w:p w14:paraId="67E1D262" w14:textId="77777777" w:rsidR="00C41458" w:rsidRDefault="00944A6D">
      <w:pPr>
        <w:pStyle w:val="1"/>
        <w:widowControl w:val="0"/>
      </w:pPr>
      <w:bookmarkStart w:id="24" w:name="_Toc467869760"/>
      <w:bookmarkStart w:id="25" w:name="_Toc530058029"/>
      <w:bookmarkStart w:id="26" w:name="_Toc38989288"/>
      <w:bookmarkStart w:id="27" w:name="_Toc57226908"/>
      <w:bookmarkStart w:id="28" w:name="_Toc76828547"/>
      <w:bookmarkStart w:id="29" w:name="_Toc134367369"/>
      <w:bookmarkStart w:id="30" w:name="_Toc222970936"/>
      <w:r>
        <w:t>Нормативные ссылки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5D50F861" w14:textId="77777777" w:rsidR="00C41458" w:rsidRDefault="00944A6D">
      <w:pPr>
        <w:pStyle w:val="afff1"/>
        <w:widowControl w:val="0"/>
      </w:pPr>
      <w:r>
        <w:t>В настоящем стандарте использованы нормативные ссылки на следующие стандарты:</w:t>
      </w:r>
    </w:p>
    <w:p w14:paraId="09C93245" w14:textId="4946F306" w:rsidR="00E62DEE" w:rsidRDefault="00E62DEE">
      <w:pPr>
        <w:pStyle w:val="afff1"/>
        <w:widowControl w:val="0"/>
      </w:pPr>
      <w:r>
        <w:t>ГОСТ</w:t>
      </w:r>
      <w:r w:rsidR="00205320">
        <w:rPr>
          <w:lang w:val="en-US"/>
        </w:rPr>
        <w:t> </w:t>
      </w:r>
      <w:r>
        <w:t>13.1.002</w:t>
      </w:r>
      <w:r w:rsidR="00205320">
        <w:rPr>
          <w:lang w:val="en-US"/>
        </w:rPr>
        <w:t>  </w:t>
      </w:r>
      <w:r w:rsidRPr="00E62DEE">
        <w:t>Репрография. Микрография. Документы для микрофильмирования. Общие требования и нормы</w:t>
      </w:r>
    </w:p>
    <w:p w14:paraId="41E60705" w14:textId="0E461BB9" w:rsidR="00205320" w:rsidRPr="00205320" w:rsidRDefault="00205320">
      <w:pPr>
        <w:pStyle w:val="afff1"/>
        <w:widowControl w:val="0"/>
      </w:pPr>
      <w:r>
        <w:t>ГОСТ Р 2.005  </w:t>
      </w:r>
      <w:r w:rsidRPr="00E62DEE">
        <w:t>Единая система конструкторской документации.</w:t>
      </w:r>
      <w:r>
        <w:t xml:space="preserve"> Термины и определения</w:t>
      </w:r>
    </w:p>
    <w:p w14:paraId="065587F8" w14:textId="0900BA57" w:rsidR="00C41458" w:rsidRPr="00E62DEE" w:rsidRDefault="00944A6D">
      <w:pPr>
        <w:pStyle w:val="afff1"/>
        <w:widowControl w:val="0"/>
      </w:pPr>
      <w:r w:rsidRPr="00E62DEE">
        <w:t>ГОСТ Р 2.051</w:t>
      </w:r>
      <w:r w:rsidR="00205320">
        <w:rPr>
          <w:lang w:val="en-US"/>
        </w:rPr>
        <w:t> </w:t>
      </w:r>
      <w:r w:rsidRPr="00E62DEE">
        <w:t> Единая система конструкторской документации. Электронная конструкторская документация. Основные положения</w:t>
      </w:r>
    </w:p>
    <w:p w14:paraId="11E55C39" w14:textId="00A304ED" w:rsidR="00E62DEE" w:rsidRPr="00E62DEE" w:rsidRDefault="00E62DEE">
      <w:pPr>
        <w:pStyle w:val="afff1"/>
        <w:widowControl w:val="0"/>
      </w:pPr>
      <w:r w:rsidRPr="00E62DEE">
        <w:t>ГОСТ Р 2.058 </w:t>
      </w:r>
      <w:r w:rsidR="00205320">
        <w:rPr>
          <w:lang w:val="en-US"/>
        </w:rPr>
        <w:t> </w:t>
      </w:r>
      <w:r w:rsidRPr="00E62DEE">
        <w:t>Единая система конструкторской документации.</w:t>
      </w:r>
      <w:r>
        <w:t xml:space="preserve"> </w:t>
      </w:r>
      <w:r w:rsidRPr="00E62DEE">
        <w:t>Правила выполнения реквизитной части электронных конструкторских документов</w:t>
      </w:r>
    </w:p>
    <w:p w14:paraId="66107518" w14:textId="49AE0FC2" w:rsidR="00E62DEE" w:rsidRDefault="00E62DEE">
      <w:pPr>
        <w:pStyle w:val="afff1"/>
        <w:widowControl w:val="0"/>
      </w:pPr>
      <w:r w:rsidRPr="00E62DEE">
        <w:t>ГОСТ Р 2.104</w:t>
      </w:r>
      <w:r w:rsidR="00205320">
        <w:rPr>
          <w:lang w:val="en-US"/>
        </w:rPr>
        <w:t>  </w:t>
      </w:r>
      <w:r w:rsidRPr="00E62DEE">
        <w:t>Единая система конструкторской документации.</w:t>
      </w:r>
      <w:r>
        <w:t xml:space="preserve"> Основные надписи</w:t>
      </w:r>
    </w:p>
    <w:p w14:paraId="359F6D2E" w14:textId="3B4BA741" w:rsidR="00497599" w:rsidRPr="00E62DEE" w:rsidRDefault="00497599">
      <w:pPr>
        <w:pStyle w:val="afff1"/>
        <w:widowControl w:val="0"/>
      </w:pPr>
      <w:r w:rsidRPr="000A0DFD">
        <w:t>ГОСТ Р 2.301 Единая система конструкторской документации. Форматы листов</w:t>
      </w:r>
      <w:r w:rsidR="00D221F9">
        <w:t xml:space="preserve"> (</w:t>
      </w:r>
      <w:r w:rsidR="00D221F9" w:rsidRPr="00D221F9">
        <w:rPr>
          <w:i/>
          <w:iCs/>
        </w:rPr>
        <w:t>проект, первая редакция, разрабатывается совместно</w:t>
      </w:r>
      <w:r w:rsidR="00D221F9">
        <w:t>)</w:t>
      </w:r>
    </w:p>
    <w:p w14:paraId="56C225DE" w14:textId="279298E3" w:rsidR="00C41458" w:rsidRPr="00E62DEE" w:rsidRDefault="00944A6D">
      <w:pPr>
        <w:pStyle w:val="afff1"/>
        <w:widowControl w:val="0"/>
      </w:pPr>
      <w:r w:rsidRPr="00E62DEE">
        <w:lastRenderedPageBreak/>
        <w:t xml:space="preserve">ГОСТ Р 2.503 Единая система конструкторской документации. Правила внесения изменений </w:t>
      </w:r>
    </w:p>
    <w:p w14:paraId="7133897E" w14:textId="2DE69857" w:rsidR="00C41458" w:rsidRPr="00E62DEE" w:rsidRDefault="00944A6D">
      <w:pPr>
        <w:pStyle w:val="afff1"/>
        <w:widowControl w:val="0"/>
      </w:pPr>
      <w:r w:rsidRPr="00E62DEE">
        <w:t>ГОСТ</w:t>
      </w:r>
      <w:r w:rsidR="00205320">
        <w:rPr>
          <w:lang w:val="en-US"/>
        </w:rPr>
        <w:t> </w:t>
      </w:r>
      <w:r w:rsidRPr="00E62DEE">
        <w:t>Р</w:t>
      </w:r>
      <w:r w:rsidR="00205320">
        <w:rPr>
          <w:lang w:val="en-US"/>
        </w:rPr>
        <w:t> </w:t>
      </w:r>
      <w:r w:rsidRPr="00E62DEE">
        <w:t>2.51</w:t>
      </w:r>
      <w:r w:rsidR="00E62DEE" w:rsidRPr="00E62DEE">
        <w:t>1</w:t>
      </w:r>
      <w:r w:rsidR="00205320">
        <w:rPr>
          <w:lang w:val="en-US"/>
        </w:rPr>
        <w:t>  </w:t>
      </w:r>
      <w:r w:rsidRPr="00E62DEE">
        <w:t xml:space="preserve">Единая система конструкторской документации. </w:t>
      </w:r>
      <w:r w:rsidR="00E62DEE" w:rsidRPr="00E62DEE">
        <w:t>Правила передачи электронных конструкторских документов</w:t>
      </w:r>
      <w:r w:rsidR="00E62DEE">
        <w:t xml:space="preserve"> </w:t>
      </w:r>
      <w:r w:rsidRPr="00E62DEE">
        <w:t>(</w:t>
      </w:r>
      <w:r w:rsidRPr="00E62DEE">
        <w:rPr>
          <w:i/>
          <w:iCs/>
        </w:rPr>
        <w:t xml:space="preserve">Проект, </w:t>
      </w:r>
      <w:r w:rsidR="00D221F9">
        <w:rPr>
          <w:i/>
          <w:iCs/>
        </w:rPr>
        <w:t>первая</w:t>
      </w:r>
      <w:r w:rsidRPr="00E62DEE">
        <w:rPr>
          <w:i/>
          <w:iCs/>
        </w:rPr>
        <w:t xml:space="preserve"> редакция</w:t>
      </w:r>
      <w:r w:rsidR="00E62DEE" w:rsidRPr="00E62DEE">
        <w:rPr>
          <w:i/>
          <w:iCs/>
        </w:rPr>
        <w:t>, разрабатывается совместно</w:t>
      </w:r>
      <w:r w:rsidRPr="00E62DEE">
        <w:t>)</w:t>
      </w:r>
    </w:p>
    <w:p w14:paraId="612E8A6D" w14:textId="3D8242BC" w:rsidR="00C41458" w:rsidRPr="00E62DEE" w:rsidRDefault="00944A6D">
      <w:pPr>
        <w:pStyle w:val="afff1"/>
        <w:widowControl w:val="0"/>
      </w:pPr>
      <w:r w:rsidRPr="00E62DEE">
        <w:t>ГОСТ</w:t>
      </w:r>
      <w:r w:rsidR="00205320">
        <w:rPr>
          <w:lang w:val="en-US"/>
        </w:rPr>
        <w:t> </w:t>
      </w:r>
      <w:r w:rsidRPr="00E62DEE">
        <w:t>Р</w:t>
      </w:r>
      <w:r w:rsidR="00205320">
        <w:rPr>
          <w:lang w:val="en-US"/>
        </w:rPr>
        <w:t> </w:t>
      </w:r>
      <w:r w:rsidRPr="00E62DEE">
        <w:t>2.531</w:t>
      </w:r>
      <w:r w:rsidR="00205320">
        <w:rPr>
          <w:lang w:val="en-US"/>
        </w:rPr>
        <w:t>  </w:t>
      </w:r>
      <w:r w:rsidRPr="00E62DEE">
        <w:t>Единая система конструкторской документации. Электронная конструкторская документация. Виды преобразований</w:t>
      </w:r>
    </w:p>
    <w:p w14:paraId="7A914502" w14:textId="77777777" w:rsidR="00C41458" w:rsidRDefault="00944A6D">
      <w:pPr>
        <w:pStyle w:val="afff2"/>
        <w:widowControl w:val="0"/>
        <w:spacing w:before="120" w:after="120"/>
        <w:rPr>
          <w:rFonts w:cs="Arial"/>
          <w:sz w:val="24"/>
          <w:szCs w:val="24"/>
        </w:rPr>
      </w:pPr>
      <w:r>
        <w:rPr>
          <w:spacing w:val="40"/>
        </w:rPr>
        <w:t xml:space="preserve">Примечание </w:t>
      </w:r>
      <w:r>
        <w:rPr>
          <w:rFonts w:ascii="Symbol" w:eastAsia="Symbol" w:hAnsi="Symbol" w:cs="Symbol"/>
          <w:spacing w:val="40"/>
        </w:rPr>
        <w:t>¾</w:t>
      </w:r>
      <w:r>
        <w:t xml:space="preserve"> При пользовании настоящим стандартом целесообразно проверять действие ссылочных стандартов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или по ежегодному информационному указателю «Национальные стандарты», который опубликован по состоянию на 1 января текущего года, и по выпускам ежемесячного информационного указателя «Национальные стандарты» за текущий год. Если заменен ссылочный стандарт, на который дана недатированная ссылка, то рекомендуется использовать действующую версию этого стандарта с учетом всех внесенных в данную версию изменений. Если заменен ссылочный стандарт, на который дана датированная ссылка, то рекомендуется использовать версию этого стандарта с указанным выше годом утверждения (принятия). Если после утверждения настоящего стандарта в ссылочный </w:t>
      </w:r>
      <w:r>
        <w:rPr>
          <w:rFonts w:cs="Arial"/>
          <w:bCs/>
        </w:rPr>
        <w:t>стандарт, на который дана датированная ссылка, внесено изменение, затрагивающее положение, на которое дана ссылка, то это положение рекомендуется применять без учета данного изменения. Если ссылочный стандарт отменен без замены, то положение, в котором дана ссылка на него, рекомендуется применять в части, не затрагивающей эту ссылку</w:t>
      </w:r>
      <w:r>
        <w:rPr>
          <w:rFonts w:cs="Arial"/>
        </w:rPr>
        <w:t>.</w:t>
      </w:r>
    </w:p>
    <w:p w14:paraId="32114FB2" w14:textId="77777777" w:rsidR="00C41458" w:rsidRDefault="00944A6D">
      <w:pPr>
        <w:pStyle w:val="1"/>
        <w:widowControl w:val="0"/>
      </w:pPr>
      <w:bookmarkStart w:id="31" w:name="_Toc467869761"/>
      <w:bookmarkStart w:id="32" w:name="_Toc530058030"/>
      <w:bookmarkStart w:id="33" w:name="_Toc38989289"/>
      <w:bookmarkStart w:id="34" w:name="_Toc57226909"/>
      <w:bookmarkStart w:id="35" w:name="_Toc76828548"/>
      <w:bookmarkStart w:id="36" w:name="_Toc134367370"/>
      <w:bookmarkStart w:id="37" w:name="_Toc222970937"/>
      <w:r>
        <w:t>Термины, определения и сокращения</w:t>
      </w:r>
      <w:bookmarkEnd w:id="31"/>
      <w:bookmarkEnd w:id="32"/>
      <w:bookmarkEnd w:id="33"/>
      <w:bookmarkEnd w:id="34"/>
      <w:bookmarkEnd w:id="35"/>
      <w:bookmarkEnd w:id="36"/>
      <w:bookmarkEnd w:id="37"/>
    </w:p>
    <w:p w14:paraId="5D2B1DC7" w14:textId="77777777" w:rsidR="00C41458" w:rsidRDefault="00944A6D" w:rsidP="00D221F9">
      <w:pPr>
        <w:pStyle w:val="2"/>
        <w:numPr>
          <w:ilvl w:val="0"/>
          <w:numId w:val="0"/>
        </w:numPr>
        <w:ind w:left="709"/>
      </w:pPr>
      <w:r>
        <w:t>3.1</w:t>
      </w:r>
      <w:r>
        <w:tab/>
        <w:t>Термины и определения</w:t>
      </w:r>
    </w:p>
    <w:p w14:paraId="5A224B62" w14:textId="77777777" w:rsidR="00C41458" w:rsidRDefault="00944A6D" w:rsidP="00D221F9">
      <w:pPr>
        <w:pStyle w:val="2"/>
        <w:numPr>
          <w:ilvl w:val="0"/>
          <w:numId w:val="0"/>
        </w:numPr>
        <w:ind w:left="709"/>
      </w:pPr>
      <w:r w:rsidRPr="00E62DEE">
        <w:t>В настоящем стандарте применены термины по</w:t>
      </w:r>
      <w:bookmarkStart w:id="38" w:name="OLE_LINK125"/>
      <w:bookmarkStart w:id="39" w:name="OLE_LINK126"/>
      <w:bookmarkStart w:id="40" w:name="OLE_LINK127"/>
      <w:r w:rsidRPr="00E62DEE">
        <w:t xml:space="preserve"> ГОСТ Р</w:t>
      </w:r>
      <w:bookmarkEnd w:id="38"/>
      <w:bookmarkEnd w:id="39"/>
      <w:bookmarkEnd w:id="40"/>
      <w:r w:rsidRPr="00E62DEE">
        <w:t> 2.</w:t>
      </w:r>
      <w:bookmarkStart w:id="41" w:name="_Toc530058032"/>
      <w:r w:rsidRPr="00E62DEE">
        <w:t>005.</w:t>
      </w:r>
      <w:bookmarkEnd w:id="41"/>
    </w:p>
    <w:p w14:paraId="70B2E49C" w14:textId="77777777" w:rsidR="00C41458" w:rsidRDefault="00944A6D" w:rsidP="00D221F9">
      <w:pPr>
        <w:pStyle w:val="2"/>
        <w:numPr>
          <w:ilvl w:val="0"/>
          <w:numId w:val="0"/>
        </w:numPr>
        <w:ind w:left="709"/>
      </w:pPr>
      <w:r>
        <w:t>3.2</w:t>
      </w:r>
      <w:r>
        <w:tab/>
        <w:t>Сокращения</w:t>
      </w:r>
    </w:p>
    <w:p w14:paraId="19F93819" w14:textId="77777777" w:rsidR="00C41458" w:rsidRDefault="00944A6D" w:rsidP="00D221F9">
      <w:pPr>
        <w:pStyle w:val="2"/>
        <w:numPr>
          <w:ilvl w:val="0"/>
          <w:numId w:val="0"/>
        </w:numPr>
        <w:ind w:left="709"/>
      </w:pPr>
      <w:r>
        <w:t>В настоящем стандарте использованы следующие сокращения:</w:t>
      </w:r>
    </w:p>
    <w:tbl>
      <w:tblPr>
        <w:tblStyle w:val="affa"/>
        <w:tblW w:w="0" w:type="auto"/>
        <w:tblInd w:w="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885"/>
        <w:gridCol w:w="456"/>
        <w:gridCol w:w="7512"/>
      </w:tblGrid>
      <w:tr w:rsidR="00656D23" w14:paraId="48AB66D8" w14:textId="77777777" w:rsidTr="00596D4E">
        <w:tc>
          <w:tcPr>
            <w:tcW w:w="885" w:type="dxa"/>
            <w:shd w:val="clear" w:color="auto" w:fill="auto"/>
            <w:vAlign w:val="center"/>
          </w:tcPr>
          <w:p w14:paraId="08E9E1A4" w14:textId="0BACA243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ДИ</w:t>
            </w:r>
          </w:p>
        </w:tc>
        <w:tc>
          <w:tcPr>
            <w:tcW w:w="456" w:type="dxa"/>
            <w:shd w:val="clear" w:color="auto" w:fill="auto"/>
          </w:tcPr>
          <w:p w14:paraId="0F81F9CB" w14:textId="69AC7BB1" w:rsidR="00656D23" w:rsidRPr="00656D23" w:rsidRDefault="00656D23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0858907B" w14:textId="32A247E6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дополнительное извещение об изменении</w:t>
            </w:r>
            <w:r w:rsidR="00205320">
              <w:t>;</w:t>
            </w:r>
          </w:p>
        </w:tc>
      </w:tr>
      <w:tr w:rsidR="00656D23" w14:paraId="3801B832" w14:textId="77777777" w:rsidTr="00596D4E">
        <w:tc>
          <w:tcPr>
            <w:tcW w:w="885" w:type="dxa"/>
            <w:shd w:val="clear" w:color="auto" w:fill="auto"/>
            <w:vAlign w:val="center"/>
          </w:tcPr>
          <w:p w14:paraId="72955418" w14:textId="02A367C1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ДПИ</w:t>
            </w:r>
          </w:p>
        </w:tc>
        <w:tc>
          <w:tcPr>
            <w:tcW w:w="456" w:type="dxa"/>
            <w:shd w:val="clear" w:color="auto" w:fill="auto"/>
          </w:tcPr>
          <w:p w14:paraId="65C7FE93" w14:textId="19121C54" w:rsidR="00656D23" w:rsidRPr="00656D23" w:rsidRDefault="00656D23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447E2FEF" w14:textId="16AD052B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дополнительное предварительное извещение об изменении</w:t>
            </w:r>
            <w:r w:rsidR="00205320">
              <w:t>;</w:t>
            </w:r>
          </w:p>
        </w:tc>
      </w:tr>
      <w:tr w:rsidR="00EB5212" w14:paraId="5A602FD8" w14:textId="77777777" w:rsidTr="00596D4E">
        <w:tc>
          <w:tcPr>
            <w:tcW w:w="885" w:type="dxa"/>
            <w:shd w:val="clear" w:color="auto" w:fill="auto"/>
            <w:vAlign w:val="center"/>
          </w:tcPr>
          <w:p w14:paraId="0D94BE87" w14:textId="3167D6F7" w:rsidR="00EB5212" w:rsidRPr="00656D23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ЕСКД</w:t>
            </w:r>
          </w:p>
        </w:tc>
        <w:tc>
          <w:tcPr>
            <w:tcW w:w="456" w:type="dxa"/>
            <w:shd w:val="clear" w:color="auto" w:fill="auto"/>
          </w:tcPr>
          <w:p w14:paraId="1E5DEF5A" w14:textId="0B665777" w:rsidR="00EB5212" w:rsidRPr="00656D23" w:rsidRDefault="00BE522C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14B40CEA" w14:textId="2FEC49B2" w:rsidR="00EB5212" w:rsidRPr="00656D23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единая система конструкторской документации;</w:t>
            </w:r>
          </w:p>
        </w:tc>
      </w:tr>
      <w:tr w:rsidR="00BE522C" w14:paraId="44F0A0A5" w14:textId="77777777" w:rsidTr="00596D4E">
        <w:tc>
          <w:tcPr>
            <w:tcW w:w="885" w:type="dxa"/>
            <w:shd w:val="clear" w:color="auto" w:fill="auto"/>
            <w:vAlign w:val="center"/>
          </w:tcPr>
          <w:p w14:paraId="43E65143" w14:textId="09ECEF1E" w:rsidR="00BE522C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ЕСПД</w:t>
            </w:r>
          </w:p>
        </w:tc>
        <w:tc>
          <w:tcPr>
            <w:tcW w:w="456" w:type="dxa"/>
            <w:shd w:val="clear" w:color="auto" w:fill="auto"/>
          </w:tcPr>
          <w:p w14:paraId="75C85226" w14:textId="5BD4573D" w:rsidR="00BE522C" w:rsidRPr="00656D23" w:rsidRDefault="00BE522C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210481B4" w14:textId="5781D3FE" w:rsidR="00BE522C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единая система программной документации;</w:t>
            </w:r>
          </w:p>
        </w:tc>
      </w:tr>
      <w:tr w:rsidR="00BE522C" w14:paraId="52E3F572" w14:textId="77777777" w:rsidTr="00596D4E">
        <w:tc>
          <w:tcPr>
            <w:tcW w:w="885" w:type="dxa"/>
            <w:shd w:val="clear" w:color="auto" w:fill="auto"/>
            <w:vAlign w:val="center"/>
          </w:tcPr>
          <w:p w14:paraId="2E7A1312" w14:textId="190E3D0F" w:rsidR="00BE522C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ЕСТД</w:t>
            </w:r>
          </w:p>
        </w:tc>
        <w:tc>
          <w:tcPr>
            <w:tcW w:w="456" w:type="dxa"/>
            <w:shd w:val="clear" w:color="auto" w:fill="auto"/>
          </w:tcPr>
          <w:p w14:paraId="1C3A6405" w14:textId="04D655F7" w:rsidR="00BE522C" w:rsidRPr="00656D23" w:rsidRDefault="00BE522C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071BDC6D" w14:textId="129273B2" w:rsidR="00BE522C" w:rsidRDefault="00BE522C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единая система технологической документации;</w:t>
            </w:r>
          </w:p>
        </w:tc>
      </w:tr>
      <w:tr w:rsidR="00656D23" w14:paraId="11E34E89" w14:textId="77777777" w:rsidTr="00596D4E">
        <w:tc>
          <w:tcPr>
            <w:tcW w:w="885" w:type="dxa"/>
            <w:shd w:val="clear" w:color="auto" w:fill="auto"/>
            <w:vAlign w:val="center"/>
          </w:tcPr>
          <w:p w14:paraId="646D9A60" w14:textId="7540754D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ИИ</w:t>
            </w:r>
          </w:p>
        </w:tc>
        <w:tc>
          <w:tcPr>
            <w:tcW w:w="456" w:type="dxa"/>
            <w:shd w:val="clear" w:color="auto" w:fill="auto"/>
          </w:tcPr>
          <w:p w14:paraId="5BC83BC0" w14:textId="66D592FD" w:rsidR="00656D23" w:rsidRPr="00656D23" w:rsidRDefault="00656D23" w:rsidP="00656D23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2BA91DA7" w14:textId="06AC0875" w:rsidR="00656D23" w:rsidRPr="00656D23" w:rsidRDefault="00656D23" w:rsidP="00656D23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извещение об изменении</w:t>
            </w:r>
            <w:r w:rsidR="00205320">
              <w:t>;</w:t>
            </w:r>
          </w:p>
        </w:tc>
      </w:tr>
      <w:tr w:rsidR="00596D4E" w14:paraId="6311E585" w14:textId="77777777" w:rsidTr="00596D4E">
        <w:tc>
          <w:tcPr>
            <w:tcW w:w="885" w:type="dxa"/>
            <w:shd w:val="clear" w:color="auto" w:fill="auto"/>
            <w:vAlign w:val="center"/>
          </w:tcPr>
          <w:p w14:paraId="43CF13A3" w14:textId="3169BB6F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ЖЦ</w:t>
            </w:r>
          </w:p>
        </w:tc>
        <w:tc>
          <w:tcPr>
            <w:tcW w:w="456" w:type="dxa"/>
            <w:shd w:val="clear" w:color="auto" w:fill="auto"/>
          </w:tcPr>
          <w:p w14:paraId="7A3133D2" w14:textId="24E14BC8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4C9DF6CD" w14:textId="54ABE691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жизненный цикл;</w:t>
            </w:r>
          </w:p>
        </w:tc>
      </w:tr>
      <w:tr w:rsidR="00596D4E" w14:paraId="3F7332F6" w14:textId="77777777" w:rsidTr="00596D4E">
        <w:tc>
          <w:tcPr>
            <w:tcW w:w="885" w:type="dxa"/>
            <w:shd w:val="clear" w:color="auto" w:fill="auto"/>
            <w:vAlign w:val="center"/>
          </w:tcPr>
          <w:p w14:paraId="2558DC10" w14:textId="081226C9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КД</w:t>
            </w:r>
          </w:p>
        </w:tc>
        <w:tc>
          <w:tcPr>
            <w:tcW w:w="456" w:type="dxa"/>
            <w:shd w:val="clear" w:color="auto" w:fill="auto"/>
          </w:tcPr>
          <w:p w14:paraId="5CFF2582" w14:textId="37B27F13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434EC1F2" w14:textId="32ED9C53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конструкторский документ;</w:t>
            </w:r>
          </w:p>
        </w:tc>
      </w:tr>
      <w:tr w:rsidR="00596D4E" w14:paraId="21892028" w14:textId="77777777" w:rsidTr="00596D4E">
        <w:tc>
          <w:tcPr>
            <w:tcW w:w="885" w:type="dxa"/>
            <w:shd w:val="clear" w:color="auto" w:fill="auto"/>
            <w:vAlign w:val="center"/>
          </w:tcPr>
          <w:p w14:paraId="5599836A" w14:textId="2D7EAF7F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lastRenderedPageBreak/>
              <w:t>КР</w:t>
            </w:r>
          </w:p>
        </w:tc>
        <w:tc>
          <w:tcPr>
            <w:tcW w:w="456" w:type="dxa"/>
            <w:shd w:val="clear" w:color="auto" w:fill="auto"/>
          </w:tcPr>
          <w:p w14:paraId="7D534CE6" w14:textId="003F3EDC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7FBA1A1F" w14:textId="07A64544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контрольный рубеж;</w:t>
            </w:r>
          </w:p>
        </w:tc>
      </w:tr>
      <w:tr w:rsidR="00596D4E" w14:paraId="237222A1" w14:textId="77777777" w:rsidTr="00596D4E">
        <w:tc>
          <w:tcPr>
            <w:tcW w:w="885" w:type="dxa"/>
            <w:shd w:val="clear" w:color="auto" w:fill="auto"/>
            <w:vAlign w:val="center"/>
          </w:tcPr>
          <w:p w14:paraId="35041DDF" w14:textId="77777777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rPr>
                <w:rFonts w:cs="Arial"/>
                <w:color w:val="000000"/>
              </w:rPr>
              <w:t>МЧД</w:t>
            </w:r>
          </w:p>
        </w:tc>
        <w:tc>
          <w:tcPr>
            <w:tcW w:w="456" w:type="dxa"/>
            <w:shd w:val="clear" w:color="auto" w:fill="auto"/>
          </w:tcPr>
          <w:p w14:paraId="79FAC754" w14:textId="5E7ECAFD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24BDE11F" w14:textId="10CD2F12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машиночитаемая доверенность</w:t>
            </w:r>
            <w:r>
              <w:t>;</w:t>
            </w:r>
          </w:p>
        </w:tc>
      </w:tr>
      <w:tr w:rsidR="00596D4E" w14:paraId="396AAC56" w14:textId="77777777" w:rsidTr="00596D4E">
        <w:tc>
          <w:tcPr>
            <w:tcW w:w="885" w:type="dxa"/>
            <w:shd w:val="clear" w:color="auto" w:fill="auto"/>
            <w:vAlign w:val="center"/>
          </w:tcPr>
          <w:p w14:paraId="6CA72F16" w14:textId="0981E2FF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ПИ</w:t>
            </w:r>
          </w:p>
        </w:tc>
        <w:tc>
          <w:tcPr>
            <w:tcW w:w="456" w:type="dxa"/>
            <w:shd w:val="clear" w:color="auto" w:fill="auto"/>
          </w:tcPr>
          <w:p w14:paraId="64C64C76" w14:textId="413E3808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2670333F" w14:textId="570BF171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предварительное извещение об изменении</w:t>
            </w:r>
            <w:r>
              <w:t>;</w:t>
            </w:r>
          </w:p>
        </w:tc>
      </w:tr>
      <w:tr w:rsidR="00596D4E" w14:paraId="50653EEC" w14:textId="77777777" w:rsidTr="00596D4E">
        <w:tc>
          <w:tcPr>
            <w:tcW w:w="885" w:type="dxa"/>
            <w:shd w:val="clear" w:color="auto" w:fill="auto"/>
            <w:vAlign w:val="center"/>
          </w:tcPr>
          <w:p w14:paraId="38A4A7F7" w14:textId="45EC03DE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ПР</w:t>
            </w:r>
          </w:p>
        </w:tc>
        <w:tc>
          <w:tcPr>
            <w:tcW w:w="456" w:type="dxa"/>
            <w:shd w:val="clear" w:color="auto" w:fill="auto"/>
          </w:tcPr>
          <w:p w14:paraId="1FCC7E02" w14:textId="0AF868DF" w:rsidR="00596D4E" w:rsidRPr="00656D23" w:rsidRDefault="00596D4E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030ACCF3" w14:textId="003A560B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предложение об изменении</w:t>
            </w:r>
            <w:r>
              <w:t>;</w:t>
            </w:r>
          </w:p>
        </w:tc>
      </w:tr>
      <w:tr w:rsidR="00691251" w14:paraId="1443E91E" w14:textId="77777777" w:rsidTr="00596D4E">
        <w:tc>
          <w:tcPr>
            <w:tcW w:w="885" w:type="dxa"/>
            <w:shd w:val="clear" w:color="auto" w:fill="auto"/>
            <w:vAlign w:val="center"/>
          </w:tcPr>
          <w:p w14:paraId="179018D5" w14:textId="2107429C" w:rsidR="00691251" w:rsidRPr="00656D23" w:rsidRDefault="00691251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>
              <w:t>СФД</w:t>
            </w:r>
          </w:p>
        </w:tc>
        <w:tc>
          <w:tcPr>
            <w:tcW w:w="456" w:type="dxa"/>
            <w:shd w:val="clear" w:color="auto" w:fill="auto"/>
          </w:tcPr>
          <w:p w14:paraId="0E1567CB" w14:textId="03E50A78" w:rsidR="00691251" w:rsidRPr="00656D23" w:rsidRDefault="00691251" w:rsidP="00596D4E">
            <w:pPr>
              <w:pStyle w:val="affb"/>
              <w:widowControl w:val="0"/>
              <w:tabs>
                <w:tab w:val="left" w:pos="411"/>
              </w:tabs>
              <w:spacing w:after="0"/>
              <w:ind w:left="-18" w:right="-108" w:hanging="138"/>
              <w:contextualSpacing w:val="0"/>
              <w:jc w:val="center"/>
              <w:rPr>
                <w:rFonts w:ascii="Symbol" w:eastAsia="Symbol" w:hAnsi="Symbol" w:cs="Symbol"/>
              </w:rPr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663B8400" w14:textId="6A753BB4" w:rsidR="00691251" w:rsidRPr="00656D23" w:rsidRDefault="00691251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91251">
              <w:t>страховой фонд документации;</w:t>
            </w:r>
          </w:p>
        </w:tc>
      </w:tr>
      <w:tr w:rsidR="00596D4E" w14:paraId="13A79080" w14:textId="77777777" w:rsidTr="00596D4E">
        <w:tc>
          <w:tcPr>
            <w:tcW w:w="885" w:type="dxa"/>
            <w:shd w:val="clear" w:color="auto" w:fill="auto"/>
            <w:vAlign w:val="center"/>
          </w:tcPr>
          <w:p w14:paraId="4C623EC6" w14:textId="77777777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rPr>
                <w:rFonts w:cs="Arial"/>
                <w:color w:val="000000"/>
              </w:rPr>
              <w:t>УЛ</w:t>
            </w:r>
          </w:p>
        </w:tc>
        <w:tc>
          <w:tcPr>
            <w:tcW w:w="456" w:type="dxa"/>
            <w:shd w:val="clear" w:color="auto" w:fill="auto"/>
          </w:tcPr>
          <w:p w14:paraId="700F2278" w14:textId="6BDE69D3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0FAA4F0E" w14:textId="59039D3D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удостоверяющий лист</w:t>
            </w:r>
            <w:r>
              <w:t>;</w:t>
            </w:r>
          </w:p>
        </w:tc>
      </w:tr>
      <w:tr w:rsidR="00596D4E" w14:paraId="246484A8" w14:textId="77777777" w:rsidTr="00596D4E">
        <w:tc>
          <w:tcPr>
            <w:tcW w:w="885" w:type="dxa"/>
            <w:shd w:val="clear" w:color="auto" w:fill="auto"/>
            <w:vAlign w:val="center"/>
          </w:tcPr>
          <w:p w14:paraId="1E5F2BC2" w14:textId="35A02529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ЭН</w:t>
            </w:r>
          </w:p>
        </w:tc>
        <w:tc>
          <w:tcPr>
            <w:tcW w:w="456" w:type="dxa"/>
            <w:shd w:val="clear" w:color="auto" w:fill="auto"/>
          </w:tcPr>
          <w:p w14:paraId="441E803A" w14:textId="4E8EA67B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rPr>
                <w:rFonts w:ascii="Symbol" w:eastAsia="Symbol" w:hAnsi="Symbol" w:cs="Symbol"/>
              </w:rPr>
              <w:t>¾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612A073C" w14:textId="7AB424AB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электронный носитель</w:t>
            </w:r>
            <w:r>
              <w:t>;</w:t>
            </w:r>
          </w:p>
        </w:tc>
      </w:tr>
      <w:tr w:rsidR="00596D4E" w14:paraId="69165C4B" w14:textId="77777777" w:rsidTr="00596D4E">
        <w:tc>
          <w:tcPr>
            <w:tcW w:w="885" w:type="dxa"/>
            <w:shd w:val="clear" w:color="auto" w:fill="auto"/>
            <w:vAlign w:val="center"/>
          </w:tcPr>
          <w:p w14:paraId="3F41DE2C" w14:textId="77777777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  <w:jc w:val="left"/>
            </w:pPr>
            <w:r w:rsidRPr="00656D23">
              <w:rPr>
                <w:rFonts w:cs="Arial"/>
                <w:color w:val="000000"/>
              </w:rPr>
              <w:t>ЭП</w:t>
            </w:r>
          </w:p>
        </w:tc>
        <w:tc>
          <w:tcPr>
            <w:tcW w:w="456" w:type="dxa"/>
            <w:shd w:val="clear" w:color="auto" w:fill="auto"/>
            <w:vAlign w:val="bottom"/>
          </w:tcPr>
          <w:p w14:paraId="5CF52037" w14:textId="77777777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—</w:t>
            </w:r>
          </w:p>
        </w:tc>
        <w:tc>
          <w:tcPr>
            <w:tcW w:w="7512" w:type="dxa"/>
            <w:shd w:val="clear" w:color="auto" w:fill="auto"/>
            <w:vAlign w:val="bottom"/>
          </w:tcPr>
          <w:p w14:paraId="42E1BCD7" w14:textId="6BEFB7D8" w:rsidR="00596D4E" w:rsidRPr="00656D23" w:rsidRDefault="00596D4E" w:rsidP="00596D4E">
            <w:pPr>
              <w:pStyle w:val="affb"/>
              <w:widowControl w:val="0"/>
              <w:spacing w:after="0"/>
              <w:ind w:firstLine="0"/>
              <w:contextualSpacing w:val="0"/>
            </w:pPr>
            <w:r w:rsidRPr="00656D23">
              <w:t>электронная подпись</w:t>
            </w:r>
            <w:r>
              <w:t>.</w:t>
            </w:r>
          </w:p>
        </w:tc>
      </w:tr>
    </w:tbl>
    <w:p w14:paraId="19DFA16F" w14:textId="77777777" w:rsidR="00C41458" w:rsidRDefault="00944A6D" w:rsidP="00D221F9">
      <w:pPr>
        <w:pStyle w:val="1"/>
        <w:widowControl w:val="0"/>
        <w:ind w:left="0" w:firstLine="709"/>
      </w:pPr>
      <w:bookmarkStart w:id="42" w:name="_Toc38885089"/>
      <w:bookmarkStart w:id="43" w:name="_Toc38885090"/>
      <w:bookmarkStart w:id="44" w:name="_Toc38885091"/>
      <w:bookmarkStart w:id="45" w:name="_Toc38885092"/>
      <w:bookmarkStart w:id="46" w:name="_Toc38885093"/>
      <w:bookmarkStart w:id="47" w:name="_Toc38885094"/>
      <w:bookmarkStart w:id="48" w:name="_Toc38885095"/>
      <w:bookmarkStart w:id="49" w:name="_Toc38885096"/>
      <w:bookmarkStart w:id="50" w:name="_Toc38885097"/>
      <w:bookmarkStart w:id="51" w:name="_Toc76828549"/>
      <w:bookmarkStart w:id="52" w:name="_Toc134367371"/>
      <w:bookmarkStart w:id="53" w:name="_Toc222970938"/>
      <w:bookmarkStart w:id="54" w:name="_Toc530058033"/>
      <w:bookmarkStart w:id="55" w:name="_Toc38989290"/>
      <w:bookmarkStart w:id="56" w:name="_Toc57226910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t>Основные положения</w:t>
      </w:r>
      <w:bookmarkEnd w:id="51"/>
      <w:bookmarkEnd w:id="52"/>
      <w:bookmarkEnd w:id="53"/>
    </w:p>
    <w:p w14:paraId="225F5194" w14:textId="6E23BB0A" w:rsidR="00051366" w:rsidRDefault="00051366" w:rsidP="00D221F9">
      <w:pPr>
        <w:pStyle w:val="2"/>
      </w:pPr>
      <w:bookmarkStart w:id="57" w:name="_Ref121047922"/>
      <w:r>
        <w:t xml:space="preserve">Учет документов в организации выполняют с целью подготовки документа к хранению и применению по назначению, а также </w:t>
      </w:r>
      <w:r w:rsidR="006563AE">
        <w:t xml:space="preserve">для </w:t>
      </w:r>
      <w:r>
        <w:t>обеспечени</w:t>
      </w:r>
      <w:r w:rsidR="00292922">
        <w:t>я</w:t>
      </w:r>
      <w:r>
        <w:t xml:space="preserve"> удобного поиска</w:t>
      </w:r>
      <w:r w:rsidR="006563AE">
        <w:t xml:space="preserve"> документов</w:t>
      </w:r>
      <w:r>
        <w:t>.</w:t>
      </w:r>
    </w:p>
    <w:p w14:paraId="3FAB5DFD" w14:textId="0CC802F8" w:rsidR="00051366" w:rsidRPr="00051366" w:rsidRDefault="00051366" w:rsidP="00D221F9">
      <w:pPr>
        <w:pStyle w:val="2"/>
      </w:pPr>
      <w:r w:rsidRPr="00051366">
        <w:t>У</w:t>
      </w:r>
      <w:r>
        <w:t>чет</w:t>
      </w:r>
      <w:r w:rsidRPr="00051366">
        <w:t xml:space="preserve"> </w:t>
      </w:r>
      <w:r>
        <w:t>документов в организации</w:t>
      </w:r>
      <w:r w:rsidRPr="00051366">
        <w:t xml:space="preserve"> включает:</w:t>
      </w:r>
    </w:p>
    <w:p w14:paraId="2C417F43" w14:textId="1CE4AC4B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в</w:t>
      </w:r>
      <w:r w:rsidR="00051366" w:rsidRPr="00051366">
        <w:t>вод в действие</w:t>
      </w:r>
      <w:r w:rsidR="00051366">
        <w:t xml:space="preserve"> документов в </w:t>
      </w:r>
      <w:r w:rsidR="00051366" w:rsidRPr="00051366">
        <w:t xml:space="preserve">организации – заключается в проверке и регистрации утвержденных документов, после </w:t>
      </w:r>
      <w:r w:rsidR="006563AE">
        <w:t>чего</w:t>
      </w:r>
      <w:r w:rsidR="00051366" w:rsidRPr="00051366">
        <w:t xml:space="preserve"> документ </w:t>
      </w:r>
      <w:r w:rsidR="00051366">
        <w:t xml:space="preserve">получает статус </w:t>
      </w:r>
      <w:r w:rsidR="00051366" w:rsidRPr="00051366">
        <w:t>подлинника</w:t>
      </w:r>
      <w:r w:rsidRPr="00DF49BD">
        <w:t>;</w:t>
      </w:r>
    </w:p>
    <w:p w14:paraId="67BC0AB3" w14:textId="36CF67E0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р</w:t>
      </w:r>
      <w:r w:rsidR="00051366" w:rsidRPr="00051366">
        <w:t xml:space="preserve">егистрацию изменений </w:t>
      </w:r>
      <w:r w:rsidR="00051366">
        <w:t>документов</w:t>
      </w:r>
      <w:r w:rsidR="00051366" w:rsidRPr="00051366">
        <w:t xml:space="preserve">, распространения (ограничения) действия </w:t>
      </w:r>
      <w:r w:rsidR="00051366">
        <w:t>документов</w:t>
      </w:r>
      <w:r w:rsidR="00051366" w:rsidRPr="00051366">
        <w:t xml:space="preserve">, аннулирования </w:t>
      </w:r>
      <w:r w:rsidR="00051366">
        <w:t>документов</w:t>
      </w:r>
      <w:r w:rsidR="00051366" w:rsidRPr="00051366">
        <w:t xml:space="preserve"> (</w:t>
      </w:r>
      <w:r w:rsidR="00051366">
        <w:t>только для документов</w:t>
      </w:r>
      <w:r w:rsidR="00051366" w:rsidRPr="00051366">
        <w:t>, держателями подлинников которых является организация), снятие с учета аннулированных подлинников</w:t>
      </w:r>
      <w:r>
        <w:t>;</w:t>
      </w:r>
    </w:p>
    <w:p w14:paraId="33F35B4E" w14:textId="3EA23AFF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р</w:t>
      </w:r>
      <w:r w:rsidR="00051366" w:rsidRPr="00051366">
        <w:t xml:space="preserve">егистрацию подлинников, копий и дубликатов, полученных из других организаций (а также </w:t>
      </w:r>
      <w:r w:rsidR="00292922">
        <w:t xml:space="preserve">регистрацию факта </w:t>
      </w:r>
      <w:r w:rsidR="00051366" w:rsidRPr="00051366">
        <w:t>сняти</w:t>
      </w:r>
      <w:r w:rsidR="00292922">
        <w:t>я</w:t>
      </w:r>
      <w:r w:rsidR="00051366" w:rsidRPr="00051366">
        <w:t xml:space="preserve"> </w:t>
      </w:r>
      <w:r w:rsidR="00292922">
        <w:t xml:space="preserve">их </w:t>
      </w:r>
      <w:r w:rsidR="00051366" w:rsidRPr="00051366">
        <w:t>с учета)</w:t>
      </w:r>
      <w:r>
        <w:t>;</w:t>
      </w:r>
    </w:p>
    <w:p w14:paraId="1A0296DB" w14:textId="48AADA96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р</w:t>
      </w:r>
      <w:r w:rsidR="00051366" w:rsidRPr="00051366">
        <w:t>егистрацию копий и дубликатов, изготовленных с подлинников, держателем которых является организация (</w:t>
      </w:r>
      <w:r w:rsidR="00292922" w:rsidRPr="00051366">
        <w:t xml:space="preserve">а также </w:t>
      </w:r>
      <w:r w:rsidR="00292922">
        <w:t xml:space="preserve">регистрацию факта </w:t>
      </w:r>
      <w:r w:rsidR="00292922" w:rsidRPr="00051366">
        <w:t>сняти</w:t>
      </w:r>
      <w:r w:rsidR="00292922">
        <w:t>я</w:t>
      </w:r>
      <w:r w:rsidR="00292922" w:rsidRPr="00051366">
        <w:t xml:space="preserve"> </w:t>
      </w:r>
      <w:r w:rsidR="00292922">
        <w:t xml:space="preserve">их </w:t>
      </w:r>
      <w:r w:rsidR="00292922" w:rsidRPr="00051366">
        <w:t>с учета</w:t>
      </w:r>
      <w:r w:rsidR="00051366" w:rsidRPr="00051366">
        <w:t>)</w:t>
      </w:r>
      <w:r>
        <w:t>;</w:t>
      </w:r>
    </w:p>
    <w:p w14:paraId="70620907" w14:textId="0F301D84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р</w:t>
      </w:r>
      <w:r w:rsidR="00051366" w:rsidRPr="00051366">
        <w:t>егистраци</w:t>
      </w:r>
      <w:r w:rsidR="00292922">
        <w:t>ю</w:t>
      </w:r>
      <w:r w:rsidR="00051366" w:rsidRPr="00051366">
        <w:t xml:space="preserve"> копий, изготовленных с дубликатов, держателем которых является организация (а </w:t>
      </w:r>
      <w:r w:rsidR="00292922" w:rsidRPr="00051366">
        <w:t xml:space="preserve">также </w:t>
      </w:r>
      <w:r w:rsidR="00292922">
        <w:t xml:space="preserve">регистрацию факта </w:t>
      </w:r>
      <w:r w:rsidR="00292922" w:rsidRPr="00051366">
        <w:t>сняти</w:t>
      </w:r>
      <w:r w:rsidR="00292922">
        <w:t>я</w:t>
      </w:r>
      <w:r w:rsidR="00292922" w:rsidRPr="00051366">
        <w:t xml:space="preserve"> </w:t>
      </w:r>
      <w:r w:rsidR="00292922">
        <w:t xml:space="preserve">их </w:t>
      </w:r>
      <w:r w:rsidR="00292922" w:rsidRPr="00051366">
        <w:t>с учета</w:t>
      </w:r>
      <w:r w:rsidR="00051366" w:rsidRPr="00051366">
        <w:t>)</w:t>
      </w:r>
      <w:r>
        <w:t>;</w:t>
      </w:r>
    </w:p>
    <w:p w14:paraId="7C013798" w14:textId="5E8C73EC" w:rsidR="00051366" w:rsidRPr="00051366" w:rsidRDefault="00DF49BD" w:rsidP="00F20EB7">
      <w:pPr>
        <w:pStyle w:val="2"/>
        <w:numPr>
          <w:ilvl w:val="1"/>
          <w:numId w:val="10"/>
        </w:numPr>
        <w:ind w:left="0"/>
      </w:pPr>
      <w:r>
        <w:t>р</w:t>
      </w:r>
      <w:r w:rsidR="00051366" w:rsidRPr="00051366">
        <w:t>егистраци</w:t>
      </w:r>
      <w:r w:rsidR="00292922">
        <w:t>ю</w:t>
      </w:r>
      <w:r w:rsidR="00051366" w:rsidRPr="00051366">
        <w:t xml:space="preserve"> запросов на изменения </w:t>
      </w:r>
      <w:r w:rsidR="00292922">
        <w:t>по ГОСТ Р 2.503</w:t>
      </w:r>
      <w:r w:rsidR="00051366" w:rsidRPr="00051366">
        <w:t>, полученных от других организаций</w:t>
      </w:r>
      <w:r w:rsidR="00292922">
        <w:t>.</w:t>
      </w:r>
    </w:p>
    <w:p w14:paraId="1DD2D1DB" w14:textId="77777777" w:rsidR="00292922" w:rsidRPr="00292922" w:rsidRDefault="00292922" w:rsidP="00D221F9">
      <w:pPr>
        <w:pStyle w:val="2"/>
      </w:pPr>
      <w:r w:rsidRPr="00292922">
        <w:t xml:space="preserve">Учет любого документа включает два этапа: </w:t>
      </w:r>
    </w:p>
    <w:p w14:paraId="3BC98943" w14:textId="2F9563CA" w:rsidR="00292922" w:rsidRPr="00292922" w:rsidRDefault="00292922" w:rsidP="00F20EB7">
      <w:pPr>
        <w:pStyle w:val="a1"/>
        <w:widowControl w:val="0"/>
        <w:numPr>
          <w:ilvl w:val="2"/>
          <w:numId w:val="17"/>
        </w:numPr>
      </w:pPr>
      <w:r w:rsidRPr="00292922">
        <w:t>пр</w:t>
      </w:r>
      <w:r w:rsidR="006563AE">
        <w:t>оверка</w:t>
      </w:r>
      <w:r w:rsidRPr="00292922">
        <w:t xml:space="preserve"> поступившего документа (раздел 5);</w:t>
      </w:r>
    </w:p>
    <w:p w14:paraId="3DA3ACDA" w14:textId="7AE9BE8B" w:rsidR="00D221F9" w:rsidRDefault="00292922" w:rsidP="00F20EB7">
      <w:pPr>
        <w:pStyle w:val="a1"/>
        <w:widowControl w:val="0"/>
        <w:numPr>
          <w:ilvl w:val="2"/>
          <w:numId w:val="17"/>
        </w:numPr>
      </w:pPr>
      <w:r w:rsidRPr="00292922">
        <w:t xml:space="preserve">непосредственно регистрация документа </w:t>
      </w:r>
      <w:r w:rsidR="00EB5212">
        <w:t>(</w:t>
      </w:r>
      <w:r w:rsidRPr="00292922">
        <w:t>раздел</w:t>
      </w:r>
      <w:r w:rsidR="00EC53CF">
        <w:t>ы</w:t>
      </w:r>
      <w:r w:rsidRPr="00292922">
        <w:t xml:space="preserve"> 6</w:t>
      </w:r>
      <w:r w:rsidR="00EC53CF">
        <w:t xml:space="preserve"> и 7</w:t>
      </w:r>
      <w:r w:rsidRPr="00292922">
        <w:t>).</w:t>
      </w:r>
    </w:p>
    <w:p w14:paraId="743FE4D0" w14:textId="77777777" w:rsidR="00D221F9" w:rsidRDefault="00D221F9">
      <w:pPr>
        <w:rPr>
          <w:rFonts w:ascii="Arial" w:eastAsiaTheme="minorEastAsia" w:hAnsi="Arial" w:cstheme="minorBidi"/>
          <w:color w:val="000000" w:themeColor="text1"/>
          <w:sz w:val="24"/>
          <w:szCs w:val="22"/>
          <w:lang w:eastAsia="en-US"/>
        </w:rPr>
      </w:pPr>
      <w:r>
        <w:br w:type="page"/>
      </w:r>
    </w:p>
    <w:p w14:paraId="493CA3D5" w14:textId="7144758F" w:rsidR="00292922" w:rsidRDefault="00292922" w:rsidP="00D221F9">
      <w:pPr>
        <w:pStyle w:val="2"/>
      </w:pPr>
      <w:r w:rsidRPr="00292922">
        <w:lastRenderedPageBreak/>
        <w:t>Хранение документов в организации выполня</w:t>
      </w:r>
      <w:r w:rsidR="00DF49BD">
        <w:t>ют</w:t>
      </w:r>
      <w:r w:rsidRPr="00292922">
        <w:t xml:space="preserve"> с целью </w:t>
      </w:r>
      <w:r>
        <w:t>поддержания подлинников</w:t>
      </w:r>
      <w:r w:rsidR="006563AE">
        <w:t xml:space="preserve">, дубликатов и копий </w:t>
      </w:r>
      <w:r>
        <w:t xml:space="preserve">в пригодном для применения </w:t>
      </w:r>
      <w:r w:rsidR="00DF49BD">
        <w:t>состоянии и</w:t>
      </w:r>
      <w:r>
        <w:t xml:space="preserve"> обеспечения доступности документов </w:t>
      </w:r>
      <w:r w:rsidR="00DF49BD">
        <w:t xml:space="preserve">для </w:t>
      </w:r>
      <w:r>
        <w:t>всех заинтересованных в нем потребителей.</w:t>
      </w:r>
    </w:p>
    <w:p w14:paraId="2762557C" w14:textId="30D2F032" w:rsidR="00C21298" w:rsidRPr="000A0DFD" w:rsidRDefault="00DF49BD" w:rsidP="00D221F9">
      <w:pPr>
        <w:pStyle w:val="2"/>
      </w:pPr>
      <w:r>
        <w:t>Хранение документов в организации разделяют на активное</w:t>
      </w:r>
      <w:r w:rsidR="0099185E">
        <w:t>,</w:t>
      </w:r>
      <w:r>
        <w:t xml:space="preserve"> </w:t>
      </w:r>
      <w:r w:rsidRPr="000A0DFD">
        <w:t>архивное</w:t>
      </w:r>
      <w:r w:rsidR="0099185E" w:rsidRPr="000A0DFD">
        <w:t xml:space="preserve"> и страховое</w:t>
      </w:r>
      <w:r w:rsidR="00C21298" w:rsidRPr="000A0DFD">
        <w:t xml:space="preserve">. </w:t>
      </w:r>
    </w:p>
    <w:p w14:paraId="609423C3" w14:textId="4FF90A44" w:rsidR="00DF49BD" w:rsidRDefault="00C21298" w:rsidP="00D221F9">
      <w:pPr>
        <w:pStyle w:val="2"/>
      </w:pPr>
      <w:r>
        <w:t>Активное хранение</w:t>
      </w:r>
      <w:r w:rsidR="00EB5212">
        <w:t xml:space="preserve"> (далее – хранение)</w:t>
      </w:r>
      <w:r>
        <w:t xml:space="preserve"> предназначено для непосредственного использования документов по назначению. </w:t>
      </w:r>
    </w:p>
    <w:p w14:paraId="230E2A5E" w14:textId="77777777" w:rsidR="00C21298" w:rsidRPr="0099185E" w:rsidRDefault="00C21298" w:rsidP="00D221F9">
      <w:pPr>
        <w:pStyle w:val="2"/>
      </w:pPr>
      <w:r w:rsidRPr="0099185E">
        <w:t>На архивное хранение переводят:</w:t>
      </w:r>
    </w:p>
    <w:p w14:paraId="717C1237" w14:textId="5439DC70" w:rsidR="00C21298" w:rsidRDefault="00C21298" w:rsidP="00F20EB7">
      <w:pPr>
        <w:pStyle w:val="a1"/>
        <w:widowControl w:val="0"/>
        <w:numPr>
          <w:ilvl w:val="2"/>
          <w:numId w:val="18"/>
        </w:numPr>
      </w:pPr>
      <w:r>
        <w:t>устаревшие версии документов;</w:t>
      </w:r>
    </w:p>
    <w:p w14:paraId="3FD3BF6B" w14:textId="5976EF72" w:rsidR="00C21298" w:rsidRDefault="00C21298" w:rsidP="00F20EB7">
      <w:pPr>
        <w:pStyle w:val="a1"/>
        <w:widowControl w:val="0"/>
        <w:numPr>
          <w:ilvl w:val="2"/>
          <w:numId w:val="18"/>
        </w:numPr>
      </w:pPr>
      <w:r>
        <w:t>замененные / отмененные документы;</w:t>
      </w:r>
    </w:p>
    <w:p w14:paraId="39633407" w14:textId="503E1DE4" w:rsidR="00C21298" w:rsidRDefault="00C21298" w:rsidP="00F20EB7">
      <w:pPr>
        <w:pStyle w:val="a1"/>
        <w:widowControl w:val="0"/>
        <w:numPr>
          <w:ilvl w:val="2"/>
          <w:numId w:val="18"/>
        </w:numPr>
      </w:pPr>
      <w:r>
        <w:t>аннулированные документы;</w:t>
      </w:r>
    </w:p>
    <w:p w14:paraId="2DCFC750" w14:textId="6FB40A46" w:rsidR="00C21298" w:rsidRPr="00E93AC4" w:rsidRDefault="00C21298" w:rsidP="00F20EB7">
      <w:pPr>
        <w:pStyle w:val="a1"/>
        <w:widowControl w:val="0"/>
        <w:numPr>
          <w:ilvl w:val="2"/>
          <w:numId w:val="18"/>
        </w:numPr>
      </w:pPr>
      <w:r>
        <w:t>документы на продукцию, которая больше не производится.</w:t>
      </w:r>
    </w:p>
    <w:p w14:paraId="171E0894" w14:textId="4A2D9B4B" w:rsidR="00C21298" w:rsidRDefault="00C21298" w:rsidP="00C21298">
      <w:pPr>
        <w:pStyle w:val="a1"/>
        <w:widowControl w:val="0"/>
        <w:numPr>
          <w:ilvl w:val="0"/>
          <w:numId w:val="0"/>
        </w:numPr>
        <w:ind w:firstLine="567"/>
      </w:pPr>
      <w:r>
        <w:t>Документы на этой стадии доступны только ограниченному кругу лиц</w:t>
      </w:r>
      <w:r w:rsidR="002D07B6" w:rsidRPr="002D07B6">
        <w:t xml:space="preserve"> </w:t>
      </w:r>
      <w:r w:rsidR="002D07B6">
        <w:t>по запросу</w:t>
      </w:r>
      <w:r>
        <w:t>.</w:t>
      </w:r>
    </w:p>
    <w:p w14:paraId="52AB7153" w14:textId="70D53BD0" w:rsidR="00787492" w:rsidRPr="000A0DFD" w:rsidRDefault="00787492" w:rsidP="00D221F9">
      <w:pPr>
        <w:pStyle w:val="2"/>
      </w:pPr>
      <w:r w:rsidRPr="000A0DFD">
        <w:t>На страховое хранение переводят документы, фиксирующие состояние конструкции или технологии изготовления изделия в период утверждения заказчиком, передачи подлинников организациям-изготовителям, прекращения производства данной конструкции.</w:t>
      </w:r>
    </w:p>
    <w:p w14:paraId="7A895E86" w14:textId="3398DE0A" w:rsidR="00DF49BD" w:rsidRDefault="00DF49BD" w:rsidP="00D221F9">
      <w:pPr>
        <w:pStyle w:val="2"/>
      </w:pPr>
      <w:r w:rsidRPr="000A0DFD">
        <w:t xml:space="preserve">Хранение </w:t>
      </w:r>
      <w:r w:rsidR="00C21298" w:rsidRPr="000A0DFD">
        <w:t>(активное</w:t>
      </w:r>
      <w:r w:rsidR="00C21298">
        <w:t>)</w:t>
      </w:r>
      <w:r>
        <w:t xml:space="preserve"> включает</w:t>
      </w:r>
      <w:r w:rsidR="00C21298" w:rsidRPr="00C21298">
        <w:t xml:space="preserve">: </w:t>
      </w:r>
    </w:p>
    <w:p w14:paraId="02FC2408" w14:textId="60D0DF9E" w:rsidR="00DF49BD" w:rsidRDefault="00DF49BD" w:rsidP="00F20EB7">
      <w:pPr>
        <w:pStyle w:val="2"/>
        <w:numPr>
          <w:ilvl w:val="1"/>
          <w:numId w:val="11"/>
        </w:numPr>
        <w:ind w:left="0"/>
      </w:pPr>
      <w:r>
        <w:t>размещение в местах хранения всех зарегистрированных документов (подлинников, копий, дубликатов</w:t>
      </w:r>
      <w:r w:rsidR="00C21298" w:rsidRPr="00C21298">
        <w:t>)</w:t>
      </w:r>
      <w:r w:rsidR="00EB5212">
        <w:t xml:space="preserve"> (раздел 8)</w:t>
      </w:r>
      <w:r w:rsidR="00C21298" w:rsidRPr="00C21298">
        <w:t>;</w:t>
      </w:r>
    </w:p>
    <w:p w14:paraId="1DFF095F" w14:textId="0344E82A" w:rsidR="00DF49BD" w:rsidRDefault="00DF49BD" w:rsidP="00F20EB7">
      <w:pPr>
        <w:pStyle w:val="2"/>
        <w:numPr>
          <w:ilvl w:val="1"/>
          <w:numId w:val="11"/>
        </w:numPr>
        <w:ind w:left="0"/>
      </w:pPr>
      <w:r>
        <w:t>регулярные проверки и обеспечение сохранности</w:t>
      </w:r>
      <w:r w:rsidR="00EB5212">
        <w:t xml:space="preserve"> (</w:t>
      </w:r>
      <w:r w:rsidR="00EB5212" w:rsidRPr="00787492">
        <w:t xml:space="preserve">раздел </w:t>
      </w:r>
      <w:r w:rsidR="00787492" w:rsidRPr="00497599">
        <w:t>12</w:t>
      </w:r>
      <w:r w:rsidR="00EB5212" w:rsidRPr="00787492">
        <w:t>)</w:t>
      </w:r>
      <w:r w:rsidR="00C21298" w:rsidRPr="00C21298">
        <w:t>;</w:t>
      </w:r>
    </w:p>
    <w:p w14:paraId="5C173969" w14:textId="61642B02" w:rsidR="00DF49BD" w:rsidRDefault="00DF49BD" w:rsidP="00F20EB7">
      <w:pPr>
        <w:pStyle w:val="2"/>
        <w:numPr>
          <w:ilvl w:val="1"/>
          <w:numId w:val="11"/>
        </w:numPr>
        <w:ind w:left="0"/>
      </w:pPr>
      <w:r>
        <w:t>изготовление дубликатов и копий с хранящихся подлинников (дубликатов)</w:t>
      </w:r>
      <w:r w:rsidR="00C21298" w:rsidRPr="00C21298">
        <w:t>;</w:t>
      </w:r>
    </w:p>
    <w:p w14:paraId="4D9564F1" w14:textId="6E91BFB6" w:rsidR="00DF49BD" w:rsidRDefault="00DF49BD" w:rsidP="00F20EB7">
      <w:pPr>
        <w:pStyle w:val="2"/>
        <w:numPr>
          <w:ilvl w:val="1"/>
          <w:numId w:val="11"/>
        </w:numPr>
        <w:ind w:left="0"/>
      </w:pPr>
      <w:r>
        <w:t>передач</w:t>
      </w:r>
      <w:r w:rsidR="002D07B6">
        <w:t>у</w:t>
      </w:r>
      <w:r>
        <w:t xml:space="preserve"> абонентам информации об изменениях, распространении (ограничении) действия, аннулировании подлинников</w:t>
      </w:r>
      <w:r w:rsidR="00C21298" w:rsidRPr="00C21298">
        <w:t>;</w:t>
      </w:r>
    </w:p>
    <w:p w14:paraId="774E4445" w14:textId="06AAA2B9" w:rsidR="00DF49BD" w:rsidRDefault="00DF49BD" w:rsidP="00F20EB7">
      <w:pPr>
        <w:pStyle w:val="2"/>
        <w:numPr>
          <w:ilvl w:val="1"/>
          <w:numId w:val="11"/>
        </w:numPr>
        <w:ind w:left="0"/>
      </w:pPr>
      <w:r>
        <w:t>передач</w:t>
      </w:r>
      <w:r w:rsidR="002D07B6">
        <w:t>у</w:t>
      </w:r>
      <w:r>
        <w:t xml:space="preserve"> документов на архивное </w:t>
      </w:r>
      <w:r w:rsidR="00162D70">
        <w:t xml:space="preserve">и страховое </w:t>
      </w:r>
      <w:r>
        <w:t>хранение</w:t>
      </w:r>
      <w:r w:rsidR="00C21298" w:rsidRPr="00C21298">
        <w:t xml:space="preserve"> </w:t>
      </w:r>
      <w:r w:rsidR="00C21298">
        <w:t>в случаях</w:t>
      </w:r>
      <w:r w:rsidR="002D07B6">
        <w:t>,</w:t>
      </w:r>
      <w:r w:rsidR="00C21298">
        <w:t xml:space="preserve"> определенных в п.4.7</w:t>
      </w:r>
      <w:r w:rsidR="00162D70">
        <w:t xml:space="preserve"> и п.4.8</w:t>
      </w:r>
      <w:r w:rsidR="00C21298" w:rsidRPr="00C21298">
        <w:t>;</w:t>
      </w:r>
    </w:p>
    <w:p w14:paraId="109DF94A" w14:textId="3E1F8BD2" w:rsidR="00DF49BD" w:rsidRDefault="00DF49BD" w:rsidP="00F20EB7">
      <w:pPr>
        <w:pStyle w:val="2"/>
        <w:numPr>
          <w:ilvl w:val="1"/>
          <w:numId w:val="11"/>
        </w:numPr>
        <w:ind w:left="0"/>
      </w:pPr>
      <w:r>
        <w:t>восстановление документов</w:t>
      </w:r>
      <w:r w:rsidR="00EB5212">
        <w:t xml:space="preserve"> (раздел 12).</w:t>
      </w:r>
    </w:p>
    <w:p w14:paraId="170D4BBE" w14:textId="2087DCA2" w:rsidR="00872206" w:rsidRPr="00EB5212" w:rsidRDefault="00EB5212" w:rsidP="00F20EB7">
      <w:pPr>
        <w:pStyle w:val="afff2"/>
      </w:pPr>
      <w:r w:rsidRPr="00EB5212">
        <w:rPr>
          <w:spacing w:val="40"/>
        </w:rPr>
        <w:t>Примечание</w:t>
      </w:r>
      <w:r>
        <w:rPr>
          <w:spacing w:val="40"/>
        </w:rPr>
        <w:t xml:space="preserve"> </w:t>
      </w:r>
      <w:r w:rsidRPr="00EB5212">
        <w:t xml:space="preserve">– </w:t>
      </w:r>
      <w:r w:rsidR="00C21298" w:rsidRPr="00EB5212">
        <w:t xml:space="preserve">Применение </w:t>
      </w:r>
      <w:r w:rsidR="00872206" w:rsidRPr="00EB5212">
        <w:t xml:space="preserve">документа </w:t>
      </w:r>
      <w:r w:rsidR="00C21298" w:rsidRPr="00EB5212">
        <w:t xml:space="preserve">по назначению </w:t>
      </w:r>
      <w:r w:rsidR="00872206" w:rsidRPr="00EB5212">
        <w:t>выполняется с целью:</w:t>
      </w:r>
    </w:p>
    <w:p w14:paraId="6E606749" w14:textId="77777777" w:rsidR="00872206" w:rsidRPr="00EB5212" w:rsidRDefault="00872206" w:rsidP="00872206">
      <w:pPr>
        <w:pStyle w:val="a1"/>
        <w:widowControl w:val="0"/>
        <w:numPr>
          <w:ilvl w:val="2"/>
          <w:numId w:val="9"/>
        </w:numPr>
        <w:rPr>
          <w:sz w:val="20"/>
          <w:szCs w:val="18"/>
        </w:rPr>
      </w:pPr>
      <w:r w:rsidRPr="00EB5212">
        <w:rPr>
          <w:sz w:val="20"/>
          <w:szCs w:val="18"/>
        </w:rPr>
        <w:t xml:space="preserve">разработки других документов; </w:t>
      </w:r>
    </w:p>
    <w:p w14:paraId="7E43326C" w14:textId="145C600C" w:rsidR="00872206" w:rsidRPr="00EB5212" w:rsidRDefault="00872206" w:rsidP="00872206">
      <w:pPr>
        <w:pStyle w:val="a1"/>
        <w:widowControl w:val="0"/>
        <w:numPr>
          <w:ilvl w:val="2"/>
          <w:numId w:val="9"/>
        </w:numPr>
        <w:rPr>
          <w:sz w:val="20"/>
          <w:szCs w:val="18"/>
        </w:rPr>
      </w:pPr>
      <w:r w:rsidRPr="00EB5212">
        <w:rPr>
          <w:sz w:val="20"/>
          <w:szCs w:val="18"/>
        </w:rPr>
        <w:t>изготовления и ремонта изделий</w:t>
      </w:r>
      <w:r w:rsidRPr="00EB5212">
        <w:rPr>
          <w:sz w:val="20"/>
          <w:szCs w:val="18"/>
          <w:lang w:val="en-US"/>
        </w:rPr>
        <w:t>;</w:t>
      </w:r>
    </w:p>
    <w:p w14:paraId="073BCC50" w14:textId="453E3670" w:rsidR="00D221F9" w:rsidRDefault="00872206" w:rsidP="00872206">
      <w:pPr>
        <w:pStyle w:val="a1"/>
        <w:widowControl w:val="0"/>
        <w:numPr>
          <w:ilvl w:val="2"/>
          <w:numId w:val="9"/>
        </w:numPr>
        <w:rPr>
          <w:sz w:val="20"/>
          <w:szCs w:val="18"/>
        </w:rPr>
      </w:pPr>
      <w:r w:rsidRPr="00EB5212">
        <w:rPr>
          <w:sz w:val="20"/>
          <w:szCs w:val="18"/>
        </w:rPr>
        <w:t>выполнение процессов в соответствии с требованиями, изложенными в документе.</w:t>
      </w:r>
    </w:p>
    <w:p w14:paraId="7EBB4611" w14:textId="77777777" w:rsidR="00D221F9" w:rsidRDefault="00D221F9">
      <w:pPr>
        <w:rPr>
          <w:rFonts w:ascii="Arial" w:eastAsiaTheme="minorEastAsia" w:hAnsi="Arial" w:cstheme="minorBidi"/>
          <w:color w:val="000000" w:themeColor="text1"/>
          <w:szCs w:val="18"/>
          <w:lang w:eastAsia="en-US"/>
        </w:rPr>
      </w:pPr>
      <w:r>
        <w:rPr>
          <w:szCs w:val="18"/>
        </w:rPr>
        <w:br w:type="page"/>
      </w:r>
    </w:p>
    <w:p w14:paraId="146C3C04" w14:textId="53D77A29" w:rsidR="00C41458" w:rsidRDefault="00944A6D">
      <w:pPr>
        <w:pStyle w:val="1"/>
        <w:widowControl w:val="0"/>
      </w:pPr>
      <w:bookmarkStart w:id="58" w:name="_Toc222970939"/>
      <w:bookmarkStart w:id="59" w:name="_Toc134367372"/>
      <w:bookmarkStart w:id="60" w:name="_Ref76297592"/>
      <w:bookmarkStart w:id="61" w:name="_Toc76828550"/>
      <w:bookmarkEnd w:id="57"/>
      <w:r>
        <w:rPr>
          <w:rFonts w:ascii="Helvetica" w:eastAsia="Times New Roman" w:hAnsi="Helvetica" w:cs="Helvetica"/>
          <w:color w:val="1A1A1A"/>
          <w:lang w:eastAsia="ru-RU"/>
        </w:rPr>
        <w:lastRenderedPageBreak/>
        <w:t xml:space="preserve">Правила </w:t>
      </w:r>
      <w:r w:rsidR="006563AE">
        <w:rPr>
          <w:rFonts w:ascii="Helvetica" w:eastAsia="Times New Roman" w:hAnsi="Helvetica" w:cs="Helvetica"/>
          <w:color w:val="1A1A1A"/>
          <w:lang w:eastAsia="ru-RU"/>
        </w:rPr>
        <w:t>проверки</w:t>
      </w:r>
      <w:r>
        <w:rPr>
          <w:rFonts w:ascii="Helvetica" w:eastAsia="Times New Roman" w:hAnsi="Helvetica" w:cs="Helvetica"/>
          <w:color w:val="1A1A1A"/>
          <w:lang w:eastAsia="ru-RU"/>
        </w:rPr>
        <w:t xml:space="preserve"> документов</w:t>
      </w:r>
      <w:bookmarkEnd w:id="58"/>
      <w:r>
        <w:t xml:space="preserve"> </w:t>
      </w:r>
      <w:bookmarkEnd w:id="59"/>
    </w:p>
    <w:p w14:paraId="174723F2" w14:textId="549A31BD" w:rsidR="00C41458" w:rsidRDefault="005743A7" w:rsidP="00D221F9">
      <w:pPr>
        <w:pStyle w:val="2"/>
      </w:pPr>
      <w:r>
        <w:t>Д</w:t>
      </w:r>
      <w:r w:rsidR="00944A6D">
        <w:t>окумент</w:t>
      </w:r>
      <w:r>
        <w:t>ы</w:t>
      </w:r>
      <w:r w:rsidR="00944A6D">
        <w:t>, п</w:t>
      </w:r>
      <w:r w:rsidR="00BE522C">
        <w:t>одлежащие учету,</w:t>
      </w:r>
      <w:r w:rsidR="00944A6D">
        <w:t xml:space="preserve"> должны соответствовать требованиям ЕСКД</w:t>
      </w:r>
      <w:r w:rsidR="002949BF">
        <w:t xml:space="preserve">, </w:t>
      </w:r>
      <w:r w:rsidR="00944A6D">
        <w:t>ЕСТД</w:t>
      </w:r>
      <w:r w:rsidR="002949BF">
        <w:t xml:space="preserve"> и ЕСПД</w:t>
      </w:r>
      <w:r w:rsidR="00944A6D">
        <w:t>.</w:t>
      </w:r>
    </w:p>
    <w:p w14:paraId="4D076188" w14:textId="48463078" w:rsidR="00512A59" w:rsidRDefault="005743A7" w:rsidP="00D221F9">
      <w:pPr>
        <w:pStyle w:val="2"/>
      </w:pPr>
      <w:r>
        <w:t xml:space="preserve">Документы </w:t>
      </w:r>
      <w:r w:rsidR="00512A59">
        <w:t>в электронной форме представления</w:t>
      </w:r>
      <w:r w:rsidR="00944A6D">
        <w:t xml:space="preserve"> должны соответствовать требованиям ГОСТ </w:t>
      </w:r>
      <w:r w:rsidR="00A45108">
        <w:t xml:space="preserve">Р </w:t>
      </w:r>
      <w:r w:rsidR="00944A6D">
        <w:t>2.051</w:t>
      </w:r>
      <w:r w:rsidR="00872206">
        <w:t>*</w:t>
      </w:r>
      <w:r w:rsidR="00872206" w:rsidRPr="00BE522C">
        <w:rPr>
          <w:vertAlign w:val="superscript"/>
        </w:rPr>
        <w:footnoteReference w:id="1"/>
      </w:r>
      <w:r w:rsidR="00BE522C" w:rsidRPr="00BE522C">
        <w:rPr>
          <w:vertAlign w:val="superscript"/>
        </w:rPr>
        <w:t>)</w:t>
      </w:r>
      <w:r w:rsidR="00944A6D">
        <w:t>.</w:t>
      </w:r>
    </w:p>
    <w:p w14:paraId="1F3AC120" w14:textId="14383214" w:rsidR="00C41458" w:rsidRPr="00D221F9" w:rsidRDefault="00944A6D" w:rsidP="00D221F9">
      <w:pPr>
        <w:pStyle w:val="2"/>
      </w:pPr>
      <w:r w:rsidRPr="00D221F9">
        <w:t xml:space="preserve"> </w:t>
      </w:r>
      <w:r w:rsidR="005743A7" w:rsidRPr="00D221F9">
        <w:t>Подлинники и дубликаты документов</w:t>
      </w:r>
      <w:r w:rsidR="00512A59" w:rsidRPr="00D221F9">
        <w:t xml:space="preserve"> в бумажной форме представления должны быть пригодны для многократного снятия копий (отсутствие прорывов, подклейки, протертых мест, нечеткост</w:t>
      </w:r>
      <w:r w:rsidR="00B8264A" w:rsidRPr="00D221F9">
        <w:t>и</w:t>
      </w:r>
      <w:r w:rsidR="00512A59" w:rsidRPr="00D221F9">
        <w:t xml:space="preserve"> текста, линий), репрографической обработки и должны соотве</w:t>
      </w:r>
      <w:r w:rsidR="006A551C" w:rsidRPr="00D221F9">
        <w:t>т</w:t>
      </w:r>
      <w:r w:rsidR="00512A59" w:rsidRPr="00D221F9">
        <w:t>ствовать требованиям ГОСТ 13.1.002</w:t>
      </w:r>
      <w:r w:rsidR="006A551C" w:rsidRPr="00D221F9">
        <w:t>.</w:t>
      </w:r>
    </w:p>
    <w:p w14:paraId="47F2FF43" w14:textId="5B3135BF" w:rsidR="00BE522C" w:rsidRPr="00817EE2" w:rsidRDefault="00944A6D" w:rsidP="00D221F9">
      <w:pPr>
        <w:pStyle w:val="2"/>
        <w:rPr>
          <w:szCs w:val="24"/>
        </w:rPr>
      </w:pPr>
      <w:r w:rsidRPr="00512A59">
        <w:t>При пр</w:t>
      </w:r>
      <w:r w:rsidR="00BE522C">
        <w:t xml:space="preserve">оверке </w:t>
      </w:r>
      <w:r w:rsidR="005743A7">
        <w:t>документов</w:t>
      </w:r>
      <w:r w:rsidRPr="00512A59">
        <w:t xml:space="preserve"> </w:t>
      </w:r>
      <w:r w:rsidR="00BE522C">
        <w:t>перед регистрацией контролируют параметры,</w:t>
      </w:r>
      <w:r w:rsidR="005743A7">
        <w:t xml:space="preserve"> определенны</w:t>
      </w:r>
      <w:r w:rsidR="00BE522C">
        <w:t>е</w:t>
      </w:r>
      <w:r w:rsidR="005743A7">
        <w:t xml:space="preserve"> в таблице 1.</w:t>
      </w:r>
    </w:p>
    <w:p w14:paraId="07C2CC81" w14:textId="498DE28D" w:rsidR="00C404AD" w:rsidRPr="00C404AD" w:rsidRDefault="00C404AD" w:rsidP="00D221F9">
      <w:pPr>
        <w:pStyle w:val="2"/>
        <w:numPr>
          <w:ilvl w:val="0"/>
          <w:numId w:val="0"/>
        </w:numPr>
      </w:pPr>
      <w:r w:rsidRPr="00C404AD">
        <w:t xml:space="preserve">Таблица 1 – </w:t>
      </w:r>
      <w:r>
        <w:t xml:space="preserve">Перечень контролируемых параметров при </w:t>
      </w:r>
      <w:r w:rsidR="00BE522C">
        <w:t>регистрации</w:t>
      </w:r>
      <w:r>
        <w:t xml:space="preserve"> документов </w:t>
      </w:r>
    </w:p>
    <w:tbl>
      <w:tblPr>
        <w:tblStyle w:val="affa"/>
        <w:tblW w:w="9639" w:type="dxa"/>
        <w:tblInd w:w="-5" w:type="dxa"/>
        <w:tblLook w:val="04A0" w:firstRow="1" w:lastRow="0" w:firstColumn="1" w:lastColumn="0" w:noHBand="0" w:noVBand="1"/>
      </w:tblPr>
      <w:tblGrid>
        <w:gridCol w:w="637"/>
        <w:gridCol w:w="4956"/>
        <w:gridCol w:w="1353"/>
        <w:gridCol w:w="1418"/>
        <w:gridCol w:w="1275"/>
      </w:tblGrid>
      <w:tr w:rsidR="003846D6" w:rsidRPr="00D221F9" w14:paraId="55F7DA32" w14:textId="77777777" w:rsidTr="00D221F9">
        <w:tc>
          <w:tcPr>
            <w:tcW w:w="637" w:type="dxa"/>
            <w:tcBorders>
              <w:bottom w:val="double" w:sz="4" w:space="0" w:color="auto"/>
            </w:tcBorders>
            <w:vAlign w:val="center"/>
          </w:tcPr>
          <w:p w14:paraId="2B85E037" w14:textId="39BADD93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№</w:t>
            </w:r>
          </w:p>
        </w:tc>
        <w:tc>
          <w:tcPr>
            <w:tcW w:w="4956" w:type="dxa"/>
            <w:tcBorders>
              <w:bottom w:val="double" w:sz="4" w:space="0" w:color="auto"/>
            </w:tcBorders>
            <w:vAlign w:val="center"/>
          </w:tcPr>
          <w:p w14:paraId="10D3D34E" w14:textId="643DFFC4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Контролируемый параметр</w:t>
            </w:r>
          </w:p>
        </w:tc>
        <w:tc>
          <w:tcPr>
            <w:tcW w:w="1353" w:type="dxa"/>
            <w:tcBorders>
              <w:bottom w:val="double" w:sz="4" w:space="0" w:color="auto"/>
            </w:tcBorders>
            <w:vAlign w:val="center"/>
          </w:tcPr>
          <w:p w14:paraId="295E13E1" w14:textId="593BFFA1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Для подлинников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vAlign w:val="center"/>
          </w:tcPr>
          <w:p w14:paraId="192D6F97" w14:textId="78D187AB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Для копий и дубликатов</w:t>
            </w:r>
          </w:p>
        </w:tc>
        <w:tc>
          <w:tcPr>
            <w:tcW w:w="1275" w:type="dxa"/>
            <w:tcBorders>
              <w:bottom w:val="double" w:sz="4" w:space="0" w:color="auto"/>
            </w:tcBorders>
            <w:vAlign w:val="center"/>
          </w:tcPr>
          <w:p w14:paraId="7F1EA6F4" w14:textId="35CF26A6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 xml:space="preserve">Для </w:t>
            </w:r>
            <w:r w:rsidR="00075312" w:rsidRPr="00D221F9">
              <w:rPr>
                <w:sz w:val="22"/>
                <w:szCs w:val="22"/>
              </w:rPr>
              <w:t>извещений</w:t>
            </w:r>
          </w:p>
        </w:tc>
      </w:tr>
      <w:tr w:rsidR="003846D6" w:rsidRPr="00D221F9" w14:paraId="48288625" w14:textId="77777777" w:rsidTr="00D221F9">
        <w:tc>
          <w:tcPr>
            <w:tcW w:w="637" w:type="dxa"/>
            <w:tcBorders>
              <w:top w:val="double" w:sz="4" w:space="0" w:color="auto"/>
            </w:tcBorders>
          </w:tcPr>
          <w:p w14:paraId="361E4091" w14:textId="454799B3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1</w:t>
            </w:r>
          </w:p>
        </w:tc>
        <w:tc>
          <w:tcPr>
            <w:tcW w:w="4956" w:type="dxa"/>
            <w:tcBorders>
              <w:top w:val="double" w:sz="4" w:space="0" w:color="auto"/>
            </w:tcBorders>
          </w:tcPr>
          <w:p w14:paraId="207A9E3C" w14:textId="13445106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Комплектность набора документов согласно сопроводительному документу*</w:t>
            </w:r>
            <w:r w:rsidR="003846D6" w:rsidRPr="00D221F9">
              <w:rPr>
                <w:sz w:val="22"/>
                <w:szCs w:val="22"/>
              </w:rPr>
              <w:t>.</w:t>
            </w:r>
          </w:p>
        </w:tc>
        <w:tc>
          <w:tcPr>
            <w:tcW w:w="1353" w:type="dxa"/>
            <w:tcBorders>
              <w:top w:val="double" w:sz="4" w:space="0" w:color="auto"/>
            </w:tcBorders>
            <w:vAlign w:val="center"/>
          </w:tcPr>
          <w:p w14:paraId="1B15371F" w14:textId="21AA7C6E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bookmarkStart w:id="62" w:name="_Toc119845767"/>
            <w:bookmarkStart w:id="63" w:name="_Toc119851318"/>
            <w:bookmarkStart w:id="64" w:name="_Toc135861124"/>
            <w:r w:rsidRPr="00D221F9">
              <w:rPr>
                <w:sz w:val="22"/>
                <w:szCs w:val="22"/>
              </w:rPr>
              <w:sym w:font="Symbol" w:char="F0B7"/>
            </w:r>
            <w:bookmarkEnd w:id="62"/>
            <w:bookmarkEnd w:id="63"/>
            <w:bookmarkEnd w:id="64"/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17F05324" w14:textId="4B443CD7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79B24C5D" w14:textId="3157BB35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</w:tr>
      <w:tr w:rsidR="003846D6" w:rsidRPr="00D221F9" w14:paraId="4C21CEE5" w14:textId="77777777" w:rsidTr="00D221F9">
        <w:tc>
          <w:tcPr>
            <w:tcW w:w="637" w:type="dxa"/>
          </w:tcPr>
          <w:p w14:paraId="27D74999" w14:textId="66E035A7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2</w:t>
            </w:r>
          </w:p>
        </w:tc>
        <w:tc>
          <w:tcPr>
            <w:tcW w:w="4956" w:type="dxa"/>
          </w:tcPr>
          <w:p w14:paraId="55AF04BE" w14:textId="3EE51EB5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Наличие в наборе документов всех изменяемых документов в соответствии с ИИ (в случае внесения изменений путем замены документа целиком).</w:t>
            </w:r>
          </w:p>
        </w:tc>
        <w:tc>
          <w:tcPr>
            <w:tcW w:w="1353" w:type="dxa"/>
            <w:vAlign w:val="center"/>
          </w:tcPr>
          <w:p w14:paraId="3655DBEB" w14:textId="22614B2E" w:rsidR="005743A7" w:rsidRPr="00D221F9" w:rsidRDefault="00162D70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  <w:tc>
          <w:tcPr>
            <w:tcW w:w="1418" w:type="dxa"/>
            <w:vAlign w:val="center"/>
          </w:tcPr>
          <w:p w14:paraId="16E2999F" w14:textId="18176F16" w:rsidR="005743A7" w:rsidRPr="00D221F9" w:rsidRDefault="00CD6BF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0E2C14AC" w14:textId="6A23A4D2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</w:tr>
      <w:tr w:rsidR="003846D6" w:rsidRPr="00D221F9" w14:paraId="1D948A9B" w14:textId="77777777" w:rsidTr="00D221F9">
        <w:tc>
          <w:tcPr>
            <w:tcW w:w="637" w:type="dxa"/>
            <w:tcBorders>
              <w:bottom w:val="single" w:sz="4" w:space="0" w:color="000000"/>
            </w:tcBorders>
          </w:tcPr>
          <w:p w14:paraId="73C4FD3C" w14:textId="42772867" w:rsidR="003846D6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3</w:t>
            </w:r>
          </w:p>
        </w:tc>
        <w:tc>
          <w:tcPr>
            <w:tcW w:w="4956" w:type="dxa"/>
            <w:tcBorders>
              <w:bottom w:val="single" w:sz="4" w:space="0" w:color="000000"/>
            </w:tcBorders>
          </w:tcPr>
          <w:p w14:paraId="480AFAD0" w14:textId="76D7E330" w:rsidR="003846D6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Наличие в наборе документов всех заменяемых листов изменяемых документов в соответствии с ИИ (в случае внесения изменений путем замены отдельных листов заменяемых документов).</w:t>
            </w:r>
          </w:p>
        </w:tc>
        <w:tc>
          <w:tcPr>
            <w:tcW w:w="1353" w:type="dxa"/>
            <w:tcBorders>
              <w:bottom w:val="single" w:sz="4" w:space="0" w:color="000000"/>
            </w:tcBorders>
            <w:vAlign w:val="center"/>
          </w:tcPr>
          <w:p w14:paraId="6844CC4F" w14:textId="36E08FC1" w:rsidR="003846D6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6F"/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325EEF3B" w14:textId="5FF7AACA" w:rsidR="003846D6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6F"/>
            </w: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7F0C7FEC" w14:textId="3B5FF2C1" w:rsidR="003846D6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</w:tr>
      <w:tr w:rsidR="003846D6" w:rsidRPr="00D221F9" w14:paraId="5D2F4A1F" w14:textId="77777777" w:rsidTr="00D221F9">
        <w:tc>
          <w:tcPr>
            <w:tcW w:w="637" w:type="dxa"/>
            <w:tcBorders>
              <w:bottom w:val="nil"/>
            </w:tcBorders>
          </w:tcPr>
          <w:p w14:paraId="4C4BC718" w14:textId="1A4145DF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4</w:t>
            </w:r>
          </w:p>
        </w:tc>
        <w:tc>
          <w:tcPr>
            <w:tcW w:w="4956" w:type="dxa"/>
            <w:tcBorders>
              <w:bottom w:val="nil"/>
            </w:tcBorders>
          </w:tcPr>
          <w:p w14:paraId="6696182D" w14:textId="28D8766F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 xml:space="preserve">Наличие установленных подписей (в том числе </w:t>
            </w:r>
            <w:r w:rsidR="00EC53CF" w:rsidRPr="00D221F9">
              <w:rPr>
                <w:sz w:val="22"/>
                <w:szCs w:val="22"/>
              </w:rPr>
              <w:t>электронных</w:t>
            </w:r>
            <w:r w:rsidRPr="00D221F9">
              <w:rPr>
                <w:sz w:val="22"/>
                <w:szCs w:val="22"/>
              </w:rPr>
              <w:t xml:space="preserve">) и дат. </w:t>
            </w:r>
            <w:r w:rsidR="00EC53CF" w:rsidRPr="00D221F9">
              <w:rPr>
                <w:sz w:val="22"/>
                <w:szCs w:val="22"/>
              </w:rPr>
              <w:t>Регистрировать</w:t>
            </w:r>
            <w:r w:rsidRPr="00D221F9">
              <w:rPr>
                <w:sz w:val="22"/>
                <w:szCs w:val="22"/>
              </w:rPr>
              <w:t xml:space="preserve"> документы, не имеющие подписи лица, осуществляющего нормоконтроль, не допускается.</w:t>
            </w:r>
          </w:p>
        </w:tc>
        <w:tc>
          <w:tcPr>
            <w:tcW w:w="1353" w:type="dxa"/>
            <w:tcBorders>
              <w:bottom w:val="nil"/>
            </w:tcBorders>
            <w:vAlign w:val="center"/>
          </w:tcPr>
          <w:p w14:paraId="272A5535" w14:textId="3047420B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1E13AA72" w14:textId="15F16707" w:rsidR="005743A7" w:rsidRPr="00D221F9" w:rsidRDefault="00894D5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  <w:r w:rsidR="00CD6BF7" w:rsidRPr="00D221F9">
              <w:rPr>
                <w:sz w:val="22"/>
                <w:szCs w:val="22"/>
                <w:vertAlign w:val="superscript"/>
              </w:rPr>
              <w:t>1</w:t>
            </w:r>
            <w:r w:rsidR="00EC53CF" w:rsidRPr="00D221F9">
              <w:rPr>
                <w:sz w:val="22"/>
                <w:szCs w:val="22"/>
                <w:vertAlign w:val="superscript"/>
              </w:rPr>
              <w:t>)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737EA93C" w14:textId="38BD793D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</w:tr>
    </w:tbl>
    <w:p w14:paraId="5476DDCF" w14:textId="49BFCD60" w:rsidR="00D221F9" w:rsidRDefault="00D221F9"/>
    <w:p w14:paraId="5E36AC6C" w14:textId="6862FE09" w:rsidR="00D221F9" w:rsidRDefault="00D221F9">
      <w:r>
        <w:br w:type="page"/>
      </w:r>
    </w:p>
    <w:p w14:paraId="38B89B34" w14:textId="5D14ED5A" w:rsidR="00D221F9" w:rsidRPr="00D221F9" w:rsidRDefault="00D221F9">
      <w:pPr>
        <w:rPr>
          <w:rFonts w:ascii="Arial" w:hAnsi="Arial" w:cs="Arial"/>
          <w:i/>
          <w:iCs/>
          <w:sz w:val="24"/>
          <w:szCs w:val="24"/>
        </w:rPr>
      </w:pPr>
      <w:r w:rsidRPr="00D221F9">
        <w:rPr>
          <w:rFonts w:ascii="Arial" w:hAnsi="Arial" w:cs="Arial"/>
          <w:i/>
          <w:iCs/>
          <w:sz w:val="24"/>
          <w:szCs w:val="24"/>
        </w:rPr>
        <w:lastRenderedPageBreak/>
        <w:t>Окончание таблицы 1</w:t>
      </w:r>
    </w:p>
    <w:tbl>
      <w:tblPr>
        <w:tblStyle w:val="affa"/>
        <w:tblW w:w="9639" w:type="dxa"/>
        <w:tblInd w:w="-5" w:type="dxa"/>
        <w:tblLook w:val="04A0" w:firstRow="1" w:lastRow="0" w:firstColumn="1" w:lastColumn="0" w:noHBand="0" w:noVBand="1"/>
      </w:tblPr>
      <w:tblGrid>
        <w:gridCol w:w="637"/>
        <w:gridCol w:w="4956"/>
        <w:gridCol w:w="1353"/>
        <w:gridCol w:w="1418"/>
        <w:gridCol w:w="1275"/>
      </w:tblGrid>
      <w:tr w:rsidR="00D221F9" w:rsidRPr="00D221F9" w14:paraId="5F089C59" w14:textId="77777777" w:rsidTr="00D221F9">
        <w:tc>
          <w:tcPr>
            <w:tcW w:w="637" w:type="dxa"/>
            <w:tcBorders>
              <w:bottom w:val="double" w:sz="4" w:space="0" w:color="auto"/>
            </w:tcBorders>
          </w:tcPr>
          <w:p w14:paraId="4F55F386" w14:textId="77777777" w:rsidR="00D221F9" w:rsidRPr="00D221F9" w:rsidRDefault="00D221F9" w:rsidP="003470B7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№</w:t>
            </w:r>
          </w:p>
        </w:tc>
        <w:tc>
          <w:tcPr>
            <w:tcW w:w="4956" w:type="dxa"/>
            <w:tcBorders>
              <w:bottom w:val="double" w:sz="4" w:space="0" w:color="auto"/>
            </w:tcBorders>
          </w:tcPr>
          <w:p w14:paraId="2F6C3FDC" w14:textId="77777777" w:rsidR="00D221F9" w:rsidRPr="00D221F9" w:rsidRDefault="00D221F9" w:rsidP="003470B7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Контролируемый параметр</w:t>
            </w:r>
          </w:p>
        </w:tc>
        <w:tc>
          <w:tcPr>
            <w:tcW w:w="1353" w:type="dxa"/>
            <w:tcBorders>
              <w:bottom w:val="double" w:sz="4" w:space="0" w:color="auto"/>
            </w:tcBorders>
          </w:tcPr>
          <w:p w14:paraId="66DAAF24" w14:textId="77777777" w:rsidR="00D221F9" w:rsidRPr="00D221F9" w:rsidRDefault="00D221F9" w:rsidP="003470B7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Для подлинников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6E7DD835" w14:textId="77777777" w:rsidR="00D221F9" w:rsidRPr="00D221F9" w:rsidRDefault="00D221F9" w:rsidP="003470B7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Для копий и дубликатов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6CDC6B2D" w14:textId="77777777" w:rsidR="00D221F9" w:rsidRPr="00D221F9" w:rsidRDefault="00D221F9" w:rsidP="003470B7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Для извещений</w:t>
            </w:r>
          </w:p>
        </w:tc>
      </w:tr>
      <w:tr w:rsidR="003846D6" w:rsidRPr="00D221F9" w14:paraId="377D825E" w14:textId="77777777" w:rsidTr="00D221F9">
        <w:tc>
          <w:tcPr>
            <w:tcW w:w="637" w:type="dxa"/>
            <w:tcBorders>
              <w:top w:val="double" w:sz="4" w:space="0" w:color="auto"/>
            </w:tcBorders>
          </w:tcPr>
          <w:p w14:paraId="32161845" w14:textId="1DA3E7A4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5</w:t>
            </w:r>
          </w:p>
        </w:tc>
        <w:tc>
          <w:tcPr>
            <w:tcW w:w="4956" w:type="dxa"/>
            <w:tcBorders>
              <w:top w:val="double" w:sz="4" w:space="0" w:color="auto"/>
            </w:tcBorders>
          </w:tcPr>
          <w:p w14:paraId="7A3B73AE" w14:textId="035F1E59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 xml:space="preserve">Наличие в </w:t>
            </w:r>
            <w:r w:rsidR="00EC53CF" w:rsidRPr="00D221F9">
              <w:rPr>
                <w:sz w:val="22"/>
                <w:szCs w:val="22"/>
              </w:rPr>
              <w:t>наборе</w:t>
            </w:r>
            <w:r w:rsidRPr="00D221F9">
              <w:rPr>
                <w:sz w:val="22"/>
                <w:szCs w:val="22"/>
              </w:rPr>
              <w:t xml:space="preserve"> документов УЛ по ГОСТ</w:t>
            </w:r>
            <w:r w:rsidR="00EC53CF" w:rsidRPr="00D221F9">
              <w:rPr>
                <w:sz w:val="22"/>
                <w:szCs w:val="22"/>
              </w:rPr>
              <w:t xml:space="preserve"> Р</w:t>
            </w:r>
            <w:r w:rsidRPr="00D221F9">
              <w:rPr>
                <w:sz w:val="22"/>
                <w:szCs w:val="22"/>
              </w:rPr>
              <w:t xml:space="preserve"> 2.051 (только для документов, в электронной форме представления способ удостоверения которых выбран с использованием УЛ). Соответствие реквизитной части электронных документов, данным, указанным </w:t>
            </w:r>
            <w:r w:rsidR="00EC53CF" w:rsidRPr="00D221F9">
              <w:rPr>
                <w:sz w:val="22"/>
                <w:szCs w:val="22"/>
              </w:rPr>
              <w:t>в</w:t>
            </w:r>
            <w:r w:rsidRPr="00D221F9">
              <w:rPr>
                <w:sz w:val="22"/>
                <w:szCs w:val="22"/>
              </w:rPr>
              <w:t xml:space="preserve"> УЛ, в частности, наименование файлов электронных документов и их хеш-коды.</w:t>
            </w:r>
          </w:p>
        </w:tc>
        <w:tc>
          <w:tcPr>
            <w:tcW w:w="1353" w:type="dxa"/>
            <w:tcBorders>
              <w:top w:val="double" w:sz="4" w:space="0" w:color="auto"/>
            </w:tcBorders>
            <w:vAlign w:val="center"/>
          </w:tcPr>
          <w:p w14:paraId="55D1D40B" w14:textId="2FC32575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6F"/>
            </w:r>
          </w:p>
        </w:tc>
        <w:tc>
          <w:tcPr>
            <w:tcW w:w="1418" w:type="dxa"/>
            <w:tcBorders>
              <w:top w:val="double" w:sz="4" w:space="0" w:color="auto"/>
            </w:tcBorders>
            <w:vAlign w:val="center"/>
          </w:tcPr>
          <w:p w14:paraId="6DC09152" w14:textId="4F63EDD4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bookmarkStart w:id="65" w:name="_Toc135861121"/>
            <w:r w:rsidRPr="00D221F9">
              <w:rPr>
                <w:sz w:val="22"/>
                <w:szCs w:val="22"/>
              </w:rPr>
              <w:t>—</w:t>
            </w:r>
            <w:bookmarkEnd w:id="65"/>
          </w:p>
        </w:tc>
        <w:tc>
          <w:tcPr>
            <w:tcW w:w="1275" w:type="dxa"/>
            <w:tcBorders>
              <w:top w:val="double" w:sz="4" w:space="0" w:color="auto"/>
            </w:tcBorders>
            <w:vAlign w:val="center"/>
          </w:tcPr>
          <w:p w14:paraId="0F93E323" w14:textId="641C08CD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—</w:t>
            </w:r>
          </w:p>
        </w:tc>
      </w:tr>
      <w:tr w:rsidR="003846D6" w:rsidRPr="00D221F9" w14:paraId="5016149A" w14:textId="77777777" w:rsidTr="00D221F9">
        <w:tc>
          <w:tcPr>
            <w:tcW w:w="637" w:type="dxa"/>
          </w:tcPr>
          <w:p w14:paraId="1C21AEA3" w14:textId="067BDFDD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6</w:t>
            </w:r>
          </w:p>
        </w:tc>
        <w:tc>
          <w:tcPr>
            <w:tcW w:w="4956" w:type="dxa"/>
          </w:tcPr>
          <w:p w14:paraId="53356F57" w14:textId="795BA28C" w:rsidR="005743A7" w:rsidRPr="00D221F9" w:rsidRDefault="005743A7" w:rsidP="00EC53CF">
            <w:pPr>
              <w:pStyle w:val="a1"/>
              <w:widowControl w:val="0"/>
              <w:numPr>
                <w:ilvl w:val="0"/>
                <w:numId w:val="0"/>
              </w:numPr>
              <w:spacing w:line="312" w:lineRule="auto"/>
              <w:rPr>
                <w:sz w:val="22"/>
              </w:rPr>
            </w:pPr>
            <w:r w:rsidRPr="00D221F9">
              <w:rPr>
                <w:sz w:val="22"/>
              </w:rPr>
              <w:t xml:space="preserve">Наличие усиленных квалифицированных </w:t>
            </w:r>
            <w:r w:rsidR="00EC53CF" w:rsidRPr="00D221F9">
              <w:rPr>
                <w:sz w:val="22"/>
              </w:rPr>
              <w:t>ЭП</w:t>
            </w:r>
            <w:r w:rsidRPr="00D221F9">
              <w:rPr>
                <w:sz w:val="22"/>
              </w:rPr>
              <w:t xml:space="preserve"> у документов, их подлинность, действительность сертификата </w:t>
            </w:r>
            <w:r w:rsidR="00EC53CF" w:rsidRPr="00D221F9">
              <w:rPr>
                <w:sz w:val="22"/>
              </w:rPr>
              <w:t>ЭП</w:t>
            </w:r>
            <w:r w:rsidRPr="00D221F9">
              <w:rPr>
                <w:sz w:val="22"/>
              </w:rPr>
              <w:t xml:space="preserve"> на дату удостоверения документа, полномочия лица, подписавшего документ, по МЧД (только для документов в электронной форме представления, способ удостоверения которых выбран с использованием усиленной квалифицированной ЭП).</w:t>
            </w:r>
          </w:p>
        </w:tc>
        <w:tc>
          <w:tcPr>
            <w:tcW w:w="1353" w:type="dxa"/>
            <w:vAlign w:val="center"/>
          </w:tcPr>
          <w:p w14:paraId="43FD4B6D" w14:textId="6C80D0DE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6F"/>
            </w:r>
          </w:p>
        </w:tc>
        <w:tc>
          <w:tcPr>
            <w:tcW w:w="1418" w:type="dxa"/>
            <w:vAlign w:val="center"/>
          </w:tcPr>
          <w:p w14:paraId="674360DF" w14:textId="3F92327C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—</w:t>
            </w:r>
          </w:p>
        </w:tc>
        <w:tc>
          <w:tcPr>
            <w:tcW w:w="1275" w:type="dxa"/>
            <w:vAlign w:val="center"/>
          </w:tcPr>
          <w:p w14:paraId="1EE847C5" w14:textId="1826D10A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—</w:t>
            </w:r>
          </w:p>
        </w:tc>
      </w:tr>
      <w:tr w:rsidR="003846D6" w:rsidRPr="00D221F9" w14:paraId="4C3C23EE" w14:textId="77777777" w:rsidTr="00D221F9">
        <w:tc>
          <w:tcPr>
            <w:tcW w:w="637" w:type="dxa"/>
          </w:tcPr>
          <w:p w14:paraId="6EB8BEDB" w14:textId="351E7E7A" w:rsidR="005743A7" w:rsidRPr="00D221F9" w:rsidRDefault="005743A7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7</w:t>
            </w:r>
          </w:p>
        </w:tc>
        <w:tc>
          <w:tcPr>
            <w:tcW w:w="4956" w:type="dxa"/>
          </w:tcPr>
          <w:p w14:paraId="64FF2304" w14:textId="0DD87183" w:rsidR="005743A7" w:rsidRPr="00D221F9" w:rsidRDefault="00075312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П</w:t>
            </w:r>
            <w:r w:rsidR="005743A7" w:rsidRPr="00D221F9">
              <w:rPr>
                <w:sz w:val="22"/>
                <w:szCs w:val="22"/>
              </w:rPr>
              <w:t xml:space="preserve">оследовательность номеров изменений измененяемых документов относительно ранее </w:t>
            </w:r>
            <w:r w:rsidR="00EC53CF" w:rsidRPr="00D221F9">
              <w:rPr>
                <w:sz w:val="22"/>
                <w:szCs w:val="22"/>
              </w:rPr>
              <w:t>зарегистрированных (поставленных на учет)</w:t>
            </w:r>
          </w:p>
        </w:tc>
        <w:tc>
          <w:tcPr>
            <w:tcW w:w="1353" w:type="dxa"/>
            <w:vAlign w:val="center"/>
          </w:tcPr>
          <w:p w14:paraId="2AEF4C9C" w14:textId="7E82A57F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  <w:tc>
          <w:tcPr>
            <w:tcW w:w="1418" w:type="dxa"/>
            <w:vAlign w:val="center"/>
          </w:tcPr>
          <w:p w14:paraId="395AD5B0" w14:textId="7513E841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sym w:font="Symbol" w:char="F0B7"/>
            </w:r>
          </w:p>
        </w:tc>
        <w:tc>
          <w:tcPr>
            <w:tcW w:w="1275" w:type="dxa"/>
            <w:vAlign w:val="center"/>
          </w:tcPr>
          <w:p w14:paraId="6CC492AF" w14:textId="40231083" w:rsidR="005743A7" w:rsidRPr="00D221F9" w:rsidRDefault="003846D6" w:rsidP="00D221F9">
            <w:pPr>
              <w:pStyle w:val="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 w:rsidRPr="00D221F9">
              <w:rPr>
                <w:sz w:val="22"/>
                <w:szCs w:val="22"/>
              </w:rPr>
              <w:t>—</w:t>
            </w:r>
          </w:p>
        </w:tc>
      </w:tr>
      <w:tr w:rsidR="003846D6" w:rsidRPr="00D221F9" w14:paraId="3AB2CC24" w14:textId="77777777" w:rsidTr="00D221F9">
        <w:tc>
          <w:tcPr>
            <w:tcW w:w="9639" w:type="dxa"/>
            <w:gridSpan w:val="5"/>
          </w:tcPr>
          <w:p w14:paraId="455F93F4" w14:textId="413AF2D5" w:rsidR="00CD6BF7" w:rsidRPr="00D221F9" w:rsidRDefault="00EC53CF" w:rsidP="00F246B7">
            <w:pPr>
              <w:pStyle w:val="afff2"/>
              <w:rPr>
                <w:b/>
                <w:szCs w:val="20"/>
              </w:rPr>
            </w:pPr>
            <w:r w:rsidRPr="00D221F9">
              <w:rPr>
                <w:b/>
                <w:szCs w:val="20"/>
                <w:vertAlign w:val="superscript"/>
              </w:rPr>
              <w:t>1)</w:t>
            </w:r>
            <w:r w:rsidR="00CD6BF7" w:rsidRPr="00D221F9">
              <w:rPr>
                <w:spacing w:val="40"/>
                <w:szCs w:val="20"/>
              </w:rPr>
              <w:t xml:space="preserve"> </w:t>
            </w:r>
            <w:r w:rsidR="00CD6BF7" w:rsidRPr="00D221F9">
              <w:rPr>
                <w:szCs w:val="20"/>
              </w:rPr>
              <w:t>Контролируют наличие подписи лица, изготовившего копию / дубликат</w:t>
            </w:r>
          </w:p>
          <w:p w14:paraId="0A32E21E" w14:textId="1F009E5C" w:rsidR="00CD6BF7" w:rsidRPr="00D221F9" w:rsidRDefault="00CD6BF7" w:rsidP="00F246B7">
            <w:pPr>
              <w:pStyle w:val="afff2"/>
              <w:spacing w:before="240"/>
              <w:rPr>
                <w:b/>
                <w:szCs w:val="20"/>
              </w:rPr>
            </w:pPr>
            <w:r w:rsidRPr="00D221F9">
              <w:rPr>
                <w:spacing w:val="40"/>
                <w:szCs w:val="20"/>
              </w:rPr>
              <w:t>Примечани</w:t>
            </w:r>
            <w:r w:rsidR="00EC53CF" w:rsidRPr="00D221F9">
              <w:rPr>
                <w:bCs/>
                <w:spacing w:val="40"/>
                <w:szCs w:val="20"/>
              </w:rPr>
              <w:t>е –</w:t>
            </w:r>
            <w:r w:rsidRPr="00D221F9">
              <w:rPr>
                <w:szCs w:val="20"/>
              </w:rPr>
              <w:t>В графах таблицы применены условные обозначения:</w:t>
            </w:r>
          </w:p>
          <w:p w14:paraId="5D195C42" w14:textId="65173B90" w:rsidR="00CD6BF7" w:rsidRPr="00D221F9" w:rsidRDefault="00CD6BF7" w:rsidP="00F246B7">
            <w:pPr>
              <w:pStyle w:val="afff2"/>
              <w:rPr>
                <w:b/>
                <w:szCs w:val="20"/>
              </w:rPr>
            </w:pPr>
            <w:r w:rsidRPr="00D221F9">
              <w:rPr>
                <w:szCs w:val="20"/>
              </w:rPr>
              <w:t>– контроль параметра обязательный;</w:t>
            </w:r>
          </w:p>
          <w:p w14:paraId="30F53522" w14:textId="37EFA999" w:rsidR="00CD6BF7" w:rsidRPr="00D221F9" w:rsidRDefault="00CD6BF7" w:rsidP="00F246B7">
            <w:pPr>
              <w:pStyle w:val="afff2"/>
              <w:rPr>
                <w:b/>
                <w:szCs w:val="20"/>
              </w:rPr>
            </w:pPr>
            <w:r w:rsidRPr="00D221F9">
              <w:rPr>
                <w:szCs w:val="20"/>
              </w:rPr>
              <w:t>– контроль параметра необязательный (необходимость контроля определяется особенностями выбранной формы представления, удостоверения и изменения);</w:t>
            </w:r>
          </w:p>
          <w:p w14:paraId="6BEB3DE8" w14:textId="66DF3D2F" w:rsidR="003846D6" w:rsidRPr="00D221F9" w:rsidRDefault="00CD6BF7" w:rsidP="00F246B7">
            <w:pPr>
              <w:pStyle w:val="afff2"/>
              <w:rPr>
                <w:sz w:val="22"/>
                <w:szCs w:val="22"/>
              </w:rPr>
            </w:pPr>
            <w:r w:rsidRPr="00D221F9">
              <w:rPr>
                <w:szCs w:val="20"/>
              </w:rPr>
              <w:t>– контроль параметра не выполняют.</w:t>
            </w:r>
          </w:p>
        </w:tc>
      </w:tr>
    </w:tbl>
    <w:p w14:paraId="6BDE955C" w14:textId="77777777" w:rsidR="00EC53CF" w:rsidRPr="00EC53CF" w:rsidRDefault="00EC53CF" w:rsidP="00EC53CF">
      <w:pPr>
        <w:rPr>
          <w:rFonts w:eastAsiaTheme="majorEastAsia"/>
        </w:rPr>
      </w:pPr>
      <w:r w:rsidRPr="00EC53CF">
        <w:br w:type="page"/>
      </w:r>
    </w:p>
    <w:p w14:paraId="3CEE7039" w14:textId="75C7FDF2" w:rsidR="00C41458" w:rsidRDefault="00944A6D">
      <w:pPr>
        <w:pStyle w:val="1"/>
        <w:widowControl w:val="0"/>
      </w:pPr>
      <w:bookmarkStart w:id="66" w:name="_Toc222970940"/>
      <w:r>
        <w:rPr>
          <w:rFonts w:ascii="Helvetica" w:eastAsia="Times New Roman" w:hAnsi="Helvetica" w:cs="Helvetica"/>
          <w:color w:val="1A1A1A"/>
          <w:lang w:eastAsia="ru-RU"/>
        </w:rPr>
        <w:lastRenderedPageBreak/>
        <w:t>Регистрация документов</w:t>
      </w:r>
      <w:bookmarkEnd w:id="66"/>
    </w:p>
    <w:p w14:paraId="5E38CA8F" w14:textId="3CEEFECA" w:rsidR="00375270" w:rsidRDefault="00944A6D" w:rsidP="00D221F9">
      <w:pPr>
        <w:pStyle w:val="2"/>
      </w:pPr>
      <w:bookmarkStart w:id="67" w:name="_Hlk213428854"/>
      <w:r>
        <w:t>Документы</w:t>
      </w:r>
      <w:r w:rsidR="00C404AD">
        <w:t xml:space="preserve"> </w:t>
      </w:r>
      <w:r>
        <w:t>регистрируют</w:t>
      </w:r>
      <w:r w:rsidR="00375270">
        <w:t>:</w:t>
      </w:r>
    </w:p>
    <w:p w14:paraId="2254020A" w14:textId="220B7752" w:rsidR="00C41458" w:rsidRDefault="00375270" w:rsidP="00F20EB7">
      <w:pPr>
        <w:pStyle w:val="a1"/>
        <w:widowControl w:val="0"/>
        <w:numPr>
          <w:ilvl w:val="2"/>
          <w:numId w:val="19"/>
        </w:numPr>
      </w:pPr>
      <w:r>
        <w:t xml:space="preserve">в </w:t>
      </w:r>
      <w:r w:rsidR="00C404AD">
        <w:t>автоматизированно</w:t>
      </w:r>
      <w:r w:rsidR="00817EE2">
        <w:t>й</w:t>
      </w:r>
      <w:r w:rsidR="00C404AD">
        <w:t xml:space="preserve"> системе хранения документов*</w:t>
      </w:r>
      <w:r>
        <w:t>;</w:t>
      </w:r>
    </w:p>
    <w:p w14:paraId="2B82D7EF" w14:textId="60319710" w:rsidR="00375270" w:rsidRDefault="00375270" w:rsidP="00F20EB7">
      <w:pPr>
        <w:pStyle w:val="a1"/>
        <w:widowControl w:val="0"/>
        <w:numPr>
          <w:ilvl w:val="2"/>
          <w:numId w:val="19"/>
        </w:numPr>
      </w:pPr>
      <w:r>
        <w:t xml:space="preserve">в электронном или бумажном журнале </w:t>
      </w:r>
      <w:r w:rsidR="00B12A63">
        <w:t>регистрации</w:t>
      </w:r>
      <w:r w:rsidR="00677EA8">
        <w:t xml:space="preserve"> (пример страницы журнала приведен на рисунке Б.1)</w:t>
      </w:r>
      <w:r>
        <w:t>.</w:t>
      </w:r>
    </w:p>
    <w:bookmarkEnd w:id="67"/>
    <w:p w14:paraId="78E50FC3" w14:textId="78E109A4" w:rsidR="00375270" w:rsidRDefault="00296AF7" w:rsidP="00D221F9">
      <w:pPr>
        <w:pStyle w:val="2"/>
      </w:pPr>
      <w:r>
        <w:t>Для каждого зарегистрированного документа создают карточку регистрации (электронную или бумажную), в которую вносят</w:t>
      </w:r>
      <w:r w:rsidR="00D21F0A">
        <w:t xml:space="preserve"> </w:t>
      </w:r>
      <w:r>
        <w:t xml:space="preserve">необходимые </w:t>
      </w:r>
      <w:r w:rsidR="00D21F0A">
        <w:t>сведения о нем</w:t>
      </w:r>
      <w:r w:rsidR="00677EA8">
        <w:t xml:space="preserve"> (пример карточки регистрации приведен на рисунках Б.2 – Б.</w:t>
      </w:r>
      <w:r w:rsidR="00B569A6">
        <w:t>5</w:t>
      </w:r>
      <w:r w:rsidR="00677EA8">
        <w:t>).</w:t>
      </w:r>
    </w:p>
    <w:p w14:paraId="72ECEADC" w14:textId="6E104B73" w:rsidR="000D166E" w:rsidRDefault="00296AF7" w:rsidP="00D221F9">
      <w:pPr>
        <w:pStyle w:val="2"/>
        <w:numPr>
          <w:ilvl w:val="0"/>
          <w:numId w:val="0"/>
        </w:numPr>
        <w:ind w:firstLine="709"/>
      </w:pPr>
      <w:r>
        <w:t>Р</w:t>
      </w:r>
      <w:r w:rsidR="00BD2F98">
        <w:t xml:space="preserve">екомендуется </w:t>
      </w:r>
      <w:r w:rsidR="00677EA8">
        <w:t xml:space="preserve">в карточке </w:t>
      </w:r>
      <w:r w:rsidR="00BD2F98">
        <w:t xml:space="preserve">указывать </w:t>
      </w:r>
      <w:r w:rsidR="000D166E">
        <w:t xml:space="preserve">следующие </w:t>
      </w:r>
      <w:r w:rsidR="00BD2F98">
        <w:t>информационно-поисковые характеристики</w:t>
      </w:r>
      <w:r w:rsidR="00677EA8">
        <w:t xml:space="preserve"> (перечень не органичен)</w:t>
      </w:r>
      <w:r w:rsidR="000D166E" w:rsidRPr="000D166E">
        <w:t>:</w:t>
      </w:r>
    </w:p>
    <w:p w14:paraId="79FD64B3" w14:textId="3189DB65" w:rsidR="000D166E" w:rsidRDefault="002D422B" w:rsidP="00F20EB7">
      <w:pPr>
        <w:pStyle w:val="a1"/>
        <w:widowControl w:val="0"/>
        <w:numPr>
          <w:ilvl w:val="2"/>
          <w:numId w:val="20"/>
        </w:numPr>
      </w:pPr>
      <w:r>
        <w:t>о</w:t>
      </w:r>
      <w:r w:rsidR="000D166E">
        <w:t>бозначение документа</w:t>
      </w:r>
      <w:r>
        <w:rPr>
          <w:lang w:val="en-US"/>
        </w:rPr>
        <w:t>;</w:t>
      </w:r>
    </w:p>
    <w:p w14:paraId="42CF4F10" w14:textId="2F67C3AC" w:rsidR="000D166E" w:rsidRPr="002D422B" w:rsidRDefault="002D422B" w:rsidP="00F20EB7">
      <w:pPr>
        <w:pStyle w:val="a1"/>
        <w:widowControl w:val="0"/>
        <w:numPr>
          <w:ilvl w:val="2"/>
          <w:numId w:val="20"/>
        </w:numPr>
      </w:pPr>
      <w:r>
        <w:t>н</w:t>
      </w:r>
      <w:r w:rsidR="000D166E">
        <w:t>аименование документа</w:t>
      </w:r>
      <w:r>
        <w:rPr>
          <w:lang w:val="en-US"/>
        </w:rPr>
        <w:t>;</w:t>
      </w:r>
    </w:p>
    <w:p w14:paraId="3ACA7347" w14:textId="4587C1FA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 xml:space="preserve">вид документа </w:t>
      </w:r>
      <w:r w:rsidR="00817EE2">
        <w:t>(</w:t>
      </w:r>
      <w:r>
        <w:t>по ГОСТ Р 2.102</w:t>
      </w:r>
      <w:r w:rsidR="00817EE2">
        <w:t xml:space="preserve"> для КД)</w:t>
      </w:r>
      <w:r w:rsidRPr="002D422B">
        <w:t>;</w:t>
      </w:r>
    </w:p>
    <w:p w14:paraId="61C9FD07" w14:textId="2B0D442F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номер и дата последнего изменения</w:t>
      </w:r>
      <w:r w:rsidRPr="002D422B">
        <w:t>;</w:t>
      </w:r>
    </w:p>
    <w:p w14:paraId="6F4A009B" w14:textId="36FD99F7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основание изменения (обозначение ИИ)</w:t>
      </w:r>
      <w:r>
        <w:rPr>
          <w:lang w:val="en-US"/>
        </w:rPr>
        <w:t>;</w:t>
      </w:r>
    </w:p>
    <w:p w14:paraId="3FA1C9D0" w14:textId="3A0858DF" w:rsidR="000D166E" w:rsidRDefault="002D422B" w:rsidP="00F20EB7">
      <w:pPr>
        <w:pStyle w:val="a1"/>
        <w:widowControl w:val="0"/>
        <w:numPr>
          <w:ilvl w:val="2"/>
          <w:numId w:val="20"/>
        </w:numPr>
      </w:pPr>
      <w:r>
        <w:t>ф</w:t>
      </w:r>
      <w:r w:rsidR="000D166E">
        <w:t>ормат листов (только для странично-ориентированных документов)</w:t>
      </w:r>
      <w:r w:rsidRPr="002D422B">
        <w:t>;</w:t>
      </w:r>
    </w:p>
    <w:p w14:paraId="605C3A28" w14:textId="6D462911" w:rsidR="000D166E" w:rsidRDefault="002D422B" w:rsidP="00F20EB7">
      <w:pPr>
        <w:pStyle w:val="a1"/>
        <w:widowControl w:val="0"/>
        <w:numPr>
          <w:ilvl w:val="2"/>
          <w:numId w:val="20"/>
        </w:numPr>
      </w:pPr>
      <w:r>
        <w:t>к</w:t>
      </w:r>
      <w:r w:rsidR="000D166E">
        <w:t>оличество листов (только для странично-ориентированных документов)</w:t>
      </w:r>
      <w:r w:rsidRPr="002D422B">
        <w:t>;</w:t>
      </w:r>
    </w:p>
    <w:p w14:paraId="29A0842A" w14:textId="37A26B03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литера документа</w:t>
      </w:r>
      <w:r>
        <w:rPr>
          <w:lang w:val="en-US"/>
        </w:rPr>
        <w:t>;</w:t>
      </w:r>
    </w:p>
    <w:p w14:paraId="762A3E13" w14:textId="6CF0130D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организация – держатель подлинника</w:t>
      </w:r>
      <w:r>
        <w:rPr>
          <w:lang w:val="en-US"/>
        </w:rPr>
        <w:t>;</w:t>
      </w:r>
    </w:p>
    <w:p w14:paraId="414132C4" w14:textId="5117C611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статус документа (подлинник, дубликат, копия)</w:t>
      </w:r>
      <w:r w:rsidRPr="002D422B">
        <w:t>;</w:t>
      </w:r>
    </w:p>
    <w:p w14:paraId="21B71840" w14:textId="4920D3C8" w:rsidR="002D422B" w:rsidRDefault="002D422B" w:rsidP="00F20EB7">
      <w:pPr>
        <w:pStyle w:val="a1"/>
        <w:widowControl w:val="0"/>
        <w:numPr>
          <w:ilvl w:val="2"/>
          <w:numId w:val="20"/>
        </w:numPr>
      </w:pPr>
      <w:r>
        <w:t>уровень конфиденциальности</w:t>
      </w:r>
      <w:r w:rsidR="00273A14">
        <w:t>.</w:t>
      </w:r>
    </w:p>
    <w:p w14:paraId="1FDF9C79" w14:textId="50D802FA" w:rsidR="00296AF7" w:rsidRDefault="00296AF7" w:rsidP="00D221F9">
      <w:pPr>
        <w:pStyle w:val="2"/>
      </w:pPr>
      <w:r>
        <w:t xml:space="preserve">При наличии в организации автоматизированной системы хранения документов рекомендуется разместить электронный дубликат </w:t>
      </w:r>
      <w:r w:rsidR="00677EA8">
        <w:t xml:space="preserve">зарегистрированного документа </w:t>
      </w:r>
      <w:r>
        <w:t>в данной системе и связать его с карточкой учета данного документа. При изменении документа дубликат заменяют на новый (с внесенными изменениями).</w:t>
      </w:r>
    </w:p>
    <w:p w14:paraId="3889AD0E" w14:textId="32C2FC94" w:rsidR="00296AF7" w:rsidRDefault="00296AF7" w:rsidP="00296AF7">
      <w:pPr>
        <w:pStyle w:val="afff2"/>
      </w:pPr>
      <w:r w:rsidRPr="00296AF7">
        <w:rPr>
          <w:spacing w:val="40"/>
        </w:rPr>
        <w:t>Примечание</w:t>
      </w:r>
      <w:r>
        <w:t xml:space="preserve"> – Для подлинников в бумажной форме представления </w:t>
      </w:r>
      <w:r w:rsidR="00677EA8">
        <w:t xml:space="preserve">для изготовления электронного дубликата </w:t>
      </w:r>
      <w:r>
        <w:t>выполняют преобразования документа по ГОСТ Р 2.531.</w:t>
      </w:r>
    </w:p>
    <w:p w14:paraId="0BDF107A" w14:textId="568EBA0C" w:rsidR="00C41458" w:rsidRDefault="00677EA8" w:rsidP="00D221F9">
      <w:pPr>
        <w:pStyle w:val="2"/>
      </w:pPr>
      <w:r>
        <w:t>При регистрации в организации к</w:t>
      </w:r>
      <w:r w:rsidR="00944A6D">
        <w:t>аждому документу присваивают один инвентарный номер независимо от количества листов</w:t>
      </w:r>
      <w:r w:rsidR="00D21F0A">
        <w:t xml:space="preserve">, </w:t>
      </w:r>
      <w:r w:rsidR="00D21F0A" w:rsidRPr="00EC53CF">
        <w:t>частей, книг</w:t>
      </w:r>
      <w:r w:rsidR="00944A6D" w:rsidRPr="00EC53CF">
        <w:t xml:space="preserve"> </w:t>
      </w:r>
      <w:r w:rsidR="00944A6D">
        <w:t xml:space="preserve">в документе </w:t>
      </w:r>
      <w:r w:rsidR="006A551C">
        <w:t xml:space="preserve">в бумажной форме представления </w:t>
      </w:r>
      <w:r w:rsidR="00944A6D">
        <w:t>или количества файлов в документе</w:t>
      </w:r>
      <w:r w:rsidR="006A551C">
        <w:t xml:space="preserve"> в электронной форме представления</w:t>
      </w:r>
      <w:r w:rsidR="00944A6D">
        <w:t xml:space="preserve">, из которых они состоят. </w:t>
      </w:r>
      <w:r w:rsidR="005F70A4">
        <w:t xml:space="preserve">При внесении изменений в документы любым способом, определенным в ГОСТ Р 2.503, инвентарный номер не изменяется. </w:t>
      </w:r>
    </w:p>
    <w:p w14:paraId="226B1AB4" w14:textId="036C1D63" w:rsidR="006A551C" w:rsidRDefault="006A551C" w:rsidP="00D221F9">
      <w:pPr>
        <w:pStyle w:val="afff2"/>
      </w:pPr>
      <w:bookmarkStart w:id="68" w:name="_Hlk214978514"/>
      <w:r w:rsidRPr="006A551C">
        <w:t>П</w:t>
      </w:r>
      <w:r>
        <w:t xml:space="preserve"> </w:t>
      </w:r>
      <w:r w:rsidRPr="006A551C">
        <w:t>р</w:t>
      </w:r>
      <w:r>
        <w:t xml:space="preserve"> </w:t>
      </w:r>
      <w:r w:rsidRPr="006A551C">
        <w:t>и</w:t>
      </w:r>
      <w:r>
        <w:t xml:space="preserve"> </w:t>
      </w:r>
      <w:r w:rsidRPr="006A551C">
        <w:t>м</w:t>
      </w:r>
      <w:r>
        <w:t xml:space="preserve"> </w:t>
      </w:r>
      <w:r w:rsidRPr="006A551C">
        <w:t>е</w:t>
      </w:r>
      <w:r>
        <w:t xml:space="preserve"> </w:t>
      </w:r>
      <w:r w:rsidRPr="006A551C">
        <w:t>ч</w:t>
      </w:r>
      <w:r>
        <w:t xml:space="preserve"> </w:t>
      </w:r>
      <w:r w:rsidRPr="006A551C">
        <w:t>а</w:t>
      </w:r>
      <w:r>
        <w:t xml:space="preserve"> </w:t>
      </w:r>
      <w:r w:rsidRPr="006A551C">
        <w:t>н</w:t>
      </w:r>
      <w:r>
        <w:t xml:space="preserve"> </w:t>
      </w:r>
      <w:r w:rsidRPr="006A551C">
        <w:t>и</w:t>
      </w:r>
      <w:r>
        <w:t xml:space="preserve"> </w:t>
      </w:r>
      <w:r w:rsidRPr="006A551C">
        <w:t>е –</w:t>
      </w:r>
      <w:r w:rsidR="00817EE2">
        <w:t xml:space="preserve"> </w:t>
      </w:r>
      <w:bookmarkEnd w:id="68"/>
      <w:r w:rsidRPr="006A551C">
        <w:t>УЛ и все</w:t>
      </w:r>
      <w:r w:rsidR="00817EE2">
        <w:t>м</w:t>
      </w:r>
      <w:r w:rsidRPr="006A551C">
        <w:t xml:space="preserve"> вид</w:t>
      </w:r>
      <w:r w:rsidR="00817EE2">
        <w:t>ам</w:t>
      </w:r>
      <w:r w:rsidRPr="006A551C">
        <w:t xml:space="preserve"> извещений об изменениях документов</w:t>
      </w:r>
      <w:r w:rsidR="00817EE2">
        <w:t xml:space="preserve"> </w:t>
      </w:r>
      <w:r w:rsidRPr="006A551C">
        <w:t xml:space="preserve">инвентарный номер не присваивается.  </w:t>
      </w:r>
    </w:p>
    <w:p w14:paraId="2CFDF5CA" w14:textId="5D6EA12E" w:rsidR="00FA59D0" w:rsidRPr="00817EE2" w:rsidRDefault="00FA59D0" w:rsidP="00D221F9">
      <w:pPr>
        <w:pStyle w:val="2"/>
      </w:pPr>
      <w:r w:rsidRPr="00817EE2">
        <w:t>Инвентарный номер каждого документа должен быть уникальным</w:t>
      </w:r>
      <w:r w:rsidR="006025C0" w:rsidRPr="00817EE2">
        <w:t xml:space="preserve"> в пределах </w:t>
      </w:r>
      <w:r w:rsidR="006025C0" w:rsidRPr="00817EE2">
        <w:lastRenderedPageBreak/>
        <w:t>организации</w:t>
      </w:r>
      <w:r w:rsidRPr="00817EE2">
        <w:t xml:space="preserve">. </w:t>
      </w:r>
    </w:p>
    <w:p w14:paraId="0787DFCE" w14:textId="014FEDA3" w:rsidR="00C41458" w:rsidRDefault="002D422B" w:rsidP="00D221F9">
      <w:pPr>
        <w:pStyle w:val="2"/>
      </w:pPr>
      <w:r w:rsidRPr="00D10097">
        <w:t xml:space="preserve"> </w:t>
      </w:r>
      <w:r w:rsidR="00944A6D">
        <w:t>На документе</w:t>
      </w:r>
      <w:r w:rsidR="006A551C">
        <w:t xml:space="preserve"> в бумажной форме представления</w:t>
      </w:r>
      <w:r w:rsidR="00944A6D">
        <w:t>, состоящем из нескольких листов, инвентарный номер</w:t>
      </w:r>
      <w:r w:rsidR="00FA200C">
        <w:t>, подпись и дату</w:t>
      </w:r>
      <w:r w:rsidR="00944A6D">
        <w:t xml:space="preserve"> </w:t>
      </w:r>
      <w:r w:rsidR="00817EE2">
        <w:t>указывают</w:t>
      </w:r>
      <w:r w:rsidR="00944A6D">
        <w:t xml:space="preserve"> на кажд</w:t>
      </w:r>
      <w:r w:rsidR="00817EE2">
        <w:t>ом</w:t>
      </w:r>
      <w:r w:rsidR="00944A6D">
        <w:t xml:space="preserve"> лист</w:t>
      </w:r>
      <w:r w:rsidR="00817EE2">
        <w:t>е</w:t>
      </w:r>
      <w:r w:rsidR="00944A6D">
        <w:t>.</w:t>
      </w:r>
    </w:p>
    <w:p w14:paraId="02A1A041" w14:textId="37C85503" w:rsidR="00C41458" w:rsidRDefault="00944A6D" w:rsidP="00D221F9">
      <w:pPr>
        <w:pStyle w:val="2"/>
      </w:pPr>
      <w:r>
        <w:t xml:space="preserve">Инвентарный номер </w:t>
      </w:r>
      <w:r w:rsidR="005F70A4">
        <w:t xml:space="preserve">документа в электронной форме представления </w:t>
      </w:r>
      <w:r>
        <w:t>указывают в его реквизитной части</w:t>
      </w:r>
      <w:r w:rsidR="005F70A4">
        <w:t xml:space="preserve"> и на УЛ (для документов</w:t>
      </w:r>
      <w:r w:rsidR="00817EE2">
        <w:t xml:space="preserve">, </w:t>
      </w:r>
      <w:r w:rsidR="005F70A4">
        <w:t xml:space="preserve">способ удостоверения которых выбран с использованием УЛ) </w:t>
      </w:r>
      <w:r>
        <w:t>.</w:t>
      </w:r>
    </w:p>
    <w:p w14:paraId="0D8D9CDB" w14:textId="4780285D" w:rsidR="00C41458" w:rsidRDefault="00944A6D" w:rsidP="00D221F9">
      <w:pPr>
        <w:pStyle w:val="2"/>
      </w:pPr>
      <w:r>
        <w:t>Инвентарный номер подлинника присваивает организация-держатель подлинника.</w:t>
      </w:r>
    </w:p>
    <w:p w14:paraId="6F5FCFC4" w14:textId="7501E66B" w:rsidR="006025C0" w:rsidRPr="002D422B" w:rsidRDefault="00817EE2" w:rsidP="00F20EB7">
      <w:pPr>
        <w:pStyle w:val="afff2"/>
      </w:pPr>
      <w:r w:rsidRPr="00817EE2">
        <w:t xml:space="preserve">П р и м е ч а н и е – </w:t>
      </w:r>
      <w:r w:rsidR="006025C0">
        <w:t>При смене организации-держателя подлинника, новая организация-держате</w:t>
      </w:r>
      <w:r w:rsidR="00783B8E">
        <w:t xml:space="preserve">ль </w:t>
      </w:r>
      <w:r w:rsidR="006025C0">
        <w:t xml:space="preserve">подлинника присваивает новый </w:t>
      </w:r>
      <w:r>
        <w:t xml:space="preserve">(собственный) </w:t>
      </w:r>
      <w:r w:rsidR="006025C0">
        <w:t xml:space="preserve">инвентарный номер документу. </w:t>
      </w:r>
    </w:p>
    <w:p w14:paraId="0CC73CBB" w14:textId="5862D70C" w:rsidR="00C41458" w:rsidRDefault="00944A6D" w:rsidP="00D221F9">
      <w:pPr>
        <w:pStyle w:val="afff1"/>
      </w:pPr>
      <w:r>
        <w:t xml:space="preserve">Инвентарный номер дубликата (копии) присваивает организация-держатель </w:t>
      </w:r>
      <w:r w:rsidR="00C344DE">
        <w:t>дубликата (</w:t>
      </w:r>
      <w:r>
        <w:t>копии</w:t>
      </w:r>
      <w:r w:rsidR="00C344DE">
        <w:t>)</w:t>
      </w:r>
      <w:r>
        <w:t>.</w:t>
      </w:r>
    </w:p>
    <w:p w14:paraId="62E0C58B" w14:textId="3DB41BA8" w:rsidR="00887EEE" w:rsidRDefault="00887EEE" w:rsidP="00D221F9">
      <w:pPr>
        <w:pStyle w:val="2"/>
      </w:pPr>
      <w:r>
        <w:t xml:space="preserve">Инвентарный номер формируется путем увеличения последнего зарегистрированного номера </w:t>
      </w:r>
      <w:r w:rsidR="007C42DF">
        <w:t xml:space="preserve">(в выделенной для документов данной группы последовательности номеров – см. 6.10) </w:t>
      </w:r>
      <w:r>
        <w:t xml:space="preserve">на </w:t>
      </w:r>
      <w:r w:rsidR="009B3ECA">
        <w:t>единицу</w:t>
      </w:r>
      <w:r w:rsidRPr="00887EEE">
        <w:t>:</w:t>
      </w:r>
    </w:p>
    <w:p w14:paraId="6C987FD3" w14:textId="02F71587" w:rsidR="00887EEE" w:rsidRDefault="00887EEE" w:rsidP="00F20EB7">
      <w:pPr>
        <w:pStyle w:val="a1"/>
        <w:widowControl w:val="0"/>
        <w:numPr>
          <w:ilvl w:val="2"/>
          <w:numId w:val="21"/>
        </w:numPr>
      </w:pPr>
      <w:r>
        <w:t>при регистрации документа автоматизированным способом – в автоматизированной системе хранения документов</w:t>
      </w:r>
      <w:r w:rsidRPr="00887EEE">
        <w:t xml:space="preserve"> </w:t>
      </w:r>
      <w:r>
        <w:t xml:space="preserve">автоматически </w:t>
      </w:r>
      <w:r w:rsidR="00677EA8">
        <w:t xml:space="preserve">после </w:t>
      </w:r>
      <w:r>
        <w:t>заполнени</w:t>
      </w:r>
      <w:r w:rsidR="00677EA8">
        <w:t>я</w:t>
      </w:r>
      <w:r>
        <w:t xml:space="preserve"> </w:t>
      </w:r>
      <w:r w:rsidR="00783B8E">
        <w:t xml:space="preserve">информационно-поисковых характеристик документа </w:t>
      </w:r>
      <w:r>
        <w:t>по 6.2</w:t>
      </w:r>
      <w:r w:rsidRPr="00887EEE">
        <w:t>;</w:t>
      </w:r>
    </w:p>
    <w:p w14:paraId="298BA07C" w14:textId="42DA8224" w:rsidR="00887EEE" w:rsidRDefault="00887EEE" w:rsidP="00F20EB7">
      <w:pPr>
        <w:pStyle w:val="a1"/>
        <w:widowControl w:val="0"/>
        <w:numPr>
          <w:ilvl w:val="2"/>
          <w:numId w:val="21"/>
        </w:numPr>
      </w:pPr>
      <w:r>
        <w:t xml:space="preserve">при регистрации документов неавтоматизированным способом – путем создания новой записи в </w:t>
      </w:r>
      <w:r w:rsidR="007C42DF">
        <w:t>журнале регистрации</w:t>
      </w:r>
      <w:r w:rsidR="00677EA8">
        <w:t>.</w:t>
      </w:r>
    </w:p>
    <w:p w14:paraId="3F9E3857" w14:textId="004D9FD2" w:rsidR="00FA59D0" w:rsidRPr="0060391C" w:rsidRDefault="00783B8E" w:rsidP="00D221F9">
      <w:pPr>
        <w:pStyle w:val="2"/>
      </w:pPr>
      <w:r w:rsidRPr="0060391C">
        <w:t>Д</w:t>
      </w:r>
      <w:r w:rsidR="00FA59D0" w:rsidRPr="0060391C">
        <w:t>опускается присваивать последовательные инвентарные номера в рамках определенной группы документов (разделять регистрацию на независимые сущности):</w:t>
      </w:r>
    </w:p>
    <w:p w14:paraId="4DEE0533" w14:textId="3C84502D" w:rsidR="00FA59D0" w:rsidRPr="0060391C" w:rsidRDefault="00783B8E" w:rsidP="00F20EB7">
      <w:pPr>
        <w:pStyle w:val="a1"/>
        <w:widowControl w:val="0"/>
        <w:numPr>
          <w:ilvl w:val="2"/>
          <w:numId w:val="22"/>
        </w:numPr>
      </w:pPr>
      <w:r w:rsidRPr="0060391C">
        <w:t>н</w:t>
      </w:r>
      <w:r w:rsidR="00FA59D0" w:rsidRPr="0060391C">
        <w:t>апример, отдельно может проводит</w:t>
      </w:r>
      <w:r w:rsidR="00AF6E7F">
        <w:t>ь</w:t>
      </w:r>
      <w:r w:rsidR="00FA59D0" w:rsidRPr="0060391C">
        <w:t>ся регистрация подлинников</w:t>
      </w:r>
      <w:r w:rsidRPr="0060391C">
        <w:t>,</w:t>
      </w:r>
      <w:r w:rsidR="00FA59D0" w:rsidRPr="0060391C">
        <w:t xml:space="preserve"> копий и дубликатов</w:t>
      </w:r>
      <w:r w:rsidRPr="0060391C">
        <w:t xml:space="preserve"> (</w:t>
      </w:r>
      <w:r w:rsidR="00FA59D0" w:rsidRPr="0060391C">
        <w:t>изготовленных с собственных подлинников</w:t>
      </w:r>
      <w:r w:rsidRPr="0060391C">
        <w:t>),</w:t>
      </w:r>
      <w:r w:rsidR="00FA59D0" w:rsidRPr="0060391C">
        <w:t xml:space="preserve"> копий и дубликатов, поступивших от других организаций и изготовленных с дубликатов других организаций</w:t>
      </w:r>
      <w:r w:rsidRPr="0060391C">
        <w:t>;</w:t>
      </w:r>
    </w:p>
    <w:p w14:paraId="57AA451B" w14:textId="275A21CD" w:rsidR="00FA59D0" w:rsidRPr="0060391C" w:rsidRDefault="00783B8E" w:rsidP="00F20EB7">
      <w:pPr>
        <w:pStyle w:val="a1"/>
        <w:widowControl w:val="0"/>
        <w:numPr>
          <w:ilvl w:val="2"/>
          <w:numId w:val="22"/>
        </w:numPr>
      </w:pPr>
      <w:r w:rsidRPr="0060391C">
        <w:t>и</w:t>
      </w:r>
      <w:r w:rsidR="00FA59D0" w:rsidRPr="0060391C">
        <w:t>ли отдельно может проводится регистрация по видам изделий (дизелям, вагонам, тракторам, турбинам и т.п.).</w:t>
      </w:r>
    </w:p>
    <w:p w14:paraId="3F4A49D2" w14:textId="41F4E942" w:rsidR="00FA59D0" w:rsidRPr="0060391C" w:rsidRDefault="00FA59D0" w:rsidP="0060391C">
      <w:pPr>
        <w:pStyle w:val="a1"/>
        <w:widowControl w:val="0"/>
        <w:numPr>
          <w:ilvl w:val="0"/>
          <w:numId w:val="0"/>
        </w:numPr>
        <w:ind w:firstLine="567"/>
      </w:pPr>
      <w:r w:rsidRPr="0060391C">
        <w:t>В каждой группе испол</w:t>
      </w:r>
      <w:r w:rsidRPr="00162D70">
        <w:t>ьзуют</w:t>
      </w:r>
      <w:r w:rsidRPr="0060391C">
        <w:t xml:space="preserve"> выделенные инвентарные номера (например, с определенным префиксом). Например, ПХХХХ. КХХХХ. ВХХХХХ</w:t>
      </w:r>
    </w:p>
    <w:p w14:paraId="24F9CC2B" w14:textId="2D86D78C" w:rsidR="00C41458" w:rsidRDefault="009B3ECA" w:rsidP="00D221F9">
      <w:pPr>
        <w:pStyle w:val="2"/>
      </w:pPr>
      <w:r>
        <w:t xml:space="preserve">По каждому зарегистрированному документу осуществляют </w:t>
      </w:r>
      <w:r w:rsidRPr="00162D70">
        <w:t>учет его применяемости</w:t>
      </w:r>
      <w:r>
        <w:t xml:space="preserve"> в соответствии с графами 38, 39, 40 по ГОСТ Р 2.104 для документов в бумажной форме представления или реквизита «Примен</w:t>
      </w:r>
      <w:r w:rsidR="0060391C">
        <w:t>яе</w:t>
      </w:r>
      <w:r>
        <w:t xml:space="preserve">мость» </w:t>
      </w:r>
      <w:r w:rsidR="003B5EB8">
        <w:t xml:space="preserve">по ГОСТ Р 2.058 </w:t>
      </w:r>
      <w:r>
        <w:t>для документов в электронной форме представления.</w:t>
      </w:r>
      <w:r w:rsidR="00944A6D" w:rsidRPr="009B3ECA">
        <w:t xml:space="preserve">  </w:t>
      </w:r>
      <w:r w:rsidR="00677EA8">
        <w:t xml:space="preserve">Пример учета применяемости в карточке регистрации приведен на рисунке </w:t>
      </w:r>
      <w:r w:rsidR="00B569A6">
        <w:t>Б.4 – Б.5</w:t>
      </w:r>
    </w:p>
    <w:p w14:paraId="568FE80C" w14:textId="0D796BCF" w:rsidR="00BF67B1" w:rsidRDefault="00BF67B1" w:rsidP="00BF67B1">
      <w:pPr>
        <w:pStyle w:val="1"/>
        <w:widowControl w:val="0"/>
      </w:pPr>
      <w:bookmarkStart w:id="69" w:name="_Toc222970941"/>
      <w:r>
        <w:lastRenderedPageBreak/>
        <w:t>Регистрация изменений документов</w:t>
      </w:r>
      <w:bookmarkEnd w:id="69"/>
    </w:p>
    <w:p w14:paraId="700081D1" w14:textId="5F2F4105" w:rsidR="00927D18" w:rsidRPr="00927D18" w:rsidRDefault="00927D18" w:rsidP="00D221F9">
      <w:pPr>
        <w:pStyle w:val="2"/>
      </w:pPr>
      <w:r w:rsidRPr="00927D18">
        <w:t xml:space="preserve">Правила </w:t>
      </w:r>
      <w:r w:rsidR="007C42DF">
        <w:t>проверки</w:t>
      </w:r>
      <w:r w:rsidRPr="00927D18">
        <w:t xml:space="preserve"> извещений </w:t>
      </w:r>
      <w:r w:rsidR="007C42DF">
        <w:t xml:space="preserve">перед регистрацией – </w:t>
      </w:r>
      <w:r w:rsidRPr="00927D18">
        <w:t xml:space="preserve">в соответствии с 5.4.   </w:t>
      </w:r>
    </w:p>
    <w:p w14:paraId="5E81247D" w14:textId="5F6FCD99" w:rsidR="00927D18" w:rsidRDefault="00927D18" w:rsidP="00D221F9">
      <w:pPr>
        <w:pStyle w:val="2"/>
      </w:pPr>
      <w:r w:rsidRPr="00927D18">
        <w:t>Общие правила регистрации извещений</w:t>
      </w:r>
      <w:r w:rsidR="007C42DF">
        <w:t xml:space="preserve"> –</w:t>
      </w:r>
      <w:r w:rsidRPr="00927D18">
        <w:t xml:space="preserve"> в соответствии с 6.1 и 6.2. </w:t>
      </w:r>
    </w:p>
    <w:p w14:paraId="0B41D148" w14:textId="77777777" w:rsidR="00927D18" w:rsidRPr="000D166E" w:rsidRDefault="00927D18" w:rsidP="00D221F9">
      <w:pPr>
        <w:pStyle w:val="2"/>
      </w:pPr>
      <w:r>
        <w:t>Регистрация ДИ и ДПИ производится путем изменения информационно-поисковых характеристик ИИ и ПИ, соответственно.</w:t>
      </w:r>
    </w:p>
    <w:p w14:paraId="6A75BCC1" w14:textId="39C2AE40" w:rsidR="00BF67B1" w:rsidRDefault="00BF67B1" w:rsidP="00D221F9">
      <w:pPr>
        <w:pStyle w:val="2"/>
      </w:pPr>
      <w:r>
        <w:t xml:space="preserve">При внесении изменений путем замены документа целиком или аннулировании на изменяемом подлиннике документа ставят штамп «АННУЛИРОВАН, ЗАМЕНЕН …., извещ. № … от …. г.» (с указанием обозначения и даты выпуска извещения). При отсутствии замены ставят прочерк. </w:t>
      </w:r>
      <w:r w:rsidR="000F73B4">
        <w:t>Образцы штампов приведены в приложении В.</w:t>
      </w:r>
    </w:p>
    <w:p w14:paraId="41D725BC" w14:textId="16578B90" w:rsidR="00BF67B1" w:rsidRDefault="00BF67B1" w:rsidP="00BF67B1">
      <w:pPr>
        <w:pStyle w:val="a1"/>
        <w:widowControl w:val="0"/>
        <w:numPr>
          <w:ilvl w:val="0"/>
          <w:numId w:val="0"/>
        </w:numPr>
        <w:ind w:firstLine="567"/>
      </w:pPr>
      <w:r>
        <w:t>При внесении изменений в документ другими способами</w:t>
      </w:r>
      <w:r w:rsidR="0072622A">
        <w:t>,</w:t>
      </w:r>
      <w:r>
        <w:t xml:space="preserve"> предусмотренными ГОСТ</w:t>
      </w:r>
      <w:r w:rsidR="00C43C58">
        <w:t> </w:t>
      </w:r>
      <w:r>
        <w:t>Р</w:t>
      </w:r>
      <w:r w:rsidR="00C43C58">
        <w:t> </w:t>
      </w:r>
      <w:r>
        <w:t>2.503</w:t>
      </w:r>
      <w:r w:rsidR="0072622A">
        <w:t>,</w:t>
      </w:r>
      <w:r>
        <w:t xml:space="preserve"> изменения вносят в подлинники документов</w:t>
      </w:r>
      <w:r w:rsidR="00075312">
        <w:t>, находящиеся на хранении</w:t>
      </w:r>
      <w:r>
        <w:t>.</w:t>
      </w:r>
    </w:p>
    <w:p w14:paraId="75CF6D2B" w14:textId="66DF95C9" w:rsidR="00BF67B1" w:rsidRPr="00C43C58" w:rsidRDefault="00BF67B1" w:rsidP="00075312">
      <w:pPr>
        <w:spacing w:line="360" w:lineRule="auto"/>
        <w:ind w:firstLine="567"/>
        <w:jc w:val="both"/>
        <w:rPr>
          <w:rFonts w:ascii="Arial" w:hAnsi="Arial" w:cs="Arial"/>
        </w:rPr>
      </w:pPr>
      <w:r w:rsidRPr="00C43C58">
        <w:rPr>
          <w:rFonts w:ascii="Arial" w:hAnsi="Arial" w:cs="Arial"/>
        </w:rPr>
        <w:t>П р и м е ч а н и е – Документы в электронной форме представления изменя</w:t>
      </w:r>
      <w:r w:rsidRPr="00162D70">
        <w:rPr>
          <w:rFonts w:ascii="Arial" w:hAnsi="Arial" w:cs="Arial"/>
        </w:rPr>
        <w:t>ют только</w:t>
      </w:r>
      <w:r w:rsidRPr="00C43C58">
        <w:rPr>
          <w:rFonts w:ascii="Arial" w:hAnsi="Arial" w:cs="Arial"/>
        </w:rPr>
        <w:t xml:space="preserve"> путем замены документа целиком. Штамп «АННУЛИРОВАН, ЗАМЕНЕН …., извещ. № … от …. г.» ставится на этикетке ЭН.  </w:t>
      </w:r>
    </w:p>
    <w:p w14:paraId="7E598C41" w14:textId="387EB739" w:rsidR="00927D18" w:rsidRDefault="00927D18" w:rsidP="00D221F9">
      <w:pPr>
        <w:pStyle w:val="2"/>
      </w:pPr>
      <w:r>
        <w:t xml:space="preserve">При </w:t>
      </w:r>
      <w:r w:rsidR="00C43C58">
        <w:t>регистрации</w:t>
      </w:r>
      <w:r>
        <w:t xml:space="preserve"> ПИ или ПР вместе с ПИ</w:t>
      </w:r>
      <w:r w:rsidRPr="00773D50">
        <w:t xml:space="preserve"> </w:t>
      </w:r>
      <w:r>
        <w:t xml:space="preserve">(ПР) должны быть </w:t>
      </w:r>
      <w:r w:rsidR="00C43C58">
        <w:t xml:space="preserve">представлены на регистрацию </w:t>
      </w:r>
      <w:r>
        <w:t>проекты изменяемых документов. Проекты изменяемых документов должны быть поставлены на учет с обозначением</w:t>
      </w:r>
      <w:r w:rsidR="00C43C58">
        <w:t>,</w:t>
      </w:r>
      <w:r>
        <w:t xml:space="preserve"> равным обозначению изменяемого документа </w:t>
      </w:r>
      <w:r w:rsidRPr="00773D50">
        <w:t xml:space="preserve">/ </w:t>
      </w:r>
      <w:r>
        <w:t>обозначение ПИ (ПР).</w:t>
      </w:r>
      <w:r w:rsidRPr="00773D50">
        <w:t xml:space="preserve"> </w:t>
      </w:r>
      <w:r>
        <w:t xml:space="preserve">Проекты изменяемых по ПИ (ПР) документов имеют статус подлинников и подлежат приемке, регистрации, хранению и обращению в соответствии с </w:t>
      </w:r>
      <w:r w:rsidR="00C43C58">
        <w:t xml:space="preserve">разделами </w:t>
      </w:r>
      <w:r>
        <w:t>5, 6, 8.</w:t>
      </w:r>
    </w:p>
    <w:p w14:paraId="1E1A6570" w14:textId="34FD584C" w:rsidR="00C41458" w:rsidRDefault="00944A6D">
      <w:pPr>
        <w:pStyle w:val="1"/>
      </w:pPr>
      <w:bookmarkStart w:id="70" w:name="_Toc222970942"/>
      <w:r>
        <w:t xml:space="preserve">Хранение </w:t>
      </w:r>
      <w:r w:rsidR="00684A9F">
        <w:t>документов</w:t>
      </w:r>
      <w:bookmarkEnd w:id="70"/>
    </w:p>
    <w:p w14:paraId="5D9B5336" w14:textId="7852DEFC" w:rsidR="0000342F" w:rsidRDefault="0000342F" w:rsidP="00D221F9">
      <w:pPr>
        <w:pStyle w:val="2"/>
      </w:pPr>
      <w:r w:rsidRPr="0000342F">
        <w:t xml:space="preserve">Подлинники документов </w:t>
      </w:r>
      <w:r>
        <w:t>следует хранить по классификационным характеристикам (группировкам) в порядке возрастания обозначения документов</w:t>
      </w:r>
      <w:r w:rsidRPr="0000342F">
        <w:t>:</w:t>
      </w:r>
    </w:p>
    <w:p w14:paraId="51ACC769" w14:textId="7B098CBD" w:rsidR="0000342F" w:rsidRDefault="0000342F" w:rsidP="00F20EB7">
      <w:pPr>
        <w:pStyle w:val="a1"/>
        <w:widowControl w:val="0"/>
        <w:numPr>
          <w:ilvl w:val="2"/>
          <w:numId w:val="23"/>
        </w:numPr>
      </w:pPr>
      <w:r>
        <w:t xml:space="preserve">для документов в электронной форме представления – на отдельных </w:t>
      </w:r>
      <w:r w:rsidR="00432ABB">
        <w:t>ЭН</w:t>
      </w:r>
      <w:r w:rsidRPr="0000342F">
        <w:t>;</w:t>
      </w:r>
    </w:p>
    <w:p w14:paraId="1E416628" w14:textId="3B340846" w:rsidR="0000342F" w:rsidRDefault="0000342F" w:rsidP="00F20EB7">
      <w:pPr>
        <w:pStyle w:val="a1"/>
        <w:widowControl w:val="0"/>
        <w:numPr>
          <w:ilvl w:val="2"/>
          <w:numId w:val="23"/>
        </w:numPr>
      </w:pPr>
      <w:r>
        <w:t>для документов в бумажной форме представления – поформатно, в пределах каждого формата листа.</w:t>
      </w:r>
      <w:r w:rsidRPr="0000342F">
        <w:t xml:space="preserve"> </w:t>
      </w:r>
      <w:r>
        <w:t>Допускается хранить подлинники без учета форматов листов.</w:t>
      </w:r>
    </w:p>
    <w:p w14:paraId="59C2B3AA" w14:textId="72C118A7" w:rsidR="00AF4B34" w:rsidRDefault="00FF16B2" w:rsidP="00D221F9">
      <w:pPr>
        <w:pStyle w:val="2"/>
      </w:pPr>
      <w:r>
        <w:t>Подлинники документов в бумажной форме представления</w:t>
      </w:r>
      <w:r w:rsidRPr="00FF16B2">
        <w:t xml:space="preserve"> </w:t>
      </w:r>
      <w:r>
        <w:t xml:space="preserve">следует хранить в развернутом виде. </w:t>
      </w:r>
    </w:p>
    <w:p w14:paraId="2CC06823" w14:textId="2A065480" w:rsidR="00FF16B2" w:rsidRPr="00FF16B2" w:rsidRDefault="00FF16B2" w:rsidP="00F20EB7">
      <w:pPr>
        <w:pStyle w:val="afff2"/>
      </w:pPr>
      <w:r w:rsidRPr="00FF16B2">
        <w:t xml:space="preserve">П р и м е ч а н и е – </w:t>
      </w:r>
      <w:r>
        <w:t>Допускается хранить подлинники документов выполненными на листах формата А1 и более свернутыми на скалках.</w:t>
      </w:r>
      <w:r w:rsidRPr="00FF16B2">
        <w:t xml:space="preserve">  </w:t>
      </w:r>
    </w:p>
    <w:p w14:paraId="74DBBBCC" w14:textId="493B7C7C" w:rsidR="00FF16B2" w:rsidRDefault="00CB4061" w:rsidP="00D221F9">
      <w:pPr>
        <w:pStyle w:val="2"/>
      </w:pPr>
      <w:r>
        <w:t xml:space="preserve">Подлинники аннулированных и замененных документов </w:t>
      </w:r>
      <w:r w:rsidR="00D10097">
        <w:t>следует передавать на архивное хранение в течени</w:t>
      </w:r>
      <w:r w:rsidR="00AF6E7F">
        <w:t>е</w:t>
      </w:r>
      <w:r w:rsidR="00D10097">
        <w:t xml:space="preserve"> </w:t>
      </w:r>
      <w:r w:rsidR="00D10097" w:rsidRPr="00162D70">
        <w:t>установленного</w:t>
      </w:r>
      <w:r w:rsidR="00D10097">
        <w:t xml:space="preserve"> срока</w:t>
      </w:r>
      <w:r>
        <w:t xml:space="preserve">. </w:t>
      </w:r>
    </w:p>
    <w:p w14:paraId="6CB5B3A1" w14:textId="127A54D7" w:rsidR="00CB4061" w:rsidRPr="00CB4061" w:rsidRDefault="00CB4061" w:rsidP="00F20EB7">
      <w:pPr>
        <w:pStyle w:val="afff2"/>
      </w:pPr>
      <w:r w:rsidRPr="00CB4061">
        <w:lastRenderedPageBreak/>
        <w:t xml:space="preserve">П р и м е ч а н и е – Допускается подлинники аннулированных и замененных документов </w:t>
      </w:r>
      <w:r>
        <w:t xml:space="preserve">в бумажной форме представления складывать на форматы А4 </w:t>
      </w:r>
      <w:r w:rsidRPr="000A0DFD">
        <w:t>и А3</w:t>
      </w:r>
      <w:r w:rsidR="000A0DFD">
        <w:t xml:space="preserve"> </w:t>
      </w:r>
      <w:r w:rsidR="00497599" w:rsidRPr="000A0DFD">
        <w:t>по ГОСТ Р 2.301</w:t>
      </w:r>
      <w:r w:rsidR="00296CA7" w:rsidRPr="000A0DFD">
        <w:t>.</w:t>
      </w:r>
    </w:p>
    <w:p w14:paraId="152C6F81" w14:textId="51BD2D28" w:rsidR="00927D18" w:rsidRDefault="00927D18" w:rsidP="00D221F9">
      <w:pPr>
        <w:pStyle w:val="2"/>
      </w:pPr>
      <w:r>
        <w:t>Подлинники извещений хранят в порядке возрастания обозначения документов</w:t>
      </w:r>
      <w:r w:rsidRPr="0000342F">
        <w:t>:</w:t>
      </w:r>
    </w:p>
    <w:p w14:paraId="64BE6ED2" w14:textId="0A238262" w:rsidR="00927D18" w:rsidRDefault="00927D18" w:rsidP="00F20EB7">
      <w:pPr>
        <w:pStyle w:val="a1"/>
        <w:widowControl w:val="0"/>
        <w:numPr>
          <w:ilvl w:val="2"/>
          <w:numId w:val="24"/>
        </w:numPr>
      </w:pPr>
      <w:r>
        <w:t xml:space="preserve">для документов в электронной форме представления – в автоматизированной системе хранения документов. ДИ и ДПИ должны быть </w:t>
      </w:r>
      <w:r w:rsidR="00C43C58">
        <w:t>хранит</w:t>
      </w:r>
      <w:r w:rsidR="00AF6E7F">
        <w:t>ь</w:t>
      </w:r>
      <w:r w:rsidR="00C43C58">
        <w:t>ся</w:t>
      </w:r>
      <w:r>
        <w:t xml:space="preserve"> </w:t>
      </w:r>
      <w:r w:rsidR="00D10097">
        <w:t>совместно с</w:t>
      </w:r>
      <w:r>
        <w:t xml:space="preserve"> ИИ и ПИ соответственно</w:t>
      </w:r>
      <w:r w:rsidRPr="0000342F">
        <w:t>;</w:t>
      </w:r>
    </w:p>
    <w:p w14:paraId="78AE48A6" w14:textId="6716B65D" w:rsidR="00927D18" w:rsidRPr="000A0DFD" w:rsidRDefault="00927D18" w:rsidP="00F20EB7">
      <w:pPr>
        <w:pStyle w:val="a1"/>
        <w:widowControl w:val="0"/>
        <w:numPr>
          <w:ilvl w:val="2"/>
          <w:numId w:val="24"/>
        </w:numPr>
      </w:pPr>
      <w:r>
        <w:t xml:space="preserve">для документов в бумажной форме представления – для ИИ, ПИ, ПР в отдельных альбомах с одновременным размещением дубликатов </w:t>
      </w:r>
      <w:r w:rsidR="00981AE1">
        <w:t xml:space="preserve">извещений </w:t>
      </w:r>
      <w:r>
        <w:t xml:space="preserve">в автоматизированной системе хранения документов с учетом </w:t>
      </w:r>
      <w:r w:rsidRPr="00981AE1">
        <w:t>п.7.</w:t>
      </w:r>
      <w:r w:rsidR="00981AE1" w:rsidRPr="00981AE1">
        <w:t>3</w:t>
      </w:r>
      <w:r w:rsidRPr="00981AE1">
        <w:t>.</w:t>
      </w:r>
      <w:r w:rsidRPr="0000342F">
        <w:t xml:space="preserve"> </w:t>
      </w:r>
      <w:r>
        <w:t>ДИ и ДПИ должны храниться совместно с ИИ и ПИ</w:t>
      </w:r>
      <w:r w:rsidR="00C43C58">
        <w:t>,</w:t>
      </w:r>
      <w:r>
        <w:t xml:space="preserve"> соответственно. При наличии приложений к извещениям в формате более А4 рекомендуется их </w:t>
      </w:r>
      <w:r w:rsidRPr="000A0DFD">
        <w:t xml:space="preserve">складывать </w:t>
      </w:r>
      <w:r w:rsidR="00296CA7" w:rsidRPr="000A0DFD">
        <w:t>по ГОСТ Р 2.301</w:t>
      </w:r>
      <w:r w:rsidRPr="000A0DFD">
        <w:t xml:space="preserve">. </w:t>
      </w:r>
    </w:p>
    <w:p w14:paraId="4A0F4E4C" w14:textId="6D5EFE7A" w:rsidR="00D10097" w:rsidRPr="000A0DFD" w:rsidRDefault="00D10097" w:rsidP="00D221F9">
      <w:pPr>
        <w:pStyle w:val="2"/>
      </w:pPr>
      <w:r w:rsidRPr="000A0DFD">
        <w:t>Организации могут хранить контрольные и рабочие копии документов*.</w:t>
      </w:r>
    </w:p>
    <w:p w14:paraId="056EF196" w14:textId="77777777" w:rsidR="00D10097" w:rsidRPr="000A0DFD" w:rsidRDefault="00D10097" w:rsidP="00D221F9">
      <w:pPr>
        <w:pStyle w:val="2"/>
      </w:pPr>
      <w:r w:rsidRPr="000A0DFD">
        <w:t>Контрольная копия служит для восстановления подлинника, изготовления рабочих копий и дубликатов, получения справок или сверки документации.</w:t>
      </w:r>
    </w:p>
    <w:p w14:paraId="0C36BE1E" w14:textId="77777777" w:rsidR="00D10097" w:rsidRDefault="00D10097" w:rsidP="00D10097">
      <w:pPr>
        <w:pStyle w:val="a1"/>
        <w:widowControl w:val="0"/>
        <w:numPr>
          <w:ilvl w:val="0"/>
          <w:numId w:val="0"/>
        </w:numPr>
        <w:ind w:firstLine="567"/>
      </w:pPr>
      <w:r>
        <w:t xml:space="preserve">При наличии автоматизированной системы хранения, электронной дубликат документа, размещенный в ней, </w:t>
      </w:r>
      <w:r w:rsidRPr="00981AE1">
        <w:t>выполняет роль контрольной копии</w:t>
      </w:r>
      <w:r>
        <w:t>.</w:t>
      </w:r>
    </w:p>
    <w:p w14:paraId="63F94467" w14:textId="77777777" w:rsidR="000F73B4" w:rsidRDefault="00D10097" w:rsidP="00D221F9">
      <w:pPr>
        <w:pStyle w:val="2"/>
      </w:pPr>
      <w:r>
        <w:t xml:space="preserve">При использовании контрольных копий в бумажной форме представления на лицевой стороне каждого листа на видном месте ставят штамп «КОНТРОЛЬНЫЙ ЭКЗЕМПЛЯР» (за исключением контрольных копий типографских изданий и сброшюрованных текстовых документов, на которых штамп ставят только на обложке и на титульном или первом листе). </w:t>
      </w:r>
    </w:p>
    <w:p w14:paraId="3E039514" w14:textId="67773A02" w:rsidR="000F73B4" w:rsidRDefault="000F73B4" w:rsidP="00D221F9">
      <w:pPr>
        <w:pStyle w:val="2"/>
      </w:pPr>
      <w:r>
        <w:t xml:space="preserve">Копии документов в бумажной форме представления, изъятые из обращения вследствие прекращения производства изделия, а также копии документов, аннулированных или замененных в связи с внесением изменений, уничтожают после составления акта об уничтожении или описи копий. </w:t>
      </w:r>
    </w:p>
    <w:p w14:paraId="2A7AFB01" w14:textId="6B7A0244" w:rsidR="000F73B4" w:rsidRDefault="000F73B4" w:rsidP="000F73B4">
      <w:pPr>
        <w:pStyle w:val="a1"/>
        <w:widowControl w:val="0"/>
        <w:numPr>
          <w:ilvl w:val="0"/>
          <w:numId w:val="0"/>
        </w:numPr>
        <w:ind w:firstLine="567"/>
      </w:pPr>
      <w:r>
        <w:t xml:space="preserve">Копии документов, </w:t>
      </w:r>
      <w:r w:rsidRPr="00624B9D">
        <w:t>переданны</w:t>
      </w:r>
      <w:r>
        <w:t>е</w:t>
      </w:r>
      <w:r w:rsidRPr="00624B9D">
        <w:t xml:space="preserve"> внешним абонентам в электронной форме представления и размещенны</w:t>
      </w:r>
      <w:r>
        <w:t>е</w:t>
      </w:r>
      <w:r w:rsidRPr="00624B9D">
        <w:t xml:space="preserve"> в автоматизированной системе хранения документов</w:t>
      </w:r>
      <w:r>
        <w:t>, изыма</w:t>
      </w:r>
      <w:r w:rsidRPr="00981AE1">
        <w:t>ют</w:t>
      </w:r>
      <w:r>
        <w:t xml:space="preserve"> из обращения путем ограничения доступа к таким документам.</w:t>
      </w:r>
      <w:r w:rsidRPr="00624B9D">
        <w:t xml:space="preserve">  </w:t>
      </w:r>
    </w:p>
    <w:p w14:paraId="4AFC2DEE" w14:textId="5EBA8CF2" w:rsidR="000F73B4" w:rsidRPr="00624B9D" w:rsidRDefault="000F73B4" w:rsidP="00D221F9">
      <w:pPr>
        <w:pStyle w:val="2"/>
        <w:rPr>
          <w:rFonts w:eastAsiaTheme="minorEastAsia" w:cstheme="minorBidi"/>
          <w:szCs w:val="22"/>
        </w:rPr>
      </w:pPr>
      <w:r>
        <w:t xml:space="preserve">Утерянные учтенные экземпляры рабочих копий списывают после составления акта об утере и снятии с абонентского учета этих копий.  </w:t>
      </w:r>
      <w:r w:rsidRPr="00624B9D">
        <w:rPr>
          <w:rFonts w:eastAsiaTheme="minorEastAsia" w:cstheme="minorBidi"/>
          <w:szCs w:val="22"/>
        </w:rPr>
        <w:t xml:space="preserve"> </w:t>
      </w:r>
    </w:p>
    <w:p w14:paraId="477AD1C3" w14:textId="77777777" w:rsidR="000F73B4" w:rsidRDefault="000F73B4" w:rsidP="00D221F9">
      <w:pPr>
        <w:pStyle w:val="2"/>
      </w:pPr>
      <w:r w:rsidRPr="003E7729">
        <w:t xml:space="preserve">Передачу документации внешним абонентам рекомендуется осуществлять </w:t>
      </w:r>
      <w:r>
        <w:t>в виде копий</w:t>
      </w:r>
      <w:r w:rsidRPr="003E7729">
        <w:t xml:space="preserve"> </w:t>
      </w:r>
      <w:r>
        <w:t xml:space="preserve">документов в электронной форме представления </w:t>
      </w:r>
      <w:r w:rsidRPr="003E7729">
        <w:t>с использованием автоматизированной систем</w:t>
      </w:r>
      <w:r>
        <w:t>ы</w:t>
      </w:r>
      <w:r w:rsidRPr="003E7729">
        <w:t xml:space="preserve"> хранения документов по ГОСТ Р 2.511</w:t>
      </w:r>
      <w:r>
        <w:t>.</w:t>
      </w:r>
    </w:p>
    <w:p w14:paraId="4DCDF88F" w14:textId="77777777" w:rsidR="000F73B4" w:rsidRDefault="000F73B4" w:rsidP="000F73B4">
      <w:pPr>
        <w:pStyle w:val="a1"/>
        <w:widowControl w:val="0"/>
        <w:numPr>
          <w:ilvl w:val="0"/>
          <w:numId w:val="0"/>
        </w:numPr>
        <w:ind w:firstLine="567"/>
      </w:pPr>
      <w:r>
        <w:t xml:space="preserve">По согласованию сторон документация может быть передана в бумажной форме </w:t>
      </w:r>
      <w:r>
        <w:lastRenderedPageBreak/>
        <w:t xml:space="preserve">представления. Рекомендации по формированию набора копий документов в бумажной форме представления приведены в приложении </w:t>
      </w:r>
      <w:r w:rsidRPr="00A22C67">
        <w:t>Г</w:t>
      </w:r>
      <w:r>
        <w:t xml:space="preserve">.  </w:t>
      </w:r>
    </w:p>
    <w:p w14:paraId="1466A2EE" w14:textId="105D0E9A" w:rsidR="00927D18" w:rsidRDefault="00927D18" w:rsidP="00684A9F">
      <w:pPr>
        <w:pStyle w:val="1"/>
      </w:pPr>
      <w:bookmarkStart w:id="71" w:name="_Toc222970943"/>
      <w:r>
        <w:t>Применение документов по назначению</w:t>
      </w:r>
      <w:bookmarkEnd w:id="71"/>
    </w:p>
    <w:p w14:paraId="2C179E89" w14:textId="77777777" w:rsidR="005A7639" w:rsidRPr="001A2E64" w:rsidRDefault="005A7639" w:rsidP="00D221F9">
      <w:pPr>
        <w:pStyle w:val="2"/>
      </w:pPr>
      <w:r w:rsidRPr="001A2E64">
        <w:t xml:space="preserve">Рабочие копии документов предназначены для непосредственного обслуживания производства. Число рабочих копий, находящихся в обращении, и места их хранения (выдачи-приемки) устанавливает организация.  </w:t>
      </w:r>
    </w:p>
    <w:p w14:paraId="29F574AC" w14:textId="77777777" w:rsidR="009C4B74" w:rsidRDefault="005A7639" w:rsidP="00D221F9">
      <w:pPr>
        <w:pStyle w:val="2"/>
      </w:pPr>
      <w:r w:rsidRPr="001A2E64">
        <w:t xml:space="preserve">Рекомендуется </w:t>
      </w:r>
      <w:r>
        <w:t>минимизировать</w:t>
      </w:r>
      <w:r w:rsidRPr="001A2E64">
        <w:t xml:space="preserve"> количество рабочих копий</w:t>
      </w:r>
      <w:r>
        <w:t xml:space="preserve"> в бумажной форме представления</w:t>
      </w:r>
      <w:r w:rsidRPr="001A2E64">
        <w:t>, находящихся в обращении</w:t>
      </w:r>
      <w:r>
        <w:t xml:space="preserve"> внутри организации, путем предоставления регламентированного доступа внутренним абонентам к автоматизированной системе хранения документов для непосредственной работы с документами, находящимся в электронной форме представления. Рекомендуется изымать из обращения рабочие копии документов в бумажной форме представления не используемые для непосредственного обслуживания производства. </w:t>
      </w:r>
    </w:p>
    <w:p w14:paraId="6D61D93E" w14:textId="436CB618" w:rsidR="00927D18" w:rsidRDefault="009C4B74" w:rsidP="00D221F9">
      <w:pPr>
        <w:pStyle w:val="2"/>
      </w:pPr>
      <w:r>
        <w:t>При изменении документов р</w:t>
      </w:r>
      <w:r w:rsidR="00927D18">
        <w:t>анее выданные дубликаты и копии в бумажной форме представления должны быть изъяты из оборота, а внутренние и внешние абоненты уведомлены об изменении</w:t>
      </w:r>
      <w:r w:rsidR="00927D18" w:rsidRPr="004B254D">
        <w:t>/</w:t>
      </w:r>
      <w:r w:rsidR="00927D18">
        <w:t xml:space="preserve">аннулировании документов. Рекомендуется внешним абонентам направлять вместе с извещением об изменении документов полную копию документа вне зависимости от способа внесения изменений в соответствии с </w:t>
      </w:r>
      <w:r w:rsidR="00927D18" w:rsidRPr="00981AE1">
        <w:t>п.</w:t>
      </w:r>
      <w:r w:rsidR="000F73B4" w:rsidRPr="00981AE1">
        <w:t>8</w:t>
      </w:r>
      <w:r w:rsidRPr="00981AE1">
        <w:t>.</w:t>
      </w:r>
      <w:r w:rsidR="000F73B4" w:rsidRPr="00981AE1">
        <w:t>4</w:t>
      </w:r>
      <w:r w:rsidR="00927D18" w:rsidRPr="00981AE1">
        <w:t>.</w:t>
      </w:r>
      <w:r w:rsidR="00927D18">
        <w:t xml:space="preserve">   </w:t>
      </w:r>
      <w:r w:rsidR="005A7639">
        <w:t xml:space="preserve"> </w:t>
      </w:r>
    </w:p>
    <w:p w14:paraId="093C8C50" w14:textId="1D8A85CE" w:rsidR="00684A9F" w:rsidRDefault="00F75923" w:rsidP="00684A9F">
      <w:pPr>
        <w:pStyle w:val="1"/>
      </w:pPr>
      <w:bookmarkStart w:id="72" w:name="_Toc222970944"/>
      <w:r>
        <w:t>Регистрация факта распространения документа</w:t>
      </w:r>
      <w:bookmarkEnd w:id="72"/>
    </w:p>
    <w:p w14:paraId="0C6FE511" w14:textId="1A943223" w:rsidR="00373E26" w:rsidRDefault="00820D0D" w:rsidP="00D221F9">
      <w:pPr>
        <w:pStyle w:val="2"/>
      </w:pPr>
      <w:r>
        <w:t>Учет выдачи (</w:t>
      </w:r>
      <w:r w:rsidR="00981AE1">
        <w:t>направления</w:t>
      </w:r>
      <w:r>
        <w:t xml:space="preserve">) и возврата копий </w:t>
      </w:r>
      <w:r w:rsidR="00BF2CD6">
        <w:t>внешними</w:t>
      </w:r>
      <w:r w:rsidR="00BF2CD6" w:rsidRPr="00BF2CD6">
        <w:t>/</w:t>
      </w:r>
      <w:r w:rsidR="00BF2CD6">
        <w:t>внутренним абонентами осуществляют в автоматизированной системе хранения документов или по карточкам учета документов (</w:t>
      </w:r>
      <w:r w:rsidR="00B569A6">
        <w:t>рисунки Б.2, Б.3</w:t>
      </w:r>
      <w:r w:rsidR="00BF2CD6">
        <w:t>)</w:t>
      </w:r>
      <w:r w:rsidR="00BF2CD6" w:rsidRPr="00BF2CD6">
        <w:t>/</w:t>
      </w:r>
      <w:r w:rsidR="00BF2CD6">
        <w:t>карточкам учета абонентов (</w:t>
      </w:r>
      <w:r w:rsidR="00B569A6">
        <w:t>рисунки Б.6, Б.7</w:t>
      </w:r>
      <w:r w:rsidR="00BF2CD6">
        <w:t>) соответственно.</w:t>
      </w:r>
    </w:p>
    <w:p w14:paraId="47FEE719" w14:textId="476C8510" w:rsidR="00373E26" w:rsidRDefault="00373E26" w:rsidP="00D221F9">
      <w:pPr>
        <w:pStyle w:val="2"/>
      </w:pPr>
      <w:r>
        <w:t xml:space="preserve">На копиях документов, об изменениях которых после </w:t>
      </w:r>
      <w:r w:rsidR="00F64EB9" w:rsidRPr="00981AE1">
        <w:t>направления</w:t>
      </w:r>
      <w:r>
        <w:t xml:space="preserve"> абонентов не извещают, ставят штамп «ОБ ИЗМЕНЕНИИ НЕ СООБЩАЕТСЯ».</w:t>
      </w:r>
    </w:p>
    <w:p w14:paraId="41E5193C" w14:textId="76555126" w:rsidR="00373E26" w:rsidRDefault="00373E26" w:rsidP="00D221F9">
      <w:pPr>
        <w:pStyle w:val="2"/>
      </w:pPr>
      <w:r>
        <w:t xml:space="preserve">В запросах о </w:t>
      </w:r>
      <w:r w:rsidR="00A4272A" w:rsidRPr="00981AE1">
        <w:t>направлении</w:t>
      </w:r>
      <w:r>
        <w:t xml:space="preserve"> документации от других организаций, указывают, необходимо ли брать на учет запрашиваемую документацию для </w:t>
      </w:r>
      <w:r w:rsidR="00A4272A" w:rsidRPr="00981AE1">
        <w:t>направления</w:t>
      </w:r>
      <w:r>
        <w:t xml:space="preserve"> в дальнейшем извещений об изменениях или нет. </w:t>
      </w:r>
    </w:p>
    <w:p w14:paraId="7B0D2F00" w14:textId="16ED2F50" w:rsidR="00820D0D" w:rsidRDefault="00373E26" w:rsidP="00D221F9">
      <w:pPr>
        <w:pStyle w:val="2"/>
      </w:pPr>
      <w:r>
        <w:t xml:space="preserve">При снятии документации с абонентского обслуживания </w:t>
      </w:r>
      <w:r w:rsidR="008438B4">
        <w:t>организация—</w:t>
      </w:r>
      <w:r>
        <w:t>держатель</w:t>
      </w:r>
      <w:r w:rsidR="008438B4">
        <w:t xml:space="preserve"> </w:t>
      </w:r>
      <w:r>
        <w:t>подлинника уведомляет абонентов об изменении статуса ранее переданной документации</w:t>
      </w:r>
      <w:r w:rsidR="003E7729">
        <w:t>*</w:t>
      </w:r>
      <w:r>
        <w:t xml:space="preserve">.    </w:t>
      </w:r>
      <w:r w:rsidR="00BF2CD6">
        <w:t xml:space="preserve"> </w:t>
      </w:r>
    </w:p>
    <w:p w14:paraId="2A0B1F7D" w14:textId="33A978AA" w:rsidR="009C4B74" w:rsidRDefault="009C4B74" w:rsidP="009C4B74">
      <w:pPr>
        <w:pStyle w:val="1"/>
      </w:pPr>
      <w:bookmarkStart w:id="73" w:name="_Toc222970945"/>
      <w:r>
        <w:lastRenderedPageBreak/>
        <w:t>Обращение документов, поступивших от внешних организаций</w:t>
      </w:r>
      <w:bookmarkEnd w:id="73"/>
    </w:p>
    <w:p w14:paraId="50F67907" w14:textId="0ACFAF23" w:rsidR="00657443" w:rsidRDefault="00657443" w:rsidP="00D221F9">
      <w:pPr>
        <w:pStyle w:val="2"/>
      </w:pPr>
      <w:r>
        <w:t xml:space="preserve">Регистрацию и учет копий </w:t>
      </w:r>
      <w:r w:rsidR="00B569A6">
        <w:t xml:space="preserve">и дубликатов </w:t>
      </w:r>
      <w:r>
        <w:t xml:space="preserve">документов, поступающих от других организаций, осуществляют в соответствии с требованиями </w:t>
      </w:r>
      <w:r w:rsidR="00B569A6">
        <w:t xml:space="preserve">раздела </w:t>
      </w:r>
      <w:r>
        <w:t>6.</w:t>
      </w:r>
    </w:p>
    <w:p w14:paraId="746CC88E" w14:textId="77777777" w:rsidR="00965307" w:rsidRDefault="008438B4" w:rsidP="00D221F9">
      <w:pPr>
        <w:pStyle w:val="2"/>
      </w:pPr>
      <w:r>
        <w:t xml:space="preserve">Хранение полученных копий документов в соответствии с требованиями </w:t>
      </w:r>
      <w:r w:rsidR="009C4B74">
        <w:t>8</w:t>
      </w:r>
      <w:r>
        <w:t xml:space="preserve">.1. </w:t>
      </w:r>
    </w:p>
    <w:p w14:paraId="596D1B45" w14:textId="39939B18" w:rsidR="009C4B74" w:rsidRDefault="00965307" w:rsidP="00965307">
      <w:pPr>
        <w:pStyle w:val="afff2"/>
      </w:pPr>
      <w:r w:rsidRPr="00965307">
        <w:rPr>
          <w:spacing w:val="40"/>
        </w:rPr>
        <w:t>Примечание</w:t>
      </w:r>
      <w:r>
        <w:t xml:space="preserve"> – Допускается п</w:t>
      </w:r>
      <w:r w:rsidR="008438B4">
        <w:t xml:space="preserve">осле размещения </w:t>
      </w:r>
      <w:r>
        <w:t xml:space="preserve">полученной </w:t>
      </w:r>
      <w:r w:rsidR="008438B4">
        <w:t>копи</w:t>
      </w:r>
      <w:r>
        <w:t>и</w:t>
      </w:r>
      <w:r w:rsidR="008438B4">
        <w:t xml:space="preserve"> в автоматизированной системе хранения организации-держателя копии </w:t>
      </w:r>
      <w:r>
        <w:t xml:space="preserve">полученную </w:t>
      </w:r>
      <w:r w:rsidR="008438B4">
        <w:t>бумажн</w:t>
      </w:r>
      <w:r>
        <w:t>ую копию или полученный</w:t>
      </w:r>
      <w:r w:rsidR="008438B4">
        <w:t xml:space="preserve"> ЭН </w:t>
      </w:r>
      <w:r w:rsidR="00B52121">
        <w:t>уничтож</w:t>
      </w:r>
      <w:r>
        <w:t xml:space="preserve">ить с </w:t>
      </w:r>
      <w:r w:rsidR="00B52121">
        <w:t>составлени</w:t>
      </w:r>
      <w:r>
        <w:t>ем</w:t>
      </w:r>
      <w:r w:rsidR="00B52121">
        <w:t xml:space="preserve"> акта об уничтожении.</w:t>
      </w:r>
      <w:r w:rsidR="008438B4">
        <w:t xml:space="preserve"> </w:t>
      </w:r>
    </w:p>
    <w:p w14:paraId="253B0D89" w14:textId="325D47C3" w:rsidR="008438B4" w:rsidRDefault="009C4B74" w:rsidP="00D221F9">
      <w:pPr>
        <w:pStyle w:val="2"/>
      </w:pPr>
      <w:r>
        <w:t>Размещенная в</w:t>
      </w:r>
      <w:r w:rsidRPr="009C4B74">
        <w:t xml:space="preserve"> </w:t>
      </w:r>
      <w:r>
        <w:t>автоматизированной системе хранения копия документа получает статус контрольной копии и может использоваться для изготовления рабочих копий для непосредственного обеспечения производства без права передачи в другие организации.</w:t>
      </w:r>
    </w:p>
    <w:p w14:paraId="5F04A080" w14:textId="76F3F181" w:rsidR="008438B4" w:rsidRPr="003E7729" w:rsidRDefault="008438B4" w:rsidP="00D221F9">
      <w:pPr>
        <w:pStyle w:val="2"/>
      </w:pPr>
      <w:r>
        <w:t xml:space="preserve">В случае прекращения </w:t>
      </w:r>
      <w:r w:rsidR="00B52121">
        <w:t>использования</w:t>
      </w:r>
      <w:r>
        <w:t xml:space="preserve"> учтенных копий организация</w:t>
      </w:r>
      <w:r w:rsidR="00B52121">
        <w:t>-держатель копии</w:t>
      </w:r>
      <w:r>
        <w:t xml:space="preserve"> изымает из обращения рабочие копии и ставит в известность организацию-держателя подлинника для снятия их с учета.</w:t>
      </w:r>
    </w:p>
    <w:p w14:paraId="685ED933" w14:textId="5337D512" w:rsidR="00C41458" w:rsidRDefault="00944A6D" w:rsidP="001A5438">
      <w:pPr>
        <w:pStyle w:val="1"/>
        <w:widowControl w:val="0"/>
      </w:pPr>
      <w:bookmarkStart w:id="74" w:name="_Toc222970946"/>
      <w:r>
        <w:t xml:space="preserve">Восстановление </w:t>
      </w:r>
      <w:r w:rsidR="00866470">
        <w:t>документов</w:t>
      </w:r>
      <w:bookmarkEnd w:id="74"/>
    </w:p>
    <w:p w14:paraId="19BF6115" w14:textId="5079700D" w:rsidR="00C41458" w:rsidRPr="00965307" w:rsidRDefault="00F20EB7" w:rsidP="00F20EB7">
      <w:pPr>
        <w:pStyle w:val="21"/>
      </w:pPr>
      <w:bookmarkStart w:id="75" w:name="_Ref136774403"/>
      <w:bookmarkStart w:id="76" w:name="_Toc113550910"/>
      <w:bookmarkEnd w:id="54"/>
      <w:bookmarkEnd w:id="55"/>
      <w:bookmarkEnd w:id="56"/>
      <w:bookmarkEnd w:id="60"/>
      <w:bookmarkEnd w:id="61"/>
      <w:r>
        <w:t xml:space="preserve">12.1 </w:t>
      </w:r>
      <w:r w:rsidR="00264EAA" w:rsidRPr="00965307">
        <w:t>Общие положения</w:t>
      </w:r>
    </w:p>
    <w:p w14:paraId="2A3DFBC1" w14:textId="696CB4B6" w:rsidR="00264EAA" w:rsidRDefault="00264EAA" w:rsidP="00F20EB7">
      <w:pPr>
        <w:pStyle w:val="3"/>
        <w:tabs>
          <w:tab w:val="clear" w:pos="1417"/>
          <w:tab w:val="clear" w:pos="1531"/>
          <w:tab w:val="left" w:pos="1560"/>
        </w:tabs>
        <w:ind w:left="0"/>
      </w:pPr>
      <w:r>
        <w:t>Подлинники, пришедшие в негодность или утерянные, должны быть восстановлены.</w:t>
      </w:r>
    </w:p>
    <w:p w14:paraId="0A5DA17B" w14:textId="7B936C8B" w:rsidR="00264EAA" w:rsidRDefault="00264EAA" w:rsidP="00F20EB7">
      <w:pPr>
        <w:pStyle w:val="3"/>
        <w:tabs>
          <w:tab w:val="clear" w:pos="1417"/>
          <w:tab w:val="clear" w:pos="1531"/>
          <w:tab w:val="left" w:pos="1560"/>
          <w:tab w:val="num" w:pos="5954"/>
        </w:tabs>
        <w:ind w:left="0"/>
      </w:pPr>
      <w:r>
        <w:t>Восстановленный подлинник может быть изготовлен только после составления акта о списании, пришедшего в негодность или утерянного подлинника.</w:t>
      </w:r>
    </w:p>
    <w:p w14:paraId="7C186A9F" w14:textId="7CA8A7CF" w:rsidR="00264EAA" w:rsidRDefault="00264EAA" w:rsidP="00F20EB7">
      <w:pPr>
        <w:pStyle w:val="3"/>
        <w:tabs>
          <w:tab w:val="clear" w:pos="1417"/>
          <w:tab w:val="clear" w:pos="1531"/>
          <w:tab w:val="left" w:pos="1560"/>
          <w:tab w:val="num" w:pos="5954"/>
        </w:tabs>
        <w:ind w:left="0"/>
      </w:pPr>
      <w:r>
        <w:t>Восстановленные подлинники действуют на правах замененных подлинников. В восстановленный подлинник должны быть внесены все изменения в соответствии со всеми извещениям, выпущенными до момента его восстановления.</w:t>
      </w:r>
    </w:p>
    <w:p w14:paraId="7315B4B0" w14:textId="77777777" w:rsidR="00F20EB7" w:rsidRDefault="00264EAA" w:rsidP="00F20EB7">
      <w:pPr>
        <w:pStyle w:val="3"/>
        <w:tabs>
          <w:tab w:val="clear" w:pos="1417"/>
          <w:tab w:val="clear" w:pos="1531"/>
          <w:tab w:val="left" w:pos="1560"/>
          <w:tab w:val="num" w:pos="5954"/>
        </w:tabs>
        <w:ind w:left="0"/>
      </w:pPr>
      <w:r>
        <w:t>В восстановленном подлиннике не должны быть воспроизведены размеры, надписи, графические изображения, т.п., исключенные по извещениям об изменении в подлиннике (или копии), с которого восстанавливается подлинник.</w:t>
      </w:r>
    </w:p>
    <w:p w14:paraId="4CB6A8B1" w14:textId="78370DB4" w:rsidR="00264EAA" w:rsidRDefault="00264EAA" w:rsidP="00F20EB7">
      <w:pPr>
        <w:pStyle w:val="afff1"/>
      </w:pPr>
      <w:r>
        <w:t>В восстановленном подлиннике не должны быть воспроизведены также порядковые номера изменений и выносные линии к ним, нанесенные ранее в связи с проведенными изменениями.</w:t>
      </w:r>
    </w:p>
    <w:p w14:paraId="35757B0C" w14:textId="30FC654B" w:rsidR="00EE347B" w:rsidRDefault="00EE347B" w:rsidP="00F20EB7">
      <w:pPr>
        <w:pStyle w:val="3"/>
        <w:tabs>
          <w:tab w:val="clear" w:pos="1417"/>
          <w:tab w:val="clear" w:pos="1531"/>
          <w:tab w:val="left" w:pos="1560"/>
          <w:tab w:val="num" w:pos="5954"/>
        </w:tabs>
        <w:ind w:left="0"/>
      </w:pPr>
      <w:r>
        <w:t>Восстановленный подлинник должен иметь инвентарный номер восстанавливаемого подлинника.</w:t>
      </w:r>
    </w:p>
    <w:p w14:paraId="62A38014" w14:textId="2E57BD34" w:rsidR="00EE347B" w:rsidRDefault="00282572" w:rsidP="00F20EB7">
      <w:pPr>
        <w:pStyle w:val="3"/>
        <w:tabs>
          <w:tab w:val="clear" w:pos="1417"/>
          <w:tab w:val="clear" w:pos="1531"/>
          <w:tab w:val="left" w:pos="1560"/>
          <w:tab w:val="num" w:pos="5954"/>
        </w:tabs>
        <w:ind w:left="0"/>
      </w:pPr>
      <w:r>
        <w:lastRenderedPageBreak/>
        <w:t>При необходимости восстановления копии документа взамен пришедшей в негодность или утерянной организация-держатель копии запрашивает у организации-держателя подлинника новую копию.</w:t>
      </w:r>
    </w:p>
    <w:p w14:paraId="5DFC1727" w14:textId="480C246B" w:rsidR="00C41458" w:rsidRDefault="00F20EB7" w:rsidP="00F20EB7">
      <w:pPr>
        <w:pStyle w:val="21"/>
      </w:pPr>
      <w:r>
        <w:t xml:space="preserve">12.2 </w:t>
      </w:r>
      <w:r w:rsidR="00944A6D" w:rsidRPr="00866470">
        <w:t>Восстановление подлинников</w:t>
      </w:r>
      <w:r w:rsidR="00A258A8">
        <w:t xml:space="preserve"> в электронной форме представления</w:t>
      </w:r>
    </w:p>
    <w:p w14:paraId="29597C16" w14:textId="245968DA" w:rsidR="00A258A8" w:rsidRDefault="00F20EB7" w:rsidP="00F20EB7">
      <w:pPr>
        <w:pStyle w:val="afff1"/>
      </w:pPr>
      <w:r>
        <w:t xml:space="preserve">12.2.1 </w:t>
      </w:r>
      <w:r w:rsidR="00A258A8" w:rsidRPr="00A258A8">
        <w:t xml:space="preserve">Подлинники в электронной форме представления </w:t>
      </w:r>
      <w:r w:rsidR="00A258A8">
        <w:t>на ЭН подлежат профилактическому контролю сохранности один раз в 6 месяцев.</w:t>
      </w:r>
    </w:p>
    <w:p w14:paraId="65691CBC" w14:textId="07C08B18" w:rsidR="00A258A8" w:rsidRDefault="00A258A8" w:rsidP="00A258A8">
      <w:pPr>
        <w:pStyle w:val="a1"/>
        <w:widowControl w:val="0"/>
        <w:numPr>
          <w:ilvl w:val="0"/>
          <w:numId w:val="0"/>
        </w:numPr>
        <w:ind w:firstLine="567"/>
      </w:pPr>
      <w:r>
        <w:t>При проверке контролю подлежат</w:t>
      </w:r>
      <w:r>
        <w:rPr>
          <w:lang w:val="en-US"/>
        </w:rPr>
        <w:t>:</w:t>
      </w:r>
      <w:r>
        <w:t xml:space="preserve"> </w:t>
      </w:r>
    </w:p>
    <w:p w14:paraId="00A4D3BE" w14:textId="3B191886" w:rsidR="00A258A8" w:rsidRPr="00A258A8" w:rsidRDefault="00A258A8" w:rsidP="00F20EB7">
      <w:pPr>
        <w:pStyle w:val="a1"/>
        <w:widowControl w:val="0"/>
        <w:numPr>
          <w:ilvl w:val="2"/>
          <w:numId w:val="16"/>
        </w:numPr>
      </w:pPr>
      <w:r>
        <w:t>срок годности ЭН</w:t>
      </w:r>
      <w:r w:rsidRPr="00A258A8">
        <w:t>;</w:t>
      </w:r>
    </w:p>
    <w:p w14:paraId="25A95C16" w14:textId="2C47AB7A" w:rsidR="00A258A8" w:rsidRPr="00A258A8" w:rsidRDefault="00A258A8" w:rsidP="00F20EB7">
      <w:pPr>
        <w:pStyle w:val="a1"/>
        <w:widowControl w:val="0"/>
        <w:numPr>
          <w:ilvl w:val="2"/>
          <w:numId w:val="16"/>
        </w:numPr>
      </w:pPr>
      <w:r>
        <w:t>отсутствие ошибок при чтении ЭН</w:t>
      </w:r>
      <w:r w:rsidRPr="00A258A8">
        <w:t>;</w:t>
      </w:r>
    </w:p>
    <w:p w14:paraId="4747C0A2" w14:textId="1DE9F427" w:rsidR="00A258A8" w:rsidRDefault="00A258A8" w:rsidP="00F20EB7">
      <w:pPr>
        <w:pStyle w:val="a1"/>
        <w:widowControl w:val="0"/>
        <w:numPr>
          <w:ilvl w:val="2"/>
          <w:numId w:val="16"/>
        </w:numPr>
      </w:pPr>
      <w:r>
        <w:t>соответствие размещенного на ЭН документа данным на этикетке ЭН (по обозначению, номеру изменения, хеш-коду)</w:t>
      </w:r>
      <w:r w:rsidRPr="00A258A8">
        <w:t>;</w:t>
      </w:r>
      <w:r>
        <w:t xml:space="preserve"> </w:t>
      </w:r>
    </w:p>
    <w:p w14:paraId="00B8F939" w14:textId="427E00AA" w:rsidR="00A258A8" w:rsidRPr="00EE347B" w:rsidRDefault="00EE347B" w:rsidP="00F20EB7">
      <w:pPr>
        <w:pStyle w:val="a1"/>
        <w:widowControl w:val="0"/>
        <w:numPr>
          <w:ilvl w:val="2"/>
          <w:numId w:val="16"/>
        </w:numPr>
      </w:pPr>
      <w:r>
        <w:t>подлинность усиленных квалифицированных ЭП у документа (при наличии)</w:t>
      </w:r>
      <w:r w:rsidRPr="00EE347B">
        <w:t>;</w:t>
      </w:r>
    </w:p>
    <w:p w14:paraId="1DCD6E9B" w14:textId="38352474" w:rsidR="00EE347B" w:rsidRDefault="00EE347B" w:rsidP="00F20EB7">
      <w:pPr>
        <w:pStyle w:val="a1"/>
        <w:widowControl w:val="0"/>
        <w:numPr>
          <w:ilvl w:val="2"/>
          <w:numId w:val="16"/>
        </w:numPr>
      </w:pPr>
      <w:r>
        <w:t xml:space="preserve">соответствие подлинника документа на ЭН дубликату, размещенному в автоматизированной системе хранения (при наличии). </w:t>
      </w:r>
    </w:p>
    <w:p w14:paraId="69C44F01" w14:textId="6502A651" w:rsidR="00A45AAF" w:rsidRPr="00A45AAF" w:rsidRDefault="00A45AAF" w:rsidP="00A45AAF">
      <w:pPr>
        <w:pStyle w:val="a1"/>
        <w:widowControl w:val="0"/>
        <w:numPr>
          <w:ilvl w:val="0"/>
          <w:numId w:val="0"/>
        </w:numPr>
        <w:ind w:firstLine="567"/>
      </w:pPr>
      <w:r>
        <w:t xml:space="preserve">Для автоматизации процедуры проведения контроля на этикетке ЭН рекомендуется наносить </w:t>
      </w:r>
      <w:r>
        <w:rPr>
          <w:lang w:val="en-US"/>
        </w:rPr>
        <w:t>QR</w:t>
      </w:r>
      <w:r w:rsidR="00965307">
        <w:t xml:space="preserve">-код </w:t>
      </w:r>
      <w:r>
        <w:t>в соответствии с правилами</w:t>
      </w:r>
      <w:r w:rsidR="00A4272A">
        <w:t>,</w:t>
      </w:r>
      <w:r>
        <w:t xml:space="preserve"> приведенными в приложении </w:t>
      </w:r>
      <w:r w:rsidR="001B49B5">
        <w:t>Г</w:t>
      </w:r>
      <w:r>
        <w:t>.</w:t>
      </w:r>
    </w:p>
    <w:p w14:paraId="76EC5EAF" w14:textId="06A178FD" w:rsidR="00EE347B" w:rsidRDefault="00EE347B" w:rsidP="00EE347B">
      <w:pPr>
        <w:pStyle w:val="3"/>
        <w:tabs>
          <w:tab w:val="clear" w:pos="1417"/>
          <w:tab w:val="clear" w:pos="1531"/>
          <w:tab w:val="left" w:pos="1418"/>
          <w:tab w:val="num" w:pos="5954"/>
        </w:tabs>
        <w:ind w:left="0" w:firstLine="567"/>
      </w:pPr>
      <w:r>
        <w:t>Результаты проверок фиксиру</w:t>
      </w:r>
      <w:r w:rsidRPr="00981AE1">
        <w:t>ют</w:t>
      </w:r>
      <w:r>
        <w:t xml:space="preserve"> в автоматизированной системе хранения (при наличии) </w:t>
      </w:r>
      <w:r w:rsidR="00965307">
        <w:t>и (</w:t>
      </w:r>
      <w:r>
        <w:t>или</w:t>
      </w:r>
      <w:r w:rsidR="00965307">
        <w:t>)</w:t>
      </w:r>
      <w:r>
        <w:t xml:space="preserve"> в карточке учета документ</w:t>
      </w:r>
      <w:r w:rsidR="00965307">
        <w:t>а</w:t>
      </w:r>
      <w:r>
        <w:t>.</w:t>
      </w:r>
    </w:p>
    <w:p w14:paraId="189CC593" w14:textId="4469E6C1" w:rsidR="00EE347B" w:rsidRDefault="00EE347B" w:rsidP="00EE347B">
      <w:pPr>
        <w:pStyle w:val="3"/>
        <w:tabs>
          <w:tab w:val="clear" w:pos="1417"/>
          <w:tab w:val="clear" w:pos="1531"/>
          <w:tab w:val="left" w:pos="1418"/>
          <w:tab w:val="num" w:pos="5954"/>
        </w:tabs>
        <w:ind w:left="0" w:firstLine="567"/>
      </w:pPr>
      <w:r>
        <w:t xml:space="preserve">В случае отрицательного результата профилактического контроля принимается решение о восстановлении подлинника с помощью контрольных копий.    </w:t>
      </w:r>
    </w:p>
    <w:p w14:paraId="2DC64F9C" w14:textId="7CAF7A58" w:rsidR="00282572" w:rsidRDefault="00282572" w:rsidP="00EE347B">
      <w:pPr>
        <w:pStyle w:val="3"/>
        <w:tabs>
          <w:tab w:val="clear" w:pos="1417"/>
          <w:tab w:val="clear" w:pos="1531"/>
          <w:tab w:val="left" w:pos="1418"/>
          <w:tab w:val="num" w:pos="5954"/>
        </w:tabs>
        <w:ind w:left="0" w:firstLine="567"/>
      </w:pPr>
      <w:r>
        <w:t xml:space="preserve">На этикетке </w:t>
      </w:r>
      <w:r w:rsidR="00CD7836">
        <w:t xml:space="preserve">ЭН </w:t>
      </w:r>
      <w:r>
        <w:t>восстановленного подлинника должен быть проставлен штамп</w:t>
      </w:r>
      <w:r w:rsidRPr="00A15004">
        <w:t xml:space="preserve">: </w:t>
      </w:r>
      <w:r>
        <w:t>«ВОССТАНОВЛЕННЫЙ ПОДЛИННИК № ….» с указанием порядкового номера восстановления подлинника.</w:t>
      </w:r>
    </w:p>
    <w:p w14:paraId="4C336B56" w14:textId="0996C297" w:rsidR="00282572" w:rsidRDefault="00282572" w:rsidP="00EE347B">
      <w:pPr>
        <w:pStyle w:val="3"/>
        <w:tabs>
          <w:tab w:val="clear" w:pos="1417"/>
          <w:tab w:val="clear" w:pos="1531"/>
          <w:tab w:val="left" w:pos="1418"/>
          <w:tab w:val="num" w:pos="5954"/>
        </w:tabs>
        <w:ind w:left="0" w:firstLine="567"/>
      </w:pPr>
      <w:r>
        <w:t xml:space="preserve">На этикетке </w:t>
      </w:r>
      <w:r w:rsidR="00CD7836">
        <w:t xml:space="preserve">ЭН </w:t>
      </w:r>
      <w:r>
        <w:t>замененного подлинника ставят штамп «ЗАМЕНЕН ВОССТАНОВЛЕННЫМ ПОДЛИННИКОМ № ….» с указанием порядкового номера восстановления и даты принятия восстановленного подлинника на хранение.</w:t>
      </w:r>
    </w:p>
    <w:p w14:paraId="100805C1" w14:textId="47FE5DF5" w:rsidR="00282572" w:rsidRDefault="00282572" w:rsidP="00282572">
      <w:pPr>
        <w:pStyle w:val="3"/>
        <w:tabs>
          <w:tab w:val="clear" w:pos="1417"/>
          <w:tab w:val="clear" w:pos="1531"/>
          <w:tab w:val="left" w:pos="1418"/>
          <w:tab w:val="num" w:pos="5954"/>
        </w:tabs>
        <w:ind w:left="0" w:firstLine="567"/>
      </w:pPr>
      <w:r>
        <w:t>Результаты восстановления фиксируются в автоматизированной системе хранения (при наличии) или в карточке учета документов.</w:t>
      </w:r>
    </w:p>
    <w:p w14:paraId="2B1119AC" w14:textId="3EB7268C" w:rsidR="00C41458" w:rsidRPr="00866470" w:rsidRDefault="00F20EB7" w:rsidP="00F20EB7">
      <w:pPr>
        <w:pStyle w:val="21"/>
      </w:pPr>
      <w:r>
        <w:t xml:space="preserve">12.3 </w:t>
      </w:r>
      <w:r w:rsidR="00944A6D" w:rsidRPr="00866470">
        <w:t>Восстановление подлинников</w:t>
      </w:r>
      <w:r w:rsidR="00A258A8">
        <w:t xml:space="preserve"> в бумажной форме представления</w:t>
      </w:r>
    </w:p>
    <w:bookmarkEnd w:id="75"/>
    <w:p w14:paraId="27255291" w14:textId="78B4BCBA" w:rsidR="00866470" w:rsidRDefault="00F20EB7" w:rsidP="00F20EB7">
      <w:pPr>
        <w:pStyle w:val="afff1"/>
      </w:pPr>
      <w:r>
        <w:t xml:space="preserve">12.3.1 </w:t>
      </w:r>
      <w:r w:rsidR="00866470">
        <w:t xml:space="preserve">При восстановлении подлинника </w:t>
      </w:r>
      <w:r w:rsidR="00A258A8">
        <w:t xml:space="preserve">в бумажной форме представления </w:t>
      </w:r>
      <w:r w:rsidR="00866470">
        <w:t xml:space="preserve">с документов не менее чем на двух листах порядковые </w:t>
      </w:r>
      <w:r w:rsidR="000963AD">
        <w:t xml:space="preserve">номера изменений, обозначения </w:t>
      </w:r>
      <w:r w:rsidR="000963AD">
        <w:lastRenderedPageBreak/>
        <w:t xml:space="preserve">извещений об изменении и другие данные последнего изменения каждого листа восстановленного подлинника должны быть проставлены на основании имеющихся записей в таблице изменений на данном листе восстанавливаемого документа. </w:t>
      </w:r>
    </w:p>
    <w:p w14:paraId="17411731" w14:textId="30E7EBBB" w:rsidR="00866470" w:rsidRDefault="00F20EB7" w:rsidP="00F20EB7">
      <w:pPr>
        <w:pStyle w:val="afff1"/>
      </w:pPr>
      <w:r>
        <w:t xml:space="preserve">12.3.2 </w:t>
      </w:r>
      <w:r w:rsidR="00866470">
        <w:t>В таблицу изменений основной надписи восстановленного подлинника должна быть перенесена запись только о последнем изменении.</w:t>
      </w:r>
    </w:p>
    <w:p w14:paraId="0B592B5A" w14:textId="20B7E221" w:rsidR="000963AD" w:rsidRDefault="00F20EB7" w:rsidP="00F20EB7">
      <w:pPr>
        <w:pStyle w:val="afff1"/>
      </w:pPr>
      <w:r>
        <w:t xml:space="preserve">12.3.3 </w:t>
      </w:r>
      <w:r w:rsidR="000963AD">
        <w:t>Взамен подлинных подписей, виз и дат, имеющихся на подлиннике (в том числе) на поле для подшивки и листе регистрации изменений), в восстановленном подлиннике в круглых скобках должно быть написано</w:t>
      </w:r>
      <w:r w:rsidR="000963AD" w:rsidRPr="000963AD">
        <w:t xml:space="preserve">: </w:t>
      </w:r>
      <w:r w:rsidR="000963AD">
        <w:t>«(Подпись)», «(Дата)».</w:t>
      </w:r>
    </w:p>
    <w:p w14:paraId="3022F22C" w14:textId="60C3C139" w:rsidR="000963AD" w:rsidRDefault="000963AD" w:rsidP="00F20EB7">
      <w:pPr>
        <w:pStyle w:val="a1"/>
        <w:widowControl w:val="0"/>
        <w:numPr>
          <w:ilvl w:val="0"/>
          <w:numId w:val="0"/>
        </w:numPr>
        <w:tabs>
          <w:tab w:val="num" w:pos="1701"/>
        </w:tabs>
        <w:ind w:firstLine="709"/>
      </w:pPr>
      <w:r>
        <w:t xml:space="preserve">При изготовлении восстановленного подлинника с ранее восстановленного подлинника (или снятой с него контрольной копии) имеющуюся на последнем надпись о восстановлении подлинника допускается не воспроизводить.  </w:t>
      </w:r>
    </w:p>
    <w:p w14:paraId="50D895C7" w14:textId="1B9D4281" w:rsidR="00A15004" w:rsidRDefault="00957389" w:rsidP="00957389">
      <w:pPr>
        <w:pStyle w:val="afff1"/>
      </w:pPr>
      <w:r>
        <w:t xml:space="preserve">12.3.4 </w:t>
      </w:r>
      <w:r w:rsidR="00A15004">
        <w:t>Восстановленные подлинники должны быть подписаны ответственным лицом по указанию руководителя подразделения, выпустившего подлинники или ведущего наблюдение за изготовлением изделия.</w:t>
      </w:r>
    </w:p>
    <w:p w14:paraId="331EE1DB" w14:textId="67478436" w:rsidR="00F20EB7" w:rsidRDefault="00A15004" w:rsidP="00FF7391">
      <w:pPr>
        <w:pStyle w:val="3"/>
        <w:widowControl w:val="0"/>
        <w:numPr>
          <w:ilvl w:val="0"/>
          <w:numId w:val="0"/>
        </w:numPr>
        <w:tabs>
          <w:tab w:val="clear" w:pos="1531"/>
          <w:tab w:val="left" w:pos="1418"/>
          <w:tab w:val="num" w:pos="1701"/>
        </w:tabs>
        <w:ind w:firstLine="567"/>
      </w:pPr>
      <w:r>
        <w:t>Надпись подтверждающую правильность восстановленного подлинника, следует выполнять тушью или машинным способом на поле для подшивки документа</w:t>
      </w:r>
      <w:r w:rsidR="00F20EB7">
        <w:t>.</w:t>
      </w:r>
    </w:p>
    <w:p w14:paraId="399F0B84" w14:textId="77777777" w:rsidR="00F20EB7" w:rsidRPr="00F20EB7" w:rsidRDefault="00F20EB7" w:rsidP="00F20EB7">
      <w:pPr>
        <w:pStyle w:val="afff2"/>
        <w:rPr>
          <w:b/>
          <w:bCs/>
          <w:i/>
          <w:iCs/>
        </w:rPr>
      </w:pPr>
      <w:r w:rsidRPr="00F20EB7">
        <w:rPr>
          <w:b/>
          <w:bCs/>
          <w:i/>
          <w:iCs/>
        </w:rPr>
        <w:t xml:space="preserve">Примеры </w:t>
      </w:r>
    </w:p>
    <w:p w14:paraId="6AAEC6AF" w14:textId="3232A8A9" w:rsidR="00A15004" w:rsidRPr="00F20EB7" w:rsidRDefault="00F20EB7" w:rsidP="00F20EB7">
      <w:pPr>
        <w:pStyle w:val="afff2"/>
        <w:rPr>
          <w:b/>
          <w:bCs/>
          <w:i/>
          <w:iCs/>
        </w:rPr>
      </w:pPr>
      <w:r w:rsidRPr="00F20EB7">
        <w:rPr>
          <w:b/>
          <w:bCs/>
          <w:i/>
          <w:iCs/>
        </w:rPr>
        <w:t xml:space="preserve">1 </w:t>
      </w:r>
      <w:r w:rsidR="00A15004" w:rsidRPr="00F20EB7">
        <w:rPr>
          <w:b/>
          <w:bCs/>
          <w:i/>
          <w:iCs/>
        </w:rPr>
        <w:t>«Восстановлен с подлинника.</w:t>
      </w:r>
      <w:r w:rsidRPr="00F20EB7">
        <w:rPr>
          <w:b/>
          <w:bCs/>
          <w:i/>
          <w:iCs/>
        </w:rPr>
        <w:t xml:space="preserve"> </w:t>
      </w:r>
      <w:r w:rsidR="00A15004" w:rsidRPr="00F20EB7">
        <w:rPr>
          <w:b/>
          <w:bCs/>
          <w:i/>
          <w:iCs/>
        </w:rPr>
        <w:t>Верно: (подпись, фамилия и дата)»</w:t>
      </w:r>
    </w:p>
    <w:p w14:paraId="7A1AADA9" w14:textId="4B8CA3AA" w:rsidR="00A15004" w:rsidRPr="00F20EB7" w:rsidRDefault="00F20EB7" w:rsidP="00F20EB7">
      <w:pPr>
        <w:pStyle w:val="afff2"/>
        <w:rPr>
          <w:b/>
          <w:bCs/>
          <w:i/>
          <w:iCs/>
        </w:rPr>
      </w:pPr>
      <w:r w:rsidRPr="00F20EB7">
        <w:rPr>
          <w:b/>
          <w:bCs/>
          <w:i/>
          <w:iCs/>
        </w:rPr>
        <w:t xml:space="preserve">2 </w:t>
      </w:r>
      <w:r w:rsidR="00A15004" w:rsidRPr="00F20EB7">
        <w:rPr>
          <w:b/>
          <w:bCs/>
          <w:i/>
          <w:iCs/>
        </w:rPr>
        <w:t>«Восстановлен с копии.</w:t>
      </w:r>
      <w:r w:rsidRPr="00F20EB7">
        <w:rPr>
          <w:b/>
          <w:bCs/>
          <w:i/>
          <w:iCs/>
        </w:rPr>
        <w:t xml:space="preserve"> </w:t>
      </w:r>
      <w:r w:rsidR="00A15004" w:rsidRPr="00F20EB7">
        <w:rPr>
          <w:b/>
          <w:bCs/>
          <w:i/>
          <w:iCs/>
        </w:rPr>
        <w:t>Верно: (подпись, фамилия и дата)»</w:t>
      </w:r>
    </w:p>
    <w:p w14:paraId="6FF31A20" w14:textId="09EAF509" w:rsidR="00A15004" w:rsidRDefault="00957389" w:rsidP="00957389">
      <w:pPr>
        <w:pStyle w:val="afff1"/>
        <w:spacing w:before="120"/>
      </w:pPr>
      <w:r>
        <w:t xml:space="preserve">12.3.5 </w:t>
      </w:r>
      <w:r w:rsidR="00A15004">
        <w:t>В верхнем правом углу поля каждого листа восстановленного подлинника должен быть проставлен штамп</w:t>
      </w:r>
      <w:r w:rsidR="00A15004" w:rsidRPr="00A15004">
        <w:t xml:space="preserve">: </w:t>
      </w:r>
      <w:r w:rsidR="00A15004">
        <w:t>«ВОС</w:t>
      </w:r>
      <w:r w:rsidR="00EE347B">
        <w:t>С</w:t>
      </w:r>
      <w:r w:rsidR="00A15004">
        <w:t>ТАНОВЛЕННЫЙ ПОДЛИННИК № ….» с указанием порядкового номера восстановления данного листа подлинника.</w:t>
      </w:r>
    </w:p>
    <w:p w14:paraId="4A12A18B" w14:textId="3AA5B978" w:rsidR="00C41458" w:rsidRDefault="00957389" w:rsidP="00957389">
      <w:pPr>
        <w:pStyle w:val="afff1"/>
      </w:pPr>
      <w:r>
        <w:t xml:space="preserve">12.3.6 </w:t>
      </w:r>
      <w:r w:rsidR="00A15004">
        <w:t xml:space="preserve">На подлиннике или копии, с которых производилось </w:t>
      </w:r>
      <w:r w:rsidR="00313616">
        <w:t>восстановление, ставят штамп «ЗАМЕНЕН ВОССТАНОВЛЕННЫМ ПОДЛИННИКОМ № ….» с указанием порядкового номера восстановления и даты принятия восстановленного подлинника на хранение.</w:t>
      </w:r>
      <w:r w:rsidR="00A15004">
        <w:t xml:space="preserve"> </w:t>
      </w:r>
      <w:r w:rsidR="00A15004" w:rsidRPr="00A15004">
        <w:t xml:space="preserve"> </w:t>
      </w:r>
    </w:p>
    <w:p w14:paraId="76B4AF4D" w14:textId="4DAFFA39" w:rsidR="00F20EB7" w:rsidRDefault="00957389" w:rsidP="00957389">
      <w:pPr>
        <w:pStyle w:val="afff1"/>
      </w:pPr>
      <w:r>
        <w:t xml:space="preserve">12.3.7 </w:t>
      </w:r>
      <w:r w:rsidR="00313616">
        <w:t xml:space="preserve">Рекомендуется совмещать процедуру восстановления подлинников </w:t>
      </w:r>
      <w:r w:rsidR="00A258A8">
        <w:t>в бумажной форме представления с выпуском альтернативного представления в электронной форме в качестве нового подлинника по ГОСТ Р 2.531.</w:t>
      </w:r>
    </w:p>
    <w:p w14:paraId="37E06C39" w14:textId="3351F7B3" w:rsidR="00BD54ED" w:rsidRDefault="00BD54ED" w:rsidP="00BD54ED">
      <w:pPr>
        <w:pStyle w:val="1"/>
      </w:pPr>
      <w:bookmarkStart w:id="77" w:name="_Toc222970947"/>
      <w:r>
        <w:t>Передача подлинников</w:t>
      </w:r>
      <w:bookmarkEnd w:id="77"/>
    </w:p>
    <w:p w14:paraId="50851BB8" w14:textId="0F48D88F" w:rsidR="00BD54ED" w:rsidRPr="003B0F46" w:rsidRDefault="00BD54ED" w:rsidP="00957389">
      <w:pPr>
        <w:pStyle w:val="2"/>
        <w:ind w:left="0"/>
      </w:pPr>
      <w:r w:rsidRPr="003B0F46">
        <w:t xml:space="preserve">Основанием и условиями </w:t>
      </w:r>
      <w:r>
        <w:t xml:space="preserve">для передачи подлинников </w:t>
      </w:r>
      <w:r w:rsidRPr="003B0F46">
        <w:t>КД служат:</w:t>
      </w:r>
    </w:p>
    <w:p w14:paraId="1D853C23" w14:textId="1C2EBC5E" w:rsidR="00BD54ED" w:rsidRPr="00BD54ED" w:rsidRDefault="00BD54ED" w:rsidP="00957389">
      <w:pPr>
        <w:pStyle w:val="a1"/>
        <w:widowControl w:val="0"/>
        <w:numPr>
          <w:ilvl w:val="2"/>
          <w:numId w:val="25"/>
        </w:numPr>
      </w:pPr>
      <w:r w:rsidRPr="00BD54ED">
        <w:t xml:space="preserve">государственный контракт (контракт, договор) между передающей и принимающей сторонами, устанавливающий условия и порядок передачи </w:t>
      </w:r>
      <w:r>
        <w:t xml:space="preserve">подлинников </w:t>
      </w:r>
      <w:r w:rsidRPr="00BD54ED">
        <w:t>КД, а также авторские права и способы разрешения спорных вопросов;</w:t>
      </w:r>
    </w:p>
    <w:p w14:paraId="1B60B979" w14:textId="2B72D84B" w:rsidR="00BD54ED" w:rsidRPr="00BD54ED" w:rsidRDefault="00BD54ED" w:rsidP="00957389">
      <w:pPr>
        <w:pStyle w:val="a1"/>
        <w:widowControl w:val="0"/>
        <w:numPr>
          <w:ilvl w:val="2"/>
          <w:numId w:val="25"/>
        </w:numPr>
      </w:pPr>
      <w:r w:rsidRPr="00BD54ED">
        <w:lastRenderedPageBreak/>
        <w:t>совместное решение заказчика, головного разработчика и головного изготовителя изделия (далее – решение);</w:t>
      </w:r>
    </w:p>
    <w:p w14:paraId="6A985AC0" w14:textId="5D69C880" w:rsidR="00BD54ED" w:rsidRDefault="00BD54ED" w:rsidP="00957389">
      <w:pPr>
        <w:pStyle w:val="a1"/>
        <w:widowControl w:val="0"/>
        <w:numPr>
          <w:ilvl w:val="2"/>
          <w:numId w:val="25"/>
        </w:numPr>
      </w:pPr>
      <w:r w:rsidRPr="00BD54ED">
        <w:t>указания и распоряжения ФОИВ.</w:t>
      </w:r>
    </w:p>
    <w:p w14:paraId="0082323B" w14:textId="77777777" w:rsidR="0002785C" w:rsidRPr="0002785C" w:rsidRDefault="0002785C" w:rsidP="00957389">
      <w:pPr>
        <w:pStyle w:val="2"/>
        <w:ind w:left="0"/>
      </w:pPr>
      <w:r w:rsidRPr="0002785C">
        <w:t>В случае, когда подлинники конструкторских документов изделия не подлежат передаче или отсутствуют в организации, передающей подлинники (например, переданы ранее другой организации или не получены от организаций – держателей подлинников этой документации), то на них должна быть составлена отдельная опись с указанием их местонахождения.</w:t>
      </w:r>
    </w:p>
    <w:p w14:paraId="1DCDC4F2" w14:textId="77777777" w:rsidR="0002785C" w:rsidRPr="009C41CD" w:rsidRDefault="0002785C" w:rsidP="00957389">
      <w:pPr>
        <w:pStyle w:val="2"/>
        <w:ind w:left="0"/>
      </w:pPr>
      <w:r w:rsidRPr="009C41CD">
        <w:t>В случае если подлинники КД входят в несколько комплектов КД и не все комплекты КД подлежат передаче, то такие подлинники не передают. Номенклатуру таких подлинников устанавливает поставщик документации.</w:t>
      </w:r>
    </w:p>
    <w:p w14:paraId="7A0944A3" w14:textId="77777777" w:rsidR="0002785C" w:rsidRPr="00691251" w:rsidRDefault="0002785C" w:rsidP="00957389">
      <w:pPr>
        <w:pStyle w:val="2"/>
        <w:ind w:left="0"/>
      </w:pPr>
      <w:r w:rsidRPr="009C41CD">
        <w:t xml:space="preserve">Взамен непередаваемых подлинников передают дубликаты или учтенные копии. Вид </w:t>
      </w:r>
      <w:r w:rsidRPr="00691251">
        <w:t>передаваемых документов и количество копий поставщик документации согласовывает с заказчиком.</w:t>
      </w:r>
    </w:p>
    <w:p w14:paraId="509B2CEB" w14:textId="77777777" w:rsidR="0002785C" w:rsidRPr="00691251" w:rsidRDefault="0002785C" w:rsidP="00957389">
      <w:pPr>
        <w:pStyle w:val="2"/>
        <w:ind w:left="0"/>
      </w:pPr>
      <w:r w:rsidRPr="00691251">
        <w:t>Организация, передающая подлинники, должна поставить в известность организацию, принимающую их, что эти подлинники были ранее подвергнуты микрофильмированию для СФД. Одновременно с подлинниками КД должны быть переданы подлинники ИИ, по которым внесены изменения.</w:t>
      </w:r>
    </w:p>
    <w:p w14:paraId="6C1713CD" w14:textId="77777777" w:rsidR="0002785C" w:rsidRPr="00691251" w:rsidRDefault="0002785C" w:rsidP="00957389">
      <w:pPr>
        <w:pStyle w:val="2"/>
        <w:ind w:left="0"/>
      </w:pPr>
      <w:r w:rsidRPr="00691251">
        <w:t xml:space="preserve"> Внесение изменений в подлинники передаваемой КД по ИИ, выпущенным в период передачи подлинников КД, осуществляют в порядке, установленном в решении о передаче КД.</w:t>
      </w:r>
    </w:p>
    <w:p w14:paraId="4C5F96E8" w14:textId="2D3A3686" w:rsidR="0002785C" w:rsidRPr="0002785C" w:rsidRDefault="0002785C" w:rsidP="00957389">
      <w:pPr>
        <w:pStyle w:val="a1"/>
        <w:widowControl w:val="0"/>
        <w:numPr>
          <w:ilvl w:val="0"/>
          <w:numId w:val="0"/>
        </w:numPr>
        <w:ind w:firstLine="567"/>
      </w:pPr>
      <w:r w:rsidRPr="00691251">
        <w:t>В случае, когда по этим ИИ изменения должна вносить организация, принимающая подлинники, организация, передающая подлинники вместе с ними передает</w:t>
      </w:r>
      <w:r w:rsidRPr="0002785C">
        <w:t xml:space="preserve"> и подлинники ИИ, по которым будут вносить изменения.</w:t>
      </w:r>
    </w:p>
    <w:p w14:paraId="7AE43FC8" w14:textId="568E21C6" w:rsidR="0002785C" w:rsidRPr="0002785C" w:rsidRDefault="0002785C" w:rsidP="00957389">
      <w:pPr>
        <w:pStyle w:val="2"/>
        <w:ind w:left="0"/>
      </w:pPr>
      <w:r w:rsidRPr="0002785C">
        <w:t>При передаче функции держателя подлинников от одной организации к другой должны быть одновременно переданы сведения об учтенных абонентах.</w:t>
      </w:r>
    </w:p>
    <w:p w14:paraId="216FC981" w14:textId="042E875D" w:rsidR="0002785C" w:rsidRPr="0002785C" w:rsidRDefault="0002785C" w:rsidP="00957389">
      <w:pPr>
        <w:pStyle w:val="2"/>
        <w:ind w:left="0"/>
      </w:pPr>
      <w:r w:rsidRPr="0002785C">
        <w:t>Эти сведения могут передаваться в форме карточек учета документов (бумажных или электронных) с внесенными в них записями на день передачи КД. Допускается взамен карточек учета передавать описи учтенных</w:t>
      </w:r>
      <w:r>
        <w:t xml:space="preserve"> абонентов</w:t>
      </w:r>
      <w:r w:rsidRPr="0002785C">
        <w:t>.</w:t>
      </w:r>
    </w:p>
    <w:p w14:paraId="655515B4" w14:textId="5CDFA3D2" w:rsidR="0002785C" w:rsidRDefault="0002785C" w:rsidP="00957389">
      <w:pPr>
        <w:pStyle w:val="2"/>
        <w:ind w:left="0"/>
      </w:pPr>
      <w:r w:rsidRPr="0002785C">
        <w:t>Организация, передающая функции держателя подлинников</w:t>
      </w:r>
      <w:r>
        <w:t xml:space="preserve"> </w:t>
      </w:r>
      <w:r w:rsidRPr="0002785C">
        <w:t xml:space="preserve">КД другой организации, обязана сообщить об их передаче всем организациям, являющимся держателями учтенных копий и (или) дубликатов передаваемых документов. </w:t>
      </w:r>
    </w:p>
    <w:p w14:paraId="77C00122" w14:textId="57F46E3F" w:rsidR="0002785C" w:rsidRPr="0002785C" w:rsidRDefault="0002785C" w:rsidP="00957389">
      <w:pPr>
        <w:pStyle w:val="a1"/>
        <w:widowControl w:val="0"/>
        <w:numPr>
          <w:ilvl w:val="0"/>
          <w:numId w:val="0"/>
        </w:numPr>
        <w:ind w:firstLine="567"/>
        <w:rPr>
          <w:szCs w:val="26"/>
        </w:rPr>
      </w:pPr>
      <w:r w:rsidRPr="0002785C">
        <w:rPr>
          <w:szCs w:val="26"/>
        </w:rPr>
        <w:t>Если эта организация не</w:t>
      </w:r>
      <w:r>
        <w:rPr>
          <w:szCs w:val="26"/>
        </w:rPr>
        <w:t xml:space="preserve"> </w:t>
      </w:r>
      <w:r w:rsidRPr="0002785C">
        <w:rPr>
          <w:szCs w:val="26"/>
        </w:rPr>
        <w:t xml:space="preserve">является </w:t>
      </w:r>
      <w:r w:rsidRPr="0002785C">
        <w:t>разработчиком</w:t>
      </w:r>
      <w:r w:rsidRPr="0002785C">
        <w:rPr>
          <w:szCs w:val="26"/>
        </w:rPr>
        <w:t xml:space="preserve"> передаваемой КД, то она обя</w:t>
      </w:r>
      <w:r w:rsidRPr="0002785C">
        <w:rPr>
          <w:szCs w:val="26"/>
        </w:rPr>
        <w:lastRenderedPageBreak/>
        <w:t>зана проинформировать организацию, впервые разработавшую данную КД. К сообщению о передаче прикладывают опись передаваемой КД.</w:t>
      </w:r>
    </w:p>
    <w:p w14:paraId="064E9636" w14:textId="62C3E8CA" w:rsidR="0002785C" w:rsidRPr="0002785C" w:rsidRDefault="0002785C" w:rsidP="00957389">
      <w:pPr>
        <w:pStyle w:val="2"/>
        <w:ind w:left="0"/>
      </w:pPr>
      <w:r w:rsidRPr="0002785C">
        <w:t>Организация, принимающая на себя функцию держателя подлинника КД, должна</w:t>
      </w:r>
      <w:r w:rsidR="00691251">
        <w:t xml:space="preserve">, в порядке определенном в п. 10.1, </w:t>
      </w:r>
      <w:r w:rsidRPr="0002785C">
        <w:t xml:space="preserve"> принять на абонентский учет организации, перечисленные в карточках учета документов или в описи учтенных абонентов (с уведомлением их об этом).</w:t>
      </w:r>
    </w:p>
    <w:p w14:paraId="0FE54A98" w14:textId="41A3A839" w:rsidR="0002785C" w:rsidRPr="0002785C" w:rsidRDefault="0002785C" w:rsidP="00957389">
      <w:pPr>
        <w:pStyle w:val="2"/>
        <w:ind w:left="0"/>
      </w:pPr>
      <w:r w:rsidRPr="0002785C">
        <w:t>Организации, являющиеся держателями учтенных копий и (или) дубликатов, в месячный срок после получения сообщения об изменении организации – держателя подлинника КД, должны</w:t>
      </w:r>
      <w:r>
        <w:t xml:space="preserve"> </w:t>
      </w:r>
      <w:r w:rsidRPr="0002785C">
        <w:t>подтвердить, необходимость сохранения на абонентном учете имеющихся у них документов.</w:t>
      </w:r>
    </w:p>
    <w:p w14:paraId="3260D2F1" w14:textId="6AB23506" w:rsidR="0002785C" w:rsidRPr="000248D0" w:rsidRDefault="0002785C" w:rsidP="00957389">
      <w:pPr>
        <w:pStyle w:val="2"/>
        <w:ind w:left="0"/>
      </w:pPr>
      <w:r w:rsidRPr="00FE479F">
        <w:t>Организация, получившая (принявшая) подлинники</w:t>
      </w:r>
      <w:r>
        <w:br/>
        <w:t>бумажных документов</w:t>
      </w:r>
      <w:r w:rsidRPr="00FE479F">
        <w:t xml:space="preserve">, должна зарегистрировать </w:t>
      </w:r>
      <w:r>
        <w:t>в порядке определенном в п.</w:t>
      </w:r>
      <w:r w:rsidR="00691251">
        <w:t xml:space="preserve"> 6</w:t>
      </w:r>
      <w:r w:rsidRPr="000248D0">
        <w:t>, при этом при выполнении КД в бумажной форме на каждом листе полученного подлинника вычеркивают</w:t>
      </w:r>
      <w:r>
        <w:t xml:space="preserve"> </w:t>
      </w:r>
      <w:r w:rsidRPr="000248D0">
        <w:t>имеющиеся записи в дополнительных графах основной надписи «Инв. № ПОДЛ», и «ПОДПИСЬ и ДАТА» и указывают в них или над ними на поле для подшивки (при отсутствии места в этих графах) новый инвентарный номер и проставляют подпись и дату.</w:t>
      </w:r>
    </w:p>
    <w:p w14:paraId="23F7D6E7" w14:textId="77777777" w:rsidR="00691251" w:rsidRDefault="0002785C" w:rsidP="00957389">
      <w:pPr>
        <w:pStyle w:val="2"/>
        <w:ind w:left="0"/>
      </w:pPr>
      <w:r w:rsidRPr="007B3650">
        <w:t>При поставке КД в форме ДЭ новый инвентарный номер, подпись и дату, проставляют в реквизитной части документа</w:t>
      </w:r>
      <w:r w:rsidRPr="0002785C">
        <w:t>.</w:t>
      </w:r>
    </w:p>
    <w:p w14:paraId="4DE18348" w14:textId="61696941" w:rsidR="00691251" w:rsidRPr="0002785C" w:rsidRDefault="00691251" w:rsidP="00957389">
      <w:pPr>
        <w:pStyle w:val="2"/>
        <w:ind w:left="0"/>
      </w:pPr>
      <w:r w:rsidRPr="0002785C">
        <w:t>При передаче КД в форме бумажного документа на всех оставляемых в передающей организации карточках учета или</w:t>
      </w:r>
      <w:r>
        <w:t xml:space="preserve"> </w:t>
      </w:r>
      <w:r w:rsidRPr="0002785C">
        <w:t>экземплярах копий (альбомов копий), снятых с передаваемых подлинников, на титульном листе рекомендуется проставлять штамп «ПОДЛИННИК В ОРГАНИЗАЦИИ». В штамп вписывают код организации, которой переданы подлинники, по общероссийскому классификатору предприятий и организаций.</w:t>
      </w:r>
    </w:p>
    <w:p w14:paraId="5F764F73" w14:textId="65152197" w:rsidR="00691251" w:rsidRDefault="00691251" w:rsidP="00D221F9">
      <w:pPr>
        <w:pStyle w:val="2"/>
      </w:pPr>
      <w:r w:rsidRPr="0002785C">
        <w:t>При передаче КД в форме ДЭ в соответствующих карточках учета электронных документов делаются соответствующие записи.</w:t>
      </w:r>
    </w:p>
    <w:p w14:paraId="671D2B5B" w14:textId="742753F8" w:rsidR="00691251" w:rsidRDefault="00691251" w:rsidP="00957389">
      <w:pPr>
        <w:pStyle w:val="2"/>
        <w:numPr>
          <w:ilvl w:val="0"/>
          <w:numId w:val="0"/>
        </w:numPr>
        <w:ind w:left="-141"/>
        <w:rPr>
          <w:rFonts w:cs="Arial"/>
          <w:b/>
          <w:bCs w:val="0"/>
          <w:sz w:val="28"/>
          <w:szCs w:val="28"/>
        </w:rPr>
      </w:pPr>
      <w:r>
        <w:t>При необходимости получения изменений КД о</w:t>
      </w:r>
      <w:r w:rsidRPr="00FE479F">
        <w:t xml:space="preserve">рганизация, </w:t>
      </w:r>
      <w:r>
        <w:t xml:space="preserve">передавшая </w:t>
      </w:r>
      <w:r w:rsidRPr="00FE479F">
        <w:t>подлинники</w:t>
      </w:r>
      <w:r>
        <w:t>, направляет в организацию, получившую подлинники, запрос о постановке на абонентский учет.</w:t>
      </w:r>
      <w:r>
        <w:br w:type="page"/>
      </w:r>
    </w:p>
    <w:p w14:paraId="70F22A1E" w14:textId="75FC3228" w:rsidR="00555DBA" w:rsidRDefault="00944A6D">
      <w:pPr>
        <w:pStyle w:val="10"/>
        <w:keepNext w:val="0"/>
        <w:widowControl w:val="0"/>
        <w:spacing w:before="0" w:after="0"/>
        <w:ind w:firstLine="0"/>
        <w:jc w:val="center"/>
      </w:pPr>
      <w:bookmarkStart w:id="78" w:name="_Toc222970948"/>
      <w:r>
        <w:lastRenderedPageBreak/>
        <w:t>Приложение А</w:t>
      </w:r>
      <w:r>
        <w:br/>
      </w:r>
      <w:r w:rsidRPr="005E2657">
        <w:rPr>
          <w:sz w:val="24"/>
          <w:szCs w:val="24"/>
        </w:rPr>
        <w:t>(</w:t>
      </w:r>
      <w:r w:rsidR="00555DBA" w:rsidRPr="005E2657">
        <w:rPr>
          <w:sz w:val="24"/>
          <w:szCs w:val="24"/>
        </w:rPr>
        <w:t>справочное</w:t>
      </w:r>
      <w:r w:rsidRPr="005E2657">
        <w:rPr>
          <w:sz w:val="24"/>
          <w:szCs w:val="24"/>
        </w:rPr>
        <w:t>)</w:t>
      </w:r>
      <w:r w:rsidR="005E2657" w:rsidRPr="005E2657">
        <w:rPr>
          <w:sz w:val="24"/>
          <w:szCs w:val="24"/>
        </w:rPr>
        <w:br/>
      </w:r>
      <w:r w:rsidR="00555DBA">
        <w:t>Комментарии к пунктам стандарта</w:t>
      </w:r>
      <w:bookmarkEnd w:id="78"/>
    </w:p>
    <w:p w14:paraId="11C6BE6C" w14:textId="181439A2" w:rsidR="00555DBA" w:rsidRDefault="00555DBA" w:rsidP="00957389">
      <w:pPr>
        <w:pStyle w:val="afff1"/>
      </w:pPr>
      <w:r>
        <w:t>А.</w:t>
      </w:r>
      <w:r w:rsidR="00EC53CF">
        <w:t>1 (пункт 5.2)</w:t>
      </w:r>
      <w:r>
        <w:t xml:space="preserve"> Документы в электронной форме представления должны иметь не только содержательную часть, но и реквизитную часть, в том числе установленные подписи.</w:t>
      </w:r>
    </w:p>
    <w:p w14:paraId="50B6F45E" w14:textId="591D2351" w:rsidR="00555DBA" w:rsidRDefault="00555DBA" w:rsidP="00957389">
      <w:pPr>
        <w:pStyle w:val="afff1"/>
      </w:pPr>
      <w:r>
        <w:t>А.</w:t>
      </w:r>
      <w:r w:rsidR="00EC53CF">
        <w:t>2 (таблица 1, строка 1)</w:t>
      </w:r>
      <w:r>
        <w:t xml:space="preserve"> Под сопроводительным документом понимается служебная записка, опись или ведомость передаваемых документов, информационный набор </w:t>
      </w:r>
      <w:r w:rsidR="00A715A8">
        <w:t xml:space="preserve">данных электронной системы согласования или аналогичный документ в бумажной или электронной форме, который позволяет идентифицировать набор </w:t>
      </w:r>
      <w:r w:rsidR="003C3F21">
        <w:t>регистрируемых</w:t>
      </w:r>
      <w:r w:rsidR="00A715A8">
        <w:t xml:space="preserve"> документов. Правила передачи документов </w:t>
      </w:r>
      <w:r w:rsidR="00614CBC">
        <w:t xml:space="preserve">от разработчиков </w:t>
      </w:r>
      <w:r w:rsidR="00A715A8">
        <w:t xml:space="preserve">на </w:t>
      </w:r>
      <w:r w:rsidR="003C3F21">
        <w:t>регистрацию</w:t>
      </w:r>
      <w:r w:rsidR="00A715A8">
        <w:t xml:space="preserve"> могут быть уточнены в стандарте организации. </w:t>
      </w:r>
      <w:r>
        <w:t xml:space="preserve"> </w:t>
      </w:r>
    </w:p>
    <w:p w14:paraId="44FD12F2" w14:textId="4CA2264B" w:rsidR="006D25FE" w:rsidRDefault="006D25FE" w:rsidP="00957389">
      <w:pPr>
        <w:pStyle w:val="afff1"/>
      </w:pPr>
      <w:r>
        <w:t>А.</w:t>
      </w:r>
      <w:r w:rsidR="003C3F21">
        <w:t>3 (пункт 6.1)</w:t>
      </w:r>
      <w:r>
        <w:t xml:space="preserve"> Рекомендуется разделять функции автоматизированных систем по стадиям </w:t>
      </w:r>
      <w:r w:rsidR="00596D4E">
        <w:t>ЖЦ</w:t>
      </w:r>
      <w:r>
        <w:t xml:space="preserve"> документа</w:t>
      </w:r>
      <w:r w:rsidRPr="006D25FE">
        <w:t>:</w:t>
      </w:r>
    </w:p>
    <w:p w14:paraId="0EE7C0C8" w14:textId="1FF8FDB5" w:rsidR="006D25FE" w:rsidRPr="006D25FE" w:rsidRDefault="006D25FE" w:rsidP="006D25FE">
      <w:pPr>
        <w:pStyle w:val="a1"/>
        <w:widowControl w:val="0"/>
        <w:numPr>
          <w:ilvl w:val="2"/>
          <w:numId w:val="9"/>
        </w:numPr>
      </w:pPr>
      <w:r>
        <w:t>разработка и выпуск документа –</w:t>
      </w:r>
      <w:r w:rsidR="003C3F21">
        <w:t xml:space="preserve"> автоматизированная система управления данными об изделии</w:t>
      </w:r>
      <w:r w:rsidRPr="006D25FE">
        <w:t>;</w:t>
      </w:r>
    </w:p>
    <w:p w14:paraId="6BC881E8" w14:textId="116EDE8D" w:rsidR="006D25FE" w:rsidRDefault="006D25FE" w:rsidP="006D25FE">
      <w:pPr>
        <w:pStyle w:val="a1"/>
        <w:widowControl w:val="0"/>
        <w:numPr>
          <w:ilvl w:val="2"/>
          <w:numId w:val="9"/>
        </w:numPr>
      </w:pPr>
      <w:r>
        <w:t>ввод в действие</w:t>
      </w:r>
      <w:r w:rsidR="00817EE2">
        <w:t xml:space="preserve"> (регистрация</w:t>
      </w:r>
      <w:r w:rsidR="003C3F21">
        <w:t>)</w:t>
      </w:r>
      <w:r>
        <w:t xml:space="preserve"> и хранение</w:t>
      </w:r>
      <w:r w:rsidR="003C3F21">
        <w:t xml:space="preserve"> (активное)</w:t>
      </w:r>
      <w:r>
        <w:t xml:space="preserve"> документа – автоматизированная система хранения документов. </w:t>
      </w:r>
    </w:p>
    <w:p w14:paraId="7D774AA8" w14:textId="1A7D40C6" w:rsidR="001E36A4" w:rsidRDefault="003C3F21" w:rsidP="00D221F9">
      <w:pPr>
        <w:pStyle w:val="2"/>
        <w:numPr>
          <w:ilvl w:val="0"/>
          <w:numId w:val="0"/>
        </w:numPr>
        <w:ind w:left="567"/>
      </w:pPr>
      <w:r>
        <w:t xml:space="preserve">Информация </w:t>
      </w:r>
      <w:r w:rsidR="001E36A4">
        <w:t>о</w:t>
      </w:r>
      <w:r>
        <w:t xml:space="preserve"> типовой модели </w:t>
      </w:r>
      <w:r w:rsidR="00596D4E">
        <w:t>ЖЦ</w:t>
      </w:r>
      <w:r w:rsidR="001E36A4">
        <w:t xml:space="preserve"> документ</w:t>
      </w:r>
      <w:r>
        <w:t xml:space="preserve">а приведена </w:t>
      </w:r>
      <w:r w:rsidR="001E36A4">
        <w:t xml:space="preserve">в приложении </w:t>
      </w:r>
      <w:r w:rsidR="001B49B5">
        <w:t>Д</w:t>
      </w:r>
      <w:r w:rsidR="001E36A4">
        <w:t>.</w:t>
      </w:r>
    </w:p>
    <w:p w14:paraId="3EE984C5" w14:textId="135C08E6" w:rsidR="00684A9F" w:rsidRDefault="00684A9F" w:rsidP="00957389">
      <w:pPr>
        <w:pStyle w:val="afff1"/>
      </w:pPr>
      <w:r>
        <w:t>А.</w:t>
      </w:r>
      <w:r w:rsidR="00957389">
        <w:t>4</w:t>
      </w:r>
      <w:r w:rsidR="00C43C58">
        <w:t xml:space="preserve"> (пункт </w:t>
      </w:r>
      <w:r>
        <w:t>8.</w:t>
      </w:r>
      <w:r w:rsidR="00296AF7">
        <w:t>5</w:t>
      </w:r>
      <w:r w:rsidR="00C43C58">
        <w:t>)</w:t>
      </w:r>
      <w:r>
        <w:t xml:space="preserve"> </w:t>
      </w:r>
      <w:r w:rsidR="00497599" w:rsidRPr="00497599">
        <w:t>К</w:t>
      </w:r>
      <w:r w:rsidRPr="00497599">
        <w:t>онтрольные копии абонентам не выдают</w:t>
      </w:r>
      <w:r>
        <w:t xml:space="preserve"> </w:t>
      </w:r>
      <w:r w:rsidR="00687975">
        <w:t>и хранят отдельно от рабочих копий.</w:t>
      </w:r>
    </w:p>
    <w:p w14:paraId="094A0AB8" w14:textId="19C83F8E" w:rsidR="00373E26" w:rsidRDefault="00373E26" w:rsidP="00957389">
      <w:pPr>
        <w:pStyle w:val="afff1"/>
      </w:pPr>
      <w:r>
        <w:t>А.</w:t>
      </w:r>
      <w:r w:rsidR="00957389">
        <w:t>5</w:t>
      </w:r>
      <w:r w:rsidR="00296AF7">
        <w:t xml:space="preserve"> (пункт </w:t>
      </w:r>
      <w:r w:rsidR="000F73B4">
        <w:t>10.4</w:t>
      </w:r>
      <w:r w:rsidR="00296AF7">
        <w:t>)</w:t>
      </w:r>
      <w:r>
        <w:t xml:space="preserve"> Снятие с абонентского обслуживания может произойти, например, при смене держателя-подлинника, аннулировании документов, прекращения срока договора на абонентское обслуживание и т.п. </w:t>
      </w:r>
    </w:p>
    <w:p w14:paraId="05395EE1" w14:textId="77777777" w:rsidR="00614CBC" w:rsidRDefault="00614CBC" w:rsidP="00D221F9">
      <w:pPr>
        <w:pStyle w:val="2"/>
        <w:numPr>
          <w:ilvl w:val="0"/>
          <w:numId w:val="0"/>
        </w:numPr>
        <w:ind w:left="568"/>
      </w:pPr>
    </w:p>
    <w:p w14:paraId="538F06E0" w14:textId="77777777" w:rsidR="003B5EB8" w:rsidRDefault="003B5EB8">
      <w:pPr>
        <w:rPr>
          <w:rFonts w:ascii="Arial" w:hAnsi="Arial" w:cs="Arial"/>
          <w:b/>
          <w:bCs/>
          <w:sz w:val="28"/>
          <w:szCs w:val="28"/>
        </w:rPr>
      </w:pPr>
      <w:r>
        <w:br w:type="page"/>
      </w:r>
    </w:p>
    <w:p w14:paraId="7D667651" w14:textId="410689CF" w:rsidR="003B5EB8" w:rsidRDefault="003B5EB8" w:rsidP="00A22C67">
      <w:pPr>
        <w:pStyle w:val="10"/>
        <w:keepNext w:val="0"/>
        <w:widowControl w:val="0"/>
        <w:spacing w:before="0" w:after="0"/>
        <w:ind w:firstLine="0"/>
        <w:jc w:val="center"/>
      </w:pPr>
      <w:bookmarkStart w:id="79" w:name="_Toc222970949"/>
      <w:r>
        <w:lastRenderedPageBreak/>
        <w:t>Приложение Б</w:t>
      </w:r>
      <w:r>
        <w:br/>
      </w:r>
      <w:r w:rsidRPr="005E2657">
        <w:rPr>
          <w:sz w:val="24"/>
          <w:szCs w:val="24"/>
        </w:rPr>
        <w:t>(справочное)</w:t>
      </w:r>
      <w:r w:rsidR="005E2657" w:rsidRPr="005E2657">
        <w:rPr>
          <w:sz w:val="24"/>
          <w:szCs w:val="24"/>
        </w:rPr>
        <w:br/>
      </w:r>
      <w:r w:rsidR="007C42DF">
        <w:t>Примеры ф</w:t>
      </w:r>
      <w:r>
        <w:t>орм</w:t>
      </w:r>
      <w:r w:rsidR="007C42DF">
        <w:t xml:space="preserve"> для </w:t>
      </w:r>
      <w:r>
        <w:t>регистрации и учет</w:t>
      </w:r>
      <w:r w:rsidR="007C42DF">
        <w:t>а</w:t>
      </w:r>
      <w:r>
        <w:t xml:space="preserve"> документов</w:t>
      </w:r>
      <w:bookmarkEnd w:id="79"/>
    </w:p>
    <w:p w14:paraId="2B81F567" w14:textId="7D8E5994" w:rsidR="00282572" w:rsidRDefault="00282572" w:rsidP="00D221F9">
      <w:pPr>
        <w:pStyle w:val="2"/>
        <w:numPr>
          <w:ilvl w:val="0"/>
          <w:numId w:val="0"/>
        </w:numPr>
        <w:ind w:left="568"/>
      </w:pPr>
    </w:p>
    <w:p w14:paraId="77A1BD7B" w14:textId="32E1A876" w:rsidR="00EB751C" w:rsidRDefault="00EB751C" w:rsidP="00D221F9">
      <w:pPr>
        <w:pStyle w:val="2"/>
        <w:numPr>
          <w:ilvl w:val="0"/>
          <w:numId w:val="0"/>
        </w:numPr>
      </w:pPr>
      <w:r w:rsidRPr="00EB751C">
        <w:rPr>
          <w:noProof/>
        </w:rPr>
        <w:drawing>
          <wp:inline distT="0" distB="0" distL="0" distR="0" wp14:anchorId="6DDCCEF9" wp14:editId="3F6F8693">
            <wp:extent cx="5886461" cy="31682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566"/>
                    <a:stretch/>
                  </pic:blipFill>
                  <pic:spPr bwMode="auto">
                    <a:xfrm>
                      <a:off x="0" y="0"/>
                      <a:ext cx="5926858" cy="319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87DAD" w14:textId="64570CDA" w:rsidR="007C42DF" w:rsidRDefault="007C42DF" w:rsidP="00957389">
      <w:pPr>
        <w:pStyle w:val="2"/>
        <w:numPr>
          <w:ilvl w:val="0"/>
          <w:numId w:val="0"/>
        </w:numPr>
        <w:jc w:val="center"/>
      </w:pPr>
      <w:r>
        <w:t>Рисунок Б.1 Пример выполнения страницы журнала регистрации (Форма 1)</w:t>
      </w:r>
    </w:p>
    <w:p w14:paraId="304A2D23" w14:textId="60AEEDA2" w:rsidR="00282572" w:rsidRDefault="00603D5D" w:rsidP="00D221F9">
      <w:pPr>
        <w:pStyle w:val="2"/>
        <w:numPr>
          <w:ilvl w:val="0"/>
          <w:numId w:val="0"/>
        </w:numPr>
        <w:rPr>
          <w:rFonts w:eastAsiaTheme="minorEastAsia" w:cstheme="minorBidi"/>
          <w:szCs w:val="24"/>
        </w:rPr>
      </w:pPr>
      <w:r>
        <w:rPr>
          <w:noProof/>
        </w:rPr>
        <w:lastRenderedPageBreak/>
        <w:drawing>
          <wp:inline distT="0" distB="0" distL="0" distR="0" wp14:anchorId="574EE45D" wp14:editId="089BA845">
            <wp:extent cx="6096001" cy="4898136"/>
            <wp:effectExtent l="0" t="0" r="0" b="0"/>
            <wp:docPr id="59926" name="Picture 59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6" name="Picture 599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1" cy="48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F432" w14:textId="73E94428" w:rsidR="00296AF7" w:rsidRDefault="00296AF7" w:rsidP="00957389">
      <w:pPr>
        <w:pStyle w:val="2"/>
        <w:numPr>
          <w:ilvl w:val="0"/>
          <w:numId w:val="0"/>
        </w:numPr>
        <w:jc w:val="center"/>
      </w:pPr>
      <w:r>
        <w:t>Рисунок Б.2 Пример выполнения карточки учета документов (Форма 2)</w:t>
      </w:r>
    </w:p>
    <w:p w14:paraId="31DF5A96" w14:textId="77777777" w:rsidR="00296AF7" w:rsidRDefault="00296AF7" w:rsidP="00D221F9">
      <w:pPr>
        <w:pStyle w:val="2"/>
        <w:numPr>
          <w:ilvl w:val="0"/>
          <w:numId w:val="0"/>
        </w:numPr>
      </w:pPr>
    </w:p>
    <w:p w14:paraId="04347C2A" w14:textId="38BEA0CD" w:rsidR="00282572" w:rsidRDefault="00603D5D" w:rsidP="00D221F9">
      <w:pPr>
        <w:pStyle w:val="2"/>
        <w:numPr>
          <w:ilvl w:val="0"/>
          <w:numId w:val="0"/>
        </w:numPr>
        <w:ind w:left="568"/>
        <w:rPr>
          <w:rFonts w:eastAsiaTheme="minorEastAsia" w:cstheme="minorBidi"/>
          <w:szCs w:val="24"/>
        </w:rPr>
      </w:pPr>
      <w:r>
        <w:rPr>
          <w:noProof/>
        </w:rPr>
        <w:lastRenderedPageBreak/>
        <w:drawing>
          <wp:inline distT="0" distB="0" distL="0" distR="0" wp14:anchorId="50913055" wp14:editId="0A96BB30">
            <wp:extent cx="5257721" cy="4055165"/>
            <wp:effectExtent l="0" t="0" r="635" b="0"/>
            <wp:docPr id="59931" name="Picture 5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1" name="Picture 59931"/>
                    <pic:cNvPicPr/>
                  </pic:nvPicPr>
                  <pic:blipFill rotWithShape="1">
                    <a:blip r:embed="rId18"/>
                    <a:srcRect b="51426"/>
                    <a:stretch/>
                  </pic:blipFill>
                  <pic:spPr bwMode="auto">
                    <a:xfrm>
                      <a:off x="0" y="0"/>
                      <a:ext cx="5257801" cy="4055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78E85" w14:textId="6118DA5C" w:rsidR="00296AF7" w:rsidRDefault="00296AF7" w:rsidP="00957389">
      <w:pPr>
        <w:pStyle w:val="2"/>
        <w:numPr>
          <w:ilvl w:val="0"/>
          <w:numId w:val="0"/>
        </w:numPr>
        <w:jc w:val="center"/>
      </w:pPr>
      <w:r>
        <w:t>Рисунок Б.3 Пример выполнения карточки учета документов (Форм</w:t>
      </w:r>
      <w:r w:rsidR="00677EA8">
        <w:t>а</w:t>
      </w:r>
      <w:r>
        <w:t xml:space="preserve"> 2а)</w:t>
      </w:r>
    </w:p>
    <w:p w14:paraId="79F6FC1D" w14:textId="6BD7F4A2" w:rsidR="00677EA8" w:rsidRDefault="00677EA8" w:rsidP="00957389">
      <w:pPr>
        <w:pStyle w:val="2"/>
        <w:numPr>
          <w:ilvl w:val="0"/>
          <w:numId w:val="0"/>
        </w:numPr>
        <w:jc w:val="center"/>
        <w:rPr>
          <w:rFonts w:eastAsiaTheme="minorEastAsia" w:cstheme="minorBidi"/>
          <w:szCs w:val="24"/>
        </w:rPr>
      </w:pPr>
      <w:r>
        <w:rPr>
          <w:noProof/>
        </w:rPr>
        <w:drawing>
          <wp:inline distT="0" distB="0" distL="0" distR="0" wp14:anchorId="237DCCD3" wp14:editId="74E38999">
            <wp:extent cx="5257721" cy="4277277"/>
            <wp:effectExtent l="0" t="0" r="635" b="9525"/>
            <wp:docPr id="18" name="Picture 5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1" name="Picture 59931"/>
                    <pic:cNvPicPr/>
                  </pic:nvPicPr>
                  <pic:blipFill rotWithShape="1">
                    <a:blip r:embed="rId18"/>
                    <a:srcRect t="48765"/>
                    <a:stretch/>
                  </pic:blipFill>
                  <pic:spPr bwMode="auto">
                    <a:xfrm>
                      <a:off x="0" y="0"/>
                      <a:ext cx="5257801" cy="427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AD5A7" w14:textId="3F9DEDCB" w:rsidR="00677EA8" w:rsidRDefault="00677EA8" w:rsidP="00957389">
      <w:pPr>
        <w:pStyle w:val="2"/>
        <w:numPr>
          <w:ilvl w:val="0"/>
          <w:numId w:val="0"/>
        </w:numPr>
        <w:jc w:val="center"/>
      </w:pPr>
      <w:r>
        <w:t>Рисунок Б.4 Пример выполнения карточки учета документов (Форма 2б)</w:t>
      </w:r>
    </w:p>
    <w:p w14:paraId="56D0E1C3" w14:textId="77777777" w:rsidR="00677EA8" w:rsidRDefault="00677EA8" w:rsidP="00D221F9">
      <w:pPr>
        <w:pStyle w:val="2"/>
        <w:numPr>
          <w:ilvl w:val="0"/>
          <w:numId w:val="0"/>
        </w:numPr>
      </w:pPr>
    </w:p>
    <w:p w14:paraId="042BB83C" w14:textId="77777777" w:rsidR="00296AF7" w:rsidRDefault="00296AF7" w:rsidP="00D221F9">
      <w:pPr>
        <w:pStyle w:val="2"/>
        <w:numPr>
          <w:ilvl w:val="0"/>
          <w:numId w:val="0"/>
        </w:numPr>
        <w:ind w:left="568"/>
      </w:pPr>
    </w:p>
    <w:p w14:paraId="56763B86" w14:textId="77777777" w:rsidR="00677EA8" w:rsidRDefault="00603D5D" w:rsidP="00957389">
      <w:pPr>
        <w:pStyle w:val="2"/>
        <w:numPr>
          <w:ilvl w:val="0"/>
          <w:numId w:val="0"/>
        </w:numPr>
        <w:ind w:left="568"/>
        <w:jc w:val="center"/>
        <w:rPr>
          <w:rFonts w:eastAsiaTheme="minorEastAsia" w:cstheme="minorBidi"/>
          <w:szCs w:val="24"/>
        </w:rPr>
      </w:pPr>
      <w:r>
        <w:rPr>
          <w:noProof/>
        </w:rPr>
        <w:drawing>
          <wp:inline distT="0" distB="0" distL="0" distR="0" wp14:anchorId="0425ECBE" wp14:editId="45E73E53">
            <wp:extent cx="5580380" cy="4142630"/>
            <wp:effectExtent l="0" t="0" r="1270" b="0"/>
            <wp:docPr id="59936" name="Picture 59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6" name="Picture 59936"/>
                    <pic:cNvPicPr/>
                  </pic:nvPicPr>
                  <pic:blipFill rotWithShape="1">
                    <a:blip r:embed="rId19"/>
                    <a:srcRect b="49954"/>
                    <a:stretch/>
                  </pic:blipFill>
                  <pic:spPr bwMode="auto">
                    <a:xfrm>
                      <a:off x="0" y="0"/>
                      <a:ext cx="5580888" cy="414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662C5" w14:textId="4439B05B" w:rsidR="00677EA8" w:rsidRDefault="00677EA8" w:rsidP="00957389">
      <w:pPr>
        <w:pStyle w:val="2"/>
        <w:numPr>
          <w:ilvl w:val="0"/>
          <w:numId w:val="0"/>
        </w:numPr>
        <w:jc w:val="center"/>
      </w:pPr>
      <w:r>
        <w:t>Рисунок Б.5 Пример выполнения карточки учета документов (Форма 2в)</w:t>
      </w:r>
    </w:p>
    <w:p w14:paraId="7DB2FEE7" w14:textId="03510695" w:rsidR="00C41458" w:rsidRDefault="00944A6D" w:rsidP="00D221F9">
      <w:pPr>
        <w:pStyle w:val="2"/>
        <w:numPr>
          <w:ilvl w:val="0"/>
          <w:numId w:val="0"/>
        </w:numPr>
        <w:ind w:left="568"/>
        <w:rPr>
          <w:rFonts w:eastAsiaTheme="minorEastAsia" w:cstheme="minorBidi"/>
          <w:szCs w:val="24"/>
        </w:rPr>
      </w:pPr>
      <w:r>
        <w:br/>
      </w:r>
      <w:bookmarkEnd w:id="76"/>
    </w:p>
    <w:p w14:paraId="62818274" w14:textId="1D767E4D" w:rsidR="00677EA8" w:rsidRDefault="00677EA8" w:rsidP="00D221F9">
      <w:pPr>
        <w:pStyle w:val="2"/>
        <w:numPr>
          <w:ilvl w:val="0"/>
          <w:numId w:val="0"/>
        </w:numPr>
        <w:ind w:left="568"/>
      </w:pPr>
    </w:p>
    <w:p w14:paraId="65D80180" w14:textId="2ABE67D0" w:rsidR="00677EA8" w:rsidRDefault="00677EA8" w:rsidP="00D221F9">
      <w:pPr>
        <w:pStyle w:val="2"/>
        <w:numPr>
          <w:ilvl w:val="0"/>
          <w:numId w:val="0"/>
        </w:numPr>
        <w:ind w:left="568"/>
      </w:pPr>
    </w:p>
    <w:p w14:paraId="65A16802" w14:textId="577AA75E" w:rsidR="00677EA8" w:rsidRDefault="00677EA8" w:rsidP="00957389">
      <w:pPr>
        <w:pStyle w:val="2"/>
        <w:numPr>
          <w:ilvl w:val="0"/>
          <w:numId w:val="0"/>
        </w:numPr>
        <w:jc w:val="center"/>
        <w:rPr>
          <w:rFonts w:eastAsiaTheme="minorEastAsia" w:cstheme="minorBidi"/>
          <w:szCs w:val="24"/>
        </w:rPr>
      </w:pPr>
      <w:r>
        <w:rPr>
          <w:noProof/>
        </w:rPr>
        <w:lastRenderedPageBreak/>
        <w:drawing>
          <wp:inline distT="0" distB="0" distL="0" distR="0" wp14:anchorId="729C84FD" wp14:editId="423248CE">
            <wp:extent cx="5580380" cy="4119083"/>
            <wp:effectExtent l="0" t="0" r="0" b="0"/>
            <wp:docPr id="16" name="Picture 59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6" name="Picture 59936"/>
                    <pic:cNvPicPr/>
                  </pic:nvPicPr>
                  <pic:blipFill rotWithShape="1">
                    <a:blip r:embed="rId19"/>
                    <a:srcRect t="50238"/>
                    <a:stretch/>
                  </pic:blipFill>
                  <pic:spPr bwMode="auto">
                    <a:xfrm>
                      <a:off x="0" y="0"/>
                      <a:ext cx="5580888" cy="4119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910AC" w14:textId="6590547E" w:rsidR="00677EA8" w:rsidRDefault="00677EA8" w:rsidP="00957389">
      <w:pPr>
        <w:pStyle w:val="2"/>
        <w:numPr>
          <w:ilvl w:val="0"/>
          <w:numId w:val="0"/>
        </w:numPr>
        <w:jc w:val="center"/>
      </w:pPr>
      <w:r>
        <w:t>Рисунок Б.</w:t>
      </w:r>
      <w:r w:rsidR="00B569A6">
        <w:t>6</w:t>
      </w:r>
      <w:r>
        <w:t xml:space="preserve"> Пример выполнения абонентской карточки (Форма 3)</w:t>
      </w:r>
    </w:p>
    <w:p w14:paraId="2A5B5F87" w14:textId="49F3C6CD" w:rsidR="00431A3A" w:rsidRDefault="00603D5D" w:rsidP="00957389">
      <w:pPr>
        <w:pStyle w:val="2"/>
        <w:numPr>
          <w:ilvl w:val="0"/>
          <w:numId w:val="0"/>
        </w:numPr>
        <w:jc w:val="center"/>
        <w:rPr>
          <w:rFonts w:eastAsiaTheme="minorEastAsia" w:cstheme="minorBidi"/>
          <w:szCs w:val="24"/>
        </w:rPr>
      </w:pPr>
      <w:r>
        <w:rPr>
          <w:noProof/>
        </w:rPr>
        <w:drawing>
          <wp:inline distT="0" distB="0" distL="0" distR="0" wp14:anchorId="435A1D18" wp14:editId="731B06CB">
            <wp:extent cx="5193793" cy="3953256"/>
            <wp:effectExtent l="0" t="0" r="0" b="0"/>
            <wp:docPr id="59941" name="Picture 59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1" name="Picture 599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3793" cy="39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7885" w14:textId="26AE9A16" w:rsidR="00677EA8" w:rsidRDefault="00677EA8" w:rsidP="00957389">
      <w:pPr>
        <w:pStyle w:val="2"/>
        <w:numPr>
          <w:ilvl w:val="0"/>
          <w:numId w:val="0"/>
        </w:numPr>
        <w:jc w:val="center"/>
      </w:pPr>
      <w:r>
        <w:t>Рисунок Б.</w:t>
      </w:r>
      <w:r w:rsidR="00B569A6">
        <w:t>7</w:t>
      </w:r>
      <w:r>
        <w:t xml:space="preserve"> Пример выполнения абонентской карточки (Форма 3а)</w:t>
      </w:r>
    </w:p>
    <w:p w14:paraId="4D810C47" w14:textId="77777777" w:rsidR="00431A3A" w:rsidRDefault="00431A3A">
      <w:pPr>
        <w:rPr>
          <w:rFonts w:ascii="Arial" w:hAnsi="Arial" w:cs="Arial"/>
          <w:b/>
          <w:bCs/>
          <w:sz w:val="28"/>
          <w:szCs w:val="28"/>
        </w:rPr>
      </w:pPr>
      <w:r>
        <w:br w:type="page"/>
      </w:r>
    </w:p>
    <w:p w14:paraId="5D61DD43" w14:textId="0D25777D" w:rsidR="00431A3A" w:rsidRDefault="00431A3A" w:rsidP="00A22C67">
      <w:pPr>
        <w:pStyle w:val="10"/>
        <w:keepNext w:val="0"/>
        <w:widowControl w:val="0"/>
        <w:spacing w:before="0" w:after="0"/>
        <w:ind w:firstLine="0"/>
        <w:jc w:val="center"/>
      </w:pPr>
      <w:bookmarkStart w:id="80" w:name="_Toc222970950"/>
      <w:r>
        <w:lastRenderedPageBreak/>
        <w:t>Приложение В</w:t>
      </w:r>
      <w:r>
        <w:br/>
      </w:r>
      <w:r w:rsidRPr="005E2657">
        <w:rPr>
          <w:sz w:val="24"/>
          <w:szCs w:val="24"/>
        </w:rPr>
        <w:t>(рекомендуемое)</w:t>
      </w:r>
      <w:r w:rsidR="005E2657" w:rsidRPr="005E2657">
        <w:rPr>
          <w:sz w:val="24"/>
          <w:szCs w:val="24"/>
        </w:rPr>
        <w:br/>
      </w:r>
      <w:r>
        <w:t>Образцы штампов по учету документов</w:t>
      </w:r>
      <w:bookmarkEnd w:id="80"/>
    </w:p>
    <w:p w14:paraId="2918626E" w14:textId="13452CCD" w:rsidR="00431A3A" w:rsidRDefault="00431A3A" w:rsidP="00957389">
      <w:pPr>
        <w:pStyle w:val="afff1"/>
      </w:pPr>
      <w:r>
        <w:t>В.1. Штамп</w:t>
      </w:r>
      <w:r w:rsidR="007C42DF">
        <w:t>ы</w:t>
      </w:r>
      <w:r>
        <w:t xml:space="preserve"> предназначены для упрощения нанесения и достижения однотипности изображения надписей и указаний, производимы в документах в процессе их обращения, а также в извещениях и в документах учета.</w:t>
      </w:r>
    </w:p>
    <w:p w14:paraId="611CB18F" w14:textId="77777777" w:rsidR="00905CDE" w:rsidRDefault="00431A3A" w:rsidP="00957389">
      <w:pPr>
        <w:pStyle w:val="afff1"/>
      </w:pPr>
      <w:r>
        <w:t xml:space="preserve">В.2. При выдаче (отправке) копий документов </w:t>
      </w:r>
      <w:r w:rsidR="00905CDE">
        <w:t xml:space="preserve">в электронной форме представления </w:t>
      </w:r>
      <w:r>
        <w:t xml:space="preserve">внутренним или внешним абонентам рекомендуется </w:t>
      </w:r>
      <w:r w:rsidR="00905CDE">
        <w:t>внедрять соответствующие штампы в содержательную часть документа для визуализации статуса документа.</w:t>
      </w:r>
    </w:p>
    <w:p w14:paraId="14104DAA" w14:textId="77777777" w:rsidR="00905CDE" w:rsidRDefault="00905CDE" w:rsidP="00957389">
      <w:pPr>
        <w:pStyle w:val="afff1"/>
      </w:pPr>
      <w:r>
        <w:t>В.3. Образцы штампов приведены на рисунке В.1.</w:t>
      </w:r>
    </w:p>
    <w:p w14:paraId="095DC26B" w14:textId="18E00F21" w:rsidR="00905CDE" w:rsidRDefault="00905CDE" w:rsidP="00957389">
      <w:pPr>
        <w:pStyle w:val="afff1"/>
      </w:pPr>
      <w:r>
        <w:t>В.4. Допускается применять штампы других видов, упрощающих нанесение надписей на документах.</w:t>
      </w:r>
      <w:r w:rsidR="007C42DF">
        <w:t xml:space="preserve"> Макет штампа устанавливают в стандарте организации.</w:t>
      </w:r>
    </w:p>
    <w:p w14:paraId="74637104" w14:textId="77777777" w:rsidR="00A3301F" w:rsidRDefault="00A3301F" w:rsidP="00D221F9">
      <w:pPr>
        <w:pStyle w:val="2"/>
        <w:numPr>
          <w:ilvl w:val="0"/>
          <w:numId w:val="0"/>
        </w:numPr>
        <w:ind w:left="568"/>
      </w:pPr>
    </w:p>
    <w:p w14:paraId="562D0669" w14:textId="323ADDFD" w:rsidR="00431A3A" w:rsidRDefault="00497599" w:rsidP="00957389">
      <w:pPr>
        <w:pStyle w:val="2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12AC9DC" wp14:editId="1DAF0A89">
            <wp:extent cx="6296025" cy="3590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DBA7" w14:textId="74B897AF" w:rsidR="00A3301F" w:rsidRPr="00A3301F" w:rsidRDefault="00A3301F" w:rsidP="00957389">
      <w:pPr>
        <w:pStyle w:val="2"/>
        <w:numPr>
          <w:ilvl w:val="0"/>
          <w:numId w:val="0"/>
        </w:numPr>
        <w:jc w:val="center"/>
      </w:pPr>
      <w:r>
        <w:t>Рисунок В.1</w:t>
      </w:r>
    </w:p>
    <w:p w14:paraId="2EB22ACD" w14:textId="0420B4D9" w:rsidR="00905CDE" w:rsidRDefault="00905CDE">
      <w:pPr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793F9A20" w14:textId="4D15339D" w:rsidR="00A3301F" w:rsidRDefault="00A45AAF" w:rsidP="00A3301F">
      <w:pPr>
        <w:pStyle w:val="10"/>
        <w:keepNext w:val="0"/>
        <w:widowControl w:val="0"/>
        <w:spacing w:before="0" w:after="0"/>
        <w:ind w:firstLine="0"/>
        <w:jc w:val="center"/>
      </w:pPr>
      <w:bookmarkStart w:id="81" w:name="_Toc222970951"/>
      <w:r>
        <w:lastRenderedPageBreak/>
        <w:t xml:space="preserve">Приложение </w:t>
      </w:r>
      <w:r w:rsidR="00296CA7">
        <w:t>Г</w:t>
      </w:r>
      <w:r>
        <w:br/>
      </w:r>
      <w:r w:rsidRPr="005E2657">
        <w:rPr>
          <w:sz w:val="24"/>
          <w:szCs w:val="24"/>
        </w:rPr>
        <w:t>(</w:t>
      </w:r>
      <w:r>
        <w:rPr>
          <w:sz w:val="24"/>
          <w:szCs w:val="24"/>
        </w:rPr>
        <w:t>рекомендуемое</w:t>
      </w:r>
      <w:r w:rsidRPr="005E2657">
        <w:rPr>
          <w:sz w:val="24"/>
          <w:szCs w:val="24"/>
        </w:rPr>
        <w:t>)</w:t>
      </w:r>
      <w:r w:rsidRPr="005E2657">
        <w:rPr>
          <w:sz w:val="24"/>
          <w:szCs w:val="24"/>
        </w:rPr>
        <w:br/>
      </w:r>
      <w:r w:rsidR="00A3301F" w:rsidRPr="00C27E0A">
        <w:t>Правила формирования штрихового кода</w:t>
      </w:r>
      <w:bookmarkEnd w:id="81"/>
      <w:r w:rsidR="00A3301F" w:rsidRPr="00C27E0A">
        <w:t xml:space="preserve"> </w:t>
      </w:r>
    </w:p>
    <w:p w14:paraId="382013AF" w14:textId="0BE39418" w:rsidR="00A3301F" w:rsidRPr="00A3301F" w:rsidRDefault="00296CA7" w:rsidP="00957389">
      <w:pPr>
        <w:pStyle w:val="afff1"/>
      </w:pPr>
      <w:r>
        <w:t>Г</w:t>
      </w:r>
      <w:r w:rsidR="00A3301F">
        <w:t xml:space="preserve">.1 </w:t>
      </w:r>
      <w:r w:rsidR="00A3301F" w:rsidRPr="00A3301F">
        <w:t xml:space="preserve">Использование символов штрихового кода </w:t>
      </w:r>
      <w:r w:rsidR="00A3301F" w:rsidRPr="00296CA7">
        <w:t xml:space="preserve">на </w:t>
      </w:r>
      <w:r w:rsidR="00E27CB7" w:rsidRPr="00296CA7">
        <w:t>документ</w:t>
      </w:r>
      <w:r w:rsidRPr="00296CA7">
        <w:t>ах</w:t>
      </w:r>
      <w:r w:rsidR="00E27CB7" w:rsidRPr="00296CA7">
        <w:t xml:space="preserve"> в бумажной форме представления</w:t>
      </w:r>
      <w:r w:rsidR="00A3301F" w:rsidRPr="00A3301F">
        <w:t xml:space="preserve"> как технологии автоматической идентификации и сбора данных, позволяет осуществить автоматизированный ввод реквизитов документа и этим снизить трудоемкость время проведения операции учета бумажного документа, уменьшить количество ошибок, допускаемых при ручном вводе документа.</w:t>
      </w:r>
      <w:r w:rsidR="004A01ED">
        <w:t xml:space="preserve"> </w:t>
      </w:r>
    </w:p>
    <w:p w14:paraId="419FED00" w14:textId="5E084998" w:rsidR="00A3301F" w:rsidRDefault="00A3301F" w:rsidP="00957389">
      <w:pPr>
        <w:pStyle w:val="afff1"/>
      </w:pPr>
      <w:r w:rsidRPr="00A3301F">
        <w:t xml:space="preserve">Для кодирования реквизитной части документа </w:t>
      </w:r>
      <w:r>
        <w:t xml:space="preserve">рекомендуется </w:t>
      </w:r>
      <w:r w:rsidRPr="00A3301F">
        <w:t>использовать наиболее распространенный матричную символику штрихового кода: QR</w:t>
      </w:r>
      <w:r w:rsidR="00965307">
        <w:t>-код</w:t>
      </w:r>
      <w:r w:rsidRPr="00A3301F">
        <w:t xml:space="preserve">. Поскольку реквизитная часть может содержать знаки кириллического алфавита (наименование, обозначение документа, наименование организации, сведения о подписании), то для обеспечения возможности использования различных наборов кодированных знаков </w:t>
      </w:r>
      <w:r>
        <w:t xml:space="preserve">рекомендуется </w:t>
      </w:r>
      <w:r w:rsidRPr="00A3301F">
        <w:t>применять режим кодирования 8-битовыми байтами.</w:t>
      </w:r>
    </w:p>
    <w:p w14:paraId="7BB8FB76" w14:textId="67CDAA18" w:rsidR="004A01ED" w:rsidRPr="00A3301F" w:rsidRDefault="004A01ED" w:rsidP="00957389">
      <w:pPr>
        <w:pStyle w:val="afff1"/>
      </w:pPr>
      <w:r>
        <w:t xml:space="preserve">Рекомендуется использовать </w:t>
      </w:r>
      <w:r w:rsidRPr="00A3301F">
        <w:t>QR</w:t>
      </w:r>
      <w:r w:rsidR="00965307">
        <w:t xml:space="preserve">-код </w:t>
      </w:r>
      <w:r>
        <w:t>при изготовлении этикеток ЭН, печати УЛ и копий документов на бумажных носителях.</w:t>
      </w:r>
    </w:p>
    <w:p w14:paraId="2F53FD55" w14:textId="4957DF39" w:rsidR="00A3301F" w:rsidRPr="00A3301F" w:rsidRDefault="00296CA7" w:rsidP="00957389">
      <w:pPr>
        <w:pStyle w:val="afff1"/>
      </w:pPr>
      <w:r>
        <w:t>Г</w:t>
      </w:r>
      <w:r w:rsidR="00A3301F">
        <w:t>.</w:t>
      </w:r>
      <w:r>
        <w:t>2</w:t>
      </w:r>
      <w:r w:rsidR="00A3301F">
        <w:t xml:space="preserve"> </w:t>
      </w:r>
      <w:r w:rsidR="00A3301F" w:rsidRPr="00A3301F">
        <w:t>Реквизиты документа представляют в виде строки знаков для дальнейшего кодирования в двумерном символе штрихового кода. Строка знаков состоит из трех блоков:</w:t>
      </w:r>
    </w:p>
    <w:p w14:paraId="442A61AC" w14:textId="7C2CCC40" w:rsidR="00A3301F" w:rsidRPr="00A3301F" w:rsidRDefault="00A3301F" w:rsidP="00D221F9">
      <w:pPr>
        <w:pStyle w:val="2"/>
        <w:numPr>
          <w:ilvl w:val="0"/>
          <w:numId w:val="13"/>
        </w:numPr>
      </w:pPr>
      <w:r w:rsidRPr="00A3301F">
        <w:t xml:space="preserve">блок служебных данных, которые приведены в таблице </w:t>
      </w:r>
      <w:r>
        <w:t>Д.</w:t>
      </w:r>
      <w:r w:rsidRPr="00A3301F">
        <w:t>1;</w:t>
      </w:r>
    </w:p>
    <w:p w14:paraId="28F1DB61" w14:textId="77777777" w:rsidR="00A3301F" w:rsidRPr="00A3301F" w:rsidRDefault="00A3301F" w:rsidP="00D221F9">
      <w:pPr>
        <w:pStyle w:val="2"/>
        <w:numPr>
          <w:ilvl w:val="0"/>
          <w:numId w:val="13"/>
        </w:numPr>
      </w:pPr>
      <w:r w:rsidRPr="00A3301F">
        <w:t>блок описательных реквизитов документа;</w:t>
      </w:r>
    </w:p>
    <w:p w14:paraId="6179CE2F" w14:textId="77777777" w:rsidR="00A3301F" w:rsidRPr="00A3301F" w:rsidRDefault="00A3301F" w:rsidP="00D221F9">
      <w:pPr>
        <w:pStyle w:val="2"/>
        <w:numPr>
          <w:ilvl w:val="0"/>
          <w:numId w:val="13"/>
        </w:numPr>
      </w:pPr>
      <w:r w:rsidRPr="00A3301F">
        <w:t>блок организационных реквизитов документа.</w:t>
      </w:r>
    </w:p>
    <w:p w14:paraId="18E7D8E3" w14:textId="77777777" w:rsidR="00A3301F" w:rsidRPr="00A3301F" w:rsidRDefault="00A3301F" w:rsidP="00957389">
      <w:pPr>
        <w:pStyle w:val="afff1"/>
      </w:pPr>
      <w:r w:rsidRPr="00A3301F">
        <w:t>Блок служебных данных содержит метаданные и предназначен для указания правил интерпретации данных.</w:t>
      </w:r>
    </w:p>
    <w:p w14:paraId="117840F4" w14:textId="7481B40A" w:rsidR="00A3301F" w:rsidRDefault="00A3301F" w:rsidP="00957389">
      <w:pPr>
        <w:pStyle w:val="afff1"/>
      </w:pPr>
      <w:r w:rsidRPr="00A3301F">
        <w:t>Элементы служебного блока имеют строго фиксированный размер и располага</w:t>
      </w:r>
      <w:r w:rsidRPr="00296CA7">
        <w:t>ют</w:t>
      </w:r>
      <w:r w:rsidR="00296CA7">
        <w:t>ся</w:t>
      </w:r>
      <w:r w:rsidRPr="00A3301F">
        <w:t xml:space="preserve"> в строго определенном порядке. Описание элементов служебного блока приведено в таблице 1. Длина блока равна строго 10 байт.</w:t>
      </w:r>
    </w:p>
    <w:p w14:paraId="101DAB71" w14:textId="5D46BDB4" w:rsidR="00965307" w:rsidRDefault="00965307">
      <w:pPr>
        <w:rPr>
          <w:rFonts w:ascii="Arial" w:eastAsiaTheme="majorEastAsia" w:hAnsi="Arial" w:cstheme="majorBidi"/>
          <w:bCs/>
          <w:color w:val="000000" w:themeColor="text1"/>
          <w:sz w:val="24"/>
          <w:szCs w:val="26"/>
          <w:lang w:eastAsia="en-US"/>
        </w:rPr>
      </w:pPr>
      <w:r>
        <w:br w:type="page"/>
      </w:r>
    </w:p>
    <w:p w14:paraId="09E3A5A0" w14:textId="5F709DE3" w:rsidR="00A3301F" w:rsidRDefault="00A3301F" w:rsidP="00A3301F">
      <w:pPr>
        <w:jc w:val="both"/>
        <w:rPr>
          <w:rFonts w:ascii="Arial" w:hAnsi="Arial" w:cs="Arial"/>
          <w:sz w:val="24"/>
          <w:szCs w:val="24"/>
        </w:rPr>
      </w:pPr>
      <w:r w:rsidRPr="00603D5D">
        <w:rPr>
          <w:rFonts w:ascii="Arial" w:hAnsi="Arial" w:cs="Arial"/>
          <w:sz w:val="24"/>
          <w:szCs w:val="24"/>
        </w:rPr>
        <w:lastRenderedPageBreak/>
        <w:t xml:space="preserve">  Та б л и ц а </w:t>
      </w:r>
      <w:r w:rsidR="00296CA7">
        <w:rPr>
          <w:rFonts w:ascii="Arial" w:hAnsi="Arial" w:cs="Arial"/>
          <w:sz w:val="24"/>
          <w:szCs w:val="24"/>
        </w:rPr>
        <w:t>Г</w:t>
      </w:r>
      <w:r w:rsidRPr="00603D5D">
        <w:rPr>
          <w:rFonts w:ascii="Arial" w:hAnsi="Arial" w:cs="Arial"/>
          <w:sz w:val="24"/>
          <w:szCs w:val="24"/>
        </w:rPr>
        <w:t xml:space="preserve">.1 — </w:t>
      </w:r>
      <w:r>
        <w:rPr>
          <w:rFonts w:ascii="Arial" w:hAnsi="Arial" w:cs="Arial"/>
          <w:sz w:val="24"/>
          <w:szCs w:val="24"/>
        </w:rPr>
        <w:t>Элементы служебного блока</w:t>
      </w:r>
    </w:p>
    <w:p w14:paraId="0FE7E15A" w14:textId="77777777" w:rsidR="00A3301F" w:rsidRPr="00F67A87" w:rsidRDefault="00A3301F" w:rsidP="00A3301F">
      <w:pPr>
        <w:jc w:val="both"/>
        <w:rPr>
          <w:rFonts w:ascii="Arial" w:hAnsi="Arial" w:cs="Arial"/>
        </w:rPr>
      </w:pPr>
    </w:p>
    <w:tbl>
      <w:tblPr>
        <w:tblStyle w:val="affa"/>
        <w:tblW w:w="10060" w:type="dxa"/>
        <w:tblLook w:val="04A0" w:firstRow="1" w:lastRow="0" w:firstColumn="1" w:lastColumn="0" w:noHBand="0" w:noVBand="1"/>
      </w:tblPr>
      <w:tblGrid>
        <w:gridCol w:w="2122"/>
        <w:gridCol w:w="1558"/>
        <w:gridCol w:w="6380"/>
      </w:tblGrid>
      <w:tr w:rsidR="00965307" w:rsidRPr="00965307" w14:paraId="63205166" w14:textId="77777777" w:rsidTr="00965307">
        <w:trPr>
          <w:trHeight w:val="587"/>
        </w:trPr>
        <w:tc>
          <w:tcPr>
            <w:tcW w:w="2122" w:type="dxa"/>
            <w:tcBorders>
              <w:bottom w:val="double" w:sz="4" w:space="0" w:color="auto"/>
            </w:tcBorders>
          </w:tcPr>
          <w:p w14:paraId="7D5591A2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Наименование элемента</w:t>
            </w:r>
          </w:p>
        </w:tc>
        <w:tc>
          <w:tcPr>
            <w:tcW w:w="1558" w:type="dxa"/>
            <w:tcBorders>
              <w:bottom w:val="double" w:sz="4" w:space="0" w:color="auto"/>
            </w:tcBorders>
          </w:tcPr>
          <w:p w14:paraId="56C101FD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Количество знаков (байт)</w:t>
            </w:r>
          </w:p>
        </w:tc>
        <w:tc>
          <w:tcPr>
            <w:tcW w:w="6380" w:type="dxa"/>
            <w:tcBorders>
              <w:bottom w:val="double" w:sz="4" w:space="0" w:color="auto"/>
            </w:tcBorders>
          </w:tcPr>
          <w:p w14:paraId="457636C7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</w:tc>
      </w:tr>
      <w:tr w:rsidR="00965307" w:rsidRPr="00965307" w14:paraId="13B61D40" w14:textId="77777777" w:rsidTr="00965307">
        <w:tc>
          <w:tcPr>
            <w:tcW w:w="2122" w:type="dxa"/>
            <w:tcBorders>
              <w:top w:val="double" w:sz="4" w:space="0" w:color="auto"/>
            </w:tcBorders>
          </w:tcPr>
          <w:p w14:paraId="69DF9F7A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Идентификатор формата</w:t>
            </w:r>
          </w:p>
        </w:tc>
        <w:tc>
          <w:tcPr>
            <w:tcW w:w="1558" w:type="dxa"/>
            <w:tcBorders>
              <w:top w:val="double" w:sz="4" w:space="0" w:color="auto"/>
            </w:tcBorders>
          </w:tcPr>
          <w:p w14:paraId="42F5FAF7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6380" w:type="dxa"/>
            <w:tcBorders>
              <w:top w:val="double" w:sz="4" w:space="0" w:color="auto"/>
            </w:tcBorders>
          </w:tcPr>
          <w:p w14:paraId="71A9A1EE" w14:textId="739A1F59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 xml:space="preserve">Является признаком формата. Элемент содержит предопределенное значение "ЕСКД", означающее, что 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QR</w:t>
            </w:r>
            <w:r w:rsidR="00965307">
              <w:rPr>
                <w:rFonts w:ascii="Arial" w:hAnsi="Arial" w:cs="Arial"/>
                <w:sz w:val="20"/>
                <w:szCs w:val="20"/>
              </w:rPr>
              <w:t xml:space="preserve">-код </w:t>
            </w:r>
            <w:r w:rsidRPr="00965307">
              <w:rPr>
                <w:rFonts w:ascii="Arial" w:hAnsi="Arial" w:cs="Arial"/>
                <w:sz w:val="20"/>
                <w:szCs w:val="20"/>
              </w:rPr>
              <w:t>представлен в формате, описанном в данном документе, и его можно обрабатывать. Если элемент содержит значение, отличное от указанного, то это означает, что формат "чужой", и он обрабатываться не должен</w:t>
            </w:r>
          </w:p>
        </w:tc>
      </w:tr>
      <w:tr w:rsidR="00965307" w:rsidRPr="00965307" w14:paraId="22EB2633" w14:textId="77777777" w:rsidTr="00A3301F">
        <w:tc>
          <w:tcPr>
            <w:tcW w:w="2122" w:type="dxa"/>
          </w:tcPr>
          <w:p w14:paraId="4C8CE868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Версия</w:t>
            </w:r>
          </w:p>
        </w:tc>
        <w:tc>
          <w:tcPr>
            <w:tcW w:w="1558" w:type="dxa"/>
          </w:tcPr>
          <w:p w14:paraId="54BCB48C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80" w:type="dxa"/>
          </w:tcPr>
          <w:p w14:paraId="666745BC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Версия формата. В текущей версии заполняется фиксированным значением ‘0001’. Данное значение будет изменяться в случае выхода новых версий стандарта. Программное обеспечение, используемое при обработке документов, интерпретирует (обрабатывает) форматы определенных версий.</w:t>
            </w:r>
          </w:p>
        </w:tc>
      </w:tr>
      <w:tr w:rsidR="00965307" w:rsidRPr="00965307" w14:paraId="5F2BA5D2" w14:textId="77777777" w:rsidTr="00A3301F">
        <w:tc>
          <w:tcPr>
            <w:tcW w:w="2122" w:type="dxa"/>
          </w:tcPr>
          <w:p w14:paraId="32253165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Признак набора кодированных знаков</w:t>
            </w:r>
          </w:p>
        </w:tc>
        <w:tc>
          <w:tcPr>
            <w:tcW w:w="1558" w:type="dxa"/>
          </w:tcPr>
          <w:p w14:paraId="57E4B260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80" w:type="dxa"/>
          </w:tcPr>
          <w:p w14:paraId="7B9C0009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Набор кодированных знаков, который используется для представления реквизитных данных документа. Задается в виде цифрового признака кодированного набора:</w:t>
            </w:r>
          </w:p>
          <w:p w14:paraId="2ABA6071" w14:textId="77777777" w:rsidR="00A3301F" w:rsidRPr="00965307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1 - WIN1251</w:t>
            </w:r>
          </w:p>
          <w:p w14:paraId="4B129C9A" w14:textId="77777777" w:rsidR="00A3301F" w:rsidRPr="00965307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2 - UTF8;</w:t>
            </w:r>
          </w:p>
          <w:p w14:paraId="240E99B6" w14:textId="77777777" w:rsidR="00A3301F" w:rsidRPr="00965307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3 - KOI8-R</w:t>
            </w:r>
          </w:p>
        </w:tc>
      </w:tr>
      <w:tr w:rsidR="00965307" w:rsidRPr="00965307" w14:paraId="3F07AD2E" w14:textId="77777777" w:rsidTr="00A3301F">
        <w:tc>
          <w:tcPr>
            <w:tcW w:w="2122" w:type="dxa"/>
          </w:tcPr>
          <w:p w14:paraId="288546CD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Разделитель</w:t>
            </w:r>
          </w:p>
        </w:tc>
        <w:tc>
          <w:tcPr>
            <w:tcW w:w="1558" w:type="dxa"/>
          </w:tcPr>
          <w:p w14:paraId="1BF9F453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80" w:type="dxa"/>
          </w:tcPr>
          <w:p w14:paraId="5F1EE36D" w14:textId="1C870BC4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Графический знак, используемый для разделения значений реквизитов. По умолчанию используется знак "|" - вертикальная черта.</w:t>
            </w:r>
            <w:r w:rsidRPr="00965307">
              <w:rPr>
                <w:rFonts w:ascii="Arial" w:hAnsi="Arial" w:cs="Arial"/>
                <w:sz w:val="20"/>
                <w:szCs w:val="20"/>
              </w:rPr>
              <w:br/>
            </w:r>
            <w:r w:rsidRPr="00965307">
              <w:rPr>
                <w:rFonts w:ascii="Arial" w:hAnsi="Arial" w:cs="Arial"/>
                <w:sz w:val="20"/>
                <w:szCs w:val="20"/>
              </w:rPr>
              <w:br/>
              <w:t>При этом элементы служебного блока разделителем не выделя</w:t>
            </w:r>
            <w:r w:rsidRPr="00296CA7">
              <w:rPr>
                <w:rFonts w:ascii="Arial" w:hAnsi="Arial" w:cs="Arial"/>
                <w:sz w:val="20"/>
                <w:szCs w:val="20"/>
              </w:rPr>
              <w:t>ют</w:t>
            </w:r>
            <w:r w:rsidRPr="0096530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48B9CB9" w14:textId="77777777" w:rsidR="00A3301F" w:rsidRPr="00F67A87" w:rsidRDefault="00A3301F" w:rsidP="00A3301F">
      <w:pPr>
        <w:jc w:val="both"/>
        <w:rPr>
          <w:rFonts w:ascii="Arial" w:hAnsi="Arial" w:cs="Arial"/>
        </w:rPr>
      </w:pPr>
    </w:p>
    <w:p w14:paraId="1B0824F9" w14:textId="11F99944" w:rsidR="00A3301F" w:rsidRPr="00A3301F" w:rsidRDefault="00296CA7" w:rsidP="00957389">
      <w:pPr>
        <w:pStyle w:val="afff1"/>
      </w:pPr>
      <w:r>
        <w:t>Г</w:t>
      </w:r>
      <w:r w:rsidR="00A3301F">
        <w:t>.</w:t>
      </w:r>
      <w:r>
        <w:t>3</w:t>
      </w:r>
      <w:r w:rsidR="00A3301F">
        <w:t xml:space="preserve"> </w:t>
      </w:r>
      <w:r w:rsidR="00A3301F" w:rsidRPr="00A3301F">
        <w:t>Элементы блока основных реквизитов и блока дополнительных реквизитов разделяются между собой знаком-разделителем, который указан в служебном блоке. Если знак-разделитель, используемый по умолчанию ("|" - вертикальная черта), встречается в значении одного из реквизитов, то необходимо выбрать другой знак-разделитель (#, ~, @, &amp;, ^) и указать его в блоке служебных данных.</w:t>
      </w:r>
    </w:p>
    <w:p w14:paraId="227F2E0A" w14:textId="22A4F87D" w:rsidR="00A3301F" w:rsidRPr="00A3301F" w:rsidRDefault="00296CA7" w:rsidP="00957389">
      <w:pPr>
        <w:pStyle w:val="afff1"/>
      </w:pPr>
      <w:r>
        <w:t>Г</w:t>
      </w:r>
      <w:r w:rsidR="00A3301F">
        <w:t>.</w:t>
      </w:r>
      <w:r>
        <w:t>4</w:t>
      </w:r>
      <w:r w:rsidR="00A3301F">
        <w:t xml:space="preserve"> </w:t>
      </w:r>
      <w:r w:rsidR="00A3301F" w:rsidRPr="00A3301F">
        <w:t>Каждый реквизит состоит из условного номера и значения, которые между собой разделены знаком "=" - равно. При наличии более одного знака "=" в паре условный номер -значение, "значением" признается все содержимое данной пары после первого "=". Условный номер может состоять только из цифр и знака "." - точка.</w:t>
      </w:r>
    </w:p>
    <w:p w14:paraId="0415F759" w14:textId="3C4A3FC4" w:rsidR="00A3301F" w:rsidRPr="00A3301F" w:rsidRDefault="00296CA7" w:rsidP="00957389">
      <w:pPr>
        <w:pStyle w:val="afff1"/>
      </w:pPr>
      <w:r>
        <w:t>Г</w:t>
      </w:r>
      <w:r w:rsidR="00A3301F">
        <w:t>.</w:t>
      </w:r>
      <w:r>
        <w:t>5</w:t>
      </w:r>
      <w:r w:rsidR="00A3301F">
        <w:t xml:space="preserve"> </w:t>
      </w:r>
      <w:r w:rsidR="00A3301F" w:rsidRPr="00A3301F">
        <w:t xml:space="preserve">Условный номер определяется по ГОСТ Р 2.058 </w:t>
      </w:r>
      <w:r w:rsidR="00965307">
        <w:t>т</w:t>
      </w:r>
      <w:r w:rsidR="00A3301F" w:rsidRPr="00A3301F">
        <w:t xml:space="preserve">аблица 1 (для блока описательных реквизитов) и </w:t>
      </w:r>
      <w:r w:rsidR="00965307">
        <w:t>т</w:t>
      </w:r>
      <w:r w:rsidR="00A3301F" w:rsidRPr="00A3301F">
        <w:t xml:space="preserve">аблица 2 (для блока организационных реквизитов). Для реквизитов, у которых условия применения определены как «многократный» Условный номер формируется как «Условный номер по ГОСТ 2.058/N», где «N» номер по порядку появления реквизитов. Все элементы составного многократного атрибута должны иметь одинаковое значение «N». </w:t>
      </w:r>
    </w:p>
    <w:p w14:paraId="59BED045" w14:textId="4FCDED0F" w:rsidR="00A3301F" w:rsidRPr="00A3301F" w:rsidRDefault="00296CA7" w:rsidP="00957389">
      <w:pPr>
        <w:pStyle w:val="afff1"/>
      </w:pPr>
      <w:r>
        <w:t>Г</w:t>
      </w:r>
      <w:r w:rsidR="00A3301F">
        <w:t>.</w:t>
      </w:r>
      <w:r>
        <w:t>6</w:t>
      </w:r>
      <w:r w:rsidR="00A3301F">
        <w:t xml:space="preserve"> На рисунке </w:t>
      </w:r>
      <w:r>
        <w:t>Г</w:t>
      </w:r>
      <w:r w:rsidR="004A01ED">
        <w:t xml:space="preserve">.1 и в таблице </w:t>
      </w:r>
      <w:r>
        <w:t>Г</w:t>
      </w:r>
      <w:r w:rsidR="004A01ED">
        <w:t>.2. п</w:t>
      </w:r>
      <w:r w:rsidR="00A3301F" w:rsidRPr="00A3301F">
        <w:t xml:space="preserve">риведен пример кодирования реквизитной части </w:t>
      </w:r>
      <w:r>
        <w:t>документа</w:t>
      </w:r>
      <w:r w:rsidR="00A3301F" w:rsidRPr="00A3301F">
        <w:t xml:space="preserve"> с применением правил, описанных в настоящем документе.</w:t>
      </w:r>
    </w:p>
    <w:p w14:paraId="0848D717" w14:textId="77777777" w:rsidR="00A3301F" w:rsidRPr="00F67A87" w:rsidRDefault="00A3301F" w:rsidP="00A3301F">
      <w:pPr>
        <w:pStyle w:val="formattext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tbl>
      <w:tblPr>
        <w:tblStyle w:val="affa"/>
        <w:tblW w:w="10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27"/>
        <w:gridCol w:w="3224"/>
      </w:tblGrid>
      <w:tr w:rsidR="00A3301F" w:rsidRPr="00F67A87" w14:paraId="05C2FC3B" w14:textId="77777777" w:rsidTr="002D07B6">
        <w:trPr>
          <w:trHeight w:val="1862"/>
        </w:trPr>
        <w:tc>
          <w:tcPr>
            <w:tcW w:w="7327" w:type="dxa"/>
          </w:tcPr>
          <w:p w14:paraId="6D702FAC" w14:textId="77777777" w:rsidR="00A3301F" w:rsidRPr="00A3301F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</w:rPr>
            </w:pPr>
            <w:r w:rsidRPr="00A3301F">
              <w:rPr>
                <w:rFonts w:ascii="Arial" w:hAnsi="Arial" w:cs="Arial"/>
              </w:rPr>
              <w:lastRenderedPageBreak/>
              <w:t>ЕСКД00011|1= ИПВР.446945.003Э4|2= Переходник ПФЛ 11-09. Схема электрическая соединений|9.1=5|16.1= ИПВР.446945.003Э4 изм.5.хml |16.9=77</w:t>
            </w:r>
            <w:r w:rsidRPr="00A3301F">
              <w:rPr>
                <w:rFonts w:ascii="Arial" w:hAnsi="Arial" w:cs="Arial"/>
                <w:lang w:val="en-US"/>
              </w:rPr>
              <w:t>e</w:t>
            </w:r>
            <w:r w:rsidRPr="00A3301F">
              <w:rPr>
                <w:rFonts w:ascii="Arial" w:hAnsi="Arial" w:cs="Arial"/>
              </w:rPr>
              <w:t>9</w:t>
            </w:r>
            <w:r w:rsidRPr="00A3301F">
              <w:rPr>
                <w:rFonts w:ascii="Arial" w:hAnsi="Arial" w:cs="Arial"/>
                <w:lang w:val="en-US"/>
              </w:rPr>
              <w:t>cea</w:t>
            </w:r>
            <w:r w:rsidRPr="00A3301F">
              <w:rPr>
                <w:rFonts w:ascii="Arial" w:hAnsi="Arial" w:cs="Arial"/>
              </w:rPr>
              <w:t>8-</w:t>
            </w:r>
            <w:r w:rsidRPr="00A3301F">
              <w:rPr>
                <w:rFonts w:ascii="Arial" w:hAnsi="Arial" w:cs="Arial"/>
                <w:lang w:val="en-US"/>
              </w:rPr>
              <w:t>cbee</w:t>
            </w:r>
            <w:r w:rsidRPr="00A3301F">
              <w:rPr>
                <w:rFonts w:ascii="Arial" w:hAnsi="Arial" w:cs="Arial"/>
              </w:rPr>
              <w:t>-4</w:t>
            </w:r>
            <w:r w:rsidRPr="00A3301F">
              <w:rPr>
                <w:rFonts w:ascii="Arial" w:hAnsi="Arial" w:cs="Arial"/>
                <w:lang w:val="en-US"/>
              </w:rPr>
              <w:t>a</w:t>
            </w:r>
            <w:r w:rsidRPr="00A3301F">
              <w:rPr>
                <w:rFonts w:ascii="Arial" w:hAnsi="Arial" w:cs="Arial"/>
              </w:rPr>
              <w:t>4</w:t>
            </w:r>
            <w:r w:rsidRPr="00A3301F">
              <w:rPr>
                <w:rFonts w:ascii="Arial" w:hAnsi="Arial" w:cs="Arial"/>
                <w:lang w:val="en-US"/>
              </w:rPr>
              <w:t>a</w:t>
            </w:r>
            <w:r w:rsidRPr="00A3301F">
              <w:rPr>
                <w:rFonts w:ascii="Arial" w:hAnsi="Arial" w:cs="Arial"/>
              </w:rPr>
              <w:t>-</w:t>
            </w:r>
            <w:r w:rsidRPr="00A3301F">
              <w:rPr>
                <w:rFonts w:ascii="Arial" w:hAnsi="Arial" w:cs="Arial"/>
                <w:lang w:val="en-US"/>
              </w:rPr>
              <w:t>b</w:t>
            </w:r>
            <w:r w:rsidRPr="00A3301F">
              <w:rPr>
                <w:rFonts w:ascii="Arial" w:hAnsi="Arial" w:cs="Arial"/>
              </w:rPr>
              <w:t>661-</w:t>
            </w:r>
            <w:r w:rsidRPr="00A3301F">
              <w:rPr>
                <w:rFonts w:ascii="Arial" w:hAnsi="Arial" w:cs="Arial"/>
                <w:lang w:val="en-US"/>
              </w:rPr>
              <w:t>ec</w:t>
            </w:r>
            <w:r w:rsidRPr="00A3301F">
              <w:rPr>
                <w:rFonts w:ascii="Arial" w:hAnsi="Arial" w:cs="Arial"/>
              </w:rPr>
              <w:t>3897123</w:t>
            </w:r>
            <w:r w:rsidRPr="00A3301F">
              <w:rPr>
                <w:rFonts w:ascii="Arial" w:hAnsi="Arial" w:cs="Arial"/>
                <w:lang w:val="en-US"/>
              </w:rPr>
              <w:t>fd</w:t>
            </w:r>
            <w:r w:rsidRPr="00A3301F">
              <w:rPr>
                <w:rFonts w:ascii="Arial" w:hAnsi="Arial" w:cs="Arial"/>
              </w:rPr>
              <w:t>6|16.10=957E25D52691748FB44FB2522040173524BAEB57B2A8CD59477439E0A8E55CFAB96C20BE31B9B3CA5649D5CD54242A812C9A0E8C415FD04C22EFE3FBA95177E5|16.12=1|20.1/1=1|20.2.1/1=Иванов И.И.|20.5/1=28.01.2023</w:t>
            </w:r>
          </w:p>
        </w:tc>
        <w:tc>
          <w:tcPr>
            <w:tcW w:w="3224" w:type="dxa"/>
          </w:tcPr>
          <w:p w14:paraId="03E1BAAC" w14:textId="77777777" w:rsidR="00A3301F" w:rsidRPr="00F67A8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C30CD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E6BD2D" wp14:editId="0FF444A3">
                  <wp:extent cx="1552211" cy="15656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34" cy="16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30933" w14:textId="77777777" w:rsidR="00A3301F" w:rsidRPr="00F67A87" w:rsidRDefault="00A3301F" w:rsidP="00A3301F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521C5709" w14:textId="77777777" w:rsidR="004A01ED" w:rsidRDefault="004A01ED" w:rsidP="00A3301F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56FF2896" w14:textId="0E2D3533" w:rsidR="004A01ED" w:rsidRPr="004A01ED" w:rsidRDefault="004A01ED" w:rsidP="004A01ED">
      <w:pPr>
        <w:pStyle w:val="formattext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4A01ED">
        <w:rPr>
          <w:rFonts w:ascii="Arial" w:hAnsi="Arial" w:cs="Arial"/>
        </w:rPr>
        <w:t xml:space="preserve">Рисунок </w:t>
      </w:r>
      <w:r w:rsidR="00296CA7">
        <w:rPr>
          <w:rFonts w:ascii="Arial" w:hAnsi="Arial" w:cs="Arial"/>
        </w:rPr>
        <w:t>Г</w:t>
      </w:r>
      <w:r w:rsidRPr="004A01ED">
        <w:rPr>
          <w:rFonts w:ascii="Arial" w:hAnsi="Arial" w:cs="Arial"/>
        </w:rPr>
        <w:t>.1</w:t>
      </w:r>
      <w:r>
        <w:rPr>
          <w:rFonts w:ascii="Arial" w:hAnsi="Arial" w:cs="Arial"/>
        </w:rPr>
        <w:t xml:space="preserve"> </w:t>
      </w:r>
      <w:r w:rsidR="009238EF">
        <w:t xml:space="preserve">– </w:t>
      </w:r>
      <w:r>
        <w:rPr>
          <w:rFonts w:ascii="Arial" w:hAnsi="Arial" w:cs="Arial"/>
        </w:rPr>
        <w:t xml:space="preserve">Пример формирования </w:t>
      </w:r>
      <w:r>
        <w:rPr>
          <w:rFonts w:ascii="Arial" w:hAnsi="Arial" w:cs="Arial"/>
          <w:lang w:val="en-US"/>
        </w:rPr>
        <w:t>QR</w:t>
      </w:r>
      <w:r w:rsidR="00965307">
        <w:rPr>
          <w:rFonts w:ascii="Arial" w:hAnsi="Arial" w:cs="Arial"/>
        </w:rPr>
        <w:t>-кода</w:t>
      </w:r>
    </w:p>
    <w:p w14:paraId="3D9E6B08" w14:textId="77777777" w:rsidR="004A01ED" w:rsidRDefault="004A01ED" w:rsidP="00A3301F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2094B1FC" w14:textId="33AEF7FE" w:rsidR="00A3301F" w:rsidRDefault="004A01ED" w:rsidP="00A3301F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03D5D">
        <w:rPr>
          <w:rFonts w:ascii="Arial" w:hAnsi="Arial" w:cs="Arial"/>
        </w:rPr>
        <w:t xml:space="preserve">Та б л и ц а </w:t>
      </w:r>
      <w:r>
        <w:rPr>
          <w:rFonts w:ascii="Arial" w:hAnsi="Arial" w:cs="Arial"/>
        </w:rPr>
        <w:t>Д</w:t>
      </w:r>
      <w:r w:rsidRPr="00603D5D">
        <w:rPr>
          <w:rFonts w:ascii="Arial" w:hAnsi="Arial" w:cs="Arial"/>
        </w:rPr>
        <w:t>.</w:t>
      </w:r>
      <w:r>
        <w:rPr>
          <w:rFonts w:ascii="Arial" w:hAnsi="Arial" w:cs="Arial"/>
        </w:rPr>
        <w:t>2</w:t>
      </w:r>
      <w:r w:rsidRPr="00603D5D">
        <w:rPr>
          <w:rFonts w:ascii="Arial" w:hAnsi="Arial" w:cs="Arial"/>
        </w:rPr>
        <w:t xml:space="preserve"> — </w:t>
      </w:r>
      <w:r w:rsidR="00A3301F" w:rsidRPr="004A01ED">
        <w:rPr>
          <w:rFonts w:ascii="Arial" w:hAnsi="Arial" w:cs="Arial"/>
        </w:rPr>
        <w:t>Разбор элементов строки, содержащей данные о документе</w:t>
      </w:r>
    </w:p>
    <w:p w14:paraId="5A6C917B" w14:textId="77777777" w:rsidR="004A01ED" w:rsidRPr="00F67A87" w:rsidRDefault="004A01ED" w:rsidP="00A3301F">
      <w:pPr>
        <w:pStyle w:val="formattext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5245"/>
      </w:tblGrid>
      <w:tr w:rsidR="00A3301F" w:rsidRPr="00965307" w14:paraId="2307CD65" w14:textId="77777777" w:rsidTr="00965307">
        <w:trPr>
          <w:trHeight w:val="15"/>
        </w:trPr>
        <w:tc>
          <w:tcPr>
            <w:tcW w:w="4678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037CDCD4" w14:textId="77777777" w:rsidR="00A3301F" w:rsidRPr="00965307" w:rsidRDefault="00A3301F" w:rsidP="002D07B6">
            <w:pPr>
              <w:rPr>
                <w:rFonts w:ascii="Arial" w:hAnsi="Arial" w:cs="Arial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hideMark/>
          </w:tcPr>
          <w:p w14:paraId="6830610B" w14:textId="77777777" w:rsidR="00A3301F" w:rsidRPr="00965307" w:rsidRDefault="00A3301F" w:rsidP="002D07B6">
            <w:pPr>
              <w:rPr>
                <w:rFonts w:ascii="Arial" w:hAnsi="Arial" w:cs="Arial"/>
              </w:rPr>
            </w:pPr>
          </w:p>
        </w:tc>
      </w:tr>
      <w:tr w:rsidR="00A3301F" w:rsidRPr="00965307" w14:paraId="161E58BE" w14:textId="77777777" w:rsidTr="00965307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5F72D4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Элемент строки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doub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538BC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Содержимое</w:t>
            </w:r>
          </w:p>
        </w:tc>
      </w:tr>
      <w:tr w:rsidR="00A3301F" w:rsidRPr="00965307" w14:paraId="067B853B" w14:textId="77777777" w:rsidTr="00965307">
        <w:tc>
          <w:tcPr>
            <w:tcW w:w="9923" w:type="dxa"/>
            <w:gridSpan w:val="2"/>
            <w:tcBorders>
              <w:top w:val="doub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3F3FB3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Служебный блок</w:t>
            </w:r>
          </w:p>
        </w:tc>
      </w:tr>
      <w:tr w:rsidR="00A3301F" w:rsidRPr="00965307" w14:paraId="26A1FE25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2DBAF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ЕСКД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A2ABB5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Идентификатор формата (формат "свой")</w:t>
            </w:r>
          </w:p>
        </w:tc>
      </w:tr>
      <w:tr w:rsidR="00A3301F" w:rsidRPr="00965307" w14:paraId="139BDEFF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F9E8B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0001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210D1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Версия формата</w:t>
            </w:r>
          </w:p>
        </w:tc>
      </w:tr>
      <w:tr w:rsidR="00A3301F" w:rsidRPr="00965307" w14:paraId="54FDF891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69189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CA17C0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Кодированный набор WIN1251</w:t>
            </w:r>
          </w:p>
        </w:tc>
      </w:tr>
      <w:tr w:rsidR="00A3301F" w:rsidRPr="00965307" w14:paraId="3051A313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35A805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|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B9D62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Разделитель реквизитов документа</w:t>
            </w:r>
          </w:p>
        </w:tc>
      </w:tr>
      <w:tr w:rsidR="00A3301F" w:rsidRPr="00965307" w14:paraId="175CC854" w14:textId="77777777" w:rsidTr="002D07B6"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E9EE03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Блок основных реквизитов</w:t>
            </w:r>
          </w:p>
        </w:tc>
      </w:tr>
      <w:tr w:rsidR="00A3301F" w:rsidRPr="00965307" w14:paraId="02E788DA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7DECD2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ИПВР.446945.003Э4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317DE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 – Обозначение документа</w:t>
            </w:r>
          </w:p>
        </w:tc>
      </w:tr>
      <w:tr w:rsidR="00A3301F" w:rsidRPr="00965307" w14:paraId="5DBF939A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79C793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Переходник ПФЛ 11-09. Схема электрическая соединений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EA049B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2 – Наименование документа</w:t>
            </w:r>
          </w:p>
        </w:tc>
      </w:tr>
      <w:tr w:rsidR="00A3301F" w:rsidRPr="00965307" w14:paraId="4B7291A2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98E5BAE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55FE8CC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 xml:space="preserve">9.1 </w:t>
            </w:r>
            <w:r w:rsidRPr="00965307">
              <w:rPr>
                <w:rFonts w:ascii="Arial" w:hAnsi="Arial" w:cs="Arial"/>
                <w:sz w:val="20"/>
                <w:szCs w:val="20"/>
              </w:rPr>
              <w:t>–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65307">
              <w:rPr>
                <w:rFonts w:ascii="Arial" w:hAnsi="Arial" w:cs="Arial"/>
                <w:sz w:val="20"/>
                <w:szCs w:val="20"/>
              </w:rPr>
              <w:t>Номер изменения</w:t>
            </w:r>
          </w:p>
        </w:tc>
      </w:tr>
      <w:tr w:rsidR="00A3301F" w:rsidRPr="00965307" w14:paraId="3AC21A7B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49BE2F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ИПВР.446945.003Э4 изм.5.хml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1CBBD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16.1 – Имя файла</w:t>
            </w:r>
          </w:p>
        </w:tc>
      </w:tr>
      <w:tr w:rsidR="00A3301F" w:rsidRPr="00965307" w14:paraId="06E81805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37EAE3C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77e9cea8-cbee-4a4a-b661-ec3897123fd6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DEF0D8F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 xml:space="preserve">16.9 – Идентификатор документа в автоматизированной системе </w:t>
            </w:r>
          </w:p>
        </w:tc>
      </w:tr>
      <w:tr w:rsidR="00A3301F" w:rsidRPr="00965307" w14:paraId="4480984B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E2F0B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957E25D52691748FB44FB2522040173524BAEB57B2A8CD59477439E0A8E55CFAB96C20BE31B9B3CA5649D5CD54242A812C9A0E8C415FD04C22EFE3FBA95177E5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F6774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16.10 – Значение хеш-кода файла</w:t>
            </w:r>
          </w:p>
        </w:tc>
      </w:tr>
      <w:tr w:rsidR="00A3301F" w:rsidRPr="00965307" w14:paraId="6C93287B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45F5635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87AE461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16.12 – Обозначение алгоритма, использованного для расчета хеш-кода. Числовое значение – один из вариантов:</w:t>
            </w:r>
          </w:p>
          <w:p w14:paraId="0D982EC3" w14:textId="77777777" w:rsidR="00A3301F" w:rsidRPr="001B49B5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1 – ГОСТ Р 34.11-2012</w:t>
            </w:r>
          </w:p>
          <w:p w14:paraId="2246BA4B" w14:textId="77777777" w:rsidR="00A3301F" w:rsidRPr="001B49B5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2 – CRC32</w:t>
            </w:r>
          </w:p>
          <w:p w14:paraId="0E65A5B7" w14:textId="77777777" w:rsidR="00A3301F" w:rsidRPr="00965307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3 – MD5</w:t>
            </w:r>
          </w:p>
        </w:tc>
      </w:tr>
      <w:tr w:rsidR="00A3301F" w:rsidRPr="00965307" w14:paraId="5AFA9FE7" w14:textId="77777777" w:rsidTr="002D07B6">
        <w:tc>
          <w:tcPr>
            <w:tcW w:w="99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4F011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Блок дополнительных реквизитов</w:t>
            </w:r>
          </w:p>
        </w:tc>
      </w:tr>
      <w:tr w:rsidR="00A3301F" w:rsidRPr="00965307" w14:paraId="3EF8E2E5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D5580D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9FE396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20.1/1 – Действие ответственного лица над документом. Допустимые варианты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  <w:p w14:paraId="6AEAA471" w14:textId="77777777" w:rsidR="00A3301F" w:rsidRPr="001B49B5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1 – Подготовил УЛ</w:t>
            </w:r>
          </w:p>
          <w:p w14:paraId="46B370AC" w14:textId="77777777" w:rsidR="00A3301F" w:rsidRPr="001B49B5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2 – Записал CD</w:t>
            </w:r>
          </w:p>
          <w:p w14:paraId="6CF6466E" w14:textId="77777777" w:rsidR="00A3301F" w:rsidRPr="00965307" w:rsidRDefault="00A3301F" w:rsidP="00705495">
            <w:pPr>
              <w:pStyle w:val="formattext"/>
              <w:numPr>
                <w:ilvl w:val="0"/>
                <w:numId w:val="1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B49B5">
              <w:rPr>
                <w:rFonts w:ascii="Arial" w:hAnsi="Arial" w:cs="Arial"/>
                <w:color w:val="000000" w:themeColor="text1"/>
                <w:sz w:val="20"/>
                <w:szCs w:val="20"/>
              </w:rPr>
              <w:t>3 – Изготовил копию</w:t>
            </w:r>
          </w:p>
        </w:tc>
      </w:tr>
      <w:tr w:rsidR="00A3301F" w:rsidRPr="00965307" w14:paraId="1D3B0EB0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254B9F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Иванов И.И.|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30A32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20.2.1/1 Фамилия и инициалы ответственного лица</w:t>
            </w:r>
          </w:p>
        </w:tc>
      </w:tr>
      <w:tr w:rsidR="00A3301F" w:rsidRPr="00965307" w14:paraId="24BE5DA9" w14:textId="77777777" w:rsidTr="002D07B6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AF2656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>28.01.2023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5EBE7B" w14:textId="77777777" w:rsidR="00A3301F" w:rsidRPr="00965307" w:rsidRDefault="00A3301F" w:rsidP="002D07B6">
            <w:pPr>
              <w:pStyle w:val="formattext"/>
              <w:spacing w:before="0" w:beforeAutospacing="0" w:after="0" w:afterAutospacing="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965307">
              <w:rPr>
                <w:rFonts w:ascii="Arial" w:hAnsi="Arial" w:cs="Arial"/>
                <w:sz w:val="20"/>
                <w:szCs w:val="20"/>
              </w:rPr>
              <w:t xml:space="preserve">20.5/1 Дата совершения операции в формате 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DD</w:t>
            </w:r>
            <w:r w:rsidRPr="00965307">
              <w:rPr>
                <w:rFonts w:ascii="Arial" w:hAnsi="Arial" w:cs="Arial"/>
                <w:sz w:val="20"/>
                <w:szCs w:val="20"/>
              </w:rPr>
              <w:t>-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MM</w:t>
            </w:r>
            <w:r w:rsidRPr="00965307">
              <w:rPr>
                <w:rFonts w:ascii="Arial" w:hAnsi="Arial" w:cs="Arial"/>
                <w:sz w:val="20"/>
                <w:szCs w:val="20"/>
              </w:rPr>
              <w:t>-</w:t>
            </w:r>
            <w:r w:rsidRPr="00965307">
              <w:rPr>
                <w:rFonts w:ascii="Arial" w:hAnsi="Arial" w:cs="Arial"/>
                <w:sz w:val="20"/>
                <w:szCs w:val="20"/>
                <w:lang w:val="en-US"/>
              </w:rPr>
              <w:t>YYYY</w:t>
            </w:r>
          </w:p>
        </w:tc>
      </w:tr>
    </w:tbl>
    <w:p w14:paraId="361BE23B" w14:textId="77777777" w:rsidR="00A3301F" w:rsidRPr="00F67A87" w:rsidRDefault="00A3301F" w:rsidP="00A3301F">
      <w:pPr>
        <w:jc w:val="both"/>
        <w:rPr>
          <w:rFonts w:ascii="Arial" w:hAnsi="Arial" w:cs="Arial"/>
        </w:rPr>
      </w:pPr>
    </w:p>
    <w:p w14:paraId="2DAB638B" w14:textId="77777777" w:rsidR="00965307" w:rsidRDefault="00965307" w:rsidP="00D221F9">
      <w:pPr>
        <w:pStyle w:val="2"/>
        <w:numPr>
          <w:ilvl w:val="0"/>
          <w:numId w:val="0"/>
        </w:numPr>
        <w:ind w:left="568"/>
      </w:pPr>
    </w:p>
    <w:p w14:paraId="66C2AFFF" w14:textId="57D5C407" w:rsidR="00A3301F" w:rsidRDefault="00A3301F" w:rsidP="00957389">
      <w:pPr>
        <w:pStyle w:val="afff1"/>
      </w:pPr>
      <w:r w:rsidRPr="004A01ED">
        <w:t>QR</w:t>
      </w:r>
      <w:r w:rsidR="00965307">
        <w:t xml:space="preserve">-код </w:t>
      </w:r>
      <w:r w:rsidRPr="004A01ED">
        <w:t>должен иметь размеры 35х35 мм и располагаться в правом нижнем углу УЛ или этикетки CD-диска согласно приведенным ниже примерам</w:t>
      </w:r>
      <w:r w:rsidR="004A01ED">
        <w:t xml:space="preserve"> (рисунки </w:t>
      </w:r>
      <w:r w:rsidR="00296CA7">
        <w:t>Г</w:t>
      </w:r>
      <w:r w:rsidR="004A01ED">
        <w:t xml:space="preserve">.2 и </w:t>
      </w:r>
      <w:r w:rsidR="00296CA7">
        <w:t>Г</w:t>
      </w:r>
      <w:r w:rsidR="004A01ED">
        <w:t>.3)</w:t>
      </w:r>
      <w:r w:rsidRPr="004A01ED">
        <w:t xml:space="preserve">. </w:t>
      </w:r>
      <w:r w:rsidRPr="004A01ED">
        <w:lastRenderedPageBreak/>
        <w:t>Для этикетки CD-диска атрибут 20.1/1 должен иметь значение 2, а для УЛ – значение 1.</w:t>
      </w:r>
    </w:p>
    <w:p w14:paraId="7DC2414D" w14:textId="7A1ECC38" w:rsidR="004A01ED" w:rsidRDefault="004A01ED" w:rsidP="00A3301F">
      <w:pPr>
        <w:ind w:firstLine="851"/>
        <w:jc w:val="center"/>
        <w:rPr>
          <w:rFonts w:ascii="Arial" w:hAnsi="Arial" w:cs="Arial"/>
          <w:b/>
        </w:rPr>
      </w:pPr>
    </w:p>
    <w:p w14:paraId="0A8D87D1" w14:textId="5F6D8D43" w:rsidR="004A01ED" w:rsidRDefault="004A01ED" w:rsidP="00A3301F">
      <w:pPr>
        <w:ind w:firstLine="851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DCDDF3C" wp14:editId="05C0BE86">
                <wp:simplePos x="0" y="0"/>
                <wp:positionH relativeFrom="column">
                  <wp:posOffset>1815465</wp:posOffset>
                </wp:positionH>
                <wp:positionV relativeFrom="paragraph">
                  <wp:posOffset>26035</wp:posOffset>
                </wp:positionV>
                <wp:extent cx="3504564" cy="3161664"/>
                <wp:effectExtent l="0" t="0" r="20320" b="2032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4564" cy="3161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F7A2" w14:textId="05ED3508" w:rsidR="00BD54ED" w:rsidRDefault="00BD54ED" w:rsidP="00A3301F">
                            <w:pPr>
                              <w:jc w:val="center"/>
                            </w:pPr>
                            <w:r w:rsidRPr="009238EF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8183970" wp14:editId="54606D1B">
                                  <wp:extent cx="1123950" cy="985696"/>
                                  <wp:effectExtent l="0" t="0" r="0" b="508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8384" cy="1033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CB963" w14:textId="42A0F404" w:rsidR="00BD54ED" w:rsidRDefault="00BD54ED" w:rsidP="00A3301F">
                            <w:pPr>
                              <w:jc w:val="center"/>
                            </w:pPr>
                          </w:p>
                          <w:p w14:paraId="33BE2142" w14:textId="6A0A4BBF" w:rsidR="00BD54ED" w:rsidRDefault="00BD54ED" w:rsidP="00A3301F">
                            <w:pPr>
                              <w:jc w:val="center"/>
                            </w:pPr>
                          </w:p>
                          <w:p w14:paraId="21F4E176" w14:textId="77777777" w:rsidR="00BD54ED" w:rsidRPr="00C30CD7" w:rsidRDefault="00BD54ED" w:rsidP="00A3301F">
                            <w:pPr>
                              <w:jc w:val="center"/>
                            </w:pPr>
                            <w:r w:rsidRPr="00C30CD7">
                              <w:t>ИПВР.КБПП-124.П</w:t>
                            </w:r>
                          </w:p>
                          <w:p w14:paraId="4A7A3D04" w14:textId="77777777" w:rsidR="00BD54ED" w:rsidRDefault="00BD54ED" w:rsidP="00A3301F">
                            <w:pPr>
                              <w:widowControl w:val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30CD7">
                              <w:rPr>
                                <w:b/>
                                <w:sz w:val="24"/>
                                <w:szCs w:val="24"/>
                              </w:rPr>
                              <w:t>ИПВР.446945.003Э4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5B42A9">
                              <w:rPr>
                                <w:sz w:val="24"/>
                                <w:szCs w:val="24"/>
                              </w:rPr>
                              <w:t>изм.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5</w:t>
                            </w:r>
                          </w:p>
                          <w:tbl>
                            <w:tblPr>
                              <w:tblStyle w:val="aff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60"/>
                              <w:gridCol w:w="2459"/>
                            </w:tblGrid>
                            <w:tr w:rsidR="00BD54ED" w14:paraId="7808D500" w14:textId="77777777" w:rsidTr="002D07B6">
                              <w:trPr>
                                <w:trHeight w:val="1059"/>
                              </w:trPr>
                              <w:tc>
                                <w:tcPr>
                                  <w:tcW w:w="2460" w:type="dxa"/>
                                  <w:vAlign w:val="center"/>
                                </w:tcPr>
                                <w:p w14:paraId="4E83916D" w14:textId="77777777" w:rsidR="00BD54ED" w:rsidRDefault="00BD54ED" w:rsidP="002D07B6">
                                  <w:pPr>
                                    <w:widowControl w:val="0"/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</w:pPr>
                                </w:p>
                                <w:p w14:paraId="286EEDAC" w14:textId="77777777" w:rsidR="00BD54ED" w:rsidRDefault="00BD54ED" w:rsidP="002D07B6">
                                  <w:pPr>
                                    <w:widowControl w:val="0"/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</w:pPr>
                                </w:p>
                                <w:p w14:paraId="42A0A89D" w14:textId="77777777" w:rsidR="00BD54ED" w:rsidRPr="005B42A9" w:rsidRDefault="00BD54ED" w:rsidP="002D07B6">
                                  <w:pPr>
                                    <w:widowControl w:val="0"/>
                                    <w:pBdr>
                                      <w:bottom w:val="single" w:sz="12" w:space="1" w:color="auto"/>
                                    </w:pBdr>
                                    <w:jc w:val="center"/>
                                  </w:pPr>
                                </w:p>
                                <w:p w14:paraId="287173AA" w14:textId="77777777" w:rsidR="00BD54ED" w:rsidRDefault="00BD54ED" w:rsidP="002D07B6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 w:rsidRPr="005B42A9">
                                    <w:t>инв.№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  <w:vMerge w:val="restart"/>
                                </w:tcPr>
                                <w:p w14:paraId="236F186D" w14:textId="77777777" w:rsidR="00BD54ED" w:rsidRDefault="00BD54ED" w:rsidP="002D07B6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4FD845" wp14:editId="7D28B9B0">
                                        <wp:extent cx="1363500" cy="1351722"/>
                                        <wp:effectExtent l="0" t="0" r="8255" b="1270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5802" cy="13738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D54ED" w14:paraId="7C285C5C" w14:textId="77777777" w:rsidTr="002D07B6">
                              <w:trPr>
                                <w:trHeight w:val="1117"/>
                              </w:trPr>
                              <w:tc>
                                <w:tcPr>
                                  <w:tcW w:w="2460" w:type="dxa"/>
                                  <w:vAlign w:val="center"/>
                                </w:tcPr>
                                <w:p w14:paraId="05E0652D" w14:textId="77777777" w:rsidR="00BD54ED" w:rsidRPr="005B42A9" w:rsidRDefault="00BD54ED" w:rsidP="002D07B6">
                                  <w:pPr>
                                    <w:widowControl w:val="0"/>
                                    <w:jc w:val="center"/>
                                  </w:pPr>
                                  <w:r w:rsidRPr="005B42A9">
                                    <w:t>Иванов И.И.</w:t>
                                  </w:r>
                                </w:p>
                                <w:p w14:paraId="0C9632B6" w14:textId="77777777" w:rsidR="00BD54ED" w:rsidRDefault="00BD54ED" w:rsidP="002D07B6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  <w:r>
                                    <w:t>т</w:t>
                                  </w:r>
                                  <w:r w:rsidRPr="005B42A9">
                                    <w:t>ел. 11-20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  <w:vMerge/>
                                </w:tcPr>
                                <w:p w14:paraId="79242EE7" w14:textId="77777777" w:rsidR="00BD54ED" w:rsidRDefault="00BD54ED" w:rsidP="002D07B6">
                                  <w:pPr>
                                    <w:widowControl w:val="0"/>
                                    <w:jc w:val="center"/>
                                    <w:rPr>
                                      <w:b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6C2CC9" w14:textId="77777777" w:rsidR="00BD54ED" w:rsidRPr="00C30CD7" w:rsidRDefault="00BD54ED" w:rsidP="00A3301F">
                            <w:pPr>
                              <w:widowControl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DDF3C" id="Прямоугольник 8" o:spid="_x0000_s1027" style="position:absolute;left:0;text-align:left;margin-left:142.95pt;margin-top:2.05pt;width:275.95pt;height:2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" o:allowincell="f">
                <v:textbox>
                  <w:txbxContent>
                    <w:p w14:paraId="343CF7A2" w14:textId="05ED3508" w:rsidR="00BD54ED" w:rsidRDefault="00BD54ED" w:rsidP="00A3301F">
                      <w:pPr>
                        <w:jc w:val="center"/>
                      </w:pPr>
                      <w:r w:rsidRPr="009238EF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78183970" wp14:editId="54606D1B">
                            <wp:extent cx="1123950" cy="985696"/>
                            <wp:effectExtent l="0" t="0" r="0" b="508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8384" cy="1033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CB963" w14:textId="42A0F404" w:rsidR="00BD54ED" w:rsidRDefault="00BD54ED" w:rsidP="00A3301F">
                      <w:pPr>
                        <w:jc w:val="center"/>
                      </w:pPr>
                    </w:p>
                    <w:p w14:paraId="33BE2142" w14:textId="6A0A4BBF" w:rsidR="00BD54ED" w:rsidRDefault="00BD54ED" w:rsidP="00A3301F">
                      <w:pPr>
                        <w:jc w:val="center"/>
                      </w:pPr>
                    </w:p>
                    <w:p w14:paraId="21F4E176" w14:textId="77777777" w:rsidR="00BD54ED" w:rsidRPr="00C30CD7" w:rsidRDefault="00BD54ED" w:rsidP="00A3301F">
                      <w:pPr>
                        <w:jc w:val="center"/>
                      </w:pPr>
                      <w:r w:rsidRPr="00C30CD7">
                        <w:t>ИПВР.КБПП-124.П</w:t>
                      </w:r>
                    </w:p>
                    <w:p w14:paraId="4A7A3D04" w14:textId="77777777" w:rsidR="00BD54ED" w:rsidRDefault="00BD54ED" w:rsidP="00A3301F">
                      <w:pPr>
                        <w:widowControl w:val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30CD7">
                        <w:rPr>
                          <w:b/>
                          <w:sz w:val="24"/>
                          <w:szCs w:val="24"/>
                        </w:rPr>
                        <w:t>ИПВР.446945.003Э4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5B42A9">
                        <w:rPr>
                          <w:sz w:val="24"/>
                          <w:szCs w:val="24"/>
                        </w:rPr>
                        <w:t>изм.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5</w:t>
                      </w:r>
                    </w:p>
                    <w:tbl>
                      <w:tblPr>
                        <w:tblStyle w:val="aff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60"/>
                        <w:gridCol w:w="2459"/>
                      </w:tblGrid>
                      <w:tr w:rsidR="00BD54ED" w14:paraId="7808D500" w14:textId="77777777" w:rsidTr="002D07B6">
                        <w:trPr>
                          <w:trHeight w:val="1059"/>
                        </w:trPr>
                        <w:tc>
                          <w:tcPr>
                            <w:tcW w:w="2460" w:type="dxa"/>
                            <w:vAlign w:val="center"/>
                          </w:tcPr>
                          <w:p w14:paraId="4E83916D" w14:textId="77777777" w:rsidR="00BD54ED" w:rsidRDefault="00BD54ED" w:rsidP="002D07B6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86EEDAC" w14:textId="77777777" w:rsidR="00BD54ED" w:rsidRDefault="00BD54ED" w:rsidP="002D07B6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2A0A89D" w14:textId="77777777" w:rsidR="00BD54ED" w:rsidRPr="005B42A9" w:rsidRDefault="00BD54ED" w:rsidP="002D07B6">
                            <w:pPr>
                              <w:widowControl w:val="0"/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87173AA" w14:textId="77777777" w:rsidR="00BD54ED" w:rsidRDefault="00BD54ED" w:rsidP="002D07B6">
                            <w:pPr>
                              <w:widowControl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B42A9">
                              <w:t>инв.№</w:t>
                            </w:r>
                          </w:p>
                        </w:tc>
                        <w:tc>
                          <w:tcPr>
                            <w:tcW w:w="2459" w:type="dxa"/>
                            <w:vMerge w:val="restart"/>
                          </w:tcPr>
                          <w:p w14:paraId="236F186D" w14:textId="77777777" w:rsidR="00BD54ED" w:rsidRDefault="00BD54ED" w:rsidP="002D07B6">
                            <w:pPr>
                              <w:widowControl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FD845" wp14:editId="7D28B9B0">
                                  <wp:extent cx="1363500" cy="1351722"/>
                                  <wp:effectExtent l="0" t="0" r="8255" b="127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802" cy="1373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D54ED" w14:paraId="7C285C5C" w14:textId="77777777" w:rsidTr="002D07B6">
                        <w:trPr>
                          <w:trHeight w:val="1117"/>
                        </w:trPr>
                        <w:tc>
                          <w:tcPr>
                            <w:tcW w:w="2460" w:type="dxa"/>
                            <w:vAlign w:val="center"/>
                          </w:tcPr>
                          <w:p w14:paraId="05E0652D" w14:textId="77777777" w:rsidR="00BD54ED" w:rsidRPr="005B42A9" w:rsidRDefault="00BD54ED" w:rsidP="002D07B6">
                            <w:pPr>
                              <w:widowControl w:val="0"/>
                              <w:jc w:val="center"/>
                            </w:pPr>
                            <w:r w:rsidRPr="005B42A9">
                              <w:t>Иванов И.И.</w:t>
                            </w:r>
                          </w:p>
                          <w:p w14:paraId="0C9632B6" w14:textId="77777777" w:rsidR="00BD54ED" w:rsidRDefault="00BD54ED" w:rsidP="002D07B6">
                            <w:pPr>
                              <w:widowControl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t>т</w:t>
                            </w:r>
                            <w:r w:rsidRPr="005B42A9">
                              <w:t>ел. 11-20</w:t>
                            </w:r>
                          </w:p>
                        </w:tc>
                        <w:tc>
                          <w:tcPr>
                            <w:tcW w:w="2459" w:type="dxa"/>
                            <w:vMerge/>
                          </w:tcPr>
                          <w:p w14:paraId="79242EE7" w14:textId="77777777" w:rsidR="00BD54ED" w:rsidRDefault="00BD54ED" w:rsidP="002D07B6">
                            <w:pPr>
                              <w:widowControl w:val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336C2CC9" w14:textId="77777777" w:rsidR="00BD54ED" w:rsidRPr="00C30CD7" w:rsidRDefault="00BD54ED" w:rsidP="00A3301F">
                      <w:pPr>
                        <w:widowControl w:val="0"/>
                        <w:jc w:val="center"/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36F452" w14:textId="77777777" w:rsidR="004A01ED" w:rsidRDefault="004A01ED" w:rsidP="00A3301F">
      <w:pPr>
        <w:ind w:firstLine="851"/>
        <w:jc w:val="center"/>
        <w:rPr>
          <w:rFonts w:ascii="Arial" w:hAnsi="Arial" w:cs="Arial"/>
          <w:b/>
        </w:rPr>
      </w:pPr>
    </w:p>
    <w:p w14:paraId="662A54AC" w14:textId="76C78606" w:rsidR="004A01ED" w:rsidRDefault="004A01ED" w:rsidP="004A01ED">
      <w:pPr>
        <w:ind w:firstLine="851"/>
        <w:jc w:val="center"/>
        <w:rPr>
          <w:rFonts w:ascii="Arial" w:hAnsi="Arial" w:cs="Arial"/>
        </w:rPr>
      </w:pPr>
    </w:p>
    <w:p w14:paraId="5B580EBC" w14:textId="7BD3D70D" w:rsidR="004A01ED" w:rsidRDefault="004A01ED" w:rsidP="004A01ED">
      <w:pPr>
        <w:ind w:firstLine="851"/>
        <w:jc w:val="center"/>
        <w:rPr>
          <w:rFonts w:ascii="Arial" w:hAnsi="Arial" w:cs="Arial"/>
        </w:rPr>
      </w:pPr>
    </w:p>
    <w:p w14:paraId="08EE11C0" w14:textId="302BA853" w:rsidR="004A01ED" w:rsidRDefault="004A01ED" w:rsidP="004A01ED">
      <w:pPr>
        <w:ind w:firstLine="851"/>
        <w:jc w:val="center"/>
        <w:rPr>
          <w:rFonts w:ascii="Arial" w:hAnsi="Arial" w:cs="Arial"/>
        </w:rPr>
      </w:pPr>
    </w:p>
    <w:p w14:paraId="15E54D20" w14:textId="77777777" w:rsidR="004A01ED" w:rsidRDefault="004A01ED" w:rsidP="004A01ED">
      <w:pPr>
        <w:ind w:firstLine="851"/>
        <w:jc w:val="center"/>
        <w:rPr>
          <w:rFonts w:ascii="Arial" w:hAnsi="Arial" w:cs="Arial"/>
        </w:rPr>
      </w:pPr>
    </w:p>
    <w:p w14:paraId="5965FBB3" w14:textId="3875E6F5" w:rsidR="004A01ED" w:rsidRDefault="004A01ED" w:rsidP="00A3301F">
      <w:pPr>
        <w:rPr>
          <w:rFonts w:ascii="Arial" w:hAnsi="Arial" w:cs="Arial"/>
        </w:rPr>
      </w:pPr>
    </w:p>
    <w:p w14:paraId="1E2A1DA5" w14:textId="50C01836" w:rsidR="004A01ED" w:rsidRDefault="004A01ED" w:rsidP="00A3301F">
      <w:pPr>
        <w:rPr>
          <w:rFonts w:ascii="Arial" w:hAnsi="Arial" w:cs="Arial"/>
        </w:rPr>
      </w:pPr>
    </w:p>
    <w:p w14:paraId="746D9E37" w14:textId="2C5B9293" w:rsidR="004A01ED" w:rsidRDefault="004A01ED" w:rsidP="00A3301F">
      <w:pPr>
        <w:rPr>
          <w:rFonts w:ascii="Arial" w:hAnsi="Arial" w:cs="Arial"/>
        </w:rPr>
      </w:pPr>
    </w:p>
    <w:p w14:paraId="5012EF23" w14:textId="016CF479" w:rsidR="004A01ED" w:rsidRDefault="004A01ED" w:rsidP="00A3301F">
      <w:pPr>
        <w:rPr>
          <w:rFonts w:ascii="Arial" w:hAnsi="Arial" w:cs="Arial"/>
        </w:rPr>
      </w:pPr>
    </w:p>
    <w:p w14:paraId="4BEB88DE" w14:textId="25EE8E5C" w:rsidR="004A01ED" w:rsidRDefault="004A01ED" w:rsidP="00A3301F">
      <w:pPr>
        <w:rPr>
          <w:rFonts w:ascii="Arial" w:hAnsi="Arial" w:cs="Arial"/>
        </w:rPr>
      </w:pPr>
    </w:p>
    <w:p w14:paraId="4BD818F7" w14:textId="3C42A8C0" w:rsidR="004A01ED" w:rsidRDefault="004A01ED" w:rsidP="00A3301F">
      <w:pPr>
        <w:rPr>
          <w:rFonts w:ascii="Arial" w:hAnsi="Arial" w:cs="Arial"/>
        </w:rPr>
      </w:pPr>
    </w:p>
    <w:p w14:paraId="6450B29A" w14:textId="12BA7FE5" w:rsidR="004A01ED" w:rsidRDefault="004A01ED" w:rsidP="00A3301F">
      <w:pPr>
        <w:rPr>
          <w:rFonts w:ascii="Arial" w:hAnsi="Arial" w:cs="Arial"/>
        </w:rPr>
      </w:pPr>
    </w:p>
    <w:p w14:paraId="73FA6B5B" w14:textId="68F5875B" w:rsidR="004A01ED" w:rsidRDefault="004A01ED" w:rsidP="00A3301F">
      <w:pPr>
        <w:rPr>
          <w:rFonts w:ascii="Arial" w:hAnsi="Arial" w:cs="Arial"/>
        </w:rPr>
      </w:pPr>
    </w:p>
    <w:p w14:paraId="2E568D4B" w14:textId="49774AEA" w:rsidR="004A01ED" w:rsidRDefault="004A01ED" w:rsidP="00A3301F">
      <w:pPr>
        <w:rPr>
          <w:rFonts w:ascii="Arial" w:hAnsi="Arial" w:cs="Arial"/>
        </w:rPr>
      </w:pPr>
    </w:p>
    <w:p w14:paraId="0081D697" w14:textId="101221B2" w:rsidR="004A01ED" w:rsidRDefault="004A01ED" w:rsidP="00A3301F">
      <w:pPr>
        <w:rPr>
          <w:rFonts w:ascii="Arial" w:hAnsi="Arial" w:cs="Arial"/>
        </w:rPr>
      </w:pPr>
    </w:p>
    <w:p w14:paraId="22A35E0B" w14:textId="705B89B2" w:rsidR="004A01ED" w:rsidRDefault="004A01ED" w:rsidP="00A3301F">
      <w:pPr>
        <w:rPr>
          <w:rFonts w:ascii="Arial" w:hAnsi="Arial" w:cs="Arial"/>
        </w:rPr>
      </w:pPr>
    </w:p>
    <w:p w14:paraId="02BE74FB" w14:textId="5F9A6E10" w:rsidR="004A01ED" w:rsidRDefault="004A01ED" w:rsidP="00A3301F">
      <w:pPr>
        <w:rPr>
          <w:rFonts w:ascii="Arial" w:hAnsi="Arial" w:cs="Arial"/>
        </w:rPr>
      </w:pPr>
    </w:p>
    <w:p w14:paraId="427D5473" w14:textId="5D1D9B30" w:rsidR="004A01ED" w:rsidRDefault="004A01ED" w:rsidP="00A3301F">
      <w:pPr>
        <w:rPr>
          <w:rFonts w:ascii="Arial" w:hAnsi="Arial" w:cs="Arial"/>
        </w:rPr>
      </w:pPr>
    </w:p>
    <w:p w14:paraId="53D7715B" w14:textId="0B247FA3" w:rsidR="004A01ED" w:rsidRDefault="004A01ED" w:rsidP="00A3301F">
      <w:pPr>
        <w:rPr>
          <w:rFonts w:ascii="Arial" w:hAnsi="Arial" w:cs="Arial"/>
        </w:rPr>
      </w:pPr>
    </w:p>
    <w:p w14:paraId="12413FF3" w14:textId="6C3EF570" w:rsidR="004A01ED" w:rsidRDefault="004A01ED" w:rsidP="00A3301F">
      <w:pPr>
        <w:rPr>
          <w:rFonts w:ascii="Arial" w:hAnsi="Arial" w:cs="Arial"/>
        </w:rPr>
      </w:pPr>
    </w:p>
    <w:p w14:paraId="465AB150" w14:textId="20512BFF" w:rsidR="004A01ED" w:rsidRDefault="004A01ED" w:rsidP="00A3301F">
      <w:pPr>
        <w:rPr>
          <w:rFonts w:ascii="Arial" w:hAnsi="Arial" w:cs="Arial"/>
        </w:rPr>
      </w:pPr>
    </w:p>
    <w:p w14:paraId="6511989F" w14:textId="6F18F46F" w:rsidR="004A01ED" w:rsidRDefault="004A01ED" w:rsidP="00A3301F">
      <w:pPr>
        <w:rPr>
          <w:rFonts w:ascii="Arial" w:hAnsi="Arial" w:cs="Arial"/>
        </w:rPr>
      </w:pPr>
    </w:p>
    <w:p w14:paraId="77FE0FC1" w14:textId="77777777" w:rsidR="004A01ED" w:rsidRDefault="004A01ED" w:rsidP="00A3301F">
      <w:pPr>
        <w:rPr>
          <w:rFonts w:ascii="Arial" w:hAnsi="Arial" w:cs="Arial"/>
        </w:rPr>
      </w:pPr>
    </w:p>
    <w:p w14:paraId="7CB1A67A" w14:textId="5E753A63" w:rsidR="004A01ED" w:rsidRPr="00965307" w:rsidRDefault="004A01ED" w:rsidP="00957389">
      <w:pPr>
        <w:jc w:val="center"/>
        <w:rPr>
          <w:rFonts w:ascii="Arial" w:hAnsi="Arial" w:cs="Arial"/>
          <w:sz w:val="24"/>
          <w:szCs w:val="24"/>
        </w:rPr>
      </w:pPr>
      <w:r w:rsidRPr="004A01ED">
        <w:rPr>
          <w:rFonts w:ascii="Arial" w:hAnsi="Arial" w:cs="Arial"/>
          <w:sz w:val="24"/>
          <w:szCs w:val="24"/>
        </w:rPr>
        <w:t xml:space="preserve">Рисунок </w:t>
      </w:r>
      <w:r w:rsidR="00296CA7">
        <w:rPr>
          <w:rFonts w:ascii="Arial" w:hAnsi="Arial" w:cs="Arial"/>
          <w:sz w:val="24"/>
          <w:szCs w:val="24"/>
        </w:rPr>
        <w:t>Г</w:t>
      </w:r>
      <w:r w:rsidRPr="004A01ED">
        <w:rPr>
          <w:rFonts w:ascii="Arial" w:hAnsi="Arial" w:cs="Arial"/>
          <w:sz w:val="24"/>
          <w:szCs w:val="24"/>
        </w:rPr>
        <w:t>.2</w:t>
      </w:r>
      <w:r w:rsidRPr="004A01ED">
        <w:rPr>
          <w:rFonts w:ascii="Arial" w:hAnsi="Arial" w:cs="Arial"/>
        </w:rPr>
        <w:t xml:space="preserve"> </w:t>
      </w:r>
      <w:r w:rsidR="009238EF">
        <w:t xml:space="preserve">– </w:t>
      </w:r>
      <w:r w:rsidRPr="004A01ED">
        <w:rPr>
          <w:rFonts w:ascii="Arial" w:hAnsi="Arial" w:cs="Arial"/>
          <w:sz w:val="24"/>
          <w:szCs w:val="24"/>
        </w:rPr>
        <w:t>Пример оформления этикетки электронного носителя</w:t>
      </w:r>
      <w:r w:rsidR="009238EF">
        <w:rPr>
          <w:rFonts w:ascii="Arial" w:hAnsi="Arial" w:cs="Arial"/>
          <w:sz w:val="24"/>
          <w:szCs w:val="24"/>
        </w:rPr>
        <w:t xml:space="preserve"> с </w:t>
      </w:r>
      <w:r w:rsidR="009238EF">
        <w:rPr>
          <w:rFonts w:ascii="Arial" w:hAnsi="Arial" w:cs="Arial"/>
          <w:sz w:val="24"/>
          <w:szCs w:val="24"/>
          <w:lang w:val="en-US"/>
        </w:rPr>
        <w:t>QR</w:t>
      </w:r>
      <w:r w:rsidR="00965307">
        <w:rPr>
          <w:rFonts w:ascii="Arial" w:hAnsi="Arial" w:cs="Arial"/>
          <w:sz w:val="24"/>
          <w:szCs w:val="24"/>
        </w:rPr>
        <w:t>-кодом</w:t>
      </w:r>
    </w:p>
    <w:p w14:paraId="1C92D263" w14:textId="3A45D4C7" w:rsidR="009238EF" w:rsidRDefault="009238EF">
      <w:pPr>
        <w:rPr>
          <w:rFonts w:ascii="Arial" w:hAnsi="Arial" w:cs="Arial"/>
          <w:b/>
        </w:rPr>
      </w:pPr>
    </w:p>
    <w:p w14:paraId="503B78EB" w14:textId="649096F3" w:rsidR="009238EF" w:rsidRDefault="00E004D2" w:rsidP="009238EF">
      <w:pPr>
        <w:ind w:firstLine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9FBDA8C" wp14:editId="5EFDD8A2">
            <wp:extent cx="5010150" cy="4766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24" cy="477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E6685" w14:textId="55975056" w:rsidR="009238EF" w:rsidRPr="00965307" w:rsidRDefault="009238EF" w:rsidP="009238EF">
      <w:pPr>
        <w:ind w:firstLine="851"/>
        <w:jc w:val="center"/>
        <w:rPr>
          <w:rFonts w:ascii="Arial" w:hAnsi="Arial" w:cs="Arial"/>
          <w:sz w:val="24"/>
          <w:szCs w:val="24"/>
        </w:rPr>
      </w:pPr>
      <w:r w:rsidRPr="004A01ED">
        <w:rPr>
          <w:rFonts w:ascii="Arial" w:hAnsi="Arial" w:cs="Arial"/>
          <w:sz w:val="24"/>
          <w:szCs w:val="24"/>
        </w:rPr>
        <w:t xml:space="preserve">Рисунок </w:t>
      </w:r>
      <w:r w:rsidR="00296CA7">
        <w:rPr>
          <w:rFonts w:ascii="Arial" w:hAnsi="Arial" w:cs="Arial"/>
          <w:sz w:val="24"/>
          <w:szCs w:val="24"/>
        </w:rPr>
        <w:t>Г</w:t>
      </w:r>
      <w:r w:rsidRPr="004A01ED">
        <w:rPr>
          <w:rFonts w:ascii="Arial" w:hAnsi="Arial" w:cs="Arial"/>
          <w:sz w:val="24"/>
          <w:szCs w:val="24"/>
        </w:rPr>
        <w:t>.</w:t>
      </w:r>
      <w:r w:rsidRPr="009238EF">
        <w:rPr>
          <w:rFonts w:ascii="Arial" w:hAnsi="Arial" w:cs="Arial"/>
          <w:sz w:val="24"/>
          <w:szCs w:val="24"/>
        </w:rPr>
        <w:t>3</w:t>
      </w:r>
      <w:r w:rsidRPr="004A01ED">
        <w:rPr>
          <w:rFonts w:ascii="Arial" w:hAnsi="Arial" w:cs="Arial"/>
        </w:rPr>
        <w:t xml:space="preserve"> </w:t>
      </w:r>
      <w:r>
        <w:t xml:space="preserve">– </w:t>
      </w:r>
      <w:r w:rsidRPr="004A01ED">
        <w:rPr>
          <w:rFonts w:ascii="Arial" w:hAnsi="Arial" w:cs="Arial"/>
          <w:sz w:val="24"/>
          <w:szCs w:val="24"/>
        </w:rPr>
        <w:t xml:space="preserve">Пример оформления </w:t>
      </w:r>
      <w:r w:rsidR="00965307">
        <w:rPr>
          <w:rFonts w:ascii="Arial" w:hAnsi="Arial" w:cs="Arial"/>
          <w:sz w:val="24"/>
          <w:szCs w:val="24"/>
        </w:rPr>
        <w:t>УЛ</w:t>
      </w:r>
      <w:r>
        <w:rPr>
          <w:rFonts w:ascii="Arial" w:hAnsi="Arial" w:cs="Arial"/>
          <w:sz w:val="24"/>
          <w:szCs w:val="24"/>
        </w:rPr>
        <w:t xml:space="preserve"> с </w:t>
      </w:r>
      <w:r>
        <w:rPr>
          <w:rFonts w:ascii="Arial" w:hAnsi="Arial" w:cs="Arial"/>
          <w:sz w:val="24"/>
          <w:szCs w:val="24"/>
          <w:lang w:val="en-US"/>
        </w:rPr>
        <w:t>QR</w:t>
      </w:r>
      <w:r w:rsidR="00965307">
        <w:rPr>
          <w:rFonts w:ascii="Arial" w:hAnsi="Arial" w:cs="Arial"/>
          <w:sz w:val="24"/>
          <w:szCs w:val="24"/>
        </w:rPr>
        <w:t>-кодом</w:t>
      </w:r>
    </w:p>
    <w:p w14:paraId="096FDA4C" w14:textId="35BB80D7" w:rsidR="009238EF" w:rsidRDefault="009238EF">
      <w:r>
        <w:br w:type="page"/>
      </w:r>
    </w:p>
    <w:p w14:paraId="48F8E0A5" w14:textId="49635E75" w:rsidR="009238EF" w:rsidRPr="009238EF" w:rsidRDefault="009238EF" w:rsidP="009238EF">
      <w:pPr>
        <w:pStyle w:val="10"/>
        <w:keepNext w:val="0"/>
        <w:widowControl w:val="0"/>
        <w:spacing w:before="0" w:after="0"/>
        <w:ind w:firstLine="0"/>
        <w:jc w:val="center"/>
      </w:pPr>
      <w:bookmarkStart w:id="82" w:name="_Toc222970952"/>
      <w:r>
        <w:lastRenderedPageBreak/>
        <w:t xml:space="preserve">Приложение </w:t>
      </w:r>
      <w:r w:rsidR="001B49B5">
        <w:t>Д</w:t>
      </w:r>
      <w:r>
        <w:br/>
      </w:r>
      <w:r w:rsidRPr="00D56721">
        <w:rPr>
          <w:sz w:val="24"/>
          <w:szCs w:val="24"/>
        </w:rPr>
        <w:t>(справочное)</w:t>
      </w:r>
      <w:r>
        <w:rPr>
          <w:sz w:val="24"/>
          <w:szCs w:val="24"/>
        </w:rPr>
        <w:br/>
      </w:r>
      <w:r w:rsidR="003C3F21">
        <w:t>Типовая модель жизненного цикла документа</w:t>
      </w:r>
      <w:bookmarkEnd w:id="82"/>
    </w:p>
    <w:p w14:paraId="6B91F82D" w14:textId="15036AAE" w:rsidR="00F246B7" w:rsidRPr="00957389" w:rsidRDefault="001B49B5" w:rsidP="00957389">
      <w:pPr>
        <w:pStyle w:val="10"/>
        <w:rPr>
          <w:sz w:val="24"/>
          <w:szCs w:val="24"/>
        </w:rPr>
      </w:pPr>
      <w:r w:rsidRPr="00957389">
        <w:rPr>
          <w:sz w:val="24"/>
          <w:szCs w:val="24"/>
        </w:rPr>
        <w:t>Д</w:t>
      </w:r>
      <w:r w:rsidR="00F246B7" w:rsidRPr="00957389">
        <w:rPr>
          <w:sz w:val="24"/>
          <w:szCs w:val="24"/>
        </w:rPr>
        <w:t>.1 Общие сведения</w:t>
      </w:r>
    </w:p>
    <w:p w14:paraId="0ECF0252" w14:textId="53B123B2" w:rsidR="009238EF" w:rsidRDefault="001B49B5" w:rsidP="00957389">
      <w:pPr>
        <w:pStyle w:val="afff1"/>
      </w:pPr>
      <w:r>
        <w:t>Д</w:t>
      </w:r>
      <w:r w:rsidR="009238EF">
        <w:t>.1</w:t>
      </w:r>
      <w:r w:rsidR="00F246B7">
        <w:t>.1</w:t>
      </w:r>
      <w:r w:rsidR="009238EF">
        <w:t xml:space="preserve"> Каждый конструкторский, технологический, программный документ (далее –документ) имеет собственный </w:t>
      </w:r>
      <w:r w:rsidR="00596D4E">
        <w:t>ЖЦ</w:t>
      </w:r>
      <w:r w:rsidR="009238EF">
        <w:t xml:space="preserve"> от принятия решения о его разработке до полного уничтожения.</w:t>
      </w:r>
      <w:r w:rsidR="009238EF" w:rsidRPr="006F62AD">
        <w:t xml:space="preserve"> </w:t>
      </w:r>
    </w:p>
    <w:p w14:paraId="3698B83D" w14:textId="0C181D51" w:rsidR="009238EF" w:rsidRDefault="001B49B5" w:rsidP="00957389">
      <w:pPr>
        <w:pStyle w:val="afff1"/>
      </w:pPr>
      <w:r>
        <w:t>Д</w:t>
      </w:r>
      <w:r w:rsidR="009238EF">
        <w:t>.</w:t>
      </w:r>
      <w:r w:rsidR="00F246B7">
        <w:t>1.</w:t>
      </w:r>
      <w:r w:rsidR="009238EF">
        <w:t xml:space="preserve">2 Типовая модель </w:t>
      </w:r>
      <w:r w:rsidR="00596D4E">
        <w:t>ЖЦ</w:t>
      </w:r>
      <w:r w:rsidR="009238EF">
        <w:t xml:space="preserve"> документа включает набор стадий, каждая из которых характеризуется определенной целью и выполняемыми работами (направленными на достижение данной цели). Типовая модель </w:t>
      </w:r>
      <w:r w:rsidR="00596D4E">
        <w:t>ЖЦ</w:t>
      </w:r>
      <w:r w:rsidR="009238EF">
        <w:t xml:space="preserve"> </w:t>
      </w:r>
      <w:r w:rsidR="00F07517">
        <w:t xml:space="preserve">нового (разрабатываемого) </w:t>
      </w:r>
      <w:r w:rsidR="009238EF">
        <w:t xml:space="preserve">документа приведена на рисунке </w:t>
      </w:r>
      <w:r>
        <w:t>Д</w:t>
      </w:r>
      <w:r w:rsidR="009238EF">
        <w:t>.1</w:t>
      </w:r>
    </w:p>
    <w:p w14:paraId="1BE0DBB2" w14:textId="5892FCF4" w:rsidR="009238EF" w:rsidRDefault="00A54685" w:rsidP="00957389">
      <w:pPr>
        <w:pStyle w:val="2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19FF101C" wp14:editId="3767D064">
            <wp:extent cx="6385829" cy="25463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3674" cy="255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05D8" w14:textId="15842DBC" w:rsidR="009238EF" w:rsidRPr="00D56721" w:rsidRDefault="009238EF" w:rsidP="00957389">
      <w:pPr>
        <w:pStyle w:val="2"/>
        <w:numPr>
          <w:ilvl w:val="0"/>
          <w:numId w:val="0"/>
        </w:numPr>
        <w:jc w:val="center"/>
      </w:pPr>
      <w:r w:rsidRPr="00D56721">
        <w:t xml:space="preserve">Рисунок </w:t>
      </w:r>
      <w:r w:rsidR="001B49B5">
        <w:t>Д</w:t>
      </w:r>
      <w:r w:rsidRPr="00D56721">
        <w:t>.1</w:t>
      </w:r>
      <w:r>
        <w:t xml:space="preserve"> – Типовая модель </w:t>
      </w:r>
      <w:r w:rsidR="00596D4E">
        <w:t>ЖЦ</w:t>
      </w:r>
      <w:r>
        <w:t xml:space="preserve"> документа</w:t>
      </w:r>
      <w:r w:rsidR="00F246B7">
        <w:t xml:space="preserve"> (серым цветом выделены стадии, регулируемые настоящим стандартом)</w:t>
      </w:r>
    </w:p>
    <w:p w14:paraId="1E420291" w14:textId="1942DCE7" w:rsidR="009238EF" w:rsidRDefault="001B49B5" w:rsidP="00957389">
      <w:pPr>
        <w:pStyle w:val="afff1"/>
      </w:pPr>
      <w:r>
        <w:t>Д</w:t>
      </w:r>
      <w:r w:rsidR="009238EF">
        <w:t>.</w:t>
      </w:r>
      <w:r w:rsidR="00F246B7">
        <w:t>1.</w:t>
      </w:r>
      <w:r w:rsidR="009238EF">
        <w:t xml:space="preserve">3 В модели ЖЦ выделяют </w:t>
      </w:r>
      <w:r w:rsidR="00F246B7">
        <w:t>контрольные рубежи (</w:t>
      </w:r>
      <w:r w:rsidR="009238EF">
        <w:t>КР</w:t>
      </w:r>
      <w:r w:rsidR="00F246B7">
        <w:t>)</w:t>
      </w:r>
      <w:r w:rsidR="009238EF">
        <w:t xml:space="preserve"> – моменты времени, в которые предполагается проверка документа на соответствие определенным критериям с целью принятия решения о переходе к следующей стадии.</w:t>
      </w:r>
    </w:p>
    <w:p w14:paraId="164006D1" w14:textId="59F1DE32" w:rsidR="00F246B7" w:rsidRPr="00F246B7" w:rsidRDefault="001B49B5" w:rsidP="00957389">
      <w:pPr>
        <w:pStyle w:val="21"/>
      </w:pPr>
      <w:r>
        <w:t>Д</w:t>
      </w:r>
      <w:r w:rsidR="00F246B7" w:rsidRPr="00F246B7">
        <w:t>.2 Стадия «Разработка»</w:t>
      </w:r>
    </w:p>
    <w:p w14:paraId="65693902" w14:textId="48E0D770" w:rsidR="009238EF" w:rsidRDefault="001B49B5" w:rsidP="00957389">
      <w:pPr>
        <w:pStyle w:val="afff1"/>
      </w:pPr>
      <w:r>
        <w:t>Д</w:t>
      </w:r>
      <w:r w:rsidR="009238EF">
        <w:t>.</w:t>
      </w:r>
      <w:r w:rsidR="00F246B7">
        <w:t>2.1</w:t>
      </w:r>
      <w:r w:rsidR="009238EF">
        <w:t xml:space="preserve"> Стадия «Разработка» имеет целью создание нового документа. На данной стадии документ именуют «документ, находящийся в разработке (разрабатываемый документ)».</w:t>
      </w:r>
    </w:p>
    <w:p w14:paraId="10BCF4BF" w14:textId="7E22F3F5" w:rsidR="009238EF" w:rsidRDefault="001B49B5" w:rsidP="00957389">
      <w:pPr>
        <w:pStyle w:val="afff1"/>
      </w:pPr>
      <w:r>
        <w:t>Д</w:t>
      </w:r>
      <w:r w:rsidR="00596D4E">
        <w:t xml:space="preserve">.2.2 </w:t>
      </w:r>
      <w:r w:rsidR="009238EF">
        <w:t>Стадия начинается с КР0, на котором принимается решение, что документ необходим и ему присваивается уникальное обозначение</w:t>
      </w:r>
      <w:r w:rsidR="00596D4E">
        <w:t xml:space="preserve"> </w:t>
      </w:r>
      <w:r w:rsidR="009238EF">
        <w:t>и наименование</w:t>
      </w:r>
      <w:r w:rsidR="00596D4E">
        <w:t xml:space="preserve"> (по ГОСТ </w:t>
      </w:r>
      <w:r w:rsidR="00596D4E">
        <w:lastRenderedPageBreak/>
        <w:t>Р 2.201 для КД)</w:t>
      </w:r>
      <w:r w:rsidR="009238EF">
        <w:t>. Определяется разработчик документа. Формальным критерием прохождения КР0 является присвоение документу обозначения (</w:t>
      </w:r>
      <w:r w:rsidR="009238EF" w:rsidRPr="009238EF">
        <w:t>учтенного в системе учета обозначений организации</w:t>
      </w:r>
      <w:r w:rsidR="00596D4E">
        <w:t xml:space="preserve"> для обеспечения уникальности обозначения</w:t>
      </w:r>
      <w:r w:rsidR="009238EF">
        <w:t>).</w:t>
      </w:r>
    </w:p>
    <w:p w14:paraId="5EB0E8CD" w14:textId="124212CB" w:rsidR="00596D4E" w:rsidRPr="00C97084" w:rsidRDefault="00596D4E" w:rsidP="00957389">
      <w:pPr>
        <w:pStyle w:val="afff2"/>
      </w:pPr>
      <w:r w:rsidRPr="00C97084">
        <w:rPr>
          <w:spacing w:val="40"/>
        </w:rPr>
        <w:t>Примечани</w:t>
      </w:r>
      <w:r>
        <w:rPr>
          <w:spacing w:val="40"/>
        </w:rPr>
        <w:t xml:space="preserve">е – </w:t>
      </w:r>
      <w:r w:rsidRPr="00C97084">
        <w:t xml:space="preserve">Обозначение позволяет ссылаться на документ. Обозначение документа не зависит </w:t>
      </w:r>
      <w:r w:rsidRPr="00596D4E">
        <w:t>от языка изложения информации</w:t>
      </w:r>
      <w:r w:rsidRPr="00C97084">
        <w:t>, формы представления,</w:t>
      </w:r>
      <w:r>
        <w:t xml:space="preserve"> формата данных, оформления,</w:t>
      </w:r>
      <w:r w:rsidRPr="00C97084">
        <w:t xml:space="preserve"> носителя, стадии ЖЦ и физического местонахождения документа. Обозначение документа остается постоянным на протяжении всего ЖЦ</w:t>
      </w:r>
      <w:r>
        <w:t xml:space="preserve"> документа</w:t>
      </w:r>
      <w:r w:rsidRPr="00C97084">
        <w:t>.</w:t>
      </w:r>
      <w:r>
        <w:t xml:space="preserve"> </w:t>
      </w:r>
      <w:r w:rsidRPr="001B49B5">
        <w:t>После уничтожения документа</w:t>
      </w:r>
      <w:r>
        <w:t xml:space="preserve"> не допускается присваивать обозначение уничтоженного документа новому документу.</w:t>
      </w:r>
    </w:p>
    <w:p w14:paraId="3C05EFE5" w14:textId="00E10C1C" w:rsidR="009238EF" w:rsidRDefault="001B49B5" w:rsidP="00957389">
      <w:pPr>
        <w:pStyle w:val="afff1"/>
      </w:pPr>
      <w:r>
        <w:t>Д</w:t>
      </w:r>
      <w:r w:rsidR="00596D4E">
        <w:t xml:space="preserve">.2.3 </w:t>
      </w:r>
      <w:r w:rsidR="009238EF">
        <w:t>Разработчик создает документ в соответствии с исходными данными, требованиями ЕСКД, ЕСТД, ЕСПД и другими применяемыми документами по стандартизации.</w:t>
      </w:r>
    </w:p>
    <w:p w14:paraId="4AD0F9FC" w14:textId="3A48DBC7" w:rsidR="009238EF" w:rsidRDefault="001B49B5" w:rsidP="00957389">
      <w:pPr>
        <w:pStyle w:val="afff1"/>
      </w:pPr>
      <w:r>
        <w:t>Д</w:t>
      </w:r>
      <w:r w:rsidR="00596D4E">
        <w:t xml:space="preserve">.2.4 </w:t>
      </w:r>
      <w:r w:rsidR="009238EF">
        <w:t xml:space="preserve">Решение о прохождении КР1 принимает разработчик (возможно, при участии непосредственного руководителя) на основании того, что </w:t>
      </w:r>
      <w:r w:rsidR="00596D4E">
        <w:t xml:space="preserve">по мнению разработчика (руководителя) </w:t>
      </w:r>
      <w:r w:rsidR="009238EF">
        <w:t>документ соответствует всем требованиям, все исходные данные учтены и документ соответствует своему назначению. Формальным критерием прохождения КР1 является наличие в документе подписи разработчика.</w:t>
      </w:r>
    </w:p>
    <w:p w14:paraId="69E0C9D9" w14:textId="250E6403" w:rsidR="00596D4E" w:rsidRDefault="00596D4E" w:rsidP="00596D4E">
      <w:pPr>
        <w:pStyle w:val="afff2"/>
      </w:pPr>
      <w:r w:rsidRPr="00596D4E">
        <w:rPr>
          <w:spacing w:val="40"/>
        </w:rPr>
        <w:t>Примечание</w:t>
      </w:r>
      <w:r>
        <w:t xml:space="preserve"> –  </w:t>
      </w:r>
      <w:r w:rsidRPr="005C5859">
        <w:t>Как правило, выпуск новой документации производится комплектно таким образом, чтобы каждый выпускаемый комплект не содержал ссылок на документацию, не введенную в действие. Для достижения этой цели рекомендуется разрабатывать «</w:t>
      </w:r>
      <w:r w:rsidR="0081019E">
        <w:t>П</w:t>
      </w:r>
      <w:r w:rsidRPr="005C5859">
        <w:t xml:space="preserve">лан разработки и выпуска документации по проекту» в том числе с учетом планов выпуска документации соисполнителями. Если выпускаемый комплект содержит ссылки на документацию (в т.ч. на </w:t>
      </w:r>
      <w:r w:rsidR="0081019E">
        <w:t>составные части</w:t>
      </w:r>
      <w:r w:rsidRPr="005C5859">
        <w:t xml:space="preserve">), не введенную в действие, то данную документацию необходимо или включить в данный выпускаемый комплект (выпускать одновременно), или выпустить </w:t>
      </w:r>
      <w:r w:rsidR="0081019E">
        <w:t>ранее</w:t>
      </w:r>
      <w:r w:rsidRPr="005C5859">
        <w:t>.</w:t>
      </w:r>
      <w:r w:rsidR="0081019E">
        <w:t xml:space="preserve"> </w:t>
      </w:r>
      <w:r w:rsidR="0081019E" w:rsidRPr="009238EF">
        <w:t xml:space="preserve">Поэтому для прохождения КР1 </w:t>
      </w:r>
      <w:r w:rsidR="0081019E">
        <w:t xml:space="preserve">конкретным документом </w:t>
      </w:r>
      <w:r w:rsidR="0081019E" w:rsidRPr="009238EF">
        <w:t>может дополнительно требоваться, чтобы все документы в выпускаемо</w:t>
      </w:r>
      <w:r w:rsidR="0081019E">
        <w:t>м одновременно комплекте</w:t>
      </w:r>
      <w:r w:rsidR="0081019E" w:rsidRPr="009238EF">
        <w:t xml:space="preserve"> были готовы к переходу на следующую стадию.</w:t>
      </w:r>
    </w:p>
    <w:p w14:paraId="08C02CAF" w14:textId="4017635F" w:rsidR="00596D4E" w:rsidRPr="0081019E" w:rsidRDefault="001B49B5" w:rsidP="00957389">
      <w:pPr>
        <w:pStyle w:val="21"/>
      </w:pPr>
      <w:r>
        <w:t>Д</w:t>
      </w:r>
      <w:r w:rsidR="0081019E" w:rsidRPr="0081019E">
        <w:t>.3 Стадия «Выпуск»</w:t>
      </w:r>
    </w:p>
    <w:p w14:paraId="4C95930F" w14:textId="6A41E30A" w:rsidR="009238EF" w:rsidRDefault="001B49B5" w:rsidP="00957389">
      <w:pPr>
        <w:pStyle w:val="afff1"/>
      </w:pPr>
      <w:r>
        <w:t>Д</w:t>
      </w:r>
      <w:r w:rsidR="009238EF">
        <w:t>.</w:t>
      </w:r>
      <w:r w:rsidR="0081019E">
        <w:t>3.1</w:t>
      </w:r>
      <w:r w:rsidR="009238EF">
        <w:t xml:space="preserve"> Стадия «Выпуск» имеет целью </w:t>
      </w:r>
      <w:r w:rsidR="0081019E">
        <w:t>подтверждение соответствия документа его назначению и всем прочим предъявляемым к нему требованиям (например, согласованность информации с информацией, изложенной в других документах)</w:t>
      </w:r>
      <w:r w:rsidR="009238EF">
        <w:t>. На данной стадии документ именуют «оригинал».</w:t>
      </w:r>
    </w:p>
    <w:p w14:paraId="213786CF" w14:textId="6A13A2C4" w:rsidR="009238EF" w:rsidRDefault="001B49B5" w:rsidP="00957389">
      <w:pPr>
        <w:pStyle w:val="afff1"/>
      </w:pPr>
      <w:r>
        <w:t>Д</w:t>
      </w:r>
      <w:r w:rsidR="0081019E">
        <w:t xml:space="preserve">.3.2 </w:t>
      </w:r>
      <w:r w:rsidR="009238EF">
        <w:t xml:space="preserve">Для </w:t>
      </w:r>
      <w:r w:rsidR="0081019E">
        <w:t>подтверждения соответствия</w:t>
      </w:r>
      <w:r w:rsidR="009238EF">
        <w:t xml:space="preserve"> оригинал проверяется всеми необходимыми тематическими специалистами, смежными подразделениями и другими </w:t>
      </w:r>
      <w:r w:rsidR="0081019E">
        <w:t xml:space="preserve">установленными </w:t>
      </w:r>
      <w:r w:rsidR="009238EF">
        <w:t>лицами</w:t>
      </w:r>
      <w:r w:rsidR="0081019E">
        <w:t xml:space="preserve"> (в зависимости от назначения документа и стадии ЖЦ изделия)</w:t>
      </w:r>
      <w:r w:rsidR="009238EF">
        <w:t>. На стадии выпуска оригинал может возвращаться разработчику для устранения недостатков, после чего проверк</w:t>
      </w:r>
      <w:r>
        <w:t>у,</w:t>
      </w:r>
      <w:r w:rsidR="009238EF">
        <w:t xml:space="preserve"> согласование и утверждение </w:t>
      </w:r>
      <w:r>
        <w:t xml:space="preserve">документа </w:t>
      </w:r>
      <w:r w:rsidR="009238EF">
        <w:t>начина</w:t>
      </w:r>
      <w:r w:rsidR="009238EF" w:rsidRPr="001B49B5">
        <w:t>ют</w:t>
      </w:r>
      <w:r w:rsidR="009238EF">
        <w:t xml:space="preserve"> с </w:t>
      </w:r>
      <w:r w:rsidR="009238EF">
        <w:lastRenderedPageBreak/>
        <w:t>начала или продолжается с определенного момента (в зависимости от правил, установленных в организации).</w:t>
      </w:r>
    </w:p>
    <w:p w14:paraId="6A3B7D4D" w14:textId="6540EEC2" w:rsidR="009238EF" w:rsidRDefault="001B49B5" w:rsidP="00957389">
      <w:pPr>
        <w:pStyle w:val="afff1"/>
      </w:pPr>
      <w:r>
        <w:t>Д</w:t>
      </w:r>
      <w:r w:rsidR="0081019E">
        <w:t xml:space="preserve">.3.3 </w:t>
      </w:r>
      <w:r w:rsidR="009238EF">
        <w:t>Решени</w:t>
      </w:r>
      <w:r>
        <w:t>е</w:t>
      </w:r>
      <w:r w:rsidR="009238EF">
        <w:t xml:space="preserve"> о завершении стадии «Выпуск» принимает уполномоченное лицо (например, главный конструктор) с учетом результатов всех предшествующих проверок и на основании собственного рассмотрения оригинала. Формальным критерием прохождения КР2 является наличие в документе утверждающей подписи уполномоченного лица.</w:t>
      </w:r>
    </w:p>
    <w:p w14:paraId="02C19F81" w14:textId="4BBC153A" w:rsidR="0081019E" w:rsidRDefault="0081019E" w:rsidP="0081019E">
      <w:pPr>
        <w:pStyle w:val="afff2"/>
      </w:pPr>
      <w:r w:rsidRPr="0081019E">
        <w:rPr>
          <w:spacing w:val="40"/>
        </w:rPr>
        <w:t>Примечание</w:t>
      </w:r>
      <w:r>
        <w:t xml:space="preserve"> – С момента утверждения документа изменения в него можно вносить только с использованием ИИ по определенной процедуре. Но сами изменения в утвержденный документ могут вноситься только после регистрации его как подлинника (ввода в действие).</w:t>
      </w:r>
    </w:p>
    <w:p w14:paraId="7D849BA5" w14:textId="5FAE24DB" w:rsidR="0081019E" w:rsidRDefault="001B49B5" w:rsidP="00957389">
      <w:pPr>
        <w:pStyle w:val="afff1"/>
      </w:pPr>
      <w:r>
        <w:t>Д</w:t>
      </w:r>
      <w:r w:rsidR="0081019E">
        <w:t xml:space="preserve">.3.4 </w:t>
      </w:r>
      <w:r w:rsidR="0081019E" w:rsidRPr="000A0DFD">
        <w:t xml:space="preserve">Выпуск документа </w:t>
      </w:r>
      <w:r w:rsidR="006021D1" w:rsidRPr="000A0DFD">
        <w:t xml:space="preserve">может </w:t>
      </w:r>
      <w:r w:rsidR="0081019E" w:rsidRPr="000A0DFD">
        <w:t xml:space="preserve">производится с указанием применяемости документа, которая отражает </w:t>
      </w:r>
      <w:r w:rsidR="007E5065" w:rsidRPr="000A0DFD">
        <w:t>условия применения документа, в том числе сведения о наложенных разработчиком ограничениях на применение данного документа по назначению</w:t>
      </w:r>
      <w:r w:rsidR="0081019E" w:rsidRPr="000A0DFD">
        <w:t>. Применяемость может быть выражена в конкретных вариантах изделия, сроке действия</w:t>
      </w:r>
      <w:r w:rsidR="007E5065" w:rsidRPr="000A0DFD">
        <w:t>, условиях эксплуатации</w:t>
      </w:r>
      <w:r w:rsidR="0081019E" w:rsidRPr="000A0DFD">
        <w:t xml:space="preserve"> и т. </w:t>
      </w:r>
      <w:r w:rsidR="007E5065" w:rsidRPr="000A0DFD">
        <w:t>п.</w:t>
      </w:r>
      <w:r w:rsidR="006021D1">
        <w:t xml:space="preserve"> </w:t>
      </w:r>
    </w:p>
    <w:p w14:paraId="6353F2D0" w14:textId="701786CE" w:rsidR="0081019E" w:rsidRDefault="0081019E" w:rsidP="0081019E">
      <w:pPr>
        <w:pStyle w:val="afff2"/>
      </w:pPr>
      <w:r w:rsidRPr="0081019E">
        <w:rPr>
          <w:spacing w:val="40"/>
        </w:rPr>
        <w:t>Примечание</w:t>
      </w:r>
      <w:r>
        <w:t xml:space="preserve"> – В общем случае документ в последующем может претерпеть несколько изменений, направленных на изменение его применяемости без изменения содержания документа.</w:t>
      </w:r>
    </w:p>
    <w:p w14:paraId="438FA050" w14:textId="11B40970" w:rsidR="0081019E" w:rsidRPr="00F07517" w:rsidRDefault="001B49B5" w:rsidP="00957389">
      <w:pPr>
        <w:pStyle w:val="21"/>
      </w:pPr>
      <w:r>
        <w:t>Д</w:t>
      </w:r>
      <w:r w:rsidR="0081019E" w:rsidRPr="00F07517">
        <w:t>.4 Стадия «</w:t>
      </w:r>
      <w:r w:rsidR="00F07517" w:rsidRPr="00F07517">
        <w:t>Ввод в действие</w:t>
      </w:r>
      <w:r w:rsidR="0081019E" w:rsidRPr="00F07517">
        <w:t>»</w:t>
      </w:r>
    </w:p>
    <w:p w14:paraId="722B0236" w14:textId="5DFA70E0" w:rsidR="009238EF" w:rsidRDefault="001B49B5" w:rsidP="00957389">
      <w:pPr>
        <w:pStyle w:val="afff1"/>
      </w:pPr>
      <w:r>
        <w:t>Д</w:t>
      </w:r>
      <w:r w:rsidR="009238EF">
        <w:t>.</w:t>
      </w:r>
      <w:r w:rsidR="00F07517">
        <w:t>4.1</w:t>
      </w:r>
      <w:r w:rsidR="009238EF">
        <w:t xml:space="preserve"> Стадия «Ввод в действие» имеет целью </w:t>
      </w:r>
      <w:r w:rsidR="00F07517">
        <w:t xml:space="preserve">регистрацию документа и </w:t>
      </w:r>
      <w:r w:rsidR="009238EF">
        <w:t xml:space="preserve">подготовку документа к хранению и применению по назначению. На данной стадии документ именуют </w:t>
      </w:r>
      <w:r w:rsidR="009238EF" w:rsidRPr="001E36A4">
        <w:t xml:space="preserve">«утвержденный документ», потому </w:t>
      </w:r>
      <w:r w:rsidR="00F07517">
        <w:t>до</w:t>
      </w:r>
      <w:r w:rsidR="009238EF" w:rsidRPr="001E36A4">
        <w:t xml:space="preserve"> </w:t>
      </w:r>
      <w:r w:rsidR="00F07517">
        <w:t xml:space="preserve">завершения </w:t>
      </w:r>
      <w:r w:rsidR="009238EF" w:rsidRPr="001E36A4">
        <w:t>регистрации</w:t>
      </w:r>
      <w:r w:rsidR="00F07517">
        <w:t xml:space="preserve"> документ считается не введенным в действие и не может рассматриваться как </w:t>
      </w:r>
      <w:r w:rsidR="009238EF" w:rsidRPr="001E36A4">
        <w:t xml:space="preserve"> подлинник</w:t>
      </w:r>
      <w:r w:rsidR="001E36A4">
        <w:t>.</w:t>
      </w:r>
    </w:p>
    <w:p w14:paraId="7700CE5F" w14:textId="50466800" w:rsidR="009238EF" w:rsidRDefault="001B49B5" w:rsidP="00957389">
      <w:pPr>
        <w:pStyle w:val="afff1"/>
      </w:pPr>
      <w:r>
        <w:t>Д</w:t>
      </w:r>
      <w:r w:rsidR="00F07517">
        <w:t xml:space="preserve">.4.2 </w:t>
      </w:r>
      <w:r w:rsidR="009238EF">
        <w:t xml:space="preserve">Для </w:t>
      </w:r>
      <w:r w:rsidR="00F07517">
        <w:t>ввода документа в действие</w:t>
      </w:r>
      <w:r w:rsidR="009238EF">
        <w:t xml:space="preserve"> специалисты отдела технической документации выполняют </w:t>
      </w:r>
      <w:r w:rsidR="00F07517">
        <w:t>проверку (</w:t>
      </w:r>
      <w:r w:rsidR="009238EF">
        <w:t>приемку</w:t>
      </w:r>
      <w:r w:rsidR="00F07517">
        <w:t>)</w:t>
      </w:r>
      <w:r w:rsidR="009238EF">
        <w:t xml:space="preserve"> утвержденного документа</w:t>
      </w:r>
      <w:r w:rsidR="00F07517">
        <w:t xml:space="preserve"> (в составе комплекта документов)</w:t>
      </w:r>
      <w:r w:rsidR="009238EF">
        <w:t xml:space="preserve">, его регистрацию, </w:t>
      </w:r>
      <w:r w:rsidR="009238EF" w:rsidRPr="007E5065">
        <w:t>учет применяемости</w:t>
      </w:r>
      <w:r w:rsidR="009238EF">
        <w:t xml:space="preserve"> (в соответствии с данным стандартом).</w:t>
      </w:r>
    </w:p>
    <w:p w14:paraId="4CB23258" w14:textId="77777777" w:rsidR="00F07517" w:rsidRPr="00957389" w:rsidRDefault="00F07517" w:rsidP="00957389">
      <w:pPr>
        <w:pStyle w:val="afff2"/>
        <w:rPr>
          <w:spacing w:val="40"/>
        </w:rPr>
      </w:pPr>
      <w:r w:rsidRPr="00957389">
        <w:rPr>
          <w:spacing w:val="40"/>
        </w:rPr>
        <w:t>Примечания</w:t>
      </w:r>
    </w:p>
    <w:p w14:paraId="13A84A5A" w14:textId="06FAD2D6" w:rsidR="00F07517" w:rsidRDefault="00F07517" w:rsidP="00957389">
      <w:pPr>
        <w:pStyle w:val="afff2"/>
      </w:pPr>
      <w:r>
        <w:rPr>
          <w:spacing w:val="40"/>
        </w:rPr>
        <w:t xml:space="preserve">1 </w:t>
      </w:r>
      <w:r w:rsidRPr="00F07517">
        <w:t xml:space="preserve">Все эти действия могут выполняться автоматически в автоматизированной системе </w:t>
      </w:r>
      <w:r w:rsidRPr="007E5065">
        <w:t>хранения</w:t>
      </w:r>
      <w:r w:rsidR="00E50945" w:rsidRPr="007E5065">
        <w:t xml:space="preserve"> документов</w:t>
      </w:r>
      <w:r w:rsidR="007E5065">
        <w:t xml:space="preserve"> при обработке машиночитаемых документов в электронной форме представления</w:t>
      </w:r>
      <w:r w:rsidRPr="00F07517">
        <w:t>.</w:t>
      </w:r>
    </w:p>
    <w:p w14:paraId="574ED382" w14:textId="7EFF8CAA" w:rsidR="00F07517" w:rsidRPr="00F07517" w:rsidRDefault="00F07517" w:rsidP="00957389">
      <w:pPr>
        <w:pStyle w:val="afff2"/>
      </w:pPr>
      <w:r>
        <w:t>2 Отдел технической документации</w:t>
      </w:r>
      <w:r w:rsidRPr="00F07517">
        <w:t xml:space="preserve"> имеет право возвращать документы на доработку - в случае обнаружения недочетов, препятствующих учету (при этом  повторное согласование или переутверждение не требуется).</w:t>
      </w:r>
    </w:p>
    <w:p w14:paraId="74F9FCFB" w14:textId="33BBA6A5" w:rsidR="009238EF" w:rsidRDefault="001B49B5" w:rsidP="00957389">
      <w:pPr>
        <w:pStyle w:val="afff1"/>
      </w:pPr>
      <w:r>
        <w:t>Д</w:t>
      </w:r>
      <w:r w:rsidR="00F07517">
        <w:t xml:space="preserve">.4.3 </w:t>
      </w:r>
      <w:r w:rsidR="009238EF">
        <w:t>Решения о завершении стадии «Ввод в действие» принимает уполномоченное лицо отдела технической документации. Формальным критерием прохожде</w:t>
      </w:r>
      <w:r w:rsidR="009238EF">
        <w:lastRenderedPageBreak/>
        <w:t xml:space="preserve">ния КР3 является наличие </w:t>
      </w:r>
      <w:r w:rsidR="006021D1">
        <w:t>у</w:t>
      </w:r>
      <w:r w:rsidR="009238EF">
        <w:t xml:space="preserve"> документ</w:t>
      </w:r>
      <w:r w:rsidR="006021D1">
        <w:t>а</w:t>
      </w:r>
      <w:r w:rsidR="009238EF">
        <w:t xml:space="preserve"> инвентарного номера </w:t>
      </w:r>
      <w:r w:rsidR="009238EF" w:rsidRPr="006021D1">
        <w:t>и размещение его в архиве документов</w:t>
      </w:r>
      <w:r w:rsidR="001E36A4">
        <w:t>.</w:t>
      </w:r>
      <w:r w:rsidR="00F07517">
        <w:t xml:space="preserve"> </w:t>
      </w:r>
      <w:r w:rsidR="006021D1">
        <w:t xml:space="preserve">О </w:t>
      </w:r>
      <w:r w:rsidR="00F07517">
        <w:t>завершения ввода в действие документа оповеща</w:t>
      </w:r>
      <w:r w:rsidR="00F07517" w:rsidRPr="007E5065">
        <w:t>ют</w:t>
      </w:r>
      <w:r w:rsidR="00F07517">
        <w:t xml:space="preserve"> все</w:t>
      </w:r>
      <w:r w:rsidR="007E5065">
        <w:t>х</w:t>
      </w:r>
      <w:r w:rsidR="00F07517">
        <w:t xml:space="preserve"> заинтересованны</w:t>
      </w:r>
      <w:r w:rsidR="007E5065">
        <w:t>х</w:t>
      </w:r>
      <w:r w:rsidR="00F07517">
        <w:t xml:space="preserve"> лиц</w:t>
      </w:r>
      <w:r w:rsidR="00E50945">
        <w:t>.</w:t>
      </w:r>
    </w:p>
    <w:p w14:paraId="12BDADE6" w14:textId="335FE4E0" w:rsidR="00F07517" w:rsidRPr="00F07517" w:rsidRDefault="001B49B5" w:rsidP="00957389">
      <w:pPr>
        <w:pStyle w:val="21"/>
      </w:pPr>
      <w:r>
        <w:t>Д</w:t>
      </w:r>
      <w:r w:rsidR="00F07517" w:rsidRPr="00F07517">
        <w:t>.5 Стадия «Хранение (активное) и применение по назначению»</w:t>
      </w:r>
    </w:p>
    <w:p w14:paraId="747F3A47" w14:textId="1AD40547" w:rsidR="00AC0657" w:rsidRDefault="001B49B5" w:rsidP="00957389">
      <w:pPr>
        <w:pStyle w:val="afff1"/>
      </w:pPr>
      <w:r>
        <w:t>Д</w:t>
      </w:r>
      <w:r w:rsidR="009238EF">
        <w:t>.</w:t>
      </w:r>
      <w:r w:rsidR="00F07517">
        <w:t>5.1</w:t>
      </w:r>
      <w:r w:rsidR="009238EF">
        <w:t xml:space="preserve"> </w:t>
      </w:r>
      <w:r w:rsidR="00AC0657">
        <w:t>Целями данной стадии являются:</w:t>
      </w:r>
    </w:p>
    <w:p w14:paraId="4FEBB2B3" w14:textId="6A57681E" w:rsidR="00AC0657" w:rsidRDefault="00AC0657" w:rsidP="00957389">
      <w:pPr>
        <w:pStyle w:val="afff1"/>
      </w:pPr>
      <w:r>
        <w:t>- поддержание подлинников, копий, дубликатов в пригодном для применения виде, обеспечение удобного поиска, доступности,</w:t>
      </w:r>
      <w:r w:rsidRPr="006A0335">
        <w:t xml:space="preserve"> </w:t>
      </w:r>
      <w:r>
        <w:t>обеспечение документом всех заинтересованных в нем потребителей и т.п.;</w:t>
      </w:r>
    </w:p>
    <w:p w14:paraId="20334F13" w14:textId="77777777" w:rsidR="00AC0657" w:rsidRDefault="00AC0657" w:rsidP="00957389">
      <w:pPr>
        <w:pStyle w:val="afff1"/>
      </w:pPr>
      <w:r>
        <w:t xml:space="preserve">- применение документа для разработки других документов, создания изделий, выполнения процессов и т. п. в соответствии с требованиями, изложенными в нем. </w:t>
      </w:r>
    </w:p>
    <w:p w14:paraId="6B6D61C5" w14:textId="25BF0190" w:rsidR="00AC0657" w:rsidRDefault="00AC0657" w:rsidP="00957389">
      <w:pPr>
        <w:pStyle w:val="afff1"/>
      </w:pPr>
      <w:r>
        <w:t>На данной стадии новый разработанный документ именуется «подлинником».</w:t>
      </w:r>
    </w:p>
    <w:p w14:paraId="305A0022" w14:textId="3F455DFA" w:rsidR="009238EF" w:rsidRDefault="001B49B5" w:rsidP="00957389">
      <w:pPr>
        <w:pStyle w:val="afff1"/>
      </w:pPr>
      <w:r>
        <w:t>Д</w:t>
      </w:r>
      <w:r w:rsidR="00AC0657">
        <w:t>.5.2 На данной стадии</w:t>
      </w:r>
      <w:r w:rsidR="009238EF">
        <w:t xml:space="preserve"> документ может применяться по назначению. Для применения по назначению изготавливают дубликаты (по правилам ГОСТ 2.502) и копии</w:t>
      </w:r>
      <w:r w:rsidR="009238EF" w:rsidRPr="00AC0657">
        <w:t xml:space="preserve">. Их </w:t>
      </w:r>
      <w:r w:rsidR="00AC0657" w:rsidRPr="00AC0657">
        <w:t xml:space="preserve">могут </w:t>
      </w:r>
      <w:r w:rsidR="009238EF" w:rsidRPr="00AC0657">
        <w:t>отправлят</w:t>
      </w:r>
      <w:r w:rsidR="00AC0657" w:rsidRPr="00AC0657">
        <w:t>ь</w:t>
      </w:r>
      <w:r w:rsidR="009238EF" w:rsidRPr="00AC0657">
        <w:t xml:space="preserve"> в другие организации (абонентам).</w:t>
      </w:r>
    </w:p>
    <w:p w14:paraId="7D7577DA" w14:textId="5C707D4A" w:rsidR="00AC0657" w:rsidRPr="00957389" w:rsidRDefault="00AC0657" w:rsidP="00957389">
      <w:pPr>
        <w:pStyle w:val="afff2"/>
        <w:rPr>
          <w:spacing w:val="40"/>
        </w:rPr>
      </w:pPr>
      <w:r w:rsidRPr="00957389">
        <w:rPr>
          <w:spacing w:val="40"/>
        </w:rPr>
        <w:t>Примечания</w:t>
      </w:r>
    </w:p>
    <w:p w14:paraId="1E83E01B" w14:textId="53074AB9" w:rsidR="00AC0657" w:rsidRDefault="00AC0657" w:rsidP="00957389">
      <w:pPr>
        <w:pStyle w:val="afff2"/>
      </w:pPr>
      <w:r>
        <w:t xml:space="preserve">1 </w:t>
      </w:r>
      <w:r w:rsidRPr="00C74E37">
        <w:t xml:space="preserve">Доступ к </w:t>
      </w:r>
      <w:r>
        <w:t>действующим</w:t>
      </w:r>
      <w:r w:rsidRPr="00C74E37">
        <w:t xml:space="preserve"> документ</w:t>
      </w:r>
      <w:r>
        <w:t>ам</w:t>
      </w:r>
      <w:r w:rsidRPr="00C74E37">
        <w:t xml:space="preserve"> осуществляется либо путем </w:t>
      </w:r>
      <w:r>
        <w:t>непосредственной</w:t>
      </w:r>
      <w:r w:rsidRPr="00C74E37">
        <w:t xml:space="preserve"> пересылки документов</w:t>
      </w:r>
      <w:r>
        <w:t xml:space="preserve"> (копий) потребителям</w:t>
      </w:r>
      <w:r w:rsidRPr="00C74E37">
        <w:t xml:space="preserve">, либо путем предоставления </w:t>
      </w:r>
      <w:r>
        <w:t xml:space="preserve">потребителям </w:t>
      </w:r>
      <w:r w:rsidRPr="00C74E37">
        <w:t>информации о том, что указанные документы доступны и к ним можно получить доступ.</w:t>
      </w:r>
    </w:p>
    <w:p w14:paraId="443933AA" w14:textId="0CA6516B" w:rsidR="00AC0657" w:rsidRDefault="00AC0657" w:rsidP="00957389">
      <w:pPr>
        <w:pStyle w:val="afff2"/>
      </w:pPr>
      <w:r w:rsidRPr="007E5065">
        <w:t>2 Списки рассылки (оповещения) формируют при</w:t>
      </w:r>
      <w:r>
        <w:t xml:space="preserve"> разработке/выпуске документа.</w:t>
      </w:r>
    </w:p>
    <w:p w14:paraId="617FE203" w14:textId="45E0413F" w:rsidR="00AC0657" w:rsidRDefault="00AC0657" w:rsidP="00957389">
      <w:pPr>
        <w:pStyle w:val="afff2"/>
      </w:pPr>
      <w:r w:rsidRPr="007E5065">
        <w:t>3 При рассылке (оповещении) может предоставляться информация обо всех форматах данных (альтернативных представлениях), в которых можно получить доступ к документу.</w:t>
      </w:r>
    </w:p>
    <w:p w14:paraId="020E8474" w14:textId="61F174B0" w:rsidR="00AC0657" w:rsidRPr="00C74E37" w:rsidRDefault="00AC0657" w:rsidP="00957389">
      <w:pPr>
        <w:pStyle w:val="afff2"/>
      </w:pPr>
      <w:r>
        <w:t xml:space="preserve">4 Все выданные копии документа </w:t>
      </w:r>
      <w:r w:rsidRPr="007E5065">
        <w:t>регистрируют.</w:t>
      </w:r>
    </w:p>
    <w:p w14:paraId="04150921" w14:textId="3BC24AAD" w:rsidR="009238EF" w:rsidRDefault="001B49B5" w:rsidP="00957389">
      <w:pPr>
        <w:pStyle w:val="afff1"/>
      </w:pPr>
      <w:r>
        <w:t>Д</w:t>
      </w:r>
      <w:r w:rsidR="00AC0657">
        <w:t xml:space="preserve">.5.3 </w:t>
      </w:r>
      <w:r w:rsidR="009238EF" w:rsidRPr="00657AC6">
        <w:t>Актуальность подлинника поддерживается внесением в него изменений в установленном порядке</w:t>
      </w:r>
      <w:r w:rsidR="009238EF">
        <w:t xml:space="preserve"> по ГОСТ Р 2.503 и ГОСТ Р 2.504</w:t>
      </w:r>
      <w:r w:rsidR="009238EF" w:rsidRPr="00657AC6">
        <w:t>.</w:t>
      </w:r>
    </w:p>
    <w:p w14:paraId="4A238D2C" w14:textId="6073D6FB" w:rsidR="00AC0657" w:rsidRDefault="00AC0657" w:rsidP="00957389">
      <w:pPr>
        <w:pStyle w:val="afff1"/>
      </w:pPr>
      <w:r>
        <w:t xml:space="preserve">Изменение может относиться либо к изменению </w:t>
      </w:r>
      <w:r w:rsidR="007E5065">
        <w:t>содержательной части документа</w:t>
      </w:r>
      <w:r>
        <w:t xml:space="preserve">, либо к изменению </w:t>
      </w:r>
      <w:r w:rsidR="007E5065">
        <w:t>реквизитной части документа</w:t>
      </w:r>
      <w:r>
        <w:t xml:space="preserve"> (например, применяемост</w:t>
      </w:r>
      <w:r w:rsidRPr="007E5065">
        <w:t xml:space="preserve">и, </w:t>
      </w:r>
      <w:r w:rsidR="007E5065">
        <w:t>уровню конфиденциальности</w:t>
      </w:r>
      <w:r>
        <w:t>, литеры). Важно, чтобы любое изменение было подконтрольно процессу управления изменениями.</w:t>
      </w:r>
    </w:p>
    <w:p w14:paraId="25E0BDB1" w14:textId="5AD6B25C" w:rsidR="00AC0657" w:rsidRPr="000A0DFD" w:rsidRDefault="001B49B5" w:rsidP="00957389">
      <w:pPr>
        <w:pStyle w:val="21"/>
      </w:pPr>
      <w:r w:rsidRPr="000A0DFD">
        <w:t>Д</w:t>
      </w:r>
      <w:r w:rsidR="00AC0657" w:rsidRPr="000A0DFD">
        <w:t>.6 Стадия «</w:t>
      </w:r>
      <w:r w:rsidR="001B583A" w:rsidRPr="000A0DFD">
        <w:t>Страховое</w:t>
      </w:r>
      <w:r w:rsidR="00AC0657" w:rsidRPr="000A0DFD">
        <w:t xml:space="preserve"> хранение»</w:t>
      </w:r>
    </w:p>
    <w:p w14:paraId="69387EC0" w14:textId="507F2232" w:rsidR="000B50BD" w:rsidRPr="000A0DFD" w:rsidRDefault="001B49B5" w:rsidP="00957389">
      <w:pPr>
        <w:pStyle w:val="afff1"/>
      </w:pPr>
      <w:r w:rsidRPr="000A0DFD">
        <w:t>Д</w:t>
      </w:r>
      <w:r w:rsidR="009238EF" w:rsidRPr="000A0DFD">
        <w:t>.</w:t>
      </w:r>
      <w:r w:rsidR="00AC0657" w:rsidRPr="000A0DFD">
        <w:t>6.1</w:t>
      </w:r>
      <w:r w:rsidR="009238EF" w:rsidRPr="000A0DFD">
        <w:t xml:space="preserve">  </w:t>
      </w:r>
      <w:r w:rsidR="00AC0657" w:rsidRPr="000A0DFD">
        <w:t xml:space="preserve">Целью данной стадии является выполнение юридических и/или договорных требований путем долгосрочного хранения документов </w:t>
      </w:r>
      <w:r w:rsidR="000B50BD" w:rsidRPr="000A0DFD">
        <w:t xml:space="preserve">находящихся в государственной собственности </w:t>
      </w:r>
      <w:r w:rsidR="00AC0657" w:rsidRPr="000A0DFD">
        <w:t>и сведений о них в компактной физической форме, без их изменения</w:t>
      </w:r>
      <w:r w:rsidR="000B50BD" w:rsidRPr="000A0DFD">
        <w:t xml:space="preserve"> и необходимых для обеспечения устойчивого функционирования экономики РФ и сохранения её национального наследия в условиях военного времени и чрезвычайных ситуаций.</w:t>
      </w:r>
    </w:p>
    <w:p w14:paraId="73A9B18B" w14:textId="4870C723" w:rsidR="000B50BD" w:rsidRPr="000A0DFD" w:rsidRDefault="000977DA" w:rsidP="00957389">
      <w:pPr>
        <w:pStyle w:val="afff1"/>
      </w:pPr>
      <w:r w:rsidRPr="000A0DFD">
        <w:lastRenderedPageBreak/>
        <w:t xml:space="preserve">Д.6.2  </w:t>
      </w:r>
      <w:r w:rsidR="000B50BD" w:rsidRPr="000A0DFD">
        <w:t>На страховое хранение переводят документы, фиксирующие состояние конструкции или технологии изготовления изделия в период утверждения заказчиком, передачи подлинников организациям-изготовителям, прекращения производства данной конструкции. Критерием прохождения КР4 является решение заказчика</w:t>
      </w:r>
      <w:r w:rsidRPr="000A0DFD">
        <w:t xml:space="preserve"> о передаче документации на страховое хранение</w:t>
      </w:r>
      <w:r w:rsidR="000B50BD" w:rsidRPr="000A0DFD">
        <w:t>.</w:t>
      </w:r>
    </w:p>
    <w:p w14:paraId="45BE8DCA" w14:textId="1E2B375E" w:rsidR="00AC0657" w:rsidRPr="000A0DFD" w:rsidRDefault="000977DA" w:rsidP="00957389">
      <w:pPr>
        <w:pStyle w:val="afff1"/>
      </w:pPr>
      <w:r w:rsidRPr="000A0DFD">
        <w:t xml:space="preserve">Д.6.3 </w:t>
      </w:r>
      <w:r w:rsidR="00AC0657" w:rsidRPr="000A0DFD">
        <w:t>Форма хранения должна позволять по запросу ограниченного круга лиц находить нужные документы, получать их и просматривать. Должна быть предусмотрена возможность восстановления документа в случае необходимости.</w:t>
      </w:r>
    </w:p>
    <w:p w14:paraId="134E103C" w14:textId="018ADBEF" w:rsidR="000977DA" w:rsidRPr="000A0DFD" w:rsidRDefault="000977DA" w:rsidP="00957389">
      <w:pPr>
        <w:pStyle w:val="afff1"/>
      </w:pPr>
      <w:r w:rsidRPr="000A0DFD">
        <w:t>Д.6.</w:t>
      </w:r>
      <w:r w:rsidR="00EC7EAC" w:rsidRPr="000A0DFD">
        <w:t>4 Документ</w:t>
      </w:r>
      <w:r w:rsidR="000A0DFD">
        <w:t>,</w:t>
      </w:r>
      <w:r w:rsidR="00EC7EAC" w:rsidRPr="000A0DFD">
        <w:t xml:space="preserve"> переведенный на стадию «Страхового хранения»</w:t>
      </w:r>
      <w:r w:rsidR="000A0DFD">
        <w:t>,</w:t>
      </w:r>
      <w:r w:rsidR="00EC7EAC" w:rsidRPr="000A0DFD">
        <w:t xml:space="preserve"> остается также на стадии «Хранения (активного) и применения по назначению» до момента перевода на стадию «Архивное хранение».</w:t>
      </w:r>
    </w:p>
    <w:p w14:paraId="4D65D4AF" w14:textId="6DD1AA45" w:rsidR="000977DA" w:rsidRPr="000A0DFD" w:rsidRDefault="000977DA" w:rsidP="001D22DD">
      <w:pPr>
        <w:pStyle w:val="21"/>
      </w:pPr>
      <w:r w:rsidRPr="000A0DFD">
        <w:t>Д.7 Стадия «Архивное хранение»</w:t>
      </w:r>
    </w:p>
    <w:p w14:paraId="04734EC8" w14:textId="4B07A25B" w:rsidR="009238EF" w:rsidRPr="000A0DFD" w:rsidRDefault="001B49B5" w:rsidP="001D22DD">
      <w:pPr>
        <w:pStyle w:val="afff1"/>
      </w:pPr>
      <w:r w:rsidRPr="000A0DFD">
        <w:t>Д</w:t>
      </w:r>
      <w:r w:rsidR="002E4E70" w:rsidRPr="000A0DFD">
        <w:t>.</w:t>
      </w:r>
      <w:r w:rsidR="000977DA" w:rsidRPr="000A0DFD">
        <w:t>7</w:t>
      </w:r>
      <w:r w:rsidR="002E4E70" w:rsidRPr="000A0DFD">
        <w:t>.</w:t>
      </w:r>
      <w:r w:rsidR="000977DA" w:rsidRPr="000A0DFD">
        <w:t>1</w:t>
      </w:r>
      <w:r w:rsidR="002E4E70" w:rsidRPr="000A0DFD">
        <w:t xml:space="preserve"> </w:t>
      </w:r>
      <w:r w:rsidR="009238EF" w:rsidRPr="000A0DFD">
        <w:t>На архивное хранение переводят:</w:t>
      </w:r>
    </w:p>
    <w:p w14:paraId="56A20D38" w14:textId="11CAD59A" w:rsidR="009238EF" w:rsidRPr="000A0DFD" w:rsidRDefault="009238EF" w:rsidP="001D22DD">
      <w:pPr>
        <w:pStyle w:val="afff1"/>
      </w:pPr>
      <w:r w:rsidRPr="000A0DFD">
        <w:t>- устаревшие версии документов (которые более не применяют</w:t>
      </w:r>
      <w:r w:rsidR="000977DA" w:rsidRPr="000A0DFD">
        <w:t xml:space="preserve"> при проектировании и изготовлении изделий</w:t>
      </w:r>
      <w:r w:rsidRPr="000A0DFD">
        <w:t>);</w:t>
      </w:r>
    </w:p>
    <w:p w14:paraId="21E210E3" w14:textId="129FE349" w:rsidR="009238EF" w:rsidRPr="000A0DFD" w:rsidRDefault="009238EF" w:rsidP="001D22DD">
      <w:pPr>
        <w:pStyle w:val="afff1"/>
      </w:pPr>
      <w:r w:rsidRPr="000A0DFD">
        <w:t>- замененные/отмененные документы</w:t>
      </w:r>
      <w:r w:rsidR="001E36A4" w:rsidRPr="000A0DFD">
        <w:t>;</w:t>
      </w:r>
    </w:p>
    <w:p w14:paraId="78AE8B62" w14:textId="77777777" w:rsidR="009238EF" w:rsidRPr="000A0DFD" w:rsidRDefault="009238EF" w:rsidP="001D22DD">
      <w:pPr>
        <w:pStyle w:val="afff1"/>
      </w:pPr>
      <w:r w:rsidRPr="000A0DFD">
        <w:t>- аннулированные документы;</w:t>
      </w:r>
    </w:p>
    <w:p w14:paraId="5B263446" w14:textId="1C2EF2D0" w:rsidR="009238EF" w:rsidRPr="000A0DFD" w:rsidRDefault="009238EF" w:rsidP="001D22DD">
      <w:pPr>
        <w:pStyle w:val="afff1"/>
      </w:pPr>
      <w:r w:rsidRPr="000A0DFD">
        <w:t xml:space="preserve">- документы на </w:t>
      </w:r>
      <w:r w:rsidR="002E4E70" w:rsidRPr="000A0DFD">
        <w:t>не изготавливаемую</w:t>
      </w:r>
      <w:r w:rsidRPr="000A0DFD">
        <w:t xml:space="preserve"> продукцию</w:t>
      </w:r>
      <w:r w:rsidR="000977DA" w:rsidRPr="000A0DFD">
        <w:t>.</w:t>
      </w:r>
    </w:p>
    <w:p w14:paraId="5025E330" w14:textId="0A2DF275" w:rsidR="000977DA" w:rsidRPr="000A0DFD" w:rsidRDefault="000977DA" w:rsidP="001D22DD">
      <w:pPr>
        <w:pStyle w:val="afff1"/>
      </w:pPr>
      <w:r w:rsidRPr="000A0DFD">
        <w:t>Д.7.2 Критерий прохождения КР5 – выпуск ИИ или решение организации о прекращении изготовления определенной номенклатуры продукции.</w:t>
      </w:r>
    </w:p>
    <w:p w14:paraId="63B03D11" w14:textId="6B5C0C74" w:rsidR="009238EF" w:rsidRPr="000A0DFD" w:rsidRDefault="000977DA" w:rsidP="001D22DD">
      <w:pPr>
        <w:pStyle w:val="afff1"/>
      </w:pPr>
      <w:r w:rsidRPr="000A0DFD">
        <w:t xml:space="preserve">Д.7.3 </w:t>
      </w:r>
      <w:r w:rsidR="009238EF" w:rsidRPr="000A0DFD">
        <w:t xml:space="preserve">Документы на стадии </w:t>
      </w:r>
      <w:r w:rsidRPr="000A0DFD">
        <w:t xml:space="preserve">«Архивное хранение» </w:t>
      </w:r>
      <w:r w:rsidR="009238EF" w:rsidRPr="000A0DFD">
        <w:t>доступны только ограниченному кругу лиц по запросу.</w:t>
      </w:r>
    </w:p>
    <w:p w14:paraId="31CFB967" w14:textId="1FB6ED4B" w:rsidR="000977DA" w:rsidRPr="000A0DFD" w:rsidRDefault="000977DA" w:rsidP="000977DA">
      <w:pPr>
        <w:pStyle w:val="afff2"/>
      </w:pPr>
      <w:r w:rsidRPr="000A0DFD">
        <w:rPr>
          <w:spacing w:val="40"/>
        </w:rPr>
        <w:t>Примечание</w:t>
      </w:r>
      <w:r w:rsidRPr="000A0DFD">
        <w:t xml:space="preserve"> – </w:t>
      </w:r>
      <w:r w:rsidR="00EC7EAC" w:rsidRPr="000A0DFD">
        <w:t>О</w:t>
      </w:r>
      <w:r w:rsidRPr="000A0DFD">
        <w:t xml:space="preserve">дним </w:t>
      </w:r>
      <w:r w:rsidR="00EC7EAC" w:rsidRPr="000A0DFD">
        <w:t xml:space="preserve">из </w:t>
      </w:r>
      <w:r w:rsidRPr="000A0DFD">
        <w:t>аспекто</w:t>
      </w:r>
      <w:r w:rsidR="00EC7EAC" w:rsidRPr="000A0DFD">
        <w:t>в</w:t>
      </w:r>
      <w:r w:rsidRPr="000A0DFD">
        <w:t xml:space="preserve"> необходимости архивного хранения документации является формирование общей базы знаний организации.</w:t>
      </w:r>
    </w:p>
    <w:p w14:paraId="5840D583" w14:textId="69A492BC" w:rsidR="00EC7EAC" w:rsidRPr="000A0DFD" w:rsidRDefault="00EC7EAC" w:rsidP="001D22DD">
      <w:pPr>
        <w:pStyle w:val="21"/>
      </w:pPr>
      <w:r w:rsidRPr="000A0DFD">
        <w:t>Д.8 Стадия «Уничтожение документов»</w:t>
      </w:r>
    </w:p>
    <w:p w14:paraId="33CB3FA3" w14:textId="4724067D" w:rsidR="00EC7EAC" w:rsidRDefault="00EC7EAC" w:rsidP="001D22DD">
      <w:pPr>
        <w:pStyle w:val="afff1"/>
      </w:pPr>
      <w:r w:rsidRPr="000A0DFD">
        <w:t>Д.8.1 Уничтожению подлежат документы, находящиеся на стадиях «Страховое хранение» и «Архивное хранение» у которых истек установленный срок хранения документов (критерий прохождения КР6).</w:t>
      </w:r>
      <w:r>
        <w:t xml:space="preserve"> </w:t>
      </w:r>
    </w:p>
    <w:p w14:paraId="1F09F46E" w14:textId="77777777" w:rsidR="009238EF" w:rsidRPr="00EB751C" w:rsidRDefault="009238EF" w:rsidP="009238EF">
      <w:pPr>
        <w:rPr>
          <w:rFonts w:ascii="Arial" w:hAnsi="Arial" w:cs="Arial"/>
          <w:b/>
          <w:bCs/>
          <w:sz w:val="28"/>
          <w:szCs w:val="28"/>
        </w:rPr>
      </w:pPr>
      <w:r>
        <w:br w:type="page"/>
      </w:r>
    </w:p>
    <w:p w14:paraId="56E9E8B1" w14:textId="77777777" w:rsidR="00C41458" w:rsidRDefault="00C41458">
      <w:pPr>
        <w:rPr>
          <w:rFonts w:ascii="Arial" w:eastAsiaTheme="majorEastAsia" w:hAnsi="Arial" w:cstheme="majorBidi"/>
          <w:color w:val="000000"/>
          <w:lang w:eastAsia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41458" w14:paraId="55CBC78B" w14:textId="77777777">
        <w:tc>
          <w:tcPr>
            <w:tcW w:w="9637" w:type="dxa"/>
            <w:tcBorders>
              <w:top w:val="single" w:sz="12" w:space="0" w:color="auto"/>
              <w:bottom w:val="none" w:sz="4" w:space="0" w:color="000000"/>
            </w:tcBorders>
            <w:shd w:val="clear" w:color="auto" w:fill="auto"/>
            <w:vAlign w:val="center"/>
          </w:tcPr>
          <w:p w14:paraId="6690A30B" w14:textId="77777777" w:rsidR="00C41458" w:rsidRDefault="00944A6D">
            <w:pPr>
              <w:pStyle w:val="26"/>
              <w:widowControl w:val="0"/>
              <w:spacing w:before="120" w:after="120"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УДК</w:t>
            </w:r>
            <w:r>
              <w:rPr>
                <w:b w:val="0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62(084.11):006.354                                                                                 ОКС</w:t>
            </w:r>
            <w:r>
              <w:rPr>
                <w:b w:val="0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b w:val="0"/>
                <w:color w:val="000000" w:themeColor="text1"/>
                <w:sz w:val="24"/>
                <w:szCs w:val="24"/>
              </w:rPr>
              <w:t>01.110</w:t>
            </w:r>
          </w:p>
        </w:tc>
      </w:tr>
      <w:tr w:rsidR="00C41458" w14:paraId="3FC35684" w14:textId="77777777">
        <w:tc>
          <w:tcPr>
            <w:tcW w:w="9637" w:type="dxa"/>
            <w:tcBorders>
              <w:top w:val="none" w:sz="4" w:space="0" w:color="000000"/>
            </w:tcBorders>
            <w:shd w:val="clear" w:color="auto" w:fill="auto"/>
            <w:vAlign w:val="center"/>
          </w:tcPr>
          <w:p w14:paraId="05B30494" w14:textId="48810484" w:rsidR="00C41458" w:rsidRDefault="00944A6D">
            <w:pPr>
              <w:widowControl w:val="0"/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sz w:val="24"/>
                <w:szCs w:val="24"/>
              </w:rPr>
              <w:t xml:space="preserve">Ключевые слова: </w:t>
            </w:r>
            <w:r w:rsidR="005013E3">
              <w:rPr>
                <w:rFonts w:ascii="Arial" w:hAnsi="Arial"/>
                <w:bCs/>
                <w:sz w:val="24"/>
                <w:szCs w:val="24"/>
              </w:rPr>
              <w:t>документ, учет, регистрация, хранение, применение по назначению, восстановление, подлинник, копия, дубликат</w:t>
            </w:r>
          </w:p>
        </w:tc>
      </w:tr>
    </w:tbl>
    <w:p w14:paraId="78C6C20C" w14:textId="07D3263E" w:rsidR="00CB0B45" w:rsidRDefault="00CB0B45" w:rsidP="00CB0B45">
      <w:pPr>
        <w:rPr>
          <w:rFonts w:ascii="Arial" w:hAnsi="Arial" w:cs="Arial"/>
          <w:sz w:val="24"/>
          <w:szCs w:val="24"/>
        </w:rPr>
      </w:pPr>
    </w:p>
    <w:p w14:paraId="4A6ECB53" w14:textId="177B0ED7" w:rsidR="00462F57" w:rsidRDefault="00462F57" w:rsidP="00CB0B45">
      <w:pPr>
        <w:rPr>
          <w:rFonts w:ascii="Arial" w:hAnsi="Arial" w:cs="Arial"/>
          <w:sz w:val="24"/>
          <w:szCs w:val="24"/>
        </w:rPr>
      </w:pPr>
    </w:p>
    <w:p w14:paraId="66F4FFDB" w14:textId="402676D9" w:rsidR="00462F57" w:rsidRDefault="00462F57" w:rsidP="00CB0B45">
      <w:pPr>
        <w:rPr>
          <w:rFonts w:ascii="Arial" w:hAnsi="Arial" w:cs="Arial"/>
          <w:sz w:val="24"/>
          <w:szCs w:val="24"/>
        </w:rPr>
      </w:pPr>
    </w:p>
    <w:p w14:paraId="1EAA32DC" w14:textId="509DC066" w:rsidR="00462F57" w:rsidRDefault="00462F57" w:rsidP="00CB0B45">
      <w:pPr>
        <w:rPr>
          <w:rFonts w:ascii="Arial" w:hAnsi="Arial" w:cs="Arial"/>
          <w:sz w:val="24"/>
          <w:szCs w:val="24"/>
        </w:rPr>
      </w:pPr>
    </w:p>
    <w:p w14:paraId="4EEAECC9" w14:textId="77777777" w:rsidR="00462F57" w:rsidRPr="005055A0" w:rsidRDefault="00462F57" w:rsidP="00CB0B45">
      <w:pPr>
        <w:rPr>
          <w:rFonts w:ascii="Arial" w:hAnsi="Arial" w:cs="Arial"/>
          <w:sz w:val="24"/>
          <w:szCs w:val="24"/>
        </w:rPr>
      </w:pPr>
    </w:p>
    <w:p w14:paraId="7C0F4B0E" w14:textId="77777777" w:rsidR="00CB0B45" w:rsidRPr="005055A0" w:rsidRDefault="00CB0B45" w:rsidP="00CB0B45">
      <w:pPr>
        <w:rPr>
          <w:rFonts w:ascii="Arial" w:hAnsi="Arial" w:cs="Arial"/>
          <w:noProof/>
          <w:sz w:val="24"/>
          <w:szCs w:val="24"/>
        </w:rPr>
      </w:pPr>
      <w:bookmarkStart w:id="83" w:name="_Hlk202276190"/>
      <w:r w:rsidRPr="005055A0">
        <w:rPr>
          <w:rFonts w:ascii="Arial" w:hAnsi="Arial" w:cs="Arial"/>
          <w:sz w:val="24"/>
          <w:szCs w:val="24"/>
        </w:rPr>
        <w:t>РАЗРАБОТЧИК</w:t>
      </w:r>
      <w:r>
        <w:rPr>
          <w:rFonts w:ascii="Arial" w:hAnsi="Arial" w:cs="Arial"/>
          <w:sz w:val="24"/>
          <w:szCs w:val="24"/>
        </w:rPr>
        <w:t>И</w:t>
      </w:r>
      <w:r w:rsidRPr="005055A0">
        <w:rPr>
          <w:rFonts w:ascii="Arial" w:hAnsi="Arial" w:cs="Arial"/>
          <w:noProof/>
          <w:sz w:val="24"/>
          <w:szCs w:val="24"/>
        </w:rPr>
        <w:t xml:space="preserve">  </w:t>
      </w:r>
    </w:p>
    <w:p w14:paraId="71BF57D6" w14:textId="77777777" w:rsidR="00CB0B45" w:rsidRPr="005055A0" w:rsidRDefault="00CB0B45" w:rsidP="00CB0B45">
      <w:pPr>
        <w:rPr>
          <w:rFonts w:ascii="Arial" w:hAnsi="Arial" w:cs="Arial"/>
          <w:noProof/>
          <w:sz w:val="24"/>
          <w:szCs w:val="24"/>
        </w:rPr>
      </w:pPr>
    </w:p>
    <w:p w14:paraId="5499A168" w14:textId="77777777" w:rsidR="00CB0B45" w:rsidRPr="005055A0" w:rsidRDefault="00CB0B45" w:rsidP="00CB0B45">
      <w:pPr>
        <w:rPr>
          <w:rFonts w:ascii="Arial" w:hAnsi="Arial" w:cs="Arial"/>
          <w:sz w:val="24"/>
          <w:szCs w:val="24"/>
        </w:rPr>
      </w:pPr>
      <w:r w:rsidRPr="005055A0">
        <w:rPr>
          <w:rFonts w:ascii="Arial" w:hAnsi="Arial" w:cs="Arial"/>
          <w:sz w:val="24"/>
          <w:szCs w:val="24"/>
        </w:rPr>
        <w:t>Руководитель разработки от организации-разработчика</w:t>
      </w:r>
      <w:r w:rsidRPr="005055A0">
        <w:rPr>
          <w:rFonts w:ascii="Arial" w:hAnsi="Arial" w:cs="Arial"/>
          <w:noProof/>
          <w:sz w:val="24"/>
          <w:szCs w:val="24"/>
        </w:rPr>
        <w:t xml:space="preserve">  </w:t>
      </w:r>
    </w:p>
    <w:p w14:paraId="24D1E594" w14:textId="77777777" w:rsidR="00CB0B45" w:rsidRPr="005055A0" w:rsidRDefault="00CB0B45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</w:t>
      </w:r>
      <w:r w:rsidRPr="005055A0">
        <w:rPr>
          <w:rFonts w:ascii="Arial" w:hAnsi="Arial" w:cs="Arial"/>
          <w:sz w:val="24"/>
          <w:szCs w:val="24"/>
        </w:rPr>
        <w:t>О «</w:t>
      </w:r>
      <w:r>
        <w:rPr>
          <w:rFonts w:ascii="Arial" w:hAnsi="Arial" w:cs="Arial"/>
          <w:sz w:val="24"/>
          <w:szCs w:val="24"/>
        </w:rPr>
        <w:t>Концерн ВКО «Алмаз-Антей</w:t>
      </w:r>
      <w:r w:rsidRPr="005055A0">
        <w:rPr>
          <w:rFonts w:ascii="Arial" w:hAnsi="Arial" w:cs="Arial"/>
          <w:sz w:val="24"/>
          <w:szCs w:val="24"/>
        </w:rPr>
        <w:t xml:space="preserve">», </w:t>
      </w:r>
    </w:p>
    <w:p w14:paraId="23612D98" w14:textId="77777777" w:rsidR="00CB0B45" w:rsidRDefault="00CB0B45" w:rsidP="00CB0B45">
      <w:pPr>
        <w:tabs>
          <w:tab w:val="left" w:pos="8080"/>
        </w:tabs>
        <w:rPr>
          <w:rFonts w:ascii="Arial" w:eastAsia="Calibri" w:hAnsi="Arial" w:cs="Arial"/>
          <w:bCs/>
          <w:sz w:val="24"/>
          <w:szCs w:val="26"/>
          <w:lang w:eastAsia="en-US"/>
        </w:rPr>
      </w:pPr>
      <w:r w:rsidRPr="0049677C">
        <w:rPr>
          <w:rFonts w:ascii="Arial" w:eastAsia="Calibri" w:hAnsi="Arial" w:cs="Arial"/>
          <w:bCs/>
          <w:sz w:val="24"/>
          <w:szCs w:val="26"/>
          <w:lang w:eastAsia="en-US"/>
        </w:rPr>
        <w:t>Директор по развитию PLM-систем</w:t>
      </w:r>
      <w:r w:rsidRPr="005055A0">
        <w:rPr>
          <w:rFonts w:ascii="Arial" w:eastAsia="Calibri" w:hAnsi="Arial" w:cs="Arial"/>
          <w:bCs/>
          <w:sz w:val="24"/>
          <w:szCs w:val="26"/>
          <w:lang w:eastAsia="en-US"/>
        </w:rPr>
        <w:t xml:space="preserve"> </w:t>
      </w:r>
      <w:r>
        <w:rPr>
          <w:rFonts w:ascii="Arial" w:eastAsia="Calibri" w:hAnsi="Arial" w:cs="Arial"/>
          <w:bCs/>
          <w:sz w:val="24"/>
          <w:szCs w:val="26"/>
          <w:lang w:eastAsia="en-US"/>
        </w:rPr>
        <w:br/>
      </w:r>
      <w:r w:rsidRPr="0049677C">
        <w:rPr>
          <w:rFonts w:ascii="Arial" w:eastAsia="Calibri" w:hAnsi="Arial" w:cs="Arial"/>
          <w:bCs/>
          <w:sz w:val="24"/>
          <w:szCs w:val="26"/>
          <w:lang w:eastAsia="en-US"/>
        </w:rPr>
        <w:t xml:space="preserve">ООО "Алмаз-Антей управленческое </w:t>
      </w:r>
    </w:p>
    <w:p w14:paraId="621ED6FD" w14:textId="424785F9" w:rsidR="00CB0B45" w:rsidRPr="005055A0" w:rsidRDefault="00CB0B45" w:rsidP="00CB0B45">
      <w:pPr>
        <w:tabs>
          <w:tab w:val="left" w:pos="8080"/>
        </w:tabs>
        <w:rPr>
          <w:rFonts w:ascii="Arial" w:eastAsia="Calibri" w:hAnsi="Arial" w:cs="Arial"/>
          <w:bCs/>
          <w:sz w:val="24"/>
          <w:szCs w:val="26"/>
          <w:lang w:eastAsia="en-US"/>
        </w:rPr>
      </w:pPr>
      <w:r w:rsidRPr="0049677C">
        <w:rPr>
          <w:rFonts w:ascii="Arial" w:eastAsia="Calibri" w:hAnsi="Arial" w:cs="Arial"/>
          <w:bCs/>
          <w:sz w:val="24"/>
          <w:szCs w:val="26"/>
          <w:lang w:eastAsia="en-US"/>
        </w:rPr>
        <w:t>консультирование"</w:t>
      </w:r>
      <w:r w:rsidR="001D22DD">
        <w:rPr>
          <w:rFonts w:ascii="Arial" w:eastAsia="Calibri" w:hAnsi="Arial" w:cs="Arial"/>
          <w:bCs/>
          <w:sz w:val="24"/>
          <w:szCs w:val="26"/>
          <w:lang w:eastAsia="en-US"/>
        </w:rPr>
        <w:t xml:space="preserve">                                                                                     </w:t>
      </w:r>
      <w:r>
        <w:rPr>
          <w:rFonts w:ascii="Arial" w:eastAsia="Calibri" w:hAnsi="Arial" w:cs="Arial"/>
          <w:bCs/>
          <w:sz w:val="24"/>
          <w:szCs w:val="26"/>
          <w:lang w:eastAsia="en-US"/>
        </w:rPr>
        <w:t>А</w:t>
      </w:r>
      <w:r w:rsidRPr="005055A0">
        <w:rPr>
          <w:rFonts w:ascii="Arial" w:eastAsia="Calibri" w:hAnsi="Arial" w:cs="Arial"/>
          <w:bCs/>
          <w:sz w:val="24"/>
          <w:szCs w:val="26"/>
          <w:lang w:eastAsia="en-US"/>
        </w:rPr>
        <w:t>.</w:t>
      </w:r>
      <w:r>
        <w:rPr>
          <w:rFonts w:ascii="Arial" w:eastAsia="Calibri" w:hAnsi="Arial" w:cs="Arial"/>
          <w:bCs/>
          <w:sz w:val="24"/>
          <w:szCs w:val="26"/>
          <w:lang w:eastAsia="en-US"/>
        </w:rPr>
        <w:t>Ф</w:t>
      </w:r>
      <w:r w:rsidRPr="005055A0">
        <w:rPr>
          <w:rFonts w:ascii="Arial" w:eastAsia="Calibri" w:hAnsi="Arial" w:cs="Arial"/>
          <w:bCs/>
          <w:sz w:val="24"/>
          <w:szCs w:val="26"/>
          <w:lang w:eastAsia="en-US"/>
        </w:rPr>
        <w:t xml:space="preserve">. </w:t>
      </w:r>
      <w:r>
        <w:rPr>
          <w:rFonts w:ascii="Arial" w:eastAsia="Calibri" w:hAnsi="Arial" w:cs="Arial"/>
          <w:bCs/>
          <w:sz w:val="24"/>
          <w:szCs w:val="26"/>
          <w:lang w:eastAsia="en-US"/>
        </w:rPr>
        <w:t>Хайруллин</w:t>
      </w:r>
    </w:p>
    <w:p w14:paraId="542A9FA5" w14:textId="77777777" w:rsidR="00CB0B45" w:rsidRPr="005055A0" w:rsidRDefault="00CB0B45" w:rsidP="00CB0B45">
      <w:pPr>
        <w:rPr>
          <w:rFonts w:ascii="Arial" w:hAnsi="Arial" w:cs="Arial"/>
          <w:sz w:val="24"/>
          <w:szCs w:val="24"/>
        </w:rPr>
      </w:pPr>
    </w:p>
    <w:p w14:paraId="023B60D3" w14:textId="77777777" w:rsidR="00CB0B45" w:rsidRDefault="00CB0B45" w:rsidP="00CB0B45">
      <w:pPr>
        <w:rPr>
          <w:rFonts w:ascii="Arial" w:hAnsi="Arial" w:cs="Arial"/>
          <w:sz w:val="24"/>
          <w:szCs w:val="24"/>
        </w:rPr>
      </w:pPr>
    </w:p>
    <w:p w14:paraId="3AFE3700" w14:textId="77777777" w:rsidR="00CB0B45" w:rsidRDefault="00CB0B45" w:rsidP="00CB0B45">
      <w:pPr>
        <w:rPr>
          <w:rFonts w:ascii="Arial" w:hAnsi="Arial" w:cs="Arial"/>
          <w:sz w:val="24"/>
          <w:szCs w:val="24"/>
        </w:rPr>
      </w:pPr>
    </w:p>
    <w:p w14:paraId="4590C542" w14:textId="77777777" w:rsidR="00CB0B45" w:rsidRDefault="00CB0B45" w:rsidP="00CB0B45">
      <w:pPr>
        <w:rPr>
          <w:rFonts w:ascii="Arial" w:hAnsi="Arial" w:cs="Arial"/>
          <w:sz w:val="24"/>
          <w:szCs w:val="24"/>
        </w:rPr>
      </w:pPr>
      <w:r w:rsidRPr="00902E7E">
        <w:rPr>
          <w:rFonts w:ascii="Arial" w:hAnsi="Arial" w:cs="Arial"/>
          <w:sz w:val="24"/>
          <w:szCs w:val="24"/>
        </w:rPr>
        <w:t>Руков</w:t>
      </w:r>
      <w:r>
        <w:rPr>
          <w:rFonts w:ascii="Arial" w:hAnsi="Arial" w:cs="Arial"/>
          <w:sz w:val="24"/>
          <w:szCs w:val="24"/>
        </w:rPr>
        <w:t>о</w:t>
      </w:r>
      <w:r w:rsidRPr="00902E7E">
        <w:rPr>
          <w:rFonts w:ascii="Arial" w:hAnsi="Arial" w:cs="Arial"/>
          <w:sz w:val="24"/>
          <w:szCs w:val="24"/>
        </w:rPr>
        <w:t xml:space="preserve">дитель </w:t>
      </w:r>
      <w:r>
        <w:rPr>
          <w:rFonts w:ascii="Arial" w:hAnsi="Arial" w:cs="Arial"/>
          <w:sz w:val="24"/>
          <w:szCs w:val="24"/>
        </w:rPr>
        <w:t>организации-разработчика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D74424">
        <w:rPr>
          <w:rFonts w:ascii="Arial" w:hAnsi="Arial" w:cs="Arial"/>
          <w:noProof/>
          <w:sz w:val="24"/>
          <w:szCs w:val="24"/>
        </w:rPr>
        <w:t xml:space="preserve"> </w:t>
      </w:r>
    </w:p>
    <w:p w14:paraId="5DEC3FAE" w14:textId="77777777" w:rsidR="00CB0B45" w:rsidRDefault="00CB0B45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АО НИЦ «Прикладная логистика», </w:t>
      </w:r>
    </w:p>
    <w:p w14:paraId="4B53D3B9" w14:textId="348F77DC" w:rsidR="00CB0B45" w:rsidRDefault="00CB0B45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Генеральный директор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462F57"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sz w:val="24"/>
          <w:szCs w:val="24"/>
        </w:rPr>
        <w:t xml:space="preserve">    И.Ю.  Галин </w:t>
      </w:r>
    </w:p>
    <w:p w14:paraId="69EE2E0E" w14:textId="4BF41980" w:rsidR="00CB0B45" w:rsidRDefault="00CB0B45" w:rsidP="00CB0B45">
      <w:pPr>
        <w:rPr>
          <w:rFonts w:ascii="Arial" w:hAnsi="Arial" w:cs="Arial"/>
          <w:sz w:val="24"/>
          <w:szCs w:val="24"/>
        </w:rPr>
      </w:pPr>
    </w:p>
    <w:p w14:paraId="6E832F52" w14:textId="39BB453D" w:rsidR="00462F57" w:rsidRDefault="00462F57" w:rsidP="00CB0B45">
      <w:pPr>
        <w:rPr>
          <w:rFonts w:ascii="Arial" w:hAnsi="Arial" w:cs="Arial"/>
          <w:sz w:val="24"/>
          <w:szCs w:val="24"/>
        </w:rPr>
      </w:pPr>
    </w:p>
    <w:p w14:paraId="605C1717" w14:textId="77777777" w:rsidR="00462F57" w:rsidRDefault="00462F57" w:rsidP="00CB0B45">
      <w:pPr>
        <w:rPr>
          <w:rFonts w:ascii="Arial" w:hAnsi="Arial" w:cs="Arial"/>
          <w:sz w:val="24"/>
          <w:szCs w:val="24"/>
        </w:rPr>
      </w:pPr>
    </w:p>
    <w:p w14:paraId="7169C4B8" w14:textId="595C21BD" w:rsidR="00CB0B45" w:rsidRDefault="00462F57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Разработчик</w:t>
      </w:r>
      <w:r w:rsidR="00CB0B45">
        <w:rPr>
          <w:rFonts w:ascii="Arial" w:hAnsi="Arial" w:cs="Arial"/>
          <w:sz w:val="24"/>
          <w:szCs w:val="24"/>
        </w:rPr>
        <w:t xml:space="preserve"> от  </w:t>
      </w:r>
    </w:p>
    <w:p w14:paraId="01ACCDCB" w14:textId="77777777" w:rsidR="00CB0B45" w:rsidRDefault="00CB0B45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АО НИЦ «Прикладная логистика»,</w:t>
      </w:r>
    </w:p>
    <w:p w14:paraId="5D5F9D77" w14:textId="4E20BA31" w:rsidR="00CB0B45" w:rsidRPr="00902E7E" w:rsidRDefault="00CB0B45" w:rsidP="00CB0B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руководитель отдела</w:t>
      </w:r>
      <w:r w:rsidR="001D22DD">
        <w:rPr>
          <w:rFonts w:ascii="Arial" w:hAnsi="Arial" w:cs="Arial"/>
          <w:sz w:val="24"/>
          <w:szCs w:val="24"/>
        </w:rPr>
        <w:t xml:space="preserve">  </w:t>
      </w:r>
      <w:r w:rsidR="001D22D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 w:rsidR="00462F57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="001D22DD">
        <w:rPr>
          <w:rFonts w:ascii="Arial" w:hAnsi="Arial" w:cs="Arial"/>
          <w:sz w:val="24"/>
          <w:szCs w:val="24"/>
        </w:rPr>
        <w:tab/>
      </w:r>
      <w:r w:rsidR="001D22DD">
        <w:rPr>
          <w:rFonts w:ascii="Arial" w:hAnsi="Arial" w:cs="Arial"/>
          <w:sz w:val="24"/>
          <w:szCs w:val="24"/>
        </w:rPr>
        <w:tab/>
      </w:r>
      <w:r w:rsidR="001D22DD">
        <w:rPr>
          <w:rFonts w:ascii="Arial" w:hAnsi="Arial" w:cs="Arial"/>
          <w:sz w:val="24"/>
          <w:szCs w:val="24"/>
        </w:rPr>
        <w:tab/>
      </w:r>
      <w:r w:rsidR="001D22DD">
        <w:rPr>
          <w:rFonts w:ascii="Arial" w:hAnsi="Arial" w:cs="Arial"/>
          <w:sz w:val="24"/>
          <w:szCs w:val="24"/>
        </w:rPr>
        <w:tab/>
        <w:t xml:space="preserve">          </w:t>
      </w:r>
      <w:r>
        <w:rPr>
          <w:rFonts w:ascii="Arial" w:hAnsi="Arial" w:cs="Arial"/>
          <w:sz w:val="24"/>
          <w:szCs w:val="24"/>
        </w:rPr>
        <w:t>Е.В. Селезнёва</w:t>
      </w:r>
      <w:bookmarkEnd w:id="83"/>
    </w:p>
    <w:p w14:paraId="0087E772" w14:textId="77777777" w:rsidR="00CB0B45" w:rsidRDefault="00CB0B45">
      <w:pPr>
        <w:pStyle w:val="1"/>
        <w:numPr>
          <w:ilvl w:val="0"/>
          <w:numId w:val="0"/>
        </w:numPr>
        <w:ind w:left="709"/>
      </w:pPr>
    </w:p>
    <w:sectPr w:rsidR="00CB0B45" w:rsidSect="00D221F9">
      <w:headerReference w:type="first" r:id="rId27"/>
      <w:footerReference w:type="first" r:id="rId28"/>
      <w:footnotePr>
        <w:numRestart w:val="eachPage"/>
      </w:footnotePr>
      <w:pgSz w:w="11906" w:h="16838"/>
      <w:pgMar w:top="1418" w:right="1134" w:bottom="1134" w:left="1134" w:header="709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210EE" w14:textId="77777777" w:rsidR="00513F5E" w:rsidRDefault="00513F5E">
      <w:r>
        <w:separator/>
      </w:r>
    </w:p>
  </w:endnote>
  <w:endnote w:type="continuationSeparator" w:id="0">
    <w:p w14:paraId="32A1C3C5" w14:textId="77777777" w:rsidR="00513F5E" w:rsidRDefault="0051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1858714"/>
      <w:docPartObj>
        <w:docPartGallery w:val="Page Numbers (Bottom of Page)"/>
        <w:docPartUnique/>
      </w:docPartObj>
    </w:sdtPr>
    <w:sdtEndPr/>
    <w:sdtContent>
      <w:p w14:paraId="5C45AEC3" w14:textId="77777777" w:rsidR="00BD54ED" w:rsidRDefault="00BD54ED">
        <w:pPr>
          <w:pStyle w:val="af9"/>
          <w:rPr>
            <w:rFonts w:ascii="Arial" w:hAnsi="Arial" w:cs="Arial"/>
            <w:szCs w:val="22"/>
          </w:rPr>
        </w:pPr>
        <w:r>
          <w:rPr>
            <w:rFonts w:ascii="Arial" w:hAnsi="Arial" w:cs="Arial"/>
            <w:szCs w:val="22"/>
          </w:rPr>
          <w:fldChar w:fldCharType="begin"/>
        </w:r>
        <w:r>
          <w:rPr>
            <w:rFonts w:ascii="Arial" w:hAnsi="Arial" w:cs="Arial"/>
            <w:szCs w:val="22"/>
          </w:rPr>
          <w:instrText>PAGE   \* MERGEFORMAT</w:instrText>
        </w:r>
        <w:r>
          <w:rPr>
            <w:rFonts w:ascii="Arial" w:hAnsi="Arial" w:cs="Arial"/>
            <w:szCs w:val="22"/>
          </w:rPr>
          <w:fldChar w:fldCharType="separate"/>
        </w:r>
        <w:r>
          <w:rPr>
            <w:rFonts w:ascii="Arial" w:hAnsi="Arial" w:cs="Arial"/>
            <w:szCs w:val="22"/>
          </w:rPr>
          <w:t>12</w:t>
        </w:r>
        <w:r>
          <w:rPr>
            <w:rFonts w:ascii="Arial" w:hAnsi="Arial" w:cs="Arial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E861" w14:textId="77777777" w:rsidR="00BD54ED" w:rsidRDefault="00BD54ED">
    <w:pPr>
      <w:pStyle w:val="af9"/>
      <w:framePr w:wrap="around" w:vAnchor="text" w:hAnchor="margin" w:xAlign="outside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</w:rPr>
      <w:t>II</w:t>
    </w:r>
    <w:r>
      <w:rPr>
        <w:rStyle w:val="af5"/>
      </w:rPr>
      <w:fldChar w:fldCharType="end"/>
    </w:r>
  </w:p>
  <w:p w14:paraId="4DDEBD82" w14:textId="77777777" w:rsidR="00BD54ED" w:rsidRDefault="00BD54ED">
    <w:pPr>
      <w:pStyle w:val="af9"/>
      <w:ind w:right="360" w:firstLine="360"/>
    </w:pPr>
  </w:p>
  <w:p w14:paraId="75191032" w14:textId="77777777" w:rsidR="00BD54ED" w:rsidRDefault="00BD54E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0509744"/>
      <w:docPartObj>
        <w:docPartGallery w:val="Page Numbers (Bottom of Page)"/>
        <w:docPartUnique/>
      </w:docPartObj>
    </w:sdtPr>
    <w:sdtEndPr/>
    <w:sdtContent>
      <w:p w14:paraId="2214C7CB" w14:textId="77777777" w:rsidR="00BD54ED" w:rsidRDefault="00BD54ED">
        <w:pPr>
          <w:pStyle w:val="af9"/>
          <w:jc w:val="right"/>
          <w:rPr>
            <w:rFonts w:ascii="Arial" w:hAnsi="Arial" w:cs="Arial"/>
            <w:szCs w:val="22"/>
          </w:rPr>
        </w:pPr>
        <w:r>
          <w:rPr>
            <w:rFonts w:ascii="Arial" w:hAnsi="Arial" w:cs="Arial"/>
            <w:szCs w:val="22"/>
          </w:rPr>
          <w:fldChar w:fldCharType="begin"/>
        </w:r>
        <w:r>
          <w:rPr>
            <w:rFonts w:ascii="Arial" w:hAnsi="Arial" w:cs="Arial"/>
            <w:szCs w:val="22"/>
          </w:rPr>
          <w:instrText>PAGE   \* MERGEFORMAT</w:instrText>
        </w:r>
        <w:r>
          <w:rPr>
            <w:rFonts w:ascii="Arial" w:hAnsi="Arial" w:cs="Arial"/>
            <w:szCs w:val="22"/>
          </w:rPr>
          <w:fldChar w:fldCharType="separate"/>
        </w:r>
        <w:r>
          <w:rPr>
            <w:rFonts w:ascii="Arial" w:hAnsi="Arial" w:cs="Arial"/>
            <w:szCs w:val="22"/>
          </w:rPr>
          <w:t>11</w:t>
        </w:r>
        <w:r>
          <w:rPr>
            <w:rFonts w:ascii="Arial" w:hAnsi="Arial" w:cs="Arial"/>
            <w:szCs w:val="22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7DEC" w14:textId="77777777" w:rsidR="00BD54ED" w:rsidRDefault="00BD54ED">
    <w:pPr>
      <w:ind w:right="360" w:firstLine="142"/>
      <w:jc w:val="right"/>
      <w:rPr>
        <w:rFonts w:ascii="Arial" w:hAnsi="Arial" w:cs="Arial"/>
        <w:sz w:val="24"/>
        <w:szCs w:val="22"/>
      </w:rPr>
    </w:pPr>
    <w:r>
      <w:rPr>
        <w:rStyle w:val="af5"/>
        <w:sz w:val="24"/>
        <w:szCs w:val="22"/>
      </w:rPr>
      <w:fldChar w:fldCharType="begin"/>
    </w:r>
    <w:r>
      <w:rPr>
        <w:rStyle w:val="af5"/>
        <w:sz w:val="24"/>
        <w:szCs w:val="22"/>
      </w:rPr>
      <w:instrText xml:space="preserve"> PAGE </w:instrText>
    </w:r>
    <w:r>
      <w:rPr>
        <w:rStyle w:val="af5"/>
        <w:sz w:val="24"/>
        <w:szCs w:val="22"/>
      </w:rPr>
      <w:fldChar w:fldCharType="separate"/>
    </w:r>
    <w:r>
      <w:rPr>
        <w:rStyle w:val="af5"/>
        <w:sz w:val="24"/>
        <w:szCs w:val="22"/>
      </w:rPr>
      <w:t>1</w:t>
    </w:r>
    <w:r>
      <w:rPr>
        <w:rStyle w:val="af5"/>
        <w:sz w:val="24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00B0D" w14:textId="77777777" w:rsidR="00513F5E" w:rsidRDefault="00513F5E">
      <w:r>
        <w:separator/>
      </w:r>
    </w:p>
  </w:footnote>
  <w:footnote w:type="continuationSeparator" w:id="0">
    <w:p w14:paraId="08AFD20D" w14:textId="77777777" w:rsidR="00513F5E" w:rsidRDefault="00513F5E">
      <w:r>
        <w:continuationSeparator/>
      </w:r>
    </w:p>
  </w:footnote>
  <w:footnote w:id="1">
    <w:p w14:paraId="6F898FD4" w14:textId="47BE4C07" w:rsidR="00BD54ED" w:rsidRDefault="00BD54ED" w:rsidP="00872206">
      <w:pPr>
        <w:pStyle w:val="af3"/>
      </w:pPr>
      <w:r>
        <w:rPr>
          <w:rStyle w:val="af2"/>
        </w:rPr>
        <w:footnoteRef/>
      </w:r>
      <w:r w:rsidRPr="00BE522C">
        <w:rPr>
          <w:vertAlign w:val="superscript"/>
        </w:rPr>
        <w:t>)</w:t>
      </w:r>
      <w:r>
        <w:t xml:space="preserve"> Здесь и далее знаком «*» отмечены пункты, к которым даны комментарии в приложении 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F123" w14:textId="77777777" w:rsidR="00BD54ED" w:rsidRDefault="00BD54ED">
    <w:pPr>
      <w:pStyle w:val="afb"/>
      <w:spacing w:after="480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 xml:space="preserve">ГОСТ Р – 2013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3772D" w14:textId="77777777" w:rsidR="00BD54ED" w:rsidRDefault="00BD54ED">
    <w:pPr>
      <w:pStyle w:val="afb"/>
    </w:pPr>
  </w:p>
  <w:p w14:paraId="248FC22E" w14:textId="77777777" w:rsidR="00BD54ED" w:rsidRDefault="00BD54E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789E" w14:textId="77777777" w:rsidR="00BD54ED" w:rsidRDefault="00BD54ED">
    <w:pPr>
      <w:rPr>
        <w:rFonts w:ascii="Arial" w:hAnsi="Arial" w:cs="Arial"/>
        <w:b/>
        <w:bCs/>
        <w:sz w:val="22"/>
        <w:szCs w:val="24"/>
      </w:rPr>
    </w:pPr>
    <w:r>
      <w:rPr>
        <w:rFonts w:ascii="Arial" w:hAnsi="Arial" w:cs="Arial"/>
        <w:b/>
        <w:bCs/>
        <w:sz w:val="22"/>
        <w:szCs w:val="24"/>
      </w:rPr>
      <w:t>ГОСТ Р 2.501―202Х</w:t>
    </w:r>
  </w:p>
  <w:p w14:paraId="1DB62981" w14:textId="19F7306E" w:rsidR="00BD54ED" w:rsidRDefault="00BD54ED">
    <w:pPr>
      <w:spacing w:after="120"/>
      <w:rPr>
        <w:rFonts w:ascii="Arial" w:hAnsi="Arial" w:cs="Arial"/>
        <w:bCs/>
        <w:i/>
      </w:rPr>
    </w:pPr>
    <w:r>
      <w:rPr>
        <w:rFonts w:ascii="Arial" w:hAnsi="Arial" w:cs="Arial"/>
        <w:bCs/>
        <w:i/>
      </w:rPr>
      <w:t>(Проект, первая редакция)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8ABA1" w14:textId="77777777" w:rsidR="00BD54ED" w:rsidRDefault="00BD54ED" w:rsidP="00462F57">
    <w:pPr>
      <w:jc w:val="right"/>
      <w:rPr>
        <w:rFonts w:ascii="Arial" w:hAnsi="Arial" w:cs="Arial"/>
        <w:b/>
        <w:bCs/>
        <w:sz w:val="22"/>
        <w:szCs w:val="24"/>
      </w:rPr>
    </w:pPr>
    <w:r>
      <w:rPr>
        <w:rFonts w:ascii="Arial" w:hAnsi="Arial" w:cs="Arial"/>
        <w:b/>
        <w:bCs/>
        <w:sz w:val="22"/>
        <w:szCs w:val="24"/>
      </w:rPr>
      <w:t>ГОСТ Р 2.501―202Х</w:t>
    </w:r>
  </w:p>
  <w:p w14:paraId="610CEFAA" w14:textId="538DD256" w:rsidR="00BD54ED" w:rsidRDefault="00BD54ED" w:rsidP="00462F57">
    <w:pPr>
      <w:spacing w:after="120"/>
      <w:jc w:val="right"/>
    </w:pPr>
    <w:r>
      <w:rPr>
        <w:rFonts w:ascii="Arial" w:hAnsi="Arial" w:cs="Arial"/>
        <w:bCs/>
        <w:i/>
      </w:rPr>
      <w:t>(Проект, первая редакция)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1A943" w14:textId="77777777" w:rsidR="00BD54ED" w:rsidRDefault="00BD54ED" w:rsidP="003B0029">
    <w:pPr>
      <w:jc w:val="right"/>
      <w:rPr>
        <w:rFonts w:ascii="Arial" w:hAnsi="Arial" w:cs="Arial"/>
        <w:b/>
        <w:bCs/>
        <w:sz w:val="22"/>
        <w:szCs w:val="24"/>
      </w:rPr>
    </w:pPr>
    <w:r>
      <w:rPr>
        <w:rFonts w:ascii="Arial" w:hAnsi="Arial" w:cs="Arial"/>
        <w:b/>
        <w:bCs/>
        <w:sz w:val="22"/>
        <w:szCs w:val="24"/>
      </w:rPr>
      <w:t>ГОСТ Р 2.501―202Х</w:t>
    </w:r>
  </w:p>
  <w:p w14:paraId="4D872596" w14:textId="2D3F59B0" w:rsidR="00BD54ED" w:rsidRDefault="00BD54ED" w:rsidP="003B0029">
    <w:pPr>
      <w:spacing w:after="120"/>
      <w:jc w:val="right"/>
      <w:rPr>
        <w:rFonts w:ascii="Arial" w:hAnsi="Arial" w:cs="Arial"/>
        <w:b/>
        <w:bCs/>
        <w:color w:val="BFBFBF"/>
        <w:sz w:val="24"/>
        <w:szCs w:val="24"/>
      </w:rPr>
    </w:pPr>
    <w:r>
      <w:rPr>
        <w:rFonts w:ascii="Arial" w:eastAsia="Arial" w:hAnsi="Arial" w:cs="Arial"/>
        <w:i/>
      </w:rPr>
      <w:t>(</w:t>
    </w:r>
    <w:r>
      <w:rPr>
        <w:rFonts w:ascii="Arial" w:eastAsia="Arial" w:hAnsi="Arial" w:cs="Arial"/>
        <w:i/>
        <w:spacing w:val="-1"/>
      </w:rPr>
      <w:t>Проек</w:t>
    </w:r>
    <w:r>
      <w:rPr>
        <w:rFonts w:ascii="Arial" w:eastAsia="Arial" w:hAnsi="Arial" w:cs="Arial"/>
        <w:i/>
      </w:rPr>
      <w:t>т, первая редакция)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45A3"/>
    <w:multiLevelType w:val="hybridMultilevel"/>
    <w:tmpl w:val="922AC9B6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CA17818"/>
    <w:multiLevelType w:val="hybridMultilevel"/>
    <w:tmpl w:val="072EB5CA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F2A5418"/>
    <w:multiLevelType w:val="hybridMultilevel"/>
    <w:tmpl w:val="BB80CC9A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FF94F57"/>
    <w:multiLevelType w:val="hybridMultilevel"/>
    <w:tmpl w:val="0C686D28"/>
    <w:lvl w:ilvl="0" w:tplc="FB382E16">
      <w:start w:val="1"/>
      <w:numFmt w:val="bullet"/>
      <w:pStyle w:val="1-"/>
      <w:lvlText w:val=""/>
      <w:lvlJc w:val="left"/>
      <w:pPr>
        <w:tabs>
          <w:tab w:val="num" w:pos="1276"/>
        </w:tabs>
        <w:ind w:left="284" w:firstLine="709"/>
      </w:pPr>
      <w:rPr>
        <w:rFonts w:ascii="Symbol" w:hAnsi="Symbol" w:hint="default"/>
      </w:rPr>
    </w:lvl>
    <w:lvl w:ilvl="1" w:tplc="58063A7A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F46535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930942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35C079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0F4F7A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DE6D02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A00E35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CA6F0B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2490977"/>
    <w:multiLevelType w:val="multilevel"/>
    <w:tmpl w:val="F1FA9B78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993"/>
        </w:tabs>
        <w:ind w:left="-141" w:firstLine="709"/>
      </w:pPr>
      <w:rPr>
        <w:rFonts w:hint="default"/>
        <w:b w:val="0"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417"/>
        </w:tabs>
        <w:ind w:left="-709" w:firstLine="709"/>
      </w:pPr>
      <w:rPr>
        <w:rFonts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4"/>
        <w:szCs w:val="24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5" w15:restartNumberingAfterBreak="0">
    <w:nsid w:val="22C21FA6"/>
    <w:multiLevelType w:val="hybridMultilevel"/>
    <w:tmpl w:val="9DE2713E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2DF7644"/>
    <w:multiLevelType w:val="hybridMultilevel"/>
    <w:tmpl w:val="A670B1A8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BB57B14"/>
    <w:multiLevelType w:val="hybridMultilevel"/>
    <w:tmpl w:val="03845212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C8A638C"/>
    <w:multiLevelType w:val="hybridMultilevel"/>
    <w:tmpl w:val="5E66FE06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ABF5FD3"/>
    <w:multiLevelType w:val="hybridMultilevel"/>
    <w:tmpl w:val="DA8CD142"/>
    <w:lvl w:ilvl="0" w:tplc="39EA1D94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0" w15:restartNumberingAfterBreak="0">
    <w:nsid w:val="48221416"/>
    <w:multiLevelType w:val="hybridMultilevel"/>
    <w:tmpl w:val="7AB00E20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80060DB2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9CA126E"/>
    <w:multiLevelType w:val="multilevel"/>
    <w:tmpl w:val="2FDC771C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lvlText w:val="%2)"/>
      <w:lvlJc w:val="left"/>
      <w:pPr>
        <w:tabs>
          <w:tab w:val="num" w:pos="993"/>
        </w:tabs>
        <w:ind w:left="-141" w:firstLine="709"/>
      </w:pPr>
      <w:rPr>
        <w:rFonts w:hint="default"/>
        <w:b w:val="0"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-709" w:firstLine="709"/>
      </w:pPr>
      <w:rPr>
        <w:rFonts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4"/>
        <w:szCs w:val="24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2" w15:restartNumberingAfterBreak="0">
    <w:nsid w:val="52F42B23"/>
    <w:multiLevelType w:val="hybridMultilevel"/>
    <w:tmpl w:val="42BE0690"/>
    <w:lvl w:ilvl="0" w:tplc="3E94070E">
      <w:start w:val="1"/>
      <w:numFmt w:val="decimal"/>
      <w:pStyle w:val="a"/>
      <w:lvlText w:val="%1)"/>
      <w:lvlJc w:val="left"/>
      <w:pPr>
        <w:ind w:left="1069" w:hanging="360"/>
      </w:pPr>
    </w:lvl>
    <w:lvl w:ilvl="1" w:tplc="0D62B08A">
      <w:start w:val="1"/>
      <w:numFmt w:val="lowerLetter"/>
      <w:lvlText w:val="%2."/>
      <w:lvlJc w:val="left"/>
      <w:pPr>
        <w:ind w:left="3283" w:hanging="360"/>
      </w:pPr>
    </w:lvl>
    <w:lvl w:ilvl="2" w:tplc="220C72B6">
      <w:start w:val="1"/>
      <w:numFmt w:val="lowerRoman"/>
      <w:lvlText w:val="%3."/>
      <w:lvlJc w:val="right"/>
      <w:pPr>
        <w:ind w:left="4003" w:hanging="180"/>
      </w:pPr>
    </w:lvl>
    <w:lvl w:ilvl="3" w:tplc="4232D73C">
      <w:start w:val="1"/>
      <w:numFmt w:val="decimal"/>
      <w:lvlText w:val="%4."/>
      <w:lvlJc w:val="left"/>
      <w:pPr>
        <w:ind w:left="4723" w:hanging="360"/>
      </w:pPr>
    </w:lvl>
    <w:lvl w:ilvl="4" w:tplc="B27E3EC4">
      <w:start w:val="1"/>
      <w:numFmt w:val="lowerLetter"/>
      <w:lvlText w:val="%5."/>
      <w:lvlJc w:val="left"/>
      <w:pPr>
        <w:ind w:left="5443" w:hanging="360"/>
      </w:pPr>
    </w:lvl>
    <w:lvl w:ilvl="5" w:tplc="33800330">
      <w:start w:val="1"/>
      <w:numFmt w:val="lowerRoman"/>
      <w:lvlText w:val="%6."/>
      <w:lvlJc w:val="right"/>
      <w:pPr>
        <w:ind w:left="6163" w:hanging="180"/>
      </w:pPr>
    </w:lvl>
    <w:lvl w:ilvl="6" w:tplc="95880A44">
      <w:start w:val="1"/>
      <w:numFmt w:val="decimal"/>
      <w:lvlText w:val="%7."/>
      <w:lvlJc w:val="left"/>
      <w:pPr>
        <w:ind w:left="6883" w:hanging="360"/>
      </w:pPr>
    </w:lvl>
    <w:lvl w:ilvl="7" w:tplc="32927514">
      <w:start w:val="1"/>
      <w:numFmt w:val="lowerLetter"/>
      <w:lvlText w:val="%8."/>
      <w:lvlJc w:val="left"/>
      <w:pPr>
        <w:ind w:left="7603" w:hanging="360"/>
      </w:pPr>
    </w:lvl>
    <w:lvl w:ilvl="8" w:tplc="181083BA">
      <w:start w:val="1"/>
      <w:numFmt w:val="lowerRoman"/>
      <w:lvlText w:val="%9."/>
      <w:lvlJc w:val="right"/>
      <w:pPr>
        <w:ind w:left="8323" w:hanging="180"/>
      </w:pPr>
    </w:lvl>
  </w:abstractNum>
  <w:abstractNum w:abstractNumId="13" w15:restartNumberingAfterBreak="0">
    <w:nsid w:val="53DE42EB"/>
    <w:multiLevelType w:val="hybridMultilevel"/>
    <w:tmpl w:val="F2123EF2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FA175A0"/>
    <w:multiLevelType w:val="hybridMultilevel"/>
    <w:tmpl w:val="A6B4C094"/>
    <w:lvl w:ilvl="0" w:tplc="6A2E08EE">
      <w:start w:val="1"/>
      <w:numFmt w:val="decimal"/>
      <w:pStyle w:val="a0"/>
      <w:lvlText w:val="Таблица %1"/>
      <w:lvlJc w:val="left"/>
      <w:pPr>
        <w:ind w:left="720" w:hanging="360"/>
      </w:pPr>
      <w:rPr>
        <w:rFonts w:hint="default"/>
      </w:rPr>
    </w:lvl>
    <w:lvl w:ilvl="1" w:tplc="E33E54B6">
      <w:start w:val="1"/>
      <w:numFmt w:val="lowerLetter"/>
      <w:lvlText w:val="%2."/>
      <w:lvlJc w:val="left"/>
      <w:pPr>
        <w:ind w:left="1440" w:hanging="360"/>
      </w:pPr>
    </w:lvl>
    <w:lvl w:ilvl="2" w:tplc="562061F8">
      <w:start w:val="1"/>
      <w:numFmt w:val="lowerRoman"/>
      <w:lvlText w:val="%3."/>
      <w:lvlJc w:val="right"/>
      <w:pPr>
        <w:ind w:left="2160" w:hanging="180"/>
      </w:pPr>
    </w:lvl>
    <w:lvl w:ilvl="3" w:tplc="00C60558">
      <w:start w:val="1"/>
      <w:numFmt w:val="decimal"/>
      <w:lvlText w:val="%4."/>
      <w:lvlJc w:val="left"/>
      <w:pPr>
        <w:ind w:left="2880" w:hanging="360"/>
      </w:pPr>
    </w:lvl>
    <w:lvl w:ilvl="4" w:tplc="5FE43612">
      <w:start w:val="1"/>
      <w:numFmt w:val="lowerLetter"/>
      <w:lvlText w:val="%5."/>
      <w:lvlJc w:val="left"/>
      <w:pPr>
        <w:ind w:left="3600" w:hanging="360"/>
      </w:pPr>
    </w:lvl>
    <w:lvl w:ilvl="5" w:tplc="ACAA6AA6">
      <w:start w:val="1"/>
      <w:numFmt w:val="lowerRoman"/>
      <w:lvlText w:val="%6."/>
      <w:lvlJc w:val="right"/>
      <w:pPr>
        <w:ind w:left="4320" w:hanging="180"/>
      </w:pPr>
    </w:lvl>
    <w:lvl w:ilvl="6" w:tplc="D91E11CA">
      <w:start w:val="1"/>
      <w:numFmt w:val="decimal"/>
      <w:lvlText w:val="%7."/>
      <w:lvlJc w:val="left"/>
      <w:pPr>
        <w:ind w:left="5040" w:hanging="360"/>
      </w:pPr>
    </w:lvl>
    <w:lvl w:ilvl="7" w:tplc="F6442B82">
      <w:start w:val="1"/>
      <w:numFmt w:val="lowerLetter"/>
      <w:lvlText w:val="%8."/>
      <w:lvlJc w:val="left"/>
      <w:pPr>
        <w:ind w:left="5760" w:hanging="360"/>
      </w:pPr>
    </w:lvl>
    <w:lvl w:ilvl="8" w:tplc="8D2A287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B38F8"/>
    <w:multiLevelType w:val="hybridMultilevel"/>
    <w:tmpl w:val="92C4E606"/>
    <w:lvl w:ilvl="0" w:tplc="39EA1D94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646120EE"/>
    <w:multiLevelType w:val="hybridMultilevel"/>
    <w:tmpl w:val="E05CDC60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57F0D87"/>
    <w:multiLevelType w:val="multilevel"/>
    <w:tmpl w:val="2FDC771C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rFonts w:hint="default"/>
        <w:b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lvlText w:val="%2)"/>
      <w:lvlJc w:val="left"/>
      <w:pPr>
        <w:tabs>
          <w:tab w:val="num" w:pos="993"/>
        </w:tabs>
        <w:ind w:left="-141" w:firstLine="709"/>
      </w:pPr>
      <w:rPr>
        <w:rFonts w:hint="default"/>
        <w:b w:val="0"/>
        <w:i w:val="0"/>
        <w:iCs w:val="0"/>
        <w: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-709" w:firstLine="709"/>
      </w:pPr>
      <w:rPr>
        <w:rFonts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4"/>
        <w:szCs w:val="24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8" w15:restartNumberingAfterBreak="0">
    <w:nsid w:val="658F6AAC"/>
    <w:multiLevelType w:val="multilevel"/>
    <w:tmpl w:val="C3564F6A"/>
    <w:lvl w:ilvl="0">
      <w:start w:val="1"/>
      <w:numFmt w:val="decimal"/>
      <w:pStyle w:val="1101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221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pStyle w:val="222"/>
      <w:lvlText w:val="%1.%2.%3"/>
      <w:lvlJc w:val="left"/>
      <w:pPr>
        <w:tabs>
          <w:tab w:val="num" w:pos="7950"/>
        </w:tabs>
        <w:ind w:left="7950" w:hanging="720"/>
      </w:pPr>
    </w:lvl>
    <w:lvl w:ilvl="3">
      <w:start w:val="1"/>
      <w:numFmt w:val="decimal"/>
      <w:pStyle w:val="223"/>
      <w:lvlText w:val="%1.%2.%3.%4"/>
      <w:lvlJc w:val="left"/>
      <w:pPr>
        <w:tabs>
          <w:tab w:val="num" w:pos="2640"/>
        </w:tabs>
        <w:ind w:left="264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9" w15:restartNumberingAfterBreak="0">
    <w:nsid w:val="70937F05"/>
    <w:multiLevelType w:val="hybridMultilevel"/>
    <w:tmpl w:val="783063DA"/>
    <w:lvl w:ilvl="0" w:tplc="11ECEA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13A9C12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D34E116">
      <w:start w:val="1"/>
      <w:numFmt w:val="russianLower"/>
      <w:pStyle w:val="a1"/>
      <w:lvlText w:val="%3)"/>
      <w:lvlJc w:val="left"/>
      <w:pPr>
        <w:tabs>
          <w:tab w:val="num" w:pos="1134"/>
        </w:tabs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szCs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9C1C8A1E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2E32A2E0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F834A6E4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23ACC588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7F01298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A1862B26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1CA2D28"/>
    <w:multiLevelType w:val="hybridMultilevel"/>
    <w:tmpl w:val="2E1A195C"/>
    <w:lvl w:ilvl="0" w:tplc="1C9612DE">
      <w:start w:val="1"/>
      <w:numFmt w:val="decimal"/>
      <w:pStyle w:val="a2"/>
      <w:lvlText w:val="Рисунок %1"/>
      <w:lvlJc w:val="left"/>
      <w:pPr>
        <w:ind w:left="720" w:hanging="360"/>
      </w:pPr>
      <w:rPr>
        <w:rFonts w:hint="default"/>
      </w:rPr>
    </w:lvl>
    <w:lvl w:ilvl="1" w:tplc="4AECBC64">
      <w:start w:val="1"/>
      <w:numFmt w:val="lowerLetter"/>
      <w:lvlText w:val="%2."/>
      <w:lvlJc w:val="left"/>
      <w:pPr>
        <w:ind w:left="1440" w:hanging="360"/>
      </w:pPr>
    </w:lvl>
    <w:lvl w:ilvl="2" w:tplc="FBE898BA">
      <w:start w:val="1"/>
      <w:numFmt w:val="lowerRoman"/>
      <w:lvlText w:val="%3."/>
      <w:lvlJc w:val="right"/>
      <w:pPr>
        <w:ind w:left="2160" w:hanging="180"/>
      </w:pPr>
    </w:lvl>
    <w:lvl w:ilvl="3" w:tplc="A5AEB6CC">
      <w:start w:val="1"/>
      <w:numFmt w:val="decimal"/>
      <w:lvlText w:val="%4."/>
      <w:lvlJc w:val="left"/>
      <w:pPr>
        <w:ind w:left="2880" w:hanging="360"/>
      </w:pPr>
    </w:lvl>
    <w:lvl w:ilvl="4" w:tplc="5762B510">
      <w:start w:val="1"/>
      <w:numFmt w:val="lowerLetter"/>
      <w:lvlText w:val="%5."/>
      <w:lvlJc w:val="left"/>
      <w:pPr>
        <w:ind w:left="3600" w:hanging="360"/>
      </w:pPr>
    </w:lvl>
    <w:lvl w:ilvl="5" w:tplc="C99A95CA">
      <w:start w:val="1"/>
      <w:numFmt w:val="lowerRoman"/>
      <w:lvlText w:val="%6."/>
      <w:lvlJc w:val="right"/>
      <w:pPr>
        <w:ind w:left="4320" w:hanging="180"/>
      </w:pPr>
    </w:lvl>
    <w:lvl w:ilvl="6" w:tplc="0D9C6734">
      <w:start w:val="1"/>
      <w:numFmt w:val="decimal"/>
      <w:lvlText w:val="%7."/>
      <w:lvlJc w:val="left"/>
      <w:pPr>
        <w:ind w:left="5040" w:hanging="360"/>
      </w:pPr>
    </w:lvl>
    <w:lvl w:ilvl="7" w:tplc="B2D66F36">
      <w:start w:val="1"/>
      <w:numFmt w:val="lowerLetter"/>
      <w:lvlText w:val="%8."/>
      <w:lvlJc w:val="left"/>
      <w:pPr>
        <w:ind w:left="5760" w:hanging="360"/>
      </w:pPr>
    </w:lvl>
    <w:lvl w:ilvl="8" w:tplc="C48CCF3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97132"/>
    <w:multiLevelType w:val="hybridMultilevel"/>
    <w:tmpl w:val="C2DC2092"/>
    <w:lvl w:ilvl="0" w:tplc="28743D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901CDC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BCCC706E">
      <w:start w:val="1"/>
      <w:numFmt w:val="bullet"/>
      <w:lvlText w:val="-"/>
      <w:lvlJc w:val="left"/>
      <w:pPr>
        <w:tabs>
          <w:tab w:val="num" w:pos="1134"/>
        </w:tabs>
        <w:ind w:left="0" w:firstLine="709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 w:tplc="DAB03ED2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5CA0ECC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BEA2CF1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C71C1CB4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AC885EEA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D03ADCEA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7CDF4168"/>
    <w:multiLevelType w:val="multilevel"/>
    <w:tmpl w:val="F7A4D044"/>
    <w:styleLink w:val="20"/>
    <w:lvl w:ilvl="0">
      <w:start w:val="1"/>
      <w:numFmt w:val="decimal"/>
      <w:pStyle w:val="20"/>
      <w:lvlText w:val="%1"/>
      <w:lvlJc w:val="left"/>
      <w:pPr>
        <w:tabs>
          <w:tab w:val="num" w:pos="1134"/>
        </w:tabs>
        <w:ind w:left="-1" w:firstLine="710"/>
      </w:pPr>
      <w:rPr>
        <w:rFonts w:ascii="Times New Roman" w:hAnsi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2">
      <w:start w:val="1"/>
      <w:numFmt w:val="decimal"/>
      <w:lvlText w:val="%1.%2.%3"/>
      <w:lvlJc w:val="left"/>
      <w:pPr>
        <w:tabs>
          <w:tab w:val="num" w:pos="2126"/>
        </w:tabs>
        <w:ind w:left="0" w:firstLine="709"/>
      </w:pPr>
      <w:rPr>
        <w:rFonts w:hint="default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20"/>
  </w:num>
  <w:num w:numId="4">
    <w:abstractNumId w:val="14"/>
  </w:num>
  <w:num w:numId="5">
    <w:abstractNumId w:val="22"/>
  </w:num>
  <w:num w:numId="6">
    <w:abstractNumId w:val="4"/>
  </w:num>
  <w:num w:numId="7">
    <w:abstractNumId w:val="18"/>
  </w:num>
  <w:num w:numId="8">
    <w:abstractNumId w:val="19"/>
  </w:num>
  <w:num w:numId="9">
    <w:abstractNumId w:val="10"/>
  </w:num>
  <w:num w:numId="10">
    <w:abstractNumId w:val="17"/>
  </w:num>
  <w:num w:numId="11">
    <w:abstractNumId w:val="11"/>
  </w:num>
  <w:num w:numId="12">
    <w:abstractNumId w:val="15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6"/>
  </w:num>
  <w:num w:numId="17">
    <w:abstractNumId w:val="21"/>
  </w:num>
  <w:num w:numId="18">
    <w:abstractNumId w:val="13"/>
  </w:num>
  <w:num w:numId="19">
    <w:abstractNumId w:val="5"/>
  </w:num>
  <w:num w:numId="20">
    <w:abstractNumId w:val="2"/>
  </w:num>
  <w:num w:numId="21">
    <w:abstractNumId w:val="0"/>
  </w:num>
  <w:num w:numId="22">
    <w:abstractNumId w:val="7"/>
  </w:num>
  <w:num w:numId="23">
    <w:abstractNumId w:val="8"/>
  </w:num>
  <w:num w:numId="24">
    <w:abstractNumId w:val="1"/>
  </w:num>
  <w:num w:numId="25">
    <w:abstractNumId w:val="6"/>
  </w:num>
  <w:num w:numId="26">
    <w:abstractNumId w:val="4"/>
  </w:num>
  <w:num w:numId="27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458"/>
    <w:rsid w:val="0000342F"/>
    <w:rsid w:val="00005FE3"/>
    <w:rsid w:val="0002785C"/>
    <w:rsid w:val="00051366"/>
    <w:rsid w:val="00075312"/>
    <w:rsid w:val="00076199"/>
    <w:rsid w:val="000963AD"/>
    <w:rsid w:val="00096AC4"/>
    <w:rsid w:val="000977DA"/>
    <w:rsid w:val="000A0DFD"/>
    <w:rsid w:val="000B3004"/>
    <w:rsid w:val="000B50BD"/>
    <w:rsid w:val="000B5541"/>
    <w:rsid w:val="000C3ACA"/>
    <w:rsid w:val="000D166E"/>
    <w:rsid w:val="000F16DF"/>
    <w:rsid w:val="000F73B4"/>
    <w:rsid w:val="00124680"/>
    <w:rsid w:val="00162D70"/>
    <w:rsid w:val="001A2E64"/>
    <w:rsid w:val="001A5438"/>
    <w:rsid w:val="001B470F"/>
    <w:rsid w:val="001B49B5"/>
    <w:rsid w:val="001B4E7F"/>
    <w:rsid w:val="001B583A"/>
    <w:rsid w:val="001D22DD"/>
    <w:rsid w:val="001E36A4"/>
    <w:rsid w:val="001F757F"/>
    <w:rsid w:val="00205320"/>
    <w:rsid w:val="00264EAA"/>
    <w:rsid w:val="00273A14"/>
    <w:rsid w:val="00282572"/>
    <w:rsid w:val="00292922"/>
    <w:rsid w:val="002949BF"/>
    <w:rsid w:val="00296AF7"/>
    <w:rsid w:val="00296CA7"/>
    <w:rsid w:val="002A0210"/>
    <w:rsid w:val="002A558B"/>
    <w:rsid w:val="002C65B3"/>
    <w:rsid w:val="002D07B6"/>
    <w:rsid w:val="002D422B"/>
    <w:rsid w:val="002E0FEB"/>
    <w:rsid w:val="002E4E70"/>
    <w:rsid w:val="002E5A21"/>
    <w:rsid w:val="00313616"/>
    <w:rsid w:val="00337629"/>
    <w:rsid w:val="0035324A"/>
    <w:rsid w:val="00361C73"/>
    <w:rsid w:val="00365275"/>
    <w:rsid w:val="00373E26"/>
    <w:rsid w:val="00375270"/>
    <w:rsid w:val="003846D6"/>
    <w:rsid w:val="003A2157"/>
    <w:rsid w:val="003B0029"/>
    <w:rsid w:val="003B5EB8"/>
    <w:rsid w:val="003C3F21"/>
    <w:rsid w:val="003E7729"/>
    <w:rsid w:val="00431A3A"/>
    <w:rsid w:val="00432ABB"/>
    <w:rsid w:val="00433329"/>
    <w:rsid w:val="004611FC"/>
    <w:rsid w:val="00462F57"/>
    <w:rsid w:val="00497599"/>
    <w:rsid w:val="004A01ED"/>
    <w:rsid w:val="004B254D"/>
    <w:rsid w:val="004C007A"/>
    <w:rsid w:val="004C35F3"/>
    <w:rsid w:val="004C4872"/>
    <w:rsid w:val="005013E3"/>
    <w:rsid w:val="00507E4F"/>
    <w:rsid w:val="00512A59"/>
    <w:rsid w:val="00513F5E"/>
    <w:rsid w:val="00540350"/>
    <w:rsid w:val="005456E3"/>
    <w:rsid w:val="00555DBA"/>
    <w:rsid w:val="00561C58"/>
    <w:rsid w:val="005743A7"/>
    <w:rsid w:val="00596D4E"/>
    <w:rsid w:val="005A7639"/>
    <w:rsid w:val="005C78A5"/>
    <w:rsid w:val="005C7CA6"/>
    <w:rsid w:val="005E2657"/>
    <w:rsid w:val="005E3BA3"/>
    <w:rsid w:val="005F70A4"/>
    <w:rsid w:val="006021D1"/>
    <w:rsid w:val="006025C0"/>
    <w:rsid w:val="0060391C"/>
    <w:rsid w:val="00603A71"/>
    <w:rsid w:val="00603D5D"/>
    <w:rsid w:val="00607195"/>
    <w:rsid w:val="00614CBC"/>
    <w:rsid w:val="006233CD"/>
    <w:rsid w:val="00624B9D"/>
    <w:rsid w:val="006563AE"/>
    <w:rsid w:val="00656D23"/>
    <w:rsid w:val="00657443"/>
    <w:rsid w:val="00657AC6"/>
    <w:rsid w:val="006618BA"/>
    <w:rsid w:val="00677EA8"/>
    <w:rsid w:val="00684A9F"/>
    <w:rsid w:val="00687975"/>
    <w:rsid w:val="00691251"/>
    <w:rsid w:val="006930C5"/>
    <w:rsid w:val="006A0335"/>
    <w:rsid w:val="006A551C"/>
    <w:rsid w:val="006D25FE"/>
    <w:rsid w:val="006F62AD"/>
    <w:rsid w:val="00705495"/>
    <w:rsid w:val="00707F13"/>
    <w:rsid w:val="0072622A"/>
    <w:rsid w:val="00770B1D"/>
    <w:rsid w:val="00773D50"/>
    <w:rsid w:val="00781278"/>
    <w:rsid w:val="00783B8E"/>
    <w:rsid w:val="00787492"/>
    <w:rsid w:val="007C42DF"/>
    <w:rsid w:val="007E5065"/>
    <w:rsid w:val="0081019E"/>
    <w:rsid w:val="00817EE2"/>
    <w:rsid w:val="00820D0D"/>
    <w:rsid w:val="008438B4"/>
    <w:rsid w:val="00851D90"/>
    <w:rsid w:val="00866470"/>
    <w:rsid w:val="00872206"/>
    <w:rsid w:val="00887EEE"/>
    <w:rsid w:val="00892D58"/>
    <w:rsid w:val="00894D57"/>
    <w:rsid w:val="008E4C08"/>
    <w:rsid w:val="0090104C"/>
    <w:rsid w:val="00905CDE"/>
    <w:rsid w:val="00915FE2"/>
    <w:rsid w:val="009238EF"/>
    <w:rsid w:val="00927D18"/>
    <w:rsid w:val="00944A6D"/>
    <w:rsid w:val="00957389"/>
    <w:rsid w:val="00965307"/>
    <w:rsid w:val="00981AE1"/>
    <w:rsid w:val="00984BEE"/>
    <w:rsid w:val="0099185E"/>
    <w:rsid w:val="009B3DC7"/>
    <w:rsid w:val="009B3ECA"/>
    <w:rsid w:val="009C4B74"/>
    <w:rsid w:val="00A15004"/>
    <w:rsid w:val="00A154BB"/>
    <w:rsid w:val="00A22C67"/>
    <w:rsid w:val="00A258A8"/>
    <w:rsid w:val="00A26C6E"/>
    <w:rsid w:val="00A26FF6"/>
    <w:rsid w:val="00A3301F"/>
    <w:rsid w:val="00A4272A"/>
    <w:rsid w:val="00A45108"/>
    <w:rsid w:val="00A45AAF"/>
    <w:rsid w:val="00A54685"/>
    <w:rsid w:val="00A715A8"/>
    <w:rsid w:val="00AA2521"/>
    <w:rsid w:val="00AA6AD8"/>
    <w:rsid w:val="00AC0657"/>
    <w:rsid w:val="00AE2284"/>
    <w:rsid w:val="00AF4B34"/>
    <w:rsid w:val="00AF6E7F"/>
    <w:rsid w:val="00B12A63"/>
    <w:rsid w:val="00B140CC"/>
    <w:rsid w:val="00B1431D"/>
    <w:rsid w:val="00B20E64"/>
    <w:rsid w:val="00B256FE"/>
    <w:rsid w:val="00B51423"/>
    <w:rsid w:val="00B52121"/>
    <w:rsid w:val="00B569A6"/>
    <w:rsid w:val="00B8264A"/>
    <w:rsid w:val="00BD2F98"/>
    <w:rsid w:val="00BD54ED"/>
    <w:rsid w:val="00BD703E"/>
    <w:rsid w:val="00BE522C"/>
    <w:rsid w:val="00BF2CD6"/>
    <w:rsid w:val="00BF67B1"/>
    <w:rsid w:val="00C21298"/>
    <w:rsid w:val="00C31278"/>
    <w:rsid w:val="00C344DE"/>
    <w:rsid w:val="00C404AD"/>
    <w:rsid w:val="00C41458"/>
    <w:rsid w:val="00C43C58"/>
    <w:rsid w:val="00C73511"/>
    <w:rsid w:val="00CB0B45"/>
    <w:rsid w:val="00CB4061"/>
    <w:rsid w:val="00CD6BF7"/>
    <w:rsid w:val="00CD7836"/>
    <w:rsid w:val="00D10097"/>
    <w:rsid w:val="00D21F0A"/>
    <w:rsid w:val="00D221F9"/>
    <w:rsid w:val="00D3731C"/>
    <w:rsid w:val="00D43412"/>
    <w:rsid w:val="00D545C7"/>
    <w:rsid w:val="00D55396"/>
    <w:rsid w:val="00D56721"/>
    <w:rsid w:val="00D6091A"/>
    <w:rsid w:val="00DF49BD"/>
    <w:rsid w:val="00E004D2"/>
    <w:rsid w:val="00E1354E"/>
    <w:rsid w:val="00E20A0C"/>
    <w:rsid w:val="00E27CB7"/>
    <w:rsid w:val="00E50945"/>
    <w:rsid w:val="00E62DEE"/>
    <w:rsid w:val="00E93AC4"/>
    <w:rsid w:val="00EB5212"/>
    <w:rsid w:val="00EB751C"/>
    <w:rsid w:val="00EC1296"/>
    <w:rsid w:val="00EC22B3"/>
    <w:rsid w:val="00EC53CF"/>
    <w:rsid w:val="00EC64E4"/>
    <w:rsid w:val="00EC7EAC"/>
    <w:rsid w:val="00EE347B"/>
    <w:rsid w:val="00F07517"/>
    <w:rsid w:val="00F15CCF"/>
    <w:rsid w:val="00F20EB7"/>
    <w:rsid w:val="00F21932"/>
    <w:rsid w:val="00F246B7"/>
    <w:rsid w:val="00F330B7"/>
    <w:rsid w:val="00F4690B"/>
    <w:rsid w:val="00F61FF6"/>
    <w:rsid w:val="00F64EB9"/>
    <w:rsid w:val="00F74690"/>
    <w:rsid w:val="00F75923"/>
    <w:rsid w:val="00FA200C"/>
    <w:rsid w:val="00FA59D0"/>
    <w:rsid w:val="00FF16B2"/>
    <w:rsid w:val="00F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5A5D3"/>
  <w15:docId w15:val="{3038110C-E017-4CF5-A77B-1E19594D9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</w:style>
  <w:style w:type="paragraph" w:styleId="10">
    <w:name w:val="heading 1"/>
    <w:basedOn w:val="a3"/>
    <w:next w:val="a3"/>
    <w:link w:val="11"/>
    <w:qFormat/>
    <w:pPr>
      <w:keepNext/>
      <w:spacing w:before="120" w:after="120" w:line="360" w:lineRule="auto"/>
      <w:ind w:firstLine="709"/>
      <w:outlineLvl w:val="0"/>
    </w:pPr>
    <w:rPr>
      <w:rFonts w:ascii="Arial" w:hAnsi="Arial" w:cs="Arial"/>
      <w:b/>
      <w:bCs/>
      <w:sz w:val="28"/>
      <w:szCs w:val="28"/>
    </w:rPr>
  </w:style>
  <w:style w:type="paragraph" w:styleId="21">
    <w:name w:val="heading 2"/>
    <w:basedOn w:val="a3"/>
    <w:next w:val="a3"/>
    <w:link w:val="22"/>
    <w:qFormat/>
    <w:pPr>
      <w:keepNext/>
      <w:widowControl w:val="0"/>
      <w:spacing w:before="120" w:after="120" w:line="360" w:lineRule="auto"/>
      <w:ind w:firstLine="709"/>
      <w:jc w:val="both"/>
      <w:outlineLvl w:val="1"/>
    </w:pPr>
    <w:rPr>
      <w:rFonts w:ascii="Arial" w:hAnsi="Arial" w:cs="Arial"/>
      <w:b/>
      <w:bCs/>
      <w:sz w:val="24"/>
    </w:rPr>
  </w:style>
  <w:style w:type="paragraph" w:styleId="30">
    <w:name w:val="heading 3"/>
    <w:basedOn w:val="a3"/>
    <w:next w:val="a3"/>
    <w:link w:val="31"/>
    <w:qFormat/>
    <w:pPr>
      <w:keepNext/>
      <w:spacing w:before="120" w:after="120"/>
      <w:ind w:left="1134" w:hanging="567"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3"/>
    <w:next w:val="a3"/>
    <w:link w:val="40"/>
    <w:qFormat/>
    <w:pPr>
      <w:keepNext/>
      <w:ind w:firstLine="851"/>
      <w:outlineLvl w:val="3"/>
    </w:pPr>
    <w:rPr>
      <w:sz w:val="24"/>
    </w:rPr>
  </w:style>
  <w:style w:type="paragraph" w:styleId="5">
    <w:name w:val="heading 5"/>
    <w:basedOn w:val="a3"/>
    <w:next w:val="a3"/>
    <w:link w:val="50"/>
    <w:qFormat/>
    <w:pPr>
      <w:keepNext/>
      <w:jc w:val="center"/>
      <w:outlineLvl w:val="4"/>
    </w:pPr>
    <w:rPr>
      <w:sz w:val="24"/>
    </w:rPr>
  </w:style>
  <w:style w:type="paragraph" w:styleId="6">
    <w:name w:val="heading 6"/>
    <w:basedOn w:val="a3"/>
    <w:next w:val="a3"/>
    <w:link w:val="60"/>
    <w:qFormat/>
    <w:pPr>
      <w:keepNext/>
      <w:ind w:firstLine="720"/>
      <w:jc w:val="both"/>
      <w:outlineLvl w:val="5"/>
    </w:pPr>
    <w:rPr>
      <w:b/>
      <w:i/>
      <w:sz w:val="24"/>
    </w:rPr>
  </w:style>
  <w:style w:type="paragraph" w:styleId="7">
    <w:name w:val="heading 7"/>
    <w:basedOn w:val="a3"/>
    <w:next w:val="a3"/>
    <w:link w:val="70"/>
    <w:qFormat/>
    <w:pPr>
      <w:keepNext/>
      <w:jc w:val="center"/>
      <w:outlineLvl w:val="6"/>
    </w:pPr>
    <w:rPr>
      <w:rFonts w:ascii="Arial" w:hAnsi="Arial"/>
      <w:b/>
      <w:sz w:val="24"/>
    </w:rPr>
  </w:style>
  <w:style w:type="paragraph" w:styleId="8">
    <w:name w:val="heading 8"/>
    <w:basedOn w:val="a3"/>
    <w:next w:val="a3"/>
    <w:link w:val="80"/>
    <w:qFormat/>
    <w:pPr>
      <w:keepNext/>
      <w:jc w:val="center"/>
      <w:outlineLvl w:val="7"/>
    </w:pPr>
    <w:rPr>
      <w:b/>
      <w:sz w:val="36"/>
    </w:rPr>
  </w:style>
  <w:style w:type="paragraph" w:styleId="9">
    <w:name w:val="heading 9"/>
    <w:basedOn w:val="a3"/>
    <w:next w:val="a3"/>
    <w:link w:val="90"/>
    <w:qFormat/>
    <w:pPr>
      <w:keepNext/>
      <w:jc w:val="both"/>
      <w:outlineLvl w:val="8"/>
    </w:pPr>
    <w:rPr>
      <w:sz w:val="2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Heading1Char">
    <w:name w:val="Heading 1 Char"/>
    <w:basedOn w:val="a4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4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4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4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4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4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4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4"/>
    <w:uiPriority w:val="9"/>
    <w:rPr>
      <w:rFonts w:ascii="Arial" w:eastAsia="Arial" w:hAnsi="Arial" w:cs="Arial"/>
      <w:i/>
      <w:iCs/>
      <w:sz w:val="21"/>
      <w:szCs w:val="21"/>
    </w:rPr>
  </w:style>
  <w:style w:type="paragraph" w:styleId="a7">
    <w:name w:val="No Spacing"/>
    <w:uiPriority w:val="1"/>
    <w:qFormat/>
  </w:style>
  <w:style w:type="character" w:customStyle="1" w:styleId="TitleChar">
    <w:name w:val="Title Char"/>
    <w:basedOn w:val="a4"/>
    <w:uiPriority w:val="10"/>
    <w:rPr>
      <w:sz w:val="48"/>
      <w:szCs w:val="48"/>
    </w:rPr>
  </w:style>
  <w:style w:type="paragraph" w:styleId="a8">
    <w:name w:val="Subtitle"/>
    <w:basedOn w:val="a3"/>
    <w:next w:val="a3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4"/>
    <w:link w:val="a8"/>
    <w:uiPriority w:val="11"/>
    <w:rPr>
      <w:sz w:val="24"/>
      <w:szCs w:val="24"/>
    </w:rPr>
  </w:style>
  <w:style w:type="paragraph" w:styleId="23">
    <w:name w:val="Quote"/>
    <w:basedOn w:val="a3"/>
    <w:next w:val="a3"/>
    <w:link w:val="24"/>
    <w:uiPriority w:val="29"/>
    <w:qFormat/>
    <w:pPr>
      <w:ind w:left="720" w:right="720"/>
    </w:pPr>
    <w:rPr>
      <w:i/>
    </w:rPr>
  </w:style>
  <w:style w:type="character" w:customStyle="1" w:styleId="24">
    <w:name w:val="Цитата 2 Знак"/>
    <w:link w:val="23"/>
    <w:uiPriority w:val="29"/>
    <w:rPr>
      <w:i/>
    </w:rPr>
  </w:style>
  <w:style w:type="paragraph" w:styleId="aa">
    <w:name w:val="Intense Quote"/>
    <w:basedOn w:val="a3"/>
    <w:next w:val="a3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character" w:customStyle="1" w:styleId="HeaderChar">
    <w:name w:val="Header Char"/>
    <w:basedOn w:val="a4"/>
    <w:uiPriority w:val="99"/>
  </w:style>
  <w:style w:type="character" w:customStyle="1" w:styleId="FooterChar">
    <w:name w:val="Footer Char"/>
    <w:basedOn w:val="a4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5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5">
    <w:name w:val="Plain Table 2"/>
    <w:basedOn w:val="a5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5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5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5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5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5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5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5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5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5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5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5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5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5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5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5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5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5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5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5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5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5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5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5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5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5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5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5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5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5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5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5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5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5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5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5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5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5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5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5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5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5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5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5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5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5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5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5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5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5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5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5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5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5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5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5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5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5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5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5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5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5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5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5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5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c">
    <w:name w:val="table of figures"/>
    <w:basedOn w:val="a3"/>
    <w:next w:val="a3"/>
    <w:uiPriority w:val="99"/>
    <w:unhideWhenUsed/>
  </w:style>
  <w:style w:type="paragraph" w:customStyle="1" w:styleId="Normal1">
    <w:name w:val="Normal1"/>
    <w:pPr>
      <w:spacing w:line="480" w:lineRule="auto"/>
      <w:ind w:firstLine="720"/>
    </w:pPr>
    <w:rPr>
      <w:rFonts w:ascii="Arial" w:hAnsi="Arial"/>
      <w:sz w:val="24"/>
    </w:rPr>
  </w:style>
  <w:style w:type="paragraph" w:styleId="ad">
    <w:name w:val="Body Text Indent"/>
    <w:basedOn w:val="a3"/>
    <w:link w:val="ae"/>
    <w:pPr>
      <w:spacing w:line="288" w:lineRule="auto"/>
      <w:ind w:firstLine="567"/>
      <w:jc w:val="both"/>
    </w:pPr>
    <w:rPr>
      <w:rFonts w:ascii="Arial" w:hAnsi="Arial" w:cs="Arial"/>
      <w:sz w:val="22"/>
    </w:rPr>
  </w:style>
  <w:style w:type="paragraph" w:styleId="af">
    <w:name w:val="caption"/>
    <w:basedOn w:val="a3"/>
    <w:next w:val="a3"/>
    <w:qFormat/>
    <w:pPr>
      <w:pBdr>
        <w:bottom w:val="single" w:sz="6" w:space="31" w:color="auto"/>
      </w:pBdr>
      <w:ind w:firstLine="426"/>
      <w:jc w:val="center"/>
    </w:pPr>
    <w:rPr>
      <w:b/>
      <w:sz w:val="24"/>
      <w:lang w:val="en-US"/>
    </w:rPr>
  </w:style>
  <w:style w:type="paragraph" w:styleId="af0">
    <w:name w:val="Body Text"/>
    <w:basedOn w:val="a3"/>
    <w:link w:val="af1"/>
    <w:rPr>
      <w:sz w:val="22"/>
    </w:rPr>
  </w:style>
  <w:style w:type="character" w:styleId="af2">
    <w:name w:val="footnote reference"/>
    <w:rPr>
      <w:vertAlign w:val="superscript"/>
    </w:rPr>
  </w:style>
  <w:style w:type="paragraph" w:styleId="af3">
    <w:name w:val="footnote text"/>
    <w:basedOn w:val="a3"/>
    <w:link w:val="af4"/>
  </w:style>
  <w:style w:type="character" w:styleId="af5">
    <w:name w:val="page number"/>
    <w:rPr>
      <w:rFonts w:ascii="Arial" w:hAnsi="Arial" w:cs="Arial"/>
      <w:sz w:val="22"/>
    </w:rPr>
  </w:style>
  <w:style w:type="paragraph" w:styleId="26">
    <w:name w:val="Body Text 2"/>
    <w:basedOn w:val="a3"/>
    <w:link w:val="27"/>
    <w:rPr>
      <w:b/>
      <w:bCs/>
      <w:color w:val="0000FF"/>
    </w:rPr>
  </w:style>
  <w:style w:type="paragraph" w:styleId="33">
    <w:name w:val="Body Text 3"/>
    <w:basedOn w:val="a3"/>
    <w:link w:val="34"/>
    <w:rPr>
      <w:b/>
      <w:bCs/>
      <w:i/>
      <w:iCs/>
      <w:color w:val="0000FF"/>
    </w:rPr>
  </w:style>
  <w:style w:type="paragraph" w:styleId="13">
    <w:name w:val="toc 1"/>
    <w:basedOn w:val="a3"/>
    <w:next w:val="a3"/>
    <w:uiPriority w:val="39"/>
    <w:rsid w:val="00F21932"/>
    <w:pPr>
      <w:spacing w:before="120" w:after="120"/>
    </w:pPr>
    <w:rPr>
      <w:rFonts w:ascii="Arial" w:hAnsi="Arial"/>
      <w:sz w:val="22"/>
    </w:rPr>
  </w:style>
  <w:style w:type="paragraph" w:styleId="28">
    <w:name w:val="toc 2"/>
    <w:basedOn w:val="a3"/>
    <w:next w:val="a3"/>
    <w:uiPriority w:val="39"/>
    <w:pPr>
      <w:ind w:left="200"/>
    </w:pPr>
  </w:style>
  <w:style w:type="paragraph" w:styleId="35">
    <w:name w:val="toc 3"/>
    <w:basedOn w:val="a3"/>
    <w:next w:val="a3"/>
    <w:uiPriority w:val="39"/>
    <w:pPr>
      <w:ind w:left="400"/>
    </w:pPr>
  </w:style>
  <w:style w:type="paragraph" w:styleId="42">
    <w:name w:val="toc 4"/>
    <w:basedOn w:val="a3"/>
    <w:next w:val="a3"/>
    <w:uiPriority w:val="39"/>
    <w:pPr>
      <w:ind w:left="600"/>
    </w:pPr>
  </w:style>
  <w:style w:type="paragraph" w:styleId="52">
    <w:name w:val="toc 5"/>
    <w:basedOn w:val="a3"/>
    <w:next w:val="a3"/>
    <w:uiPriority w:val="39"/>
    <w:pPr>
      <w:ind w:left="800"/>
    </w:pPr>
  </w:style>
  <w:style w:type="paragraph" w:styleId="61">
    <w:name w:val="toc 6"/>
    <w:basedOn w:val="a3"/>
    <w:next w:val="a3"/>
    <w:uiPriority w:val="39"/>
    <w:pPr>
      <w:ind w:left="1000"/>
    </w:pPr>
  </w:style>
  <w:style w:type="paragraph" w:styleId="71">
    <w:name w:val="toc 7"/>
    <w:basedOn w:val="a3"/>
    <w:next w:val="a3"/>
    <w:uiPriority w:val="39"/>
    <w:pPr>
      <w:ind w:left="1200"/>
    </w:pPr>
  </w:style>
  <w:style w:type="paragraph" w:styleId="81">
    <w:name w:val="toc 8"/>
    <w:basedOn w:val="a3"/>
    <w:next w:val="a3"/>
    <w:uiPriority w:val="39"/>
    <w:pPr>
      <w:ind w:left="1400"/>
    </w:pPr>
  </w:style>
  <w:style w:type="paragraph" w:styleId="91">
    <w:name w:val="toc 9"/>
    <w:basedOn w:val="a3"/>
    <w:next w:val="a3"/>
    <w:uiPriority w:val="39"/>
    <w:pPr>
      <w:ind w:left="1600"/>
    </w:pPr>
  </w:style>
  <w:style w:type="character" w:styleId="af6">
    <w:name w:val="Hyperlink"/>
    <w:uiPriority w:val="99"/>
    <w:rPr>
      <w:color w:val="0000FF"/>
      <w:u w:val="single"/>
    </w:rPr>
  </w:style>
  <w:style w:type="character" w:styleId="af7">
    <w:name w:val="FollowedHyperlink"/>
    <w:rPr>
      <w:color w:val="800080"/>
      <w:u w:val="single"/>
    </w:rPr>
  </w:style>
  <w:style w:type="character" w:customStyle="1" w:styleId="af8">
    <w:name w:val="основной текст ГОСТ Знак"/>
    <w:rPr>
      <w:rFonts w:ascii="Arial" w:hAnsi="Arial"/>
      <w:sz w:val="22"/>
      <w:szCs w:val="24"/>
      <w:lang w:val="ru-RU" w:eastAsia="ru-RU" w:bidi="ar-SA"/>
    </w:rPr>
  </w:style>
  <w:style w:type="paragraph" w:styleId="af9">
    <w:name w:val="footer"/>
    <w:basedOn w:val="a3"/>
    <w:link w:val="afa"/>
    <w:uiPriority w:val="99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b">
    <w:name w:val="header"/>
    <w:basedOn w:val="a3"/>
    <w:link w:val="afc"/>
    <w:uiPriority w:val="99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d">
    <w:name w:val="Balloon Text"/>
    <w:basedOn w:val="a3"/>
    <w:link w:val="afe"/>
    <w:rPr>
      <w:rFonts w:ascii="Tahoma" w:hAnsi="Tahoma" w:cs="Tahoma"/>
      <w:sz w:val="16"/>
      <w:szCs w:val="16"/>
    </w:rPr>
  </w:style>
  <w:style w:type="paragraph" w:customStyle="1" w:styleId="-21">
    <w:name w:val="Список-2"/>
    <w:basedOn w:val="a3"/>
    <w:pPr>
      <w:spacing w:after="120"/>
      <w:ind w:left="709"/>
      <w:jc w:val="both"/>
    </w:pPr>
    <w:rPr>
      <w:rFonts w:ascii="Arial" w:hAnsi="Arial"/>
      <w:sz w:val="24"/>
    </w:rPr>
  </w:style>
  <w:style w:type="paragraph" w:customStyle="1" w:styleId="aff">
    <w:name w:val="основной текст ГОСТ"/>
    <w:basedOn w:val="a3"/>
    <w:link w:val="14"/>
    <w:pPr>
      <w:spacing w:line="312" w:lineRule="auto"/>
      <w:ind w:firstLine="709"/>
      <w:jc w:val="both"/>
    </w:pPr>
    <w:rPr>
      <w:rFonts w:ascii="Arial" w:hAnsi="Arial"/>
      <w:sz w:val="22"/>
      <w:szCs w:val="24"/>
    </w:rPr>
  </w:style>
  <w:style w:type="paragraph" w:styleId="36">
    <w:name w:val="Body Text Indent 3"/>
    <w:basedOn w:val="a3"/>
    <w:link w:val="37"/>
    <w:pPr>
      <w:spacing w:line="312" w:lineRule="auto"/>
      <w:ind w:firstLine="540"/>
    </w:pPr>
    <w:rPr>
      <w:rFonts w:ascii="Arial" w:hAnsi="Arial" w:cs="Arial"/>
      <w:sz w:val="22"/>
      <w:szCs w:val="24"/>
    </w:rPr>
  </w:style>
  <w:style w:type="paragraph" w:styleId="29">
    <w:name w:val="Body Text Indent 2"/>
    <w:basedOn w:val="a3"/>
    <w:link w:val="2a"/>
    <w:pPr>
      <w:spacing w:line="312" w:lineRule="auto"/>
      <w:ind w:left="539"/>
    </w:pPr>
    <w:rPr>
      <w:rFonts w:ascii="Arial" w:hAnsi="Arial" w:cs="Arial"/>
      <w:sz w:val="22"/>
      <w:szCs w:val="24"/>
    </w:rPr>
  </w:style>
  <w:style w:type="paragraph" w:customStyle="1" w:styleId="15">
    <w:name w:val="Текст выноски1"/>
    <w:basedOn w:val="a3"/>
    <w:rPr>
      <w:rFonts w:ascii="Tahoma" w:hAnsi="Tahoma" w:cs="Tahoma"/>
      <w:sz w:val="16"/>
      <w:szCs w:val="16"/>
    </w:rPr>
  </w:style>
  <w:style w:type="character" w:styleId="aff0">
    <w:name w:val="annotation reference"/>
    <w:uiPriority w:val="99"/>
    <w:rPr>
      <w:sz w:val="16"/>
      <w:szCs w:val="16"/>
    </w:rPr>
  </w:style>
  <w:style w:type="paragraph" w:styleId="aff1">
    <w:name w:val="annotation text"/>
    <w:basedOn w:val="a3"/>
    <w:link w:val="aff2"/>
    <w:uiPriority w:val="99"/>
  </w:style>
  <w:style w:type="paragraph" w:customStyle="1" w:styleId="CommentSubject">
    <w:name w:val="Comment Subject"/>
    <w:basedOn w:val="aff1"/>
    <w:next w:val="aff1"/>
    <w:rPr>
      <w:b/>
      <w:bCs/>
    </w:rPr>
  </w:style>
  <w:style w:type="paragraph" w:styleId="aff3">
    <w:name w:val="Title"/>
    <w:basedOn w:val="a3"/>
    <w:link w:val="aff4"/>
    <w:qFormat/>
    <w:pPr>
      <w:pBdr>
        <w:bottom w:val="single" w:sz="4" w:space="10" w:color="auto"/>
      </w:pBdr>
      <w:spacing w:before="240"/>
      <w:jc w:val="center"/>
    </w:pPr>
    <w:rPr>
      <w:b/>
      <w:sz w:val="30"/>
    </w:rPr>
  </w:style>
  <w:style w:type="character" w:styleId="aff5">
    <w:name w:val="Strong"/>
    <w:uiPriority w:val="22"/>
    <w:qFormat/>
    <w:rPr>
      <w:b/>
      <w:bCs/>
    </w:rPr>
  </w:style>
  <w:style w:type="character" w:customStyle="1" w:styleId="11">
    <w:name w:val="Заголовок 1 Знак"/>
    <w:link w:val="10"/>
    <w:rPr>
      <w:rFonts w:ascii="Arial" w:hAnsi="Arial" w:cs="Arial"/>
      <w:b/>
      <w:bCs/>
      <w:sz w:val="28"/>
      <w:szCs w:val="28"/>
    </w:rPr>
  </w:style>
  <w:style w:type="character" w:customStyle="1" w:styleId="60">
    <w:name w:val="Заголовок 6 Знак"/>
    <w:link w:val="6"/>
    <w:rPr>
      <w:b/>
      <w:i/>
      <w:sz w:val="24"/>
    </w:rPr>
  </w:style>
  <w:style w:type="character" w:customStyle="1" w:styleId="70">
    <w:name w:val="Заголовок 7 Знак"/>
    <w:link w:val="7"/>
    <w:rPr>
      <w:rFonts w:ascii="Arial" w:hAnsi="Arial"/>
      <w:b/>
      <w:sz w:val="24"/>
    </w:rPr>
  </w:style>
  <w:style w:type="character" w:customStyle="1" w:styleId="80">
    <w:name w:val="Заголовок 8 Знак"/>
    <w:link w:val="8"/>
    <w:rPr>
      <w:b/>
      <w:sz w:val="36"/>
    </w:rPr>
  </w:style>
  <w:style w:type="character" w:customStyle="1" w:styleId="aff4">
    <w:name w:val="Заголовок Знак"/>
    <w:link w:val="aff3"/>
    <w:rPr>
      <w:b/>
      <w:sz w:val="30"/>
    </w:rPr>
  </w:style>
  <w:style w:type="character" w:customStyle="1" w:styleId="af1">
    <w:name w:val="Основной текст Знак"/>
    <w:link w:val="af0"/>
    <w:rPr>
      <w:sz w:val="22"/>
    </w:rPr>
  </w:style>
  <w:style w:type="character" w:customStyle="1" w:styleId="ae">
    <w:name w:val="Основной текст с отступом Знак"/>
    <w:link w:val="ad"/>
    <w:rPr>
      <w:rFonts w:ascii="Arial" w:hAnsi="Arial" w:cs="Arial"/>
      <w:sz w:val="22"/>
    </w:rPr>
  </w:style>
  <w:style w:type="character" w:customStyle="1" w:styleId="27">
    <w:name w:val="Основной текст 2 Знак"/>
    <w:link w:val="26"/>
    <w:rPr>
      <w:b/>
      <w:bCs/>
      <w:color w:val="0000FF"/>
    </w:rPr>
  </w:style>
  <w:style w:type="paragraph" w:styleId="aff6">
    <w:name w:val="annotation subject"/>
    <w:basedOn w:val="aff1"/>
    <w:next w:val="aff1"/>
    <w:link w:val="aff7"/>
    <w:uiPriority w:val="99"/>
    <w:rPr>
      <w:b/>
      <w:bCs/>
    </w:rPr>
  </w:style>
  <w:style w:type="character" w:customStyle="1" w:styleId="aff2">
    <w:name w:val="Текст примечания Знак"/>
    <w:basedOn w:val="a4"/>
    <w:link w:val="aff1"/>
    <w:uiPriority w:val="99"/>
  </w:style>
  <w:style w:type="character" w:customStyle="1" w:styleId="aff7">
    <w:name w:val="Тема примечания Знак"/>
    <w:link w:val="aff6"/>
    <w:uiPriority w:val="99"/>
    <w:rPr>
      <w:b/>
      <w:bCs/>
    </w:rPr>
  </w:style>
  <w:style w:type="paragraph" w:styleId="aff8">
    <w:name w:val="Revision"/>
    <w:uiPriority w:val="99"/>
  </w:style>
  <w:style w:type="character" w:customStyle="1" w:styleId="afa">
    <w:name w:val="Нижний колонтитул Знак"/>
    <w:link w:val="af9"/>
    <w:uiPriority w:val="99"/>
    <w:rPr>
      <w:sz w:val="24"/>
      <w:szCs w:val="24"/>
    </w:rPr>
  </w:style>
  <w:style w:type="character" w:customStyle="1" w:styleId="afc">
    <w:name w:val="Верхний колонтитул Знак"/>
    <w:link w:val="afb"/>
    <w:uiPriority w:val="99"/>
    <w:rPr>
      <w:sz w:val="24"/>
      <w:szCs w:val="24"/>
    </w:rPr>
  </w:style>
  <w:style w:type="character" w:customStyle="1" w:styleId="14">
    <w:name w:val="основной текст ГОСТ Знак1"/>
    <w:link w:val="aff"/>
    <w:rPr>
      <w:rFonts w:ascii="Arial" w:hAnsi="Arial"/>
      <w:sz w:val="22"/>
      <w:szCs w:val="24"/>
      <w:lang w:val="ru-RU" w:eastAsia="ru-RU" w:bidi="ar-SA"/>
    </w:rPr>
  </w:style>
  <w:style w:type="paragraph" w:styleId="aff9">
    <w:name w:val="List Paragraph"/>
    <w:basedOn w:val="a3"/>
    <w:uiPriority w:val="34"/>
    <w:qFormat/>
    <w:pPr>
      <w:ind w:left="720"/>
      <w:contextualSpacing/>
    </w:pPr>
  </w:style>
  <w:style w:type="table" w:styleId="affa">
    <w:name w:val="Table Grid"/>
    <w:basedOn w:val="a5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b">
    <w:name w:val="Основной текст ГОСТ"/>
    <w:basedOn w:val="a3"/>
    <w:qFormat/>
    <w:pPr>
      <w:spacing w:after="200" w:line="360" w:lineRule="auto"/>
      <w:ind w:firstLine="709"/>
      <w:contextualSpacing/>
      <w:jc w:val="both"/>
    </w:pPr>
    <w:rPr>
      <w:rFonts w:ascii="Arial" w:eastAsia="Arial" w:hAnsi="Arial" w:cs="SimSun"/>
      <w:sz w:val="24"/>
      <w:szCs w:val="24"/>
      <w:lang w:eastAsia="en-US"/>
    </w:rPr>
  </w:style>
  <w:style w:type="paragraph" w:customStyle="1" w:styleId="-">
    <w:name w:val="РФЯЦ - основной"/>
    <w:basedOn w:val="a3"/>
    <w:qFormat/>
    <w:pPr>
      <w:tabs>
        <w:tab w:val="left" w:pos="1620"/>
      </w:tabs>
      <w:spacing w:line="360" w:lineRule="auto"/>
      <w:ind w:firstLine="709"/>
      <w:jc w:val="both"/>
    </w:pPr>
    <w:rPr>
      <w:rFonts w:eastAsia="Arial Unicode MS"/>
      <w:bCs/>
      <w:color w:val="000000"/>
      <w:sz w:val="28"/>
      <w:szCs w:val="28"/>
      <w:lang w:eastAsia="en-US"/>
    </w:rPr>
  </w:style>
  <w:style w:type="paragraph" w:customStyle="1" w:styleId="affc">
    <w:name w:val="Примечание"/>
    <w:basedOn w:val="a3"/>
    <w:qFormat/>
    <w:pPr>
      <w:widowControl w:val="0"/>
      <w:spacing w:before="120" w:after="120" w:line="360" w:lineRule="auto"/>
      <w:ind w:firstLine="510"/>
      <w:jc w:val="both"/>
    </w:pPr>
    <w:rPr>
      <w:rFonts w:ascii="Arial" w:eastAsia="Calibri" w:hAnsi="Arial" w:cs="Arial"/>
      <w:bCs/>
      <w:sz w:val="22"/>
      <w:szCs w:val="22"/>
      <w:lang w:eastAsia="en-US"/>
    </w:rPr>
  </w:style>
  <w:style w:type="table" w:customStyle="1" w:styleId="210">
    <w:name w:val="Таблица простая 21"/>
    <w:basedOn w:val="a5"/>
    <w:uiPriority w:val="42"/>
    <w:rPr>
      <w:rFonts w:ascii="Calibri" w:eastAsia="Calibri" w:hAnsi="Calibri" w:cs="SimSun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affd">
    <w:name w:val="Название таблицы"/>
    <w:basedOn w:val="affb"/>
    <w:qFormat/>
    <w:pPr>
      <w:widowControl w:val="0"/>
      <w:spacing w:before="240" w:after="0"/>
      <w:ind w:firstLine="0"/>
      <w:contextualSpacing w:val="0"/>
    </w:pPr>
    <w:rPr>
      <w:sz w:val="20"/>
      <w:szCs w:val="20"/>
    </w:rPr>
  </w:style>
  <w:style w:type="paragraph" w:styleId="affe">
    <w:name w:val="TOC Heading"/>
    <w:basedOn w:val="10"/>
    <w:next w:val="a3"/>
    <w:uiPriority w:val="39"/>
    <w:qFormat/>
    <w:pPr>
      <w:keepLines/>
      <w:spacing w:before="480" w:after="0" w:line="276" w:lineRule="auto"/>
      <w:ind w:firstLine="0"/>
      <w:outlineLvl w:val="9"/>
    </w:pPr>
    <w:rPr>
      <w:rFonts w:ascii="Cambria" w:eastAsia="SimSun" w:hAnsi="Cambria" w:cs="SimSun"/>
      <w:color w:val="365F91"/>
    </w:rPr>
  </w:style>
  <w:style w:type="paragraph" w:customStyle="1" w:styleId="afff">
    <w:name w:val="Текст определения"/>
    <w:basedOn w:val="a3"/>
    <w:pPr>
      <w:spacing w:after="240" w:line="360" w:lineRule="auto"/>
    </w:pPr>
    <w:rPr>
      <w:rFonts w:ascii="Arial" w:eastAsia="SimSun" w:hAnsi="Arial" w:cs="Arial"/>
      <w:sz w:val="22"/>
      <w:szCs w:val="22"/>
      <w:lang w:eastAsia="ar-SA"/>
    </w:rPr>
  </w:style>
  <w:style w:type="paragraph" w:customStyle="1" w:styleId="Default">
    <w:name w:val="Default"/>
    <w:rPr>
      <w:rFonts w:ascii="Arial" w:hAnsi="Arial" w:cs="Arial"/>
      <w:color w:val="000000"/>
      <w:sz w:val="24"/>
      <w:szCs w:val="24"/>
    </w:rPr>
  </w:style>
  <w:style w:type="paragraph" w:styleId="afff0">
    <w:name w:val="Normal (Web)"/>
    <w:basedOn w:val="a3"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3"/>
    <w:pPr>
      <w:spacing w:before="100" w:beforeAutospacing="1" w:after="100" w:afterAutospacing="1"/>
    </w:pPr>
    <w:rPr>
      <w:sz w:val="24"/>
      <w:szCs w:val="24"/>
    </w:rPr>
  </w:style>
  <w:style w:type="paragraph" w:customStyle="1" w:styleId="1-">
    <w:name w:val="ГОСТ Р маркированный список 1-го уровня"/>
    <w:link w:val="1-0"/>
    <w:qFormat/>
    <w:pPr>
      <w:numPr>
        <w:numId w:val="1"/>
      </w:numPr>
      <w:tabs>
        <w:tab w:val="clear" w:pos="1276"/>
        <w:tab w:val="left" w:pos="0"/>
        <w:tab w:val="left" w:pos="737"/>
        <w:tab w:val="num" w:pos="992"/>
      </w:tabs>
      <w:spacing w:line="360" w:lineRule="auto"/>
      <w:ind w:left="0"/>
      <w:jc w:val="both"/>
      <w:outlineLvl w:val="3"/>
    </w:pPr>
    <w:rPr>
      <w:rFonts w:ascii="Arial" w:eastAsiaTheme="minorEastAsia" w:hAnsi="Arial" w:cstheme="minorBidi"/>
      <w:color w:val="000000" w:themeColor="text1"/>
      <w:sz w:val="24"/>
      <w:szCs w:val="24"/>
      <w:lang w:eastAsia="en-US"/>
    </w:rPr>
  </w:style>
  <w:style w:type="character" w:customStyle="1" w:styleId="1-0">
    <w:name w:val="ГОСТ Р маркированный список 1-го уровня Знак"/>
    <w:basedOn w:val="a4"/>
    <w:link w:val="1-"/>
    <w:rPr>
      <w:rFonts w:ascii="Arial" w:eastAsiaTheme="minorEastAsia" w:hAnsi="Arial" w:cstheme="minorBidi"/>
      <w:color w:val="000000" w:themeColor="text1"/>
      <w:sz w:val="24"/>
      <w:szCs w:val="24"/>
      <w:lang w:eastAsia="en-US"/>
    </w:rPr>
  </w:style>
  <w:style w:type="paragraph" w:customStyle="1" w:styleId="1">
    <w:name w:val="ГОСТ раздел 1 уровня"/>
    <w:link w:val="16"/>
    <w:qFormat/>
    <w:pPr>
      <w:numPr>
        <w:numId w:val="6"/>
      </w:numPr>
      <w:spacing w:before="240" w:after="12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eastAsia="en-US"/>
    </w:rPr>
  </w:style>
  <w:style w:type="character" w:customStyle="1" w:styleId="16">
    <w:name w:val="ГОСТ раздел 1 уровня Знак"/>
    <w:basedOn w:val="a4"/>
    <w:link w:val="1"/>
    <w:rPr>
      <w:rFonts w:ascii="Arial" w:eastAsiaTheme="majorEastAsia" w:hAnsi="Arial" w:cstheme="majorBidi"/>
      <w:b/>
      <w:bCs/>
      <w:color w:val="000000" w:themeColor="text1"/>
      <w:sz w:val="28"/>
      <w:szCs w:val="28"/>
      <w:lang w:eastAsia="en-US"/>
    </w:rPr>
  </w:style>
  <w:style w:type="paragraph" w:customStyle="1" w:styleId="2b">
    <w:name w:val="ГОСТ Р раздел 2 уровня"/>
    <w:basedOn w:val="2"/>
    <w:next w:val="3"/>
    <w:uiPriority w:val="99"/>
    <w:qFormat/>
    <w:rPr>
      <w:b/>
    </w:rPr>
  </w:style>
  <w:style w:type="character" w:customStyle="1" w:styleId="ok-name">
    <w:name w:val="ok-name"/>
    <w:basedOn w:val="a4"/>
  </w:style>
  <w:style w:type="paragraph" w:customStyle="1" w:styleId="3">
    <w:name w:val="ГОСТ Р текст 3 уровня"/>
    <w:link w:val="38"/>
    <w:qFormat/>
    <w:rsid w:val="00124680"/>
    <w:pPr>
      <w:numPr>
        <w:ilvl w:val="2"/>
        <w:numId w:val="6"/>
      </w:numPr>
      <w:tabs>
        <w:tab w:val="left" w:pos="1531"/>
      </w:tabs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38">
    <w:name w:val="ГОСТ Р текст 3 уровня Знак"/>
    <w:basedOn w:val="a4"/>
    <w:link w:val="3"/>
    <w:rsid w:val="00124680"/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paragraph" w:customStyle="1" w:styleId="afff1">
    <w:name w:val="ГОСТ Р текст без уровня"/>
    <w:basedOn w:val="a3"/>
    <w:qFormat/>
    <w:rsid w:val="005E2657"/>
    <w:pPr>
      <w:spacing w:line="360" w:lineRule="auto"/>
      <w:ind w:firstLine="709"/>
      <w:jc w:val="both"/>
    </w:pPr>
    <w:rPr>
      <w:rFonts w:ascii="Arial" w:eastAsiaTheme="majorEastAsia" w:hAnsi="Arial" w:cstheme="majorBidi"/>
      <w:color w:val="000000"/>
      <w:sz w:val="24"/>
      <w:szCs w:val="26"/>
      <w:lang w:eastAsia="en-US"/>
    </w:rPr>
  </w:style>
  <w:style w:type="paragraph" w:customStyle="1" w:styleId="afff2">
    <w:name w:val="ГОСТ текст примечаний и приложений"/>
    <w:basedOn w:val="afff1"/>
    <w:qFormat/>
    <w:rPr>
      <w:sz w:val="20"/>
    </w:rPr>
  </w:style>
  <w:style w:type="paragraph" w:customStyle="1" w:styleId="2">
    <w:name w:val="ГОСТ Р текст 2 уровня"/>
    <w:basedOn w:val="a3"/>
    <w:link w:val="2c"/>
    <w:uiPriority w:val="99"/>
    <w:qFormat/>
    <w:rsid w:val="00D221F9"/>
    <w:pPr>
      <w:widowControl w:val="0"/>
      <w:numPr>
        <w:ilvl w:val="1"/>
        <w:numId w:val="6"/>
      </w:numPr>
      <w:spacing w:line="360" w:lineRule="auto"/>
      <w:jc w:val="both"/>
    </w:pPr>
    <w:rPr>
      <w:rFonts w:ascii="Arial" w:eastAsiaTheme="majorEastAsia" w:hAnsi="Arial" w:cstheme="majorBidi"/>
      <w:bCs/>
      <w:color w:val="000000" w:themeColor="text1"/>
      <w:sz w:val="24"/>
      <w:szCs w:val="26"/>
      <w:lang w:eastAsia="en-US"/>
    </w:rPr>
  </w:style>
  <w:style w:type="paragraph" w:customStyle="1" w:styleId="a1">
    <w:name w:val="ГОСТ Р маркированный буквенный список"/>
    <w:basedOn w:val="a3"/>
    <w:qFormat/>
    <w:rsid w:val="00124680"/>
    <w:pPr>
      <w:numPr>
        <w:ilvl w:val="2"/>
        <w:numId w:val="8"/>
      </w:numPr>
      <w:tabs>
        <w:tab w:val="left" w:pos="1531"/>
      </w:tabs>
      <w:spacing w:line="360" w:lineRule="auto"/>
      <w:jc w:val="both"/>
    </w:pPr>
    <w:rPr>
      <w:rFonts w:ascii="Arial" w:eastAsiaTheme="minorEastAsia" w:hAnsi="Arial" w:cstheme="minorBidi"/>
      <w:color w:val="000000" w:themeColor="text1"/>
      <w:sz w:val="24"/>
      <w:szCs w:val="22"/>
      <w:lang w:eastAsia="en-US"/>
    </w:rPr>
  </w:style>
  <w:style w:type="character" w:customStyle="1" w:styleId="22">
    <w:name w:val="Заголовок 2 Знак"/>
    <w:basedOn w:val="a4"/>
    <w:link w:val="21"/>
    <w:rPr>
      <w:rFonts w:ascii="Arial" w:hAnsi="Arial" w:cs="Arial"/>
      <w:b/>
      <w:bCs/>
      <w:sz w:val="24"/>
    </w:rPr>
  </w:style>
  <w:style w:type="character" w:customStyle="1" w:styleId="31">
    <w:name w:val="Заголовок 3 Знак"/>
    <w:basedOn w:val="a4"/>
    <w:link w:val="30"/>
    <w:rPr>
      <w:rFonts w:ascii="Arial" w:hAnsi="Arial" w:cs="Arial"/>
      <w:b/>
      <w:bCs/>
      <w:sz w:val="24"/>
    </w:rPr>
  </w:style>
  <w:style w:type="character" w:customStyle="1" w:styleId="40">
    <w:name w:val="Заголовок 4 Знак"/>
    <w:basedOn w:val="a4"/>
    <w:link w:val="4"/>
    <w:rPr>
      <w:sz w:val="24"/>
    </w:rPr>
  </w:style>
  <w:style w:type="character" w:customStyle="1" w:styleId="50">
    <w:name w:val="Заголовок 5 Знак"/>
    <w:basedOn w:val="a4"/>
    <w:link w:val="5"/>
    <w:rPr>
      <w:sz w:val="24"/>
    </w:rPr>
  </w:style>
  <w:style w:type="character" w:customStyle="1" w:styleId="90">
    <w:name w:val="Заголовок 9 Знак"/>
    <w:basedOn w:val="a4"/>
    <w:link w:val="9"/>
    <w:rPr>
      <w:sz w:val="24"/>
    </w:rPr>
  </w:style>
  <w:style w:type="character" w:customStyle="1" w:styleId="af4">
    <w:name w:val="Текст сноски Знак"/>
    <w:basedOn w:val="a4"/>
    <w:link w:val="af3"/>
  </w:style>
  <w:style w:type="character" w:customStyle="1" w:styleId="34">
    <w:name w:val="Основной текст 3 Знак"/>
    <w:basedOn w:val="a4"/>
    <w:link w:val="33"/>
    <w:rPr>
      <w:b/>
      <w:bCs/>
      <w:i/>
      <w:iCs/>
      <w:color w:val="0000FF"/>
    </w:rPr>
  </w:style>
  <w:style w:type="character" w:customStyle="1" w:styleId="afe">
    <w:name w:val="Текст выноски Знак"/>
    <w:basedOn w:val="a4"/>
    <w:link w:val="afd"/>
    <w:rPr>
      <w:rFonts w:ascii="Tahoma" w:hAnsi="Tahoma" w:cs="Tahoma"/>
      <w:sz w:val="16"/>
      <w:szCs w:val="16"/>
    </w:rPr>
  </w:style>
  <w:style w:type="character" w:customStyle="1" w:styleId="37">
    <w:name w:val="Основной текст с отступом 3 Знак"/>
    <w:basedOn w:val="a4"/>
    <w:link w:val="36"/>
    <w:rPr>
      <w:rFonts w:ascii="Arial" w:hAnsi="Arial" w:cs="Arial"/>
      <w:sz w:val="22"/>
      <w:szCs w:val="24"/>
    </w:rPr>
  </w:style>
  <w:style w:type="character" w:customStyle="1" w:styleId="2a">
    <w:name w:val="Основной текст с отступом 2 Знак"/>
    <w:basedOn w:val="a4"/>
    <w:link w:val="29"/>
    <w:rPr>
      <w:rFonts w:ascii="Arial" w:hAnsi="Arial" w:cs="Arial"/>
      <w:sz w:val="22"/>
      <w:szCs w:val="24"/>
    </w:rPr>
  </w:style>
  <w:style w:type="paragraph" w:customStyle="1" w:styleId="a">
    <w:name w:val="ГОСТ Р маркированный цифровой список (второй уровень)"/>
    <w:basedOn w:val="a1"/>
    <w:qFormat/>
    <w:pPr>
      <w:numPr>
        <w:ilvl w:val="0"/>
        <w:numId w:val="2"/>
      </w:numPr>
      <w:ind w:left="1134" w:firstLine="0"/>
    </w:pPr>
  </w:style>
  <w:style w:type="paragraph" w:styleId="afff3">
    <w:name w:val="endnote text"/>
    <w:basedOn w:val="a3"/>
    <w:link w:val="afff4"/>
    <w:uiPriority w:val="99"/>
    <w:semiHidden/>
    <w:unhideWhenUsed/>
  </w:style>
  <w:style w:type="character" w:customStyle="1" w:styleId="afff4">
    <w:name w:val="Текст концевой сноски Знак"/>
    <w:basedOn w:val="a4"/>
    <w:link w:val="afff3"/>
    <w:uiPriority w:val="99"/>
    <w:semiHidden/>
  </w:style>
  <w:style w:type="character" w:styleId="afff5">
    <w:name w:val="endnote reference"/>
    <w:basedOn w:val="a4"/>
    <w:uiPriority w:val="99"/>
    <w:semiHidden/>
    <w:unhideWhenUsed/>
    <w:rPr>
      <w:vertAlign w:val="superscript"/>
    </w:rPr>
  </w:style>
  <w:style w:type="paragraph" w:customStyle="1" w:styleId="a2">
    <w:name w:val="ГОСТ Р рисунок"/>
    <w:qFormat/>
    <w:pPr>
      <w:numPr>
        <w:numId w:val="3"/>
      </w:numPr>
      <w:spacing w:after="120"/>
      <w:ind w:left="0" w:firstLine="0"/>
      <w:jc w:val="center"/>
    </w:pPr>
    <w:rPr>
      <w:rFonts w:ascii="Arial" w:eastAsiaTheme="majorEastAsia" w:hAnsi="Arial" w:cstheme="majorBidi"/>
      <w:bCs/>
      <w:color w:val="000000" w:themeColor="text1"/>
      <w:sz w:val="24"/>
      <w:szCs w:val="26"/>
      <w:lang w:eastAsia="en-US"/>
    </w:rPr>
  </w:style>
  <w:style w:type="paragraph" w:customStyle="1" w:styleId="a0">
    <w:name w:val="ГОСТ Р таблица"/>
    <w:basedOn w:val="a2"/>
    <w:qFormat/>
    <w:pPr>
      <w:numPr>
        <w:numId w:val="4"/>
      </w:numPr>
      <w:spacing w:before="40" w:after="40" w:line="276" w:lineRule="auto"/>
      <w:ind w:left="357" w:hanging="357"/>
      <w:jc w:val="left"/>
    </w:pPr>
    <w:rPr>
      <w:szCs w:val="20"/>
    </w:rPr>
  </w:style>
  <w:style w:type="numbering" w:customStyle="1" w:styleId="20">
    <w:name w:val="Стиль2"/>
    <w:uiPriority w:val="99"/>
    <w:pPr>
      <w:numPr>
        <w:numId w:val="5"/>
      </w:numPr>
    </w:pPr>
  </w:style>
  <w:style w:type="table" w:customStyle="1" w:styleId="43">
    <w:name w:val="Сетка таблицы4"/>
    <w:basedOn w:val="a5"/>
    <w:next w:val="affa"/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-1">
    <w:name w:val="Маркированный список 1-го уровня (Туполев) Знак"/>
    <w:basedOn w:val="a4"/>
    <w:link w:val="1-2"/>
    <w:rPr>
      <w:rFonts w:eastAsiaTheme="minorEastAsia" w:cstheme="minorBidi"/>
      <w:color w:val="000000" w:themeColor="text1"/>
      <w:szCs w:val="24"/>
    </w:rPr>
  </w:style>
  <w:style w:type="paragraph" w:customStyle="1" w:styleId="1-2">
    <w:name w:val="Маркированный список 1-го уровня (Туполев)"/>
    <w:link w:val="1-1"/>
    <w:qFormat/>
    <w:pPr>
      <w:tabs>
        <w:tab w:val="left" w:pos="0"/>
        <w:tab w:val="left" w:pos="737"/>
        <w:tab w:val="num" w:pos="1134"/>
      </w:tabs>
      <w:spacing w:line="360" w:lineRule="auto"/>
      <w:ind w:firstLine="709"/>
      <w:jc w:val="both"/>
      <w:outlineLvl w:val="3"/>
    </w:pPr>
    <w:rPr>
      <w:rFonts w:eastAsiaTheme="minorEastAsia" w:cstheme="minorBidi"/>
      <w:color w:val="000000" w:themeColor="text1"/>
      <w:szCs w:val="24"/>
    </w:rPr>
  </w:style>
  <w:style w:type="paragraph" w:customStyle="1" w:styleId="afff6">
    <w:name w:val="Обычный текст (Туполев)"/>
    <w:link w:val="afff7"/>
    <w:qFormat/>
    <w:pPr>
      <w:spacing w:line="360" w:lineRule="auto"/>
      <w:ind w:firstLine="567"/>
      <w:jc w:val="both"/>
    </w:pPr>
    <w:rPr>
      <w:rFonts w:asciiTheme="majorHAnsi" w:eastAsiaTheme="minorEastAsia" w:hAnsiTheme="majorHAnsi" w:cstheme="majorHAnsi"/>
      <w:color w:val="000000" w:themeColor="text1"/>
      <w:sz w:val="28"/>
      <w:szCs w:val="22"/>
      <w:lang w:eastAsia="en-US"/>
    </w:rPr>
  </w:style>
  <w:style w:type="character" w:customStyle="1" w:styleId="afff7">
    <w:name w:val="Обычный текст (Туполев) Знак"/>
    <w:basedOn w:val="a4"/>
    <w:link w:val="afff6"/>
    <w:rPr>
      <w:rFonts w:asciiTheme="majorHAnsi" w:eastAsiaTheme="minorEastAsia" w:hAnsiTheme="majorHAnsi" w:cstheme="majorHAnsi"/>
      <w:color w:val="000000" w:themeColor="text1"/>
      <w:sz w:val="28"/>
      <w:szCs w:val="22"/>
      <w:lang w:eastAsia="en-US"/>
    </w:rPr>
  </w:style>
  <w:style w:type="paragraph" w:customStyle="1" w:styleId="221">
    <w:name w:val="22_Текст Ур_1"/>
    <w:basedOn w:val="a3"/>
    <w:pPr>
      <w:numPr>
        <w:ilvl w:val="1"/>
        <w:numId w:val="7"/>
      </w:numPr>
      <w:tabs>
        <w:tab w:val="left" w:pos="1134"/>
      </w:tabs>
      <w:spacing w:before="80" w:after="80"/>
      <w:jc w:val="both"/>
    </w:pPr>
    <w:rPr>
      <w:rFonts w:ascii="Arial" w:hAnsi="Arial" w:cs="Arial"/>
      <w:sz w:val="24"/>
      <w:szCs w:val="24"/>
    </w:rPr>
  </w:style>
  <w:style w:type="paragraph" w:customStyle="1" w:styleId="1101">
    <w:name w:val="11_Заг 01"/>
    <w:pPr>
      <w:keepNext/>
      <w:numPr>
        <w:numId w:val="7"/>
      </w:numPr>
      <w:spacing w:before="360" w:after="240" w:line="288" w:lineRule="auto"/>
      <w:outlineLvl w:val="0"/>
    </w:pPr>
    <w:rPr>
      <w:rFonts w:ascii="Arial" w:hAnsi="Arial"/>
      <w:b/>
      <w:caps/>
      <w:color w:val="000050"/>
      <w:sz w:val="28"/>
      <w:szCs w:val="28"/>
    </w:rPr>
  </w:style>
  <w:style w:type="paragraph" w:customStyle="1" w:styleId="222">
    <w:name w:val="22_Текст Ур_2"/>
    <w:basedOn w:val="221"/>
    <w:next w:val="a3"/>
    <w:pPr>
      <w:numPr>
        <w:ilvl w:val="2"/>
      </w:numPr>
      <w:spacing w:before="120" w:after="40"/>
    </w:pPr>
  </w:style>
  <w:style w:type="paragraph" w:customStyle="1" w:styleId="223">
    <w:name w:val="22_Текст Ур_3"/>
    <w:basedOn w:val="222"/>
    <w:pPr>
      <w:numPr>
        <w:ilvl w:val="3"/>
      </w:numPr>
      <w:tabs>
        <w:tab w:val="clear" w:pos="1134"/>
        <w:tab w:val="left" w:pos="1701"/>
      </w:tabs>
    </w:pPr>
  </w:style>
  <w:style w:type="character" w:customStyle="1" w:styleId="2d">
    <w:name w:val="Основной текст (2)_"/>
    <w:basedOn w:val="a4"/>
    <w:link w:val="2e"/>
    <w:rPr>
      <w:rFonts w:ascii="Arial" w:eastAsia="Arial" w:hAnsi="Arial" w:cs="Arial"/>
      <w:color w:val="171717"/>
      <w:sz w:val="18"/>
      <w:szCs w:val="18"/>
    </w:rPr>
  </w:style>
  <w:style w:type="paragraph" w:customStyle="1" w:styleId="2e">
    <w:name w:val="Основной текст (2)"/>
    <w:basedOn w:val="a3"/>
    <w:link w:val="2d"/>
    <w:pPr>
      <w:widowControl w:val="0"/>
      <w:spacing w:line="254" w:lineRule="auto"/>
      <w:ind w:firstLine="520"/>
    </w:pPr>
    <w:rPr>
      <w:rFonts w:ascii="Arial" w:eastAsia="Arial" w:hAnsi="Arial" w:cs="Arial"/>
      <w:color w:val="171717"/>
      <w:sz w:val="18"/>
      <w:szCs w:val="18"/>
    </w:rPr>
  </w:style>
  <w:style w:type="character" w:customStyle="1" w:styleId="afff8">
    <w:name w:val="Основной текст_"/>
    <w:basedOn w:val="a4"/>
    <w:link w:val="17"/>
    <w:rPr>
      <w:rFonts w:ascii="Arial" w:eastAsia="Arial" w:hAnsi="Arial" w:cs="Arial"/>
      <w:color w:val="171717"/>
    </w:rPr>
  </w:style>
  <w:style w:type="paragraph" w:customStyle="1" w:styleId="17">
    <w:name w:val="Основной текст1"/>
    <w:basedOn w:val="a3"/>
    <w:link w:val="afff8"/>
    <w:pPr>
      <w:widowControl w:val="0"/>
      <w:spacing w:line="252" w:lineRule="auto"/>
      <w:ind w:firstLine="400"/>
    </w:pPr>
    <w:rPr>
      <w:rFonts w:ascii="Arial" w:eastAsia="Arial" w:hAnsi="Arial" w:cs="Arial"/>
      <w:color w:val="171717"/>
    </w:rPr>
  </w:style>
  <w:style w:type="character" w:customStyle="1" w:styleId="afff9">
    <w:name w:val="Подпись к таблице_"/>
    <w:basedOn w:val="a4"/>
    <w:link w:val="afffa"/>
    <w:rPr>
      <w:rFonts w:ascii="Arial" w:eastAsia="Arial" w:hAnsi="Arial" w:cs="Arial"/>
    </w:rPr>
  </w:style>
  <w:style w:type="character" w:customStyle="1" w:styleId="afffb">
    <w:name w:val="Другое_"/>
    <w:basedOn w:val="a4"/>
    <w:link w:val="afffc"/>
    <w:rPr>
      <w:rFonts w:ascii="Arial" w:eastAsia="Arial" w:hAnsi="Arial" w:cs="Arial"/>
      <w:color w:val="171717"/>
    </w:rPr>
  </w:style>
  <w:style w:type="paragraph" w:customStyle="1" w:styleId="afffa">
    <w:name w:val="Подпись к таблице"/>
    <w:basedOn w:val="a3"/>
    <w:link w:val="afff9"/>
    <w:pPr>
      <w:widowControl w:val="0"/>
    </w:pPr>
    <w:rPr>
      <w:rFonts w:ascii="Arial" w:eastAsia="Arial" w:hAnsi="Arial" w:cs="Arial"/>
    </w:rPr>
  </w:style>
  <w:style w:type="paragraph" w:customStyle="1" w:styleId="afffc">
    <w:name w:val="Другое"/>
    <w:basedOn w:val="a3"/>
    <w:link w:val="afffb"/>
    <w:pPr>
      <w:widowControl w:val="0"/>
      <w:spacing w:line="252" w:lineRule="auto"/>
      <w:ind w:firstLine="400"/>
    </w:pPr>
    <w:rPr>
      <w:rFonts w:ascii="Arial" w:eastAsia="Arial" w:hAnsi="Arial" w:cs="Arial"/>
      <w:color w:val="171717"/>
    </w:rPr>
  </w:style>
  <w:style w:type="character" w:customStyle="1" w:styleId="2c">
    <w:name w:val="ГОСТ Р текст 2 уровня Знак"/>
    <w:basedOn w:val="a4"/>
    <w:link w:val="2"/>
    <w:uiPriority w:val="99"/>
    <w:rsid w:val="00D221F9"/>
    <w:rPr>
      <w:rFonts w:ascii="Arial" w:eastAsiaTheme="majorEastAsia" w:hAnsi="Arial" w:cstheme="majorBidi"/>
      <w:bCs/>
      <w:color w:val="000000" w:themeColor="text1"/>
      <w:sz w:val="24"/>
      <w:szCs w:val="26"/>
      <w:lang w:eastAsia="en-US"/>
    </w:rPr>
  </w:style>
  <w:style w:type="character" w:customStyle="1" w:styleId="docdata">
    <w:name w:val="docdata"/>
    <w:basedOn w:val="a4"/>
  </w:style>
  <w:style w:type="table" w:customStyle="1" w:styleId="TableGrid">
    <w:name w:val="TableGrid"/>
    <w:rsid w:val="00603D5D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7712C-85EB-4522-9911-85C2FC38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7910</Words>
  <Characters>45088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 Р</vt:lpstr>
    </vt:vector>
  </TitlesOfParts>
  <Company>НИЦ CALS "Прикладная логистика"</Company>
  <LinksUpToDate>false</LinksUpToDate>
  <CharactersWithSpaces>52893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Р</dc:title>
  <dc:subject>ЭКД</dc:subject>
  <dc:creator>Мазанов М.М.</dc:creator>
  <cp:lastModifiedBy>selezneva</cp:lastModifiedBy>
  <cp:revision>2</cp:revision>
  <cp:lastPrinted>2025-11-14T09:13:00Z</cp:lastPrinted>
  <dcterms:created xsi:type="dcterms:W3CDTF">2026-03-08T09:59:00Z</dcterms:created>
  <dcterms:modified xsi:type="dcterms:W3CDTF">2026-03-08T09:59:00Z</dcterms:modified>
</cp:coreProperties>
</file>