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AE36F" w14:textId="77777777" w:rsidR="00705288" w:rsidRDefault="00705288" w:rsidP="00705288">
      <w:pPr>
        <w:tabs>
          <w:tab w:val="left" w:pos="1176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  <w14:ligatures w14:val="standardContextual"/>
        </w:rPr>
      </w:pPr>
      <w:r>
        <w:rPr>
          <w:rFonts w:ascii="Times New Roman" w:hAnsi="Times New Roman"/>
          <w:color w:val="000000"/>
          <w:sz w:val="24"/>
          <w:szCs w:val="24"/>
          <w14:ligatures w14:val="standardContextual"/>
        </w:rPr>
        <w:t>СВОДКА ОТЗЫВОВ</w:t>
      </w:r>
    </w:p>
    <w:p w14:paraId="0083D126" w14:textId="61BAE3F2" w:rsidR="00705288" w:rsidRDefault="00705288" w:rsidP="007052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14:ligatures w14:val="standardContextual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первой редакции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проекта </w:t>
      </w:r>
      <w:r>
        <w:rPr>
          <w:rFonts w:ascii="Times New Roman" w:eastAsia="Times New Roman" w:hAnsi="Times New Roman"/>
          <w:sz w:val="24"/>
          <w:szCs w:val="24"/>
        </w:rPr>
        <w:t xml:space="preserve">ГОСТ Р 77.301–202Х «СПЖЦ. Информационная модель изделия. Основные положения» </w:t>
      </w:r>
      <w:r w:rsidR="00D9473F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(тема ПНС 1.0.482-1.103.25)</w:t>
      </w:r>
    </w:p>
    <w:tbl>
      <w:tblPr>
        <w:tblStyle w:val="a6"/>
        <w:tblW w:w="15600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3"/>
        <w:gridCol w:w="1469"/>
        <w:gridCol w:w="2035"/>
        <w:gridCol w:w="7848"/>
        <w:gridCol w:w="3545"/>
      </w:tblGrid>
      <w:tr w:rsidR="00705288" w14:paraId="7819C696" w14:textId="77777777" w:rsidTr="00705288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FB5EA4" w14:textId="77777777" w:rsidR="00705288" w:rsidRDefault="00705288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56AB07D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9019AD3" w14:textId="77777777" w:rsidR="00705288" w:rsidRDefault="00705288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4D9D94AD" w14:textId="77777777" w:rsidR="00705288" w:rsidRDefault="00705288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5D8CC9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6CEECFFC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ADF601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4CC336CA" w14:textId="77777777" w:rsidR="00705288" w:rsidRDefault="00705288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705288" w14:paraId="63165DC7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5537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E809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37EEF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4C3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71EFA4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Отсутствует определение в части "Изделие" - аппаратно-программное (АПС) или программное средство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ПСр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). В связи с тем, что на странице 4 в третьем перечислении указано: "материалы и физические свойства изделия, обусловленные материалами", то это указывает что это АПС. В данном случае терминология должна быть синхронизирована с ГОСТ серии 34. В случае с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ПСр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с ГОСТ серии 19</w:t>
            </w:r>
          </w:p>
          <w:p w14:paraId="2A747D7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FEFC60" w14:textId="77777777" w:rsidR="00705288" w:rsidRDefault="007052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Требуется уточнение определения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D228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59F15DC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Термин «изделие» установлен ГОСТ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2.005 на который в разделе 2 дана ссылка. Речь идет об изделиях машиностроения, в состав которых могут входить программные изделия (по ГОСТ Р 2.101)</w:t>
            </w:r>
          </w:p>
        </w:tc>
      </w:tr>
      <w:tr w:rsidR="00705288" w14:paraId="7E2BD23D" w14:textId="77777777" w:rsidTr="00705288">
        <w:trPr>
          <w:trHeight w:val="11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98B8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30888668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CD99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18B5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«Адмиралтейские верфи», исх. № 480/1038 от 15.05.2026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C57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A39E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62ECBD03" w14:textId="77777777" w:rsidTr="00705288">
        <w:trPr>
          <w:trHeight w:val="7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794D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64A6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20E1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«НПК «КБМ», исх. № 114/8373 от 09.04.2026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12C8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6198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146CE3AC" w14:textId="77777777" w:rsidTr="00705288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1028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32450663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8FDE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2079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42067/</w:t>
            </w:r>
            <w:r>
              <w:rPr>
                <w:rFonts w:ascii="Arial" w:hAnsi="Arial" w:cs="Arial"/>
                <w:sz w:val="20"/>
                <w:szCs w:val="20"/>
              </w:rPr>
              <w:t>0014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A037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4B26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447169BB" w14:textId="77777777" w:rsidTr="00705288">
        <w:trPr>
          <w:trHeight w:val="6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26B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A0E7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BC8C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АО «НПО «Квант»,</w:t>
            </w:r>
            <w:r>
              <w:rPr>
                <w:rFonts w:ascii="Arial" w:hAnsi="Arial" w:cs="Arial"/>
                <w:sz w:val="20"/>
                <w:szCs w:val="20"/>
              </w:rPr>
              <w:t xml:space="preserve"> исх. № 025/1836 от 20.04.2026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1FCC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C640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789D976C" w14:textId="77777777" w:rsidTr="00705288">
        <w:trPr>
          <w:trHeight w:val="1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4AA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ED68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8BD9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«ЦНИИМФ», исх. № УПР-1023 от 07.05.2026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A7DF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FE04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3AE94D46" w14:textId="77777777" w:rsidTr="00705288">
        <w:trPr>
          <w:trHeight w:val="10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FE5F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7154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9628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ФГУП «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ВНИИА</w:t>
            </w:r>
            <w:r>
              <w:rPr>
                <w:rFonts w:ascii="Arial" w:hAnsi="Arial" w:cs="Arial"/>
                <w:sz w:val="20"/>
                <w:szCs w:val="20"/>
              </w:rPr>
              <w:t>», исх. № 8-028-12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/10137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5314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D1E1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  <w:bookmarkEnd w:id="1"/>
      </w:tr>
      <w:tr w:rsidR="00705288" w14:paraId="4C5D98AE" w14:textId="77777777" w:rsidTr="00705288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5A89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0705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 xml:space="preserve">_Проект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2F12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ФГУП «НАМИ»,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исх. № 1001ТР-04/208 от 13.04.2026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A0BB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  <w:p w14:paraId="663ADB95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06BF10" w14:textId="77777777" w:rsidR="00705288" w:rsidRDefault="00705288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C425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705288" w14:paraId="57437F31" w14:textId="77777777" w:rsidTr="00705288">
        <w:trPr>
          <w:trHeight w:val="10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1DD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BF48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F863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«Казанский вертолетный завод»</w:t>
            </w:r>
            <w:r>
              <w:rPr>
                <w:rFonts w:ascii="Arial" w:hAnsi="Arial" w:cs="Arial"/>
                <w:sz w:val="20"/>
                <w:szCs w:val="20"/>
              </w:rPr>
              <w:t xml:space="preserve">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14535</w:t>
            </w:r>
            <w:r>
              <w:rPr>
                <w:rFonts w:ascii="Arial" w:hAnsi="Arial" w:cs="Arial"/>
                <w:sz w:val="20"/>
                <w:szCs w:val="20"/>
              </w:rPr>
              <w:t>-127 от 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AF86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A56A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78376DA3" w14:textId="77777777" w:rsidTr="00705288">
        <w:trPr>
          <w:trHeight w:val="7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50AB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A9E7E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109C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«Туполев»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12531</w:t>
            </w:r>
            <w:r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D311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F4F7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67099491" w14:textId="77777777" w:rsidTr="00705288">
        <w:trPr>
          <w:trHeight w:val="9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21E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0B98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7D84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«ТАНТК им. Г.М.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Бериева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  <w:r>
              <w:rPr>
                <w:rFonts w:ascii="Arial" w:hAnsi="Arial" w:cs="Arial"/>
                <w:sz w:val="20"/>
                <w:szCs w:val="20"/>
              </w:rPr>
              <w:t>, исх. № 03026-200-47 от 30.03.2026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183D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D83E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697095C3" w14:textId="77777777" w:rsidTr="00705288">
        <w:trPr>
          <w:trHeight w:val="9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7AE7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F645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C5C67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ПАО «ОДК-УМПО», исх. № 18-08-51/26 от 14.04.2026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C31F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55BA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0ACDE2ED" w14:textId="77777777" w:rsidTr="00705288">
        <w:trPr>
          <w:trHeight w:val="6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47D6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A918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DB14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«ПО «УОМЗ», исх. № 237/90 от 22.05.2026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748B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D003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639107D8" w14:textId="77777777" w:rsidTr="00705288">
        <w:trPr>
          <w:trHeight w:val="9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5DCA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D0FF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8C79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«ИЭМЗ «Купол», исх. № 070-59-166 от 24.04.2026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CBC86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2DDB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6747DD4F" w14:textId="77777777" w:rsidTr="00705288">
        <w:trPr>
          <w:trHeight w:val="8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8C7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230888283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55EF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6AEC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«ИК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Неотек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Марин»,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157</w:t>
            </w:r>
            <w:r>
              <w:rPr>
                <w:rFonts w:ascii="Arial" w:hAnsi="Arial" w:cs="Arial"/>
                <w:sz w:val="20"/>
                <w:szCs w:val="20"/>
              </w:rPr>
              <w:t>-26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0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4A2F2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F521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  <w:bookmarkEnd w:id="2"/>
      </w:tr>
      <w:tr w:rsidR="00705288" w14:paraId="00A1ADEA" w14:textId="77777777" w:rsidTr="00705288">
        <w:trPr>
          <w:trHeight w:val="10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164F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EC325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323D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«ВПК «НПО машиностроения», исх. № 131/161 от 22.04.2026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13928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9C0D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6687E682" w14:textId="77777777" w:rsidTr="00705288">
        <w:trPr>
          <w:trHeight w:val="1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A1FA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E7F7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9C23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АО «Рособоронэкспорт»</w:t>
            </w:r>
            <w:r>
              <w:rPr>
                <w:rFonts w:ascii="Arial" w:hAnsi="Arial" w:cs="Arial"/>
                <w:sz w:val="20"/>
                <w:szCs w:val="20"/>
              </w:rPr>
              <w:t>, исх. № Р0530/2-28925 от 25.05.2026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C767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9F58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49D6AD70" w14:textId="77777777" w:rsidTr="00705288">
        <w:trPr>
          <w:trHeight w:val="10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684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0EE6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6931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ПАО «РКК «Энергия»,</w:t>
            </w:r>
            <w:r>
              <w:rPr>
                <w:rFonts w:ascii="Arial" w:hAnsi="Arial" w:cs="Arial"/>
                <w:sz w:val="20"/>
                <w:szCs w:val="20"/>
              </w:rPr>
              <w:t xml:space="preserve"> исх. № 251-7/180 от 16.04.2026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5C4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398D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5BF1D243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C03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1F4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34D0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31-21/12147 от 20.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09D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4D8E1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3550F47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BFCA4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BFFD7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7D6B282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EF3D6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14445A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1.2-2020 (4.3.4, 5.2.1.1), ГОСТ Р 1.5-2012 (3, 4, 5), ГОСТ Р 1.6-2013 (4), Р 50.1.075-2011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3505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705288" w14:paraId="6FA9027C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3F2F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EF07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AA2C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308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2497D04" w14:textId="77777777" w:rsidR="00705288" w:rsidRDefault="0070528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Обобщенные замечания и предложения АО "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ЦНИИмаш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и организаций–членов ТК 321 по первым редакциям проектов национальных стандартов</w:t>
            </w:r>
          </w:p>
          <w:p w14:paraId="484DD15B" w14:textId="77777777" w:rsidR="00705288" w:rsidRDefault="0070528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замечания по первым редакциям проектов национальных стандартов</w:t>
            </w:r>
          </w:p>
          <w:p w14:paraId="6C6564CD" w14:textId="77777777" w:rsidR="00705288" w:rsidRDefault="0070528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Отсутствует понимание следующих важных моментов:</w:t>
            </w:r>
          </w:p>
          <w:p w14:paraId="08D8F706" w14:textId="77777777" w:rsidR="00705288" w:rsidRDefault="0070528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разработка и применение информационной модели (ИМ) изделия машиностроения являются обязательными или рекомендуемыми?</w:t>
            </w:r>
          </w:p>
          <w:p w14:paraId="0689600C" w14:textId="77777777" w:rsidR="00705288" w:rsidRDefault="0070528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кто является целевой аудиторией данных стандартов: разработчики программных средств (ПС) системы поддержки жизненного цикла (СПЖЦ) изделия или ИТ-подразделения предприятий машиностроения, ответственные за внедрение ПС СПЖЦ?</w:t>
            </w:r>
          </w:p>
          <w:p w14:paraId="5F366F0B" w14:textId="77777777" w:rsidR="00705288" w:rsidRDefault="0070528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кто является ответственным за разработку ИМ изделия машиностроения и обеспечение соответствия ей ПС СПЖЦ: разработчики ПС или ИТ-подразделения предприятий машиностроения, ответственные за внедрение ПС СПЖЦ?</w:t>
            </w:r>
          </w:p>
          <w:p w14:paraId="464EEC29" w14:textId="77777777" w:rsidR="00705288" w:rsidRDefault="0070528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в представленных схемах ИМ не понятен уровень формализации данных. Насколько сущности ИМ (классы информационных объектов (ИО), их иерархия, их наименования, наименования и обязательность вхождения атрибутов, наличие и обязательность реляционных связей между классами ИО) должны соответствовать сущностям информационных систем (ИС) и других ПС СПЖЦ?</w:t>
            </w:r>
          </w:p>
          <w:p w14:paraId="5CC6C1B3" w14:textId="77777777" w:rsidR="00705288" w:rsidRDefault="0070528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001E3F1" w14:textId="77777777" w:rsidR="00705288" w:rsidRDefault="0070528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проектах отечественных стандартов не должно быть ссылок на международные стандарты.</w:t>
            </w:r>
          </w:p>
          <w:p w14:paraId="73926E50" w14:textId="77777777" w:rsidR="00705288" w:rsidRDefault="0070528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39EE421" w14:textId="77777777" w:rsidR="00705288" w:rsidRDefault="00705288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Проекты отечественных стандартов не должны содержать ссылки на иностранные ресурсы, которые могут быть заблокированы (www.iso.org, www.w3.org, www.w3c.org и подобные).</w:t>
            </w:r>
          </w:p>
          <w:p w14:paraId="11A2A394" w14:textId="77777777" w:rsidR="00705288" w:rsidRDefault="00705288">
            <w:pPr>
              <w:tabs>
                <w:tab w:val="left" w:pos="5387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276A1339" w14:textId="77777777" w:rsidR="00705288" w:rsidRDefault="00705288">
            <w:pPr>
              <w:tabs>
                <w:tab w:val="left" w:pos="5387"/>
              </w:tabs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первой и второй группах стандартов серии система поддержки жизненного цикла изделия описаны требования к структуре, элементам типовой модели и технологиям для поддержки жизненного цикла изделия. Эти процессы уже описаны в сериях стандартов с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истемы разработки и постановки продукции на производство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(СРПП) и единой системы конструкторских документов (ЕСКД), которые обязательны к применению в рамках исполнения государственного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оборонного заказа. Третья и четвертая группы стандартов носят компилятивный характер и ссылаются на стандарты информационных технологий и систему ЕСКД. На основании изложенного применение серии стандартов СПЖЦ в дополнении к сериям СРПП и ЕСКД считаем избыточным.</w:t>
            </w:r>
          </w:p>
          <w:p w14:paraId="2B703CDD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A4E2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451273B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Настоящий стандарт разрабатывается во исполнение Перспективной программы стандартизации, реализуемой в соответствии с Поручением Председателя Правительства ММ-П10-17296, как составной части работ по созданию отечественного комплекса программных средств поддержки ЖЦ изделия. </w:t>
            </w:r>
          </w:p>
          <w:p w14:paraId="385AAD98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Поставленная задача обеспечения интероперабельности отечественных программных средств требует использования единых схем данных, на основе которых могут создаваться информационные модели изделия на разных стадиях его ЖЦ. Целевой аудиторией являются разработчики и потребители программных средств поддержки ЖЦ. </w:t>
            </w:r>
          </w:p>
          <w:p w14:paraId="09C26BAD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Разработка таких информационных моделей обоснована, если для конкретного проекта принято решение о внедрении системы поддержки ЖЦ изделия, в которой интероперабельность программных средств планируется обеспечить путем стандартизации способов представления данных об изделии.  </w:t>
            </w:r>
          </w:p>
          <w:p w14:paraId="02A97BF5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В основу данного стандарта (и других стандартов СПЖЦ данной группы) положены международные стандарты ИСО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10303, которые, по мнению разработчиков отечественных программных средств, обеспечивают цифровое описание изделия на стадиях разработки, производства и обеспечения эксплуатации с необходимой степенью детализации. </w:t>
            </w:r>
          </w:p>
          <w:p w14:paraId="3B050AA5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Требование отсутствия в отечественных стандартах ссылок на международные считаем необоснованным (см., например, ГОСТ Р ИСО 9001).</w:t>
            </w:r>
          </w:p>
          <w:p w14:paraId="4B762EF7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Первая и вторая группы стандартов систематизирует требования к системе поддержки ЖЦ, которая в существующих стандартах представлена фрагментарно. Наличие формальной модели ЖЦ (ГОСТ Р 77.102) и уточненной номенклатуры программных средств (ГОСТ Р 77.402) является необходимым условием разработки информационных моделей изделий, пригодных для информационной поддержки процессов ЖЦ.</w:t>
            </w:r>
          </w:p>
          <w:p w14:paraId="0FF48E1A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. Третья и четвертая группы стандартов посвящены адаптации ИСО 10303 к особенностям процессов разработки, производства и обеспечения эксплуатации машиностроительных изделий и требованиям ЕСКД, ЕСТД и СРПП.</w:t>
            </w:r>
          </w:p>
          <w:p w14:paraId="33FC4327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Как уже отмечалось выше, разработка указанного комплекса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стандартов направлена на создание интегрированного комплекса инженерного ПО и выполняется во исполнение Поручений Правительства РФ</w:t>
            </w:r>
          </w:p>
        </w:tc>
      </w:tr>
      <w:tr w:rsidR="00705288" w14:paraId="7A0E6F14" w14:textId="77777777" w:rsidTr="00705288">
        <w:trPr>
          <w:trHeight w:val="5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4EA6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1D09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96DE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B01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5E5745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Введенный в п.5.1 термин "информационный объект" не раскрыт. Если это объект базы данных, то это должно быть определено, и должен быть сделан переход от состава информационной модели (п.4.4) к схемам данных (раздел 5).</w:t>
            </w:r>
          </w:p>
          <w:p w14:paraId="6346F33E" w14:textId="77777777" w:rsidR="00705288" w:rsidRDefault="00705288" w:rsidP="00705288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814"/>
              </w:tabs>
              <w:spacing w:before="0" w:after="0" w:line="274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Сделать переход от понятия информационной модели к схемам данных (баз данных).</w:t>
            </w:r>
          </w:p>
          <w:p w14:paraId="33EE710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Привести пример схем данных с охватом компонентов информационной модели по п.4.4</w:t>
            </w:r>
          </w:p>
          <w:p w14:paraId="5D7416A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94F19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04CBD3" w14:textId="77777777" w:rsidR="00705288" w:rsidRDefault="007052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Требуется переход от состава информационной модели к схемам данных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50AB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C7F8312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 группе 3 стандартов СПЖЦ устанавливаются требования к схемам данных, предназначенным для создания информационных моделей изделия. Информационные модели изделия создаются на основе стандартных схем данных (термин «схема данных» установлен в ГОСТ Р 77.002). </w:t>
            </w:r>
          </w:p>
          <w:p w14:paraId="62D3FFEF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качестве методический основы используются стандарты ИСО 10303, которые устанавливают требования к «объектной» информационной модели изделия, описывающей структуру изделия, его форму и размеры, свойства изделия и его СЧ, сведения о материалах, технические требования к изготовлению  и т.д. Схемы данных содержат описание информационных объектов, составляющих информационную модель.</w:t>
            </w:r>
          </w:p>
        </w:tc>
      </w:tr>
      <w:tr w:rsidR="00705288" w14:paraId="56D61F42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AC1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8497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4A5B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531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5743A8" w14:textId="77777777" w:rsidR="00705288" w:rsidRDefault="00705288">
            <w:pPr>
              <w:pStyle w:val="Textbody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Неоднозначность терминологии.</w:t>
            </w:r>
          </w:p>
          <w:p w14:paraId="75CB82BB" w14:textId="77777777" w:rsidR="00705288" w:rsidRDefault="00705288">
            <w:pPr>
              <w:pStyle w:val="Textbody"/>
              <w:widowControl w:val="0"/>
              <w:spacing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t xml:space="preserve">В проектах ГОСТ важно чётко определять ключевые термины, такие как "информационная модель", "изделие", "жизненный цикл изделия" и т. д. Если определения будут размытыми или противоречивыми, это может привести к разночтениям на практике. Например, в ГОСТ Р 57412-2017 информационная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ru-RU" w:bidi="ar-SA"/>
              </w:rPr>
              <w:lastRenderedPageBreak/>
              <w:t>модель определяется как "модель, в которой сведения об объекте моделирования представлены в виде совокупности элементов данных и отношений между ними". Необходимо убедиться, что в проектах новых ГОСТ термины согласованы с уже существующими стандартами и не вызывают путаницы. </w:t>
            </w:r>
          </w:p>
          <w:p w14:paraId="1B634622" w14:textId="77777777" w:rsidR="00705288" w:rsidRDefault="00705288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4A86461D" w14:textId="77777777" w:rsidR="00705288" w:rsidRDefault="00705288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консультации с отраслевыми экспертами — представителями производителей, разработчиков ПО, научных организаций. Это поможет учесть реальные потребности практики.</w:t>
            </w:r>
          </w:p>
          <w:p w14:paraId="1C3CB67B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4E65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5E995DFE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проекте стандарта используются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термины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установленные в ГОСТ Р 77.002 СПЖЦ. Термины и определения: </w:t>
            </w:r>
          </w:p>
          <w:p w14:paraId="3CB7C94B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«изделие», «жизненный цикл», «информационная модель».</w:t>
            </w:r>
          </w:p>
          <w:p w14:paraId="71B20AED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Проведено отдельное заседание Президиума ТК 482 посвященное гармонизации указанных терминов в национальных и государственных военных стандартах. </w:t>
            </w:r>
          </w:p>
          <w:p w14:paraId="565A0747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Проводятся консультации с разработчиками ПО и представителями научных организаций промышленности и МО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РФ..</w:t>
            </w:r>
            <w:proofErr w:type="gramEnd"/>
          </w:p>
        </w:tc>
      </w:tr>
      <w:tr w:rsidR="00705288" w14:paraId="40E64C61" w14:textId="77777777" w:rsidTr="00705288">
        <w:trPr>
          <w:trHeight w:val="5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1977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D90D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9413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A4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6DE429E" w14:textId="77777777" w:rsidR="00705288" w:rsidRDefault="00705288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Недостаточная детализация требований к данным</w:t>
            </w:r>
          </w:p>
          <w:p w14:paraId="57AE7EEA" w14:textId="77777777" w:rsidR="00705288" w:rsidRDefault="00705288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14:paraId="5C47B6D7" w14:textId="77777777" w:rsidR="00705288" w:rsidRDefault="00705288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Информационная модель изделия должна содержать определённый набор данных, который зависит от стадии жизненного цикла и целей использования. Если в проектах ГОСТ не будут чётко прописаны требования к составу данных (например, обязательные атрибуты, форматы представления информации), это затруднит реализацию модели на практике. Например, важно определить, какие именно данные должны включаться в модель на этапах проектирования, производства, эксплуатации и утилизации.</w:t>
            </w:r>
          </w:p>
          <w:p w14:paraId="463E3C28" w14:textId="77777777" w:rsidR="00705288" w:rsidRDefault="00705288">
            <w:pPr>
              <w:overflowPunct w:val="0"/>
              <w:autoSpaceDE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Провести консультации с отраслевыми экспертами — представителями производителей, разработчиков ПО, научных организаций. Это поможет учесть реальные потребности практики.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B381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C714810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Разрабатываемые в настоящий момент стандарты (ГОСТ Р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77.301….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77.306)  устанавливают требования к схемам данных, позволяющим создавать информационные модели изделия на стадиях разработки (в объеме ЭП, ТП, РКД), на стадиях производства (технологическая структура изделия) и стадии эксплуатация. Проводится практическая апробация таких моделей для машиностроительных изделий различных отраслей.</w:t>
            </w:r>
          </w:p>
        </w:tc>
      </w:tr>
      <w:tr w:rsidR="00705288" w14:paraId="356405CF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26A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A9CB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B00E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E4B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E36CAB" w14:textId="77777777" w:rsidR="00705288" w:rsidRDefault="00705288">
            <w:pPr>
              <w:overflowPunct w:val="0"/>
              <w:autoSpaceDE w:val="0"/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Проблемы интеграции с другими системами</w:t>
            </w:r>
          </w:p>
          <w:p w14:paraId="22CC9F55" w14:textId="77777777" w:rsidR="00705288" w:rsidRDefault="00705288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Современные производственные процессы часто включают множество информационных систем — ERP, PLM, MES и др. Если проект ГОСТ не будет учитывать требования к совместимости с этими системами, это может привести к сложностям при обмене данными между различными этапами жизненного цикла изделия. Необходимо предусмотреть механизмы интероперабельности и стандарты обмена данными (например, на базе ISO 10303 (STEP) или других признанных форматов). </w:t>
            </w:r>
          </w:p>
          <w:p w14:paraId="1F09571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уже существующие стандарты как базу для разработки новых ГОСТ, чтобы обеспечить преемственность и совместимость.</w:t>
            </w:r>
          </w:p>
          <w:p w14:paraId="445F1E0B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5C2C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5EACC518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Разрабатываемые решения направлены на обеспечение интероперабельности программных средств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CAM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CAE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CAPP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MES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ERP</w:t>
            </w:r>
            <w:r w:rsidRPr="007052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 других, требования к которым установлены в ГОСТ Р 77.402 СПЖЦ Виды программных средств поддержки ЖЦ.</w:t>
            </w:r>
          </w:p>
          <w:p w14:paraId="25122401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Разработанный проект ГОСТ Р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77.404 «СПЖЦ. Интероперабельность программных средств. Представление данных об изделии в виде обменного файла»</w:t>
            </w:r>
          </w:p>
          <w:p w14:paraId="43FBFE9F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устанавливает требования к обменным файлам в формате ИСО 10303-21,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7052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05288" w14:paraId="572CB689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AD31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0637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6EE2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942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89F4B7" w14:textId="77777777" w:rsidR="00705288" w:rsidRDefault="00705288">
            <w:pPr>
              <w:overflowPunct w:val="0"/>
              <w:autoSpaceDE w:val="0"/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Недостаточная гибкость для разных отраслей</w:t>
            </w:r>
          </w:p>
          <w:p w14:paraId="227DC1B6" w14:textId="77777777" w:rsidR="00705288" w:rsidRDefault="00705288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Изделия могут относиться к различным отраслям — машиностроению, приборостроению, авиационной промышленности и т. д. Если проект ГОСТ будет слишком жёстко регламентирован, он может не учитывать специфику конкретных отраслей. Рекомендуется предусмотреть возможность разработки отраслевых дополнений или уточнений к основному стандарту.</w:t>
            </w:r>
          </w:p>
          <w:p w14:paraId="4D7D238E" w14:textId="77777777" w:rsidR="00705288" w:rsidRDefault="007052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Рекомендуется включить разделы, посвящённые интеграции</w:t>
            </w:r>
          </w:p>
          <w:p w14:paraId="54C9E084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другими системами и форматам обмена данными.</w:t>
            </w:r>
          </w:p>
          <w:p w14:paraId="5FB7114D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9FA7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13C73A2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Разрабатываемые решения ориентированы на изделия машиностроения. Предусматривается разработка отраслевых решений. ГОСТ Р 77.404 устанавливает требования к обменным файлам в формате ИСО 10303-21,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xml</w:t>
            </w:r>
            <w:r w:rsidRPr="0070528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json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05288" w14:paraId="4F3DA51C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7CF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CB9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850A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CB2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156FD51" w14:textId="77777777" w:rsidR="00705288" w:rsidRDefault="00705288">
            <w:pPr>
              <w:overflowPunct w:val="0"/>
              <w:autoSpaceDE w:val="0"/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требований к верификации и валидации модели.</w:t>
            </w:r>
          </w:p>
          <w:p w14:paraId="3140F314" w14:textId="77777777" w:rsidR="00705288" w:rsidRDefault="00705288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Важно определить процедуры проверки адекватности информационной модели, то есть её соответствия реальному изделию. В проектах ГОСТ должны быть прописаны методы контроля качества данных, алгоритмы проверки целостности модели и критерии её приемлемости для использования </w:t>
            </w:r>
          </w:p>
          <w:p w14:paraId="23BA1A6A" w14:textId="77777777" w:rsidR="00705288" w:rsidRDefault="00705288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разных этапах жизненного цикла.</w:t>
            </w:r>
          </w:p>
          <w:p w14:paraId="3594074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Предусмотреть механизмы верификации и валидации информационной модели.</w:t>
            </w:r>
          </w:p>
          <w:p w14:paraId="0AE94163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24B8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F5371B2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проекте ГОСТ Р 77.403 «СПЖЦ. Интероперабельность программных средств. Основные положения» изложены требования к оценке соответствия программных средств и создаваемых информационных моделей. Предполагается посвятить этой важной тематике отдельную группу стандартов.</w:t>
            </w:r>
          </w:p>
        </w:tc>
      </w:tr>
      <w:tr w:rsidR="00705288" w14:paraId="53538CB8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F26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CE77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84C6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5B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3DAA71" w14:textId="77777777" w:rsidR="00705288" w:rsidRDefault="00705288">
            <w:pPr>
              <w:overflowPunct w:val="0"/>
              <w:autoSpaceDE w:val="0"/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Недостаточное внимание к вопросам безопасности и конфиденциальности</w:t>
            </w:r>
          </w:p>
          <w:p w14:paraId="5AC0A437" w14:textId="77777777" w:rsidR="00705288" w:rsidRDefault="00705288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работе с информационными моделями часто используются чувствительные данные — технологические секреты, персональные данные сотрудников и т. д. Если в проектах   ГОСТ не будут учтены требования к защите информации, это может создать риски для организаций, использующих такие модели.</w:t>
            </w:r>
          </w:p>
          <w:p w14:paraId="2B68B2C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Уделить внимание вопросам безопасности конфиденциальности данных.</w:t>
            </w:r>
          </w:p>
          <w:p w14:paraId="6A9FBCEE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F697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1E43C990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соответствии с утвержденной Перспективной программой стандартизации на данном этапе разработки (этап 1) первоочередное внимание было уделено составу и содержанию информации, а также способам ее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представления.</w:t>
            </w:r>
          </w:p>
          <w:p w14:paraId="29985076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защиты информации будут рассмотрены при продолжении работ (на этапах 2 и 3)</w:t>
            </w:r>
          </w:p>
        </w:tc>
      </w:tr>
      <w:tr w:rsidR="00705288" w14:paraId="49B937DB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3E1E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E57C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7EB2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326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016F8A" w14:textId="77777777" w:rsidR="00705288" w:rsidRDefault="00705288">
            <w:pPr>
              <w:overflowPunct w:val="0"/>
              <w:autoSpaceDE w:val="0"/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Отсутствие чётких указаний по внедрению и переходу на новый стандарт</w:t>
            </w:r>
          </w:p>
          <w:p w14:paraId="6020E935" w14:textId="77777777" w:rsidR="00705288" w:rsidRDefault="00705288">
            <w:pPr>
              <w:overflowPunct w:val="0"/>
              <w:autoSpaceDE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Если проекты ГОСТ вступят в силу, организациям потребуется время и ресурсы для адаптации существующих процессов и систем. В документах полезно предусмотреть рекомендации по поэтапному внедрению стандартов, обучению персонала, а также примеры лучших практик.</w:t>
            </w:r>
          </w:p>
          <w:p w14:paraId="699F7B8E" w14:textId="77777777" w:rsidR="00705288" w:rsidRDefault="00705288">
            <w:pPr>
              <w:pStyle w:val="Textbody"/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Разработать методические материалы для облегчения внедрения стандарта.</w:t>
            </w:r>
          </w:p>
          <w:p w14:paraId="2653E69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разработке проектов ГОСТ важно найти баланс между детализацией требований и гибкостью, чтобы стандарты были применимы в разных отраслях и не становились препятствием для инноваций</w:t>
            </w:r>
          </w:p>
          <w:p w14:paraId="7BC290FC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1B17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46B931D3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планировании работ по стандартизации в области СПЖЦ будет предусмотрена разработка необходимых методических документов</w:t>
            </w:r>
          </w:p>
        </w:tc>
      </w:tr>
      <w:tr w:rsidR="00705288" w14:paraId="026F37BE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BFB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DAB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0228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31-21/12147 от 20.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9F6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DA41A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Уточнение формулировки</w:t>
            </w:r>
          </w:p>
          <w:p w14:paraId="6916957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6FD2D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F74955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Настоящий стандарт устанавливает основные положения по разработке схем данных, используемых для создания стандартизованных информационных моделей изделий машиностроения </w:t>
            </w:r>
            <w:r>
              <w:rPr>
                <w:rFonts w:ascii="Arial" w:hAnsi="Arial" w:cs="Arial"/>
                <w:iCs/>
                <w:sz w:val="20"/>
                <w:szCs w:val="20"/>
              </w:rPr>
              <w:t>для всех отраслей промышленности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применяемых для: </w:t>
            </w:r>
          </w:p>
          <w:p w14:paraId="47C51E91" w14:textId="77777777" w:rsidR="00705288" w:rsidRDefault="00705288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представления конструкторской, технологической и прочей документации в </w:t>
            </w:r>
            <w:r>
              <w:rPr>
                <w:rFonts w:ascii="Arial" w:hAnsi="Arial" w:cs="Arial"/>
                <w:iCs/>
                <w:sz w:val="20"/>
                <w:szCs w:val="20"/>
              </w:rPr>
              <w:t>текстовой и графической форме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;</w:t>
            </w:r>
          </w:p>
          <w:p w14:paraId="70326E99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долговременного хранения документации в </w:t>
            </w:r>
            <w:r>
              <w:rPr>
                <w:rFonts w:ascii="Arial" w:hAnsi="Arial" w:cs="Arial"/>
                <w:iCs/>
                <w:sz w:val="20"/>
                <w:szCs w:val="20"/>
              </w:rPr>
              <w:t>стандартизованном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формате данных;</w:t>
            </w:r>
          </w:p>
          <w:p w14:paraId="59C9E03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 обмена данными между разными программными средствами.</w:t>
            </w:r>
          </w:p>
          <w:p w14:paraId="30AA6DF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49CFD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B616A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Отсутствие в стандарте терминов «нейтральный формат данных» и «машиночитаемый вид»</w:t>
            </w:r>
          </w:p>
          <w:p w14:paraId="2391134A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BDF3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318CD25E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Формулировка уточнена с учетом данного замечания</w:t>
            </w:r>
          </w:p>
        </w:tc>
      </w:tr>
      <w:tr w:rsidR="00705288" w14:paraId="5D2A72B0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3475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74CE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 3-й дефис, «обмена данным»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B677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«Улан-Удэнский авиационный завод», АО, «Вертолеты России», исх. № 7167/12 от 08.05.2026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AC7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655957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обмена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даннымИ</w:t>
            </w:r>
            <w:proofErr w:type="spellEnd"/>
          </w:p>
          <w:p w14:paraId="0C53EB9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8104C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A002E2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9B565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опечатка</w:t>
            </w:r>
          </w:p>
          <w:p w14:paraId="254D2BD1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B856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0DCFEA20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3A9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3F8C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F5BFF0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Союз «Объединение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вагоностроителей»,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ООО</w:t>
            </w:r>
            <w:proofErr w:type="spellEnd"/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 «УКБВ»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исх. № 185 от 19.05.2026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1517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2F6F64" w14:textId="77777777" w:rsidR="00705288" w:rsidRDefault="00705288">
            <w:pPr>
              <w:pStyle w:val="aa"/>
              <w:tabs>
                <w:tab w:val="left" w:pos="1810"/>
                <w:tab w:val="left" w:pos="3480"/>
                <w:tab w:val="left" w:pos="3902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ГОСТ Р ИСО 10303-11 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EXPRESS</w:t>
            </w:r>
          </w:p>
          <w:p w14:paraId="5FD12066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D4D76C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59396E" w14:textId="77777777" w:rsidR="00705288" w:rsidRDefault="00705288">
            <w:pPr>
              <w:pStyle w:val="aa"/>
              <w:tabs>
                <w:tab w:val="left" w:pos="1867"/>
                <w:tab w:val="left" w:pos="3590"/>
                <w:tab w:val="left" w:pos="4066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ИСО 10303-11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-2009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EXPRESS</w:t>
            </w:r>
          </w:p>
          <w:p w14:paraId="0DFCF9B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04C9A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B811C2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приложении А упоминается датированная ссылка на ГОСТ Р ИСО 10303-11-2009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2B5F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C22CAED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Ссылка уточнена</w:t>
            </w:r>
          </w:p>
        </w:tc>
      </w:tr>
      <w:tr w:rsidR="00705288" w14:paraId="3ED36AF2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8332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107E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0B160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«ОПК»,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69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7B6CFC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3.1.2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интегрированный (объединенный) ресурс: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D10CD9E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 р и м е ч а н и я</w:t>
            </w:r>
          </w:p>
          <w:p w14:paraId="08AD30F2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…</w:t>
            </w:r>
          </w:p>
          <w:p w14:paraId="773B61D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Примером интегрированных ресурсов являются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схемы данных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определенные в ГОСТ Р ИСО 10303-41, ГОСТ Р 10303-45 и других стандартах группы 4 ИСО 10303.</w:t>
            </w:r>
          </w:p>
          <w:p w14:paraId="3C25829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0EF27C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79318D" w14:textId="77777777" w:rsidR="00705288" w:rsidRDefault="007052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 Нормативные ссылки</w:t>
            </w:r>
          </w:p>
          <w:p w14:paraId="726EB208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B0C582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настоящем стандарте использованы нормативные ссылки на следующие документы:</w:t>
            </w:r>
          </w:p>
          <w:p w14:paraId="6795D594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7A2F884C" w14:textId="77777777" w:rsidR="00705288" w:rsidRDefault="007052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ГОСТ Р ИСО 10303-41 Системы автоматизации производства и их интеграция. Представление данных об изделии и обмен этими данными.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Часть 41. Интегрированный обобщенный ресурс. Основы описания и поддержки изделий</w:t>
            </w:r>
          </w:p>
          <w:p w14:paraId="0C8CBD47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0E461567" w14:textId="77777777" w:rsidR="00705288" w:rsidRDefault="007052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ГОСТ ИСО 10303-45 Системы автоматизации производства и их интеграция. Представление данных об изделии и обмен этими данными. Часть 45. Интегрированный обобщенный ресурс. Материал и другие технические характеристики</w:t>
            </w:r>
          </w:p>
          <w:p w14:paraId="31AFC445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F095938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3.1.2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интегрированный (объединенный) ресурс: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4B07E20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 р и м е ч а н и я</w:t>
            </w:r>
          </w:p>
          <w:p w14:paraId="61E38816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…</w:t>
            </w:r>
          </w:p>
          <w:p w14:paraId="70E8947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Примером интегрированных ресурсов являются схемы данных, определенные в ГОСТ Р ИСО 10303-41, ГОСТ Р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ИСО</w:t>
            </w:r>
            <w:r>
              <w:rPr>
                <w:rFonts w:ascii="Arial" w:hAnsi="Arial" w:cs="Arial"/>
                <w:sz w:val="20"/>
                <w:szCs w:val="20"/>
              </w:rPr>
              <w:t xml:space="preserve"> 10303-45 и других стандартах группы 4 ИСО 10303.</w:t>
            </w:r>
          </w:p>
          <w:p w14:paraId="2595CA8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E87FA7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A02AA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использованием в пункте 3.1.2 ГОСТ Р 77.301-202Х ссылочных стандартов ГОСТ Р ИСО 10303-41-2022, ГОСТ Р ИСО 10303-45-2022 их необходимо включить в раздел 2 ГОСТ Р 77.301-202Х.</w:t>
            </w:r>
          </w:p>
          <w:p w14:paraId="38921679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01D0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705288" w14:paraId="5D2BA1CF" w14:textId="77777777" w:rsidTr="00705288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8C59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0248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3.1.2, примечание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0F56BB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Союз «Объединение вагоностроителей»,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ООО «УКБВ»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исх. № 185 от 19.05.2026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7EFDD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DD7DB3" w14:textId="77777777" w:rsidR="00705288" w:rsidRDefault="00705288">
            <w:pPr>
              <w:pStyle w:val="aa"/>
              <w:tabs>
                <w:tab w:val="left" w:pos="933"/>
                <w:tab w:val="left" w:pos="2448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 Примером интегрированных ресурсов являются схемы данных, определенные в ГОСТ Р ИСО 10303— 41, ГОСТ Р 10303-45...</w:t>
            </w:r>
          </w:p>
          <w:p w14:paraId="112BE5E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200A16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2FE427" w14:textId="77777777" w:rsidR="00705288" w:rsidRDefault="00705288">
            <w:pPr>
              <w:pStyle w:val="aa"/>
              <w:tabs>
                <w:tab w:val="left" w:pos="1030"/>
                <w:tab w:val="left" w:pos="2604"/>
              </w:tabs>
              <w:spacing w:after="8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2 Примером интегрированных ресурсов являются схемы данных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определенные в ГОСТ Р ИСО 10303-41, ГОСТ Р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ИСО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10303-45.</w:t>
            </w:r>
          </w:p>
          <w:p w14:paraId="4C50972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Привести в разделе 2 ссылки на ГОСТ Р ИСО 10303-41, ГОСТ Р 10303-45</w:t>
            </w:r>
          </w:p>
          <w:p w14:paraId="4AC40EC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77F76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5B2813" w14:textId="77777777" w:rsidR="00705288" w:rsidRDefault="00705288">
            <w:pPr>
              <w:pStyle w:val="aa"/>
              <w:tabs>
                <w:tab w:val="right" w:pos="3405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Уточнение текста, обозначения стандарта. И в разделе 2 отсутствуют ссылки ГОСТ Р ИСО 10303-41, ГОСТ Р ИСО 10303-45, но упоминаются по тексту</w:t>
            </w:r>
          </w:p>
          <w:p w14:paraId="331D2BD5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566F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2AB95E53" w14:textId="77777777" w:rsidTr="00705288">
        <w:trPr>
          <w:trHeight w:val="7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78F6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56D8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A8D0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EF4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2C6E1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Несоответствие падежей. Привести в соответствие</w:t>
            </w:r>
          </w:p>
          <w:p w14:paraId="2287D5B3" w14:textId="77777777" w:rsidR="00705288" w:rsidRDefault="007052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052D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6ED4DECB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ADD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996A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5C24" w14:textId="77777777" w:rsidR="00705288" w:rsidRDefault="00705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7EB8262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B102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2C94778A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прикладной протокол</w:t>
            </w:r>
            <w:r>
              <w:rPr>
                <w:rFonts w:ascii="Arial" w:hAnsi="Arial" w:cs="Arial"/>
                <w:sz w:val="20"/>
                <w:szCs w:val="20"/>
              </w:rPr>
              <w:t>: Схема данных, включающая в себе комбинацию интегрированных ресурсов</w:t>
            </w:r>
          </w:p>
          <w:p w14:paraId="56BAAC7E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527842ED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6AAC602D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прикладной протокол</w:t>
            </w:r>
            <w:r>
              <w:rPr>
                <w:rFonts w:ascii="Arial" w:hAnsi="Arial" w:cs="Arial"/>
                <w:sz w:val="20"/>
                <w:szCs w:val="20"/>
              </w:rPr>
              <w:t>: Схема данных, включающая в себя комбинацию интегрированных ресурсов</w:t>
            </w:r>
          </w:p>
          <w:p w14:paraId="71F295A1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0263484A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D8E9AB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Исправить окончание в слове «себя».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1419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1A8C60B9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82C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4958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A139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«ОПК»,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F15C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A10E3E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 В настоящем стандарте использованы следующие сокращения:</w:t>
            </w:r>
          </w:p>
          <w:p w14:paraId="57AC46B9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ЖЦ – жизненный цикл изделия;</w:t>
            </w:r>
          </w:p>
          <w:p w14:paraId="07221E1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42EA48D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F9B8E0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362F81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 В настоящем стандарте использованы следующие сокращения:</w:t>
            </w:r>
          </w:p>
          <w:p w14:paraId="74C968AA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ЖЦ – жизненный цикл </w:t>
            </w:r>
            <w:r>
              <w:rPr>
                <w:rFonts w:ascii="Arial" w:hAnsi="Arial" w:cs="Arial"/>
                <w:strike/>
                <w:sz w:val="20"/>
                <w:szCs w:val="20"/>
              </w:rPr>
              <w:t>изделия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DC124E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5B0FE4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18576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DD707E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пунктах 4.1, 4.5 ГОСТ Р 77.301-202Х сокращение «ЖЦ» применяется именно как жизненный цикл, а не жизненный цикл изделия:</w:t>
            </w:r>
          </w:p>
          <w:p w14:paraId="2C317175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DA6D9E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 В соответствии с ГОСТ Р 77.101 для информационной поддержки процессов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ЖЦ изделия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применяют различные ПС …</w:t>
            </w:r>
          </w:p>
          <w:p w14:paraId="79AC379D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DE6D8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4.5 Информационные модели изделия, разрабатываемые в соответствии с ГОСТ Р 77.3ХХ, могут включать сведения, касающиеся разных стадий, этапов и процессов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ЖЦ изделия</w:t>
            </w:r>
            <w:r>
              <w:rPr>
                <w:rFonts w:ascii="Arial" w:hAnsi="Arial" w:cs="Arial"/>
                <w:sz w:val="20"/>
                <w:szCs w:val="20"/>
              </w:rPr>
              <w:t xml:space="preserve"> …</w:t>
            </w:r>
          </w:p>
          <w:p w14:paraId="161DD39B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B8DD2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7B8EC6B4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BDD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08AC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87B" w14:textId="77777777" w:rsidR="00705288" w:rsidRDefault="00705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 Инжиниринг»,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E1000CA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118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8DB970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Сокращения привести с абзацного отступа.</w:t>
            </w:r>
          </w:p>
          <w:p w14:paraId="4B3E73A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0A9C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5A023C95" w14:textId="77777777" w:rsidTr="00705288">
        <w:trPr>
          <w:trHeight w:val="5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E4E6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08A0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9pt"/>
                <w:rFonts w:ascii="Arial" w:eastAsia="Courier New" w:hAnsi="Arial" w:cs="Arial"/>
                <w:sz w:val="20"/>
                <w:szCs w:val="20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9707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31-21/12147 от 20.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42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A690B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Style w:val="9pt"/>
                <w:rFonts w:ascii="Arial" w:eastAsia="Courier New" w:hAnsi="Arial" w:cs="Arial"/>
                <w:sz w:val="20"/>
                <w:szCs w:val="20"/>
              </w:rPr>
              <w:t>Следует максимально доступным языком пояснить о чём идет речь</w:t>
            </w:r>
          </w:p>
          <w:p w14:paraId="620A76F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840F8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35436F5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9pt"/>
                <w:rFonts w:ascii="Arial" w:eastAsia="Courier New" w:hAnsi="Arial" w:cs="Arial"/>
                <w:sz w:val="20"/>
                <w:szCs w:val="20"/>
              </w:rPr>
              <w:t>В начале раздела 4 необходимо добавить следующую информацию, кратко отвечающую на следующие вопросы:</w:t>
            </w:r>
          </w:p>
          <w:p w14:paraId="60CD4672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9pt"/>
                <w:rFonts w:ascii="Arial" w:eastAsia="Courier New" w:hAnsi="Arial" w:cs="Arial"/>
                <w:sz w:val="20"/>
                <w:szCs w:val="20"/>
              </w:rPr>
              <w:t>Каким образом описываются ИМ?</w:t>
            </w:r>
          </w:p>
          <w:p w14:paraId="3E145D67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9pt"/>
                <w:rFonts w:ascii="Arial" w:eastAsia="Courier New" w:hAnsi="Arial" w:cs="Arial"/>
                <w:sz w:val="20"/>
                <w:szCs w:val="20"/>
              </w:rPr>
              <w:t>Что такое язык EXPRESS и нотация UML?</w:t>
            </w:r>
          </w:p>
          <w:p w14:paraId="2E501807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9pt"/>
                <w:rFonts w:ascii="Arial" w:eastAsia="Courier New" w:hAnsi="Arial" w:cs="Arial"/>
                <w:sz w:val="20"/>
                <w:szCs w:val="20"/>
              </w:rPr>
              <w:t>В какой программной среде происходит создание описания ИМ?</w:t>
            </w:r>
          </w:p>
          <w:p w14:paraId="51B695B1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Style w:val="9pt"/>
                <w:rFonts w:ascii="Arial" w:eastAsia="Courier New" w:hAnsi="Arial" w:cs="Arial"/>
                <w:sz w:val="20"/>
                <w:szCs w:val="20"/>
              </w:rPr>
              <w:t>Как в дальнейшем используется это описание?</w:t>
            </w:r>
          </w:p>
          <w:p w14:paraId="64997646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5B468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AC8BFE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9pt"/>
                <w:rFonts w:ascii="Arial" w:eastAsia="Courier New" w:hAnsi="Arial" w:cs="Arial"/>
                <w:sz w:val="20"/>
                <w:szCs w:val="20"/>
              </w:rPr>
              <w:t>Трудности в понимании, о чем идет речь.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73E6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705288" w14:paraId="105DCAC8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0E0D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CE1B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4, </w:t>
            </w:r>
            <w:r>
              <w:rPr>
                <w:rFonts w:ascii="Arial" w:hAnsi="Arial" w:cs="Arial"/>
                <w:sz w:val="20"/>
                <w:szCs w:val="20"/>
              </w:rPr>
              <w:t xml:space="preserve">Таблицы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34B" w14:textId="77777777" w:rsidR="00705288" w:rsidRDefault="00705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 Технологии»,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309D3C9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A10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B458A87" w14:textId="77777777" w:rsidR="00705288" w:rsidRDefault="00705288">
            <w:pPr>
              <w:pStyle w:val="ab"/>
              <w:ind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Та</w:t>
            </w:r>
            <w:r>
              <w:rPr>
                <w:rFonts w:cs="Arial"/>
                <w:bCs/>
                <w:sz w:val="20"/>
                <w:szCs w:val="20"/>
              </w:rPr>
              <w:t>б</w:t>
            </w:r>
            <w:r>
              <w:rPr>
                <w:rFonts w:cs="Arial"/>
                <w:sz w:val="20"/>
                <w:szCs w:val="20"/>
              </w:rPr>
              <w:t>лица 1. Наименование и назначение стандартов группы 3;</w:t>
            </w:r>
          </w:p>
          <w:p w14:paraId="55E01ADC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Таблица 2. Нотации описания схем данных</w:t>
            </w:r>
          </w:p>
          <w:p w14:paraId="11733E2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23CB3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37B22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BB673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таблиц привести через тире согласно п. 4.5.2 ГОСТ 1.5-2001.</w:t>
            </w:r>
          </w:p>
          <w:p w14:paraId="7072FD38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4A8E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28563ED5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2009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011E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8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9B83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31-21/12147 от 20.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29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048018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Style w:val="8"/>
                <w:sz w:val="20"/>
                <w:szCs w:val="20"/>
              </w:rPr>
              <w:t>Скрытая тавтология</w:t>
            </w:r>
          </w:p>
          <w:p w14:paraId="556FC95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8B45D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60387B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Style w:val="8"/>
                <w:sz w:val="20"/>
                <w:szCs w:val="20"/>
              </w:rPr>
              <w:t>4.1 ... процессов ЖЦ применяют...</w:t>
            </w:r>
          </w:p>
          <w:p w14:paraId="107AA1A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97FDD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F15B0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Style w:val="8"/>
                <w:sz w:val="20"/>
                <w:szCs w:val="20"/>
              </w:rPr>
              <w:t>Сокращение ЖЦ включает в себя слово «изделие»</w:t>
            </w:r>
          </w:p>
          <w:p w14:paraId="663EBB91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8C36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Принято.</w:t>
            </w:r>
          </w:p>
          <w:p w14:paraId="3645A1A0" w14:textId="77777777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Сокращение ЖЦ уточнено (жизненный цикл).</w:t>
            </w:r>
          </w:p>
        </w:tc>
      </w:tr>
      <w:tr w:rsidR="00705288" w14:paraId="7236D7C9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B4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6045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F75B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320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F10E5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Второй абзац изложить отдельным пунктом</w:t>
            </w:r>
          </w:p>
          <w:p w14:paraId="48BEFAF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AF9346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B1DCB1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Удобство восприятия информации</w:t>
            </w:r>
          </w:p>
          <w:p w14:paraId="6D6C3A3B" w14:textId="77777777" w:rsidR="00705288" w:rsidRDefault="00705288">
            <w:pPr>
              <w:tabs>
                <w:tab w:val="left" w:pos="5387"/>
              </w:tabs>
              <w:spacing w:line="276" w:lineRule="auto"/>
              <w:ind w:firstLine="85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D1A8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43320D59" w14:textId="1A6E930E" w:rsidR="00705288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учетом замечания Алмаз-Антей  «написать подробнее» и замечания ТМХ-</w:t>
            </w:r>
            <w:r w:rsidR="00D9473F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>нжиниринг – «исключить» -  преобразовано в формат примечания. Текст уточнен.</w:t>
            </w:r>
          </w:p>
        </w:tc>
      </w:tr>
      <w:tr w:rsidR="00705288" w14:paraId="343ADBEA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2CA9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25EF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A29" w14:textId="77777777" w:rsidR="00705288" w:rsidRDefault="00705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 Инжиниринг»,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2D4305F2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7E09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7FEC3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Применение таких информационных моделей, описывающих изделие и связанные с ним события, а также процессы на протяжении всего ЖЦ, позволяет повысить эффективность информационного взаимодействия субъектов ЖЦ, снизить объем бумажной документации, уменьшить трудоемкость и количество ошибок при реализации процессов ЖЦ.</w:t>
            </w:r>
          </w:p>
          <w:p w14:paraId="5D965226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DA56E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5454A6A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Исключить</w:t>
            </w:r>
          </w:p>
          <w:p w14:paraId="5E44A4A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6D032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1E549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Данный абзац больше подходит для пояснительной записки нежели для самого стандарта. В крайнем случае, данную информацию можно привести во введении</w:t>
            </w:r>
          </w:p>
          <w:p w14:paraId="0D9F2C60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0F5B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0237DD8B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С учетом замечаний других организаций текст уточнен и преобразован в формат примечания.</w:t>
            </w:r>
          </w:p>
        </w:tc>
      </w:tr>
      <w:tr w:rsidR="00705288" w14:paraId="2FE131C2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F40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9F06A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4.1, 4.5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0E5E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«ОПК»,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E95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5D7DFB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 …</w:t>
            </w:r>
          </w:p>
          <w:p w14:paraId="1FB7074A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Применение таких информационных моделей, …</w:t>
            </w:r>
          </w:p>
          <w:p w14:paraId="4B9F5416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99E4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4.5 Информационные модели изделия, …</w:t>
            </w:r>
          </w:p>
          <w:p w14:paraId="00EA75F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BC72F3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92B58A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 …</w:t>
            </w:r>
          </w:p>
          <w:p w14:paraId="744B253A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Применение таких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</w:t>
            </w:r>
            <w:r>
              <w:rPr>
                <w:rFonts w:ascii="Arial" w:hAnsi="Arial" w:cs="Arial"/>
                <w:sz w:val="20"/>
                <w:szCs w:val="20"/>
              </w:rPr>
              <w:t>, …</w:t>
            </w:r>
          </w:p>
          <w:p w14:paraId="01E027D3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646B26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4.5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ИМ</w:t>
            </w:r>
            <w:r>
              <w:rPr>
                <w:rFonts w:ascii="Arial" w:hAnsi="Arial" w:cs="Arial"/>
                <w:sz w:val="20"/>
                <w:szCs w:val="20"/>
              </w:rPr>
              <w:t xml:space="preserve"> изделия, …</w:t>
            </w:r>
          </w:p>
          <w:p w14:paraId="1A6F4BB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B7FA0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FFBCE1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наличием сокращения «ИМ» в пункте 3.2 ГОСТ Р 77.301-202Х необходимо заменить словосочетание «информационная модель» в пунктах 4.1 и 4.5 на сокращение «ИМ».</w:t>
            </w:r>
          </w:p>
          <w:p w14:paraId="73FDD18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7D42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284E16FF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9ECA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97E2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4.1-4.4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6D2D" w14:textId="77777777" w:rsidR="00705288" w:rsidRDefault="00705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 Технологии»,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736A3A66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603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2A7C2F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Информация в пунктах 4.1 – 4.4 не относится к требованиям к информационной модели изделия.</w:t>
            </w:r>
          </w:p>
          <w:p w14:paraId="6DEB1A59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Представлена общая информация.</w:t>
            </w:r>
          </w:p>
          <w:p w14:paraId="6F5EAB2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Либо удалить данные пункты, либо переименовать раздел 4.</w:t>
            </w:r>
          </w:p>
          <w:p w14:paraId="1DD93437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E03F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60BA88E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Раздел переименован.</w:t>
            </w:r>
          </w:p>
        </w:tc>
      </w:tr>
      <w:tr w:rsidR="00705288" w14:paraId="52103EAE" w14:textId="77777777" w:rsidTr="00705288">
        <w:trPr>
          <w:trHeight w:val="21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C15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1CB5A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4.5, 4-й дефис снизу, «и  метаданные о документах»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20D9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«Улан-Удэнский авиационный завод», АО, «Вертолеты России», исх. № 7167/12 от 08.05.2026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6E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F60FE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 метаданные – это данные о документах</w:t>
            </w:r>
          </w:p>
          <w:p w14:paraId="38CDFDE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920B4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C6F7B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 метаданные</w:t>
            </w:r>
          </w:p>
          <w:p w14:paraId="6E19C9F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65380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C23732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ошибка</w:t>
            </w:r>
          </w:p>
          <w:p w14:paraId="3704AC4E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F4B7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E82FC28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Текст уточнен.</w:t>
            </w:r>
          </w:p>
        </w:tc>
      </w:tr>
      <w:tr w:rsidR="00705288" w14:paraId="04E754DD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833C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6F75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D376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4EB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6E60EF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таблице 1 слова "Твердотельном и фасетном виде" изложить в редакции</w:t>
            </w:r>
          </w:p>
          <w:p w14:paraId="72D8C19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87AFF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076AF8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Твердотельном и фасетном представлении</w:t>
            </w:r>
          </w:p>
          <w:p w14:paraId="1437F615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3934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0AD30BF3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503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2CCF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F8CB713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Союз «Объединение вагоностроителей»,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ООО «УКБВ»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исх. № 185 от 19.05.2026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581E6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925E35" w14:textId="77777777" w:rsidR="00705288" w:rsidRDefault="00705288">
            <w:pPr>
              <w:pStyle w:val="aa"/>
              <w:tabs>
                <w:tab w:val="left" w:pos="3102"/>
                <w:tab w:val="left" w:pos="353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 Стандарты ГОСТ Р СПЖЦ 77.3ХХ (группа 3) содержат требования, базирующиеся на ГОСТ ИСО 10303, но адаптированные для применения в РФ с учетом требований действующих в РФ документов по стандартизации.</w:t>
            </w:r>
          </w:p>
          <w:p w14:paraId="0134F17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2056BE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EACA22C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п.4.4, а информацию из него перенести в структурный элемент «Введение».</w:t>
            </w:r>
          </w:p>
          <w:p w14:paraId="1FD64D8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69CC5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D16007" w14:textId="77777777" w:rsidR="00705288" w:rsidRDefault="00705288">
            <w:pPr>
              <w:pStyle w:val="aa"/>
              <w:spacing w:line="240" w:lineRule="auto"/>
              <w:ind w:firstLine="2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соответствии с п.3.5 ГОСТ</w:t>
            </w:r>
          </w:p>
          <w:p w14:paraId="0F5DC36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1.5-2001</w:t>
            </w:r>
          </w:p>
          <w:p w14:paraId="1B1D747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1E31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CD82366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Указанный текст уточнен и перенесен во Введение.</w:t>
            </w:r>
          </w:p>
        </w:tc>
      </w:tr>
      <w:tr w:rsidR="00705288" w14:paraId="71E73A5B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218C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232540299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E182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D166A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A05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B146E1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Слева над таблицей размещают слово "Таблица", выделенное разрядкой. После него приводят номер таблицы. При этом точку после номера таблицы не ставят.</w:t>
            </w:r>
          </w:p>
          <w:p w14:paraId="2DF909B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F5B0FA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93535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Выделить слово «Таблица» разрядкой</w:t>
            </w:r>
          </w:p>
          <w:p w14:paraId="17F024D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2C3156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19694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таблиц не соответствует ГОСТ 1.5-2001 п. 4.5</w:t>
            </w:r>
          </w:p>
          <w:p w14:paraId="06E7FC98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111D" w14:textId="77777777" w:rsidR="00705288" w:rsidRPr="00D9473F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705288" w14:paraId="175D5933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B76F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F94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4.4, 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5450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«ОПК»,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33C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884A51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77.301 Система поддержки жизненного цикла изделия. Информационная модель изделия. Общие требования</w:t>
            </w:r>
          </w:p>
          <w:p w14:paraId="53BE8C51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019F04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 Р 77.301 Система поддержки жизненного цикла изделия. Информационная модель изделия.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Основные положения</w:t>
            </w:r>
          </w:p>
          <w:p w14:paraId="0E234FA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B453B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FBC82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Привести наименование ГОСТ Р 77.301-202Х, приведенное в таблице 1, в соответствие с действующим наименованием стандарта.</w:t>
            </w:r>
          </w:p>
          <w:p w14:paraId="093B519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5251B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6C0EFBFE" w14:textId="77777777" w:rsidTr="00705288">
        <w:trPr>
          <w:trHeight w:val="10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B94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337F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4.4, 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43CF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Госкорпорация «Росатом», исх. № 1-8.15/23736 от 18.05.2026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50A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166165" w14:textId="77777777" w:rsidR="00705288" w:rsidRDefault="00705288">
            <w:pPr>
              <w:pStyle w:val="a8"/>
              <w:tabs>
                <w:tab w:val="left" w:pos="421"/>
              </w:tabs>
              <w:spacing w:line="240" w:lineRule="auto"/>
              <w:ind w:left="0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 xml:space="preserve">Допущена ошибка в наименование </w:t>
            </w:r>
          </w:p>
          <w:p w14:paraId="72A333E8" w14:textId="77777777" w:rsidR="00705288" w:rsidRDefault="00705288">
            <w:pPr>
              <w:pStyle w:val="a8"/>
              <w:tabs>
                <w:tab w:val="left" w:pos="421"/>
              </w:tabs>
              <w:spacing w:line="240" w:lineRule="auto"/>
              <w:ind w:left="0"/>
              <w:jc w:val="both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ГОСТ Р 77.301 приведено ошибочно: «...Общие требования»</w:t>
            </w:r>
          </w:p>
          <w:p w14:paraId="7A0B51C6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77.304 приведено ошибочно: «...Представление свойств изделия»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1AEF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05397D46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2FD2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382C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4.4, Таблица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B08C242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Союз «Объединение вагоностроителей»,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ООО «УКБВ»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исх. № 185 от 19.05.2026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11226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610395" w14:textId="77777777" w:rsidR="00705288" w:rsidRDefault="00705288">
            <w:pPr>
              <w:pStyle w:val="aa"/>
              <w:tabs>
                <w:tab w:val="left" w:pos="1845"/>
                <w:tab w:val="left" w:pos="4125"/>
              </w:tabs>
              <w:spacing w:line="276" w:lineRule="auto"/>
              <w:ind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Графа «Обозначение и наименование» ГОСТ Р 77.304 Система поддержки жизненного цикла изделия.</w:t>
            </w:r>
          </w:p>
          <w:p w14:paraId="4AD3603E" w14:textId="77777777" w:rsidR="00705288" w:rsidRDefault="00705288">
            <w:pPr>
              <w:pStyle w:val="aa"/>
              <w:tabs>
                <w:tab w:val="left" w:pos="2184"/>
                <w:tab w:val="left" w:pos="3288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модель изделия.</w:t>
            </w:r>
          </w:p>
          <w:p w14:paraId="2A2000B1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Представление свойств изделия</w:t>
            </w:r>
          </w:p>
          <w:p w14:paraId="28C75BCC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195E41" w14:textId="77777777" w:rsidR="00705288" w:rsidRDefault="00705288">
            <w:pPr>
              <w:pStyle w:val="aa"/>
              <w:tabs>
                <w:tab w:val="left" w:pos="2035"/>
                <w:tab w:val="left" w:pos="3446"/>
              </w:tabs>
              <w:spacing w:line="276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77.304 Система поддержки жизненного цикла изделия.</w:t>
            </w:r>
          </w:p>
          <w:p w14:paraId="7F419F7A" w14:textId="77777777" w:rsidR="00705288" w:rsidRDefault="00705288">
            <w:pPr>
              <w:pStyle w:val="aa"/>
              <w:tabs>
                <w:tab w:val="left" w:pos="2266"/>
                <w:tab w:val="left" w:pos="3451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Информационная модель изделия.</w:t>
            </w:r>
          </w:p>
          <w:p w14:paraId="1390108C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Представление свойств </w:t>
            </w:r>
            <w:r>
              <w:rPr>
                <w:rFonts w:ascii="Arial" w:hAnsi="Arial" w:cs="Arial"/>
                <w:b/>
                <w:bCs/>
                <w:strike/>
                <w:color w:val="000000"/>
                <w:sz w:val="20"/>
                <w:szCs w:val="20"/>
                <w:lang w:eastAsia="ru-RU" w:bidi="ru-RU"/>
              </w:rPr>
              <w:t>изд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е</w:t>
            </w:r>
            <w:r>
              <w:rPr>
                <w:rFonts w:ascii="Arial" w:hAnsi="Arial" w:cs="Arial"/>
                <w:b/>
                <w:bCs/>
                <w:strike/>
                <w:color w:val="000000"/>
                <w:sz w:val="20"/>
                <w:szCs w:val="20"/>
                <w:lang w:eastAsia="ru-RU" w:bidi="ru-RU"/>
              </w:rPr>
              <w:t>лия</w:t>
            </w:r>
          </w:p>
          <w:p w14:paraId="18D793C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4C95E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Корректировка наименования стандарта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8921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  <w:bookmarkEnd w:id="3"/>
      </w:tr>
      <w:tr w:rsidR="00705288" w14:paraId="566F689B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872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D1DD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8"/>
                <w:sz w:val="20"/>
                <w:szCs w:val="20"/>
              </w:rPr>
              <w:t>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EAD1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31-21/12147 от 20.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47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D882B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Style w:val="8"/>
                <w:sz w:val="20"/>
                <w:szCs w:val="20"/>
                <w:lang w:bidi="en-US"/>
              </w:rPr>
              <w:t>Скрытая тавтология</w:t>
            </w:r>
          </w:p>
          <w:p w14:paraId="261A84A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5F2DD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86F708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Style w:val="8"/>
                <w:sz w:val="20"/>
                <w:szCs w:val="20"/>
                <w:lang w:bidi="en-US"/>
              </w:rPr>
              <w:t>4.5 ... и процессов ЖЦ, в соответствии ...</w:t>
            </w:r>
          </w:p>
          <w:p w14:paraId="663C741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3F2F4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04F60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Style w:val="8"/>
                <w:sz w:val="20"/>
                <w:szCs w:val="20"/>
              </w:rPr>
              <w:t>Сокращение ЖЦ включает в себя слово «изделие»</w:t>
            </w:r>
          </w:p>
          <w:p w14:paraId="3860535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61B4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FD62C53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Сокращение ЖЦ уточнено.</w:t>
            </w:r>
          </w:p>
        </w:tc>
      </w:tr>
      <w:tr w:rsidR="00705288" w14:paraId="6AC1C029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746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00AA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613121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Союз «Объединение вагоностроителей»,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ООО «УКБВ»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исх. № 185 от 19.05.2026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A6A1B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97DF72" w14:textId="77777777" w:rsidR="00705288" w:rsidRDefault="00705288">
            <w:pPr>
              <w:pStyle w:val="aa"/>
              <w:tabs>
                <w:tab w:val="left" w:pos="3501"/>
              </w:tabs>
              <w:spacing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4.5 Информационные модели изделия, разрабатываемые в соответствии с ГОСТ Р 77.3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ХХ,.</w:t>
            </w:r>
            <w:proofErr w:type="gramEnd"/>
          </w:p>
          <w:p w14:paraId="3264082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98D386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F786FB" w14:textId="77777777" w:rsidR="00705288" w:rsidRDefault="00705288">
            <w:pPr>
              <w:tabs>
                <w:tab w:val="left" w:pos="2107"/>
                <w:tab w:val="left" w:pos="2534"/>
                <w:tab w:val="left" w:pos="4210"/>
              </w:tabs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Привести ссылку на ГОСТ Р 77.3ХХ в разделе 2 или, если подразумевается данный проект, изложить в редакции: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14:paraId="62023A13" w14:textId="77777777" w:rsidR="00705288" w:rsidRDefault="00705288">
            <w:pPr>
              <w:tabs>
                <w:tab w:val="left" w:pos="2107"/>
                <w:tab w:val="left" w:pos="2534"/>
                <w:tab w:val="left" w:pos="4210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4.5 Информационные модели изделия, разрабатываемые в соответствии с 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требованиями настоящего стандарта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, могут включать сведения, касающиеся разных стадий, этапов и процессов ЖЦ изделия,...</w:t>
            </w:r>
          </w:p>
          <w:p w14:paraId="0A7AE48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9D47D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DAADB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Ссылка на ГОСТ Р 77.3ХХ отсутствует в разделе 2.</w:t>
            </w:r>
          </w:p>
          <w:p w14:paraId="7B465948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1445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1A027150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Формулировка уточнена.</w:t>
            </w:r>
          </w:p>
        </w:tc>
      </w:tr>
      <w:tr w:rsidR="00705288" w14:paraId="7EFCCD5A" w14:textId="77777777" w:rsidTr="00705288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C448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BA66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B664" w14:textId="77777777" w:rsidR="00705288" w:rsidRDefault="00705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 Технологии»,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0A000448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EBA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74CAFD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решения конкретных прикладных задач на основе схем данных, указанных таблице 1, могут по правилам, установленным в ГОСТ Р ИСО 10303, разрабатываться прикладные  протоколы.</w:t>
            </w:r>
          </w:p>
          <w:p w14:paraId="6403C7D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15738C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1FE746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решения конкретных прикладных задач на основе схем данных, указанных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таблице 1, могут разрабатываться прикладные протоколы согласно правилам, установленным в ГОСТ Р ИСО 10303.</w:t>
            </w:r>
          </w:p>
          <w:p w14:paraId="29C5B77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11C425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2A1C4F" w14:textId="77777777" w:rsidR="00705288" w:rsidRDefault="00705288" w:rsidP="00705288">
            <w:pPr>
              <w:pStyle w:val="a8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Переформулировать;</w:t>
            </w:r>
          </w:p>
          <w:p w14:paraId="6E8CE39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Дополнить предлог.</w:t>
            </w:r>
          </w:p>
          <w:p w14:paraId="2E039FA6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78F2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7B613DA9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F60C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0A0B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201D" w14:textId="77777777" w:rsidR="00705288" w:rsidRDefault="00705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4094C364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86A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189BE01E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решения конкретных прикладных задач на основе схем данных, указанных таблице 1, могут по правилам, установленным в ГОСТ Р ИСО 10303, разрабатываться прикладные протоколы.</w:t>
            </w:r>
          </w:p>
          <w:p w14:paraId="2EF1AEEC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08D06D47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3EFCF298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bookmarkStart w:id="4" w:name="_Hlk232948310"/>
            <w:r>
              <w:rPr>
                <w:rFonts w:ascii="Arial" w:hAnsi="Arial" w:cs="Arial"/>
                <w:sz w:val="20"/>
                <w:szCs w:val="20"/>
              </w:rPr>
              <w:t>Для решения конкретных прикладных задач на основе схем данных, указанных таблице 1, могут разрабатываться прикладные протоколы по правилам, установленным в ГОСТ Р ИСО 10303</w:t>
            </w:r>
            <w:bookmarkEnd w:id="4"/>
          </w:p>
          <w:p w14:paraId="08F374BC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7ED1F6A8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7F08B3C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Перефразировать предложение.</w:t>
            </w:r>
          </w:p>
          <w:p w14:paraId="421A4E8B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0ADC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7D6101EC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6EE2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C2EB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 и далее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A403" w14:textId="77777777" w:rsidR="00705288" w:rsidRDefault="00705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 Технологии»,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00B7DD7D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21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2ED6C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Откорректировать нумерацию пунктов в разделе 4.</w:t>
            </w:r>
          </w:p>
          <w:p w14:paraId="75F2326B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3C23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01DB6187" w14:textId="77777777" w:rsidTr="00705288">
        <w:trPr>
          <w:trHeight w:val="7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BA91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FBA7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319A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A53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1A0A7E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Несоответствие падежей. Привести в соответствие</w:t>
            </w:r>
          </w:p>
          <w:p w14:paraId="6B57792D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AF22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18784229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808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6965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140B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АО «Коломенский завод» совместно с ОП ООО «ТМХ Инжиниринг»,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г.Коломна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исх. № 504/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1101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от 1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Cs/>
                <w:sz w:val="20"/>
                <w:szCs w:val="20"/>
              </w:rPr>
              <w:t>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75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00D455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Существующая редакция:</w:t>
            </w:r>
          </w:p>
          <w:p w14:paraId="0EDEBED6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Состав информационных объектов, связей, атрибутов и правил, используемых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представления (описания)</w:t>
            </w:r>
            <w:r>
              <w:rPr>
                <w:rFonts w:ascii="Arial" w:hAnsi="Arial" w:cs="Arial"/>
                <w:sz w:val="20"/>
                <w:szCs w:val="20"/>
              </w:rPr>
              <w:t xml:space="preserve"> схем данных, в целом определяется стандартами ГОСТ Р ИСО 10303.</w:t>
            </w:r>
          </w:p>
          <w:p w14:paraId="124BD82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B13EA5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4BD02ED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Состав информационных объектов, связей, атрибутов и правил, используемых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представлении (описании</w:t>
            </w:r>
            <w:r>
              <w:rPr>
                <w:rFonts w:ascii="Arial" w:hAnsi="Arial" w:cs="Arial"/>
                <w:sz w:val="20"/>
                <w:szCs w:val="20"/>
              </w:rPr>
              <w:t>) схем данных, в целом определяется стандартами ГОСТ Р ИСО 10303.</w:t>
            </w:r>
          </w:p>
          <w:p w14:paraId="422626C6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Или</w:t>
            </w:r>
          </w:p>
          <w:p w14:paraId="4CAA6141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Состав информационных объектов, связей, атрибутов и правил, используемых </w:t>
            </w:r>
            <w:r>
              <w:rPr>
                <w:rFonts w:ascii="Arial" w:hAnsi="Arial" w:cs="Arial"/>
                <w:b/>
                <w:sz w:val="20"/>
                <w:szCs w:val="20"/>
              </w:rPr>
              <w:t>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представления (описания)</w:t>
            </w:r>
            <w:r>
              <w:rPr>
                <w:rFonts w:ascii="Arial" w:hAnsi="Arial" w:cs="Arial"/>
                <w:sz w:val="20"/>
                <w:szCs w:val="20"/>
              </w:rPr>
              <w:t xml:space="preserve"> схем данных, в целом определяется стандартами ГОСТ Р ИСО 10303.</w:t>
            </w:r>
          </w:p>
          <w:p w14:paraId="3F61E6F6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9E637D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7FFA2AF1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Опечатка в окончаниях «представления (описания)» либо неверный предлог «при»</w:t>
            </w:r>
          </w:p>
          <w:p w14:paraId="3B4E63F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399E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705288" w14:paraId="1596FA17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D79D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8F21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69D0CF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Союз «Объединение вагоностроителей»,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ООО «УКБВ»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исх. № 185 от 19.05.2026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7C7DB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6F00AF6" w14:textId="77777777" w:rsidR="00705288" w:rsidRDefault="00705288">
            <w:pPr>
              <w:pStyle w:val="aa"/>
              <w:tabs>
                <w:tab w:val="left" w:pos="1197"/>
                <w:tab w:val="right" w:pos="4235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 Состав информационных объектов, связей, атрибутов и правил, используемых при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представления (описания) схем данных, в целом определяется стандартами ГОСТ Р ИСО 10303.</w:t>
            </w:r>
          </w:p>
          <w:p w14:paraId="11E1304C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069E8B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FCE030" w14:textId="77777777" w:rsidR="00705288" w:rsidRDefault="00705288">
            <w:pPr>
              <w:pStyle w:val="aa"/>
              <w:tabs>
                <w:tab w:val="left" w:pos="1291"/>
                <w:tab w:val="left" w:pos="1867"/>
                <w:tab w:val="left" w:pos="2957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5.1 Состав информационных объектов, связей, атрибутов и правил, используемых при представлен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ии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(описании) схем данных, в целом определяется стандартами ГОСТ Р ИСО 10303.</w:t>
            </w:r>
          </w:p>
          <w:p w14:paraId="373152E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A471E7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Уточнить окончания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C428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3254FD4C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9BD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7924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3FFB" w14:textId="77777777" w:rsidR="00705288" w:rsidRDefault="00705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ООО «ТМХ Инжиниринг»,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58B25B38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67C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3447D6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 информационных объектов, связей, атрибутов и правил, используемых при представления (описания) схем данных, в целом определяется стандартами ГОСТ Р ИСО 10303.</w:t>
            </w:r>
          </w:p>
          <w:p w14:paraId="17B4B0F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9F5AD81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10DE31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 информационных объектов, связей, атрибутов и правил, используемых при представлении (описании) схем данных, в целом определяется стандартами ГОСТ Р ИСО 10303.</w:t>
            </w:r>
          </w:p>
          <w:p w14:paraId="7CCCB54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5438A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E0ECEF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Исправить окончание в слове «предоставлении» и «описании»</w:t>
            </w:r>
          </w:p>
          <w:p w14:paraId="5926A136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7965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686BD5CA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0BC7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897E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6318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572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3FB45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Слева над таблицей размещают слово "Таблица", выделенное разрядкой. После него приводят номер таблицы. При этом точку после номера таблицы не ставят.</w:t>
            </w:r>
          </w:p>
          <w:p w14:paraId="10F774F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5019A8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BF4EC4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Выделить слово «Таблица» разрядкой</w:t>
            </w:r>
          </w:p>
          <w:p w14:paraId="1E19BDC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9377C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2066F55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Оформление таблиц не соответствует ГОСТ 1.5-2001 п. 4.5</w:t>
            </w:r>
          </w:p>
          <w:p w14:paraId="28DFFC74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B7CC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705288" w14:paraId="1621A1A1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8791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8FB4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Z_ </w:t>
            </w:r>
            <w:r>
              <w:rPr>
                <w:rFonts w:ascii="Arial" w:hAnsi="Arial" w:cs="Arial"/>
                <w:sz w:val="20"/>
                <w:szCs w:val="20"/>
              </w:rPr>
              <w:t>Приложение 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D7E9" w14:textId="77777777" w:rsidR="00705288" w:rsidRDefault="00705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7C56F895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5E8C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B6E26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Г2</w:t>
            </w:r>
          </w:p>
          <w:p w14:paraId="5319209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0485D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68F7766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пункт В2</w:t>
            </w:r>
          </w:p>
          <w:p w14:paraId="78E46C47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D31B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0FC4C6E4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9D8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3A77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>
              <w:rPr>
                <w:rFonts w:ascii="Arial" w:hAnsi="Arial" w:cs="Arial"/>
                <w:sz w:val="20"/>
                <w:szCs w:val="20"/>
              </w:rPr>
              <w:t>Приложение В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CD82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CBB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0317DB" w14:textId="77777777" w:rsidR="00705288" w:rsidRDefault="00705288">
            <w:pPr>
              <w:pStyle w:val="Standard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Нарушена нумерация пунктов</w:t>
            </w:r>
          </w:p>
          <w:p w14:paraId="58B712AF" w14:textId="77777777" w:rsidR="00705288" w:rsidRDefault="00705288">
            <w:pPr>
              <w:pStyle w:val="Standard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Имеется</w:t>
            </w:r>
          </w:p>
          <w:p w14:paraId="0254B399" w14:textId="77777777" w:rsidR="00705288" w:rsidRDefault="00705288">
            <w:pPr>
              <w:pStyle w:val="Standard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В.1…</w:t>
            </w:r>
          </w:p>
          <w:p w14:paraId="067A96E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Г.2...</w:t>
            </w:r>
          </w:p>
          <w:p w14:paraId="27FBD6BE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69F1B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Исправить нумерацию пунктов приложения</w:t>
            </w:r>
          </w:p>
          <w:p w14:paraId="126999C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3D6F9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7F026C6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Опечатка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73D8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5D2BB65C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CC2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F43C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_Приложение В,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_Приложение Г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E937FC1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Союз «Объединение вагоностроителей»,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ООО «УКБВ»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исх. № 185 от 19.05.2026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9906C5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8A5B6EB" w14:textId="77777777" w:rsidR="00705288" w:rsidRDefault="00705288">
            <w:pPr>
              <w:pStyle w:val="a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приложении В привести номер рисунка.</w:t>
            </w:r>
          </w:p>
          <w:p w14:paraId="486718E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По тексту проекта стандарта привести ссылки на рисунки, приведенные в приложениях В и Г.</w:t>
            </w:r>
          </w:p>
          <w:p w14:paraId="363262D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0638DB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7BFFB3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Отсутствуют данные</w:t>
            </w:r>
          </w:p>
          <w:p w14:paraId="1B15DFD3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6FF4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701C80E0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D5A4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D5D6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>
              <w:rPr>
                <w:rFonts w:ascii="Arial" w:hAnsi="Arial" w:cs="Arial"/>
                <w:sz w:val="20"/>
                <w:szCs w:val="20"/>
              </w:rPr>
              <w:t>Приложение Г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43E5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50C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34B38C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шапке указано "Пример графического представления схемы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product_definition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…" (описание изделия), на рисунке 2 "Совокупность ИО, идентифицирующих версию изделия", то есть схему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product_definition_formation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Привести в соответствие</w:t>
            </w:r>
          </w:p>
          <w:p w14:paraId="1DD8CAFE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A788" w14:textId="77777777" w:rsidR="001A5CAD" w:rsidRPr="00097F6B" w:rsidRDefault="00705288" w:rsidP="001A5CA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97F6B">
              <w:rPr>
                <w:rFonts w:ascii="Arial" w:hAnsi="Arial" w:cs="Arial"/>
                <w:sz w:val="20"/>
                <w:szCs w:val="20"/>
              </w:rPr>
              <w:t>Принят</w:t>
            </w:r>
            <w:r w:rsidR="001A5CAD" w:rsidRPr="00097F6B">
              <w:rPr>
                <w:rFonts w:ascii="Arial" w:hAnsi="Arial" w:cs="Arial"/>
                <w:sz w:val="20"/>
                <w:szCs w:val="20"/>
              </w:rPr>
              <w:t>о.</w:t>
            </w:r>
          </w:p>
          <w:p w14:paraId="3982F5CD" w14:textId="7BE50688" w:rsidR="001A5CAD" w:rsidRPr="00097F6B" w:rsidRDefault="001A5CAD" w:rsidP="001A5CA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97F6B">
              <w:rPr>
                <w:rFonts w:ascii="Arial" w:hAnsi="Arial" w:cs="Arial"/>
                <w:sz w:val="20"/>
                <w:szCs w:val="20"/>
              </w:rPr>
              <w:t>Текст доработан</w:t>
            </w:r>
          </w:p>
        </w:tc>
      </w:tr>
      <w:tr w:rsidR="00705288" w14:paraId="171BDD37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158D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8595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>
              <w:rPr>
                <w:rFonts w:ascii="Arial" w:hAnsi="Arial" w:cs="Arial"/>
                <w:sz w:val="20"/>
                <w:szCs w:val="20"/>
              </w:rPr>
              <w:t>Приложение Г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8A48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-10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5.05.2026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E6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208AD4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‒ обозначение версии; …". Здесь и далее (и в других проектах стандартов) необходимо отойти от слова "обозначение". Обозначение – это отдельный атрибут. Лучше использовать именно "идентификатор", "отличительная характеристика". Изменить описание атрибута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id</w:t>
            </w:r>
            <w:proofErr w:type="spellEnd"/>
          </w:p>
          <w:p w14:paraId="357A98D8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684B" w14:textId="77777777" w:rsidR="00705288" w:rsidRPr="00097F6B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F6B">
              <w:rPr>
                <w:rFonts w:ascii="Arial" w:hAnsi="Arial" w:cs="Arial"/>
                <w:b/>
                <w:bCs/>
                <w:sz w:val="20"/>
                <w:szCs w:val="20"/>
              </w:rPr>
              <w:t>Принято.</w:t>
            </w:r>
          </w:p>
        </w:tc>
      </w:tr>
      <w:tr w:rsidR="00705288" w14:paraId="447D7735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3E6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39BE2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>
              <w:rPr>
                <w:rFonts w:ascii="Arial" w:hAnsi="Arial" w:cs="Arial"/>
                <w:sz w:val="20"/>
                <w:szCs w:val="20"/>
              </w:rPr>
              <w:t>Приложение Г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F1F6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«ОПК»,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17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EF51BB6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описания изделия в конкретном контексте используется объект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product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(описание изделия). Версия изделия описывается объектом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product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definition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formation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34ED87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Объект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product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имеет следующие атрибуты: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идентификатор описания изделия в контексте;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description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дополнительные сведения об описании изделия;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ссылка на версию изделия;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frame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  <w:r>
              <w:rPr>
                <w:rFonts w:ascii="Arial" w:hAnsi="Arial" w:cs="Arial"/>
                <w:sz w:val="20"/>
                <w:szCs w:val="20"/>
              </w:rPr>
              <w:t xml:space="preserve"> -–контекст описания изделия.</w:t>
            </w:r>
          </w:p>
          <w:p w14:paraId="1589612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Объект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product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definition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formation</w:t>
            </w:r>
            <w:r w:rsidRPr="007052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имеет следующие атрибуты: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>
              <w:rPr>
                <w:rFonts w:ascii="Arial" w:hAnsi="Arial" w:cs="Arial"/>
                <w:sz w:val="20"/>
                <w:szCs w:val="20"/>
              </w:rPr>
              <w:t xml:space="preserve"> – обозначение версии;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make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buy</w:t>
            </w:r>
            <w:r>
              <w:rPr>
                <w:rFonts w:ascii="Arial" w:hAnsi="Arial" w:cs="Arial"/>
                <w:sz w:val="20"/>
                <w:szCs w:val="20"/>
              </w:rPr>
              <w:t xml:space="preserve"> -–классификация по разработке (собственной разработки, заимствованное, кооперированное по разработке, покупное, не известно).</w:t>
            </w:r>
          </w:p>
          <w:p w14:paraId="5260306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2D3A6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26659A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понимания ГОСТ Р 77.301-202Х привести рисунок 2 в соответствие с текстом, приведенном в приложении Г:</w:t>
            </w:r>
          </w:p>
          <w:p w14:paraId="7D1472CC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объект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product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definition</w:t>
            </w:r>
            <w:r>
              <w:rPr>
                <w:rFonts w:ascii="Arial" w:hAnsi="Arial" w:cs="Arial"/>
                <w:sz w:val="20"/>
                <w:szCs w:val="20"/>
              </w:rPr>
              <w:t xml:space="preserve"> отсутствует на рисунке 2;</w:t>
            </w:r>
          </w:p>
          <w:p w14:paraId="1485029C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объекте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product_definition_formation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отсутствует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атрибут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make_or_buy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4DC1CFF2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6416" w14:textId="550DFB9D" w:rsidR="00705288" w:rsidRPr="00097F6B" w:rsidRDefault="00705288" w:rsidP="001A5CA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97F6B">
              <w:rPr>
                <w:rFonts w:ascii="Arial" w:hAnsi="Arial" w:cs="Arial"/>
                <w:sz w:val="20"/>
                <w:szCs w:val="20"/>
              </w:rPr>
              <w:t>Принят</w:t>
            </w:r>
            <w:r w:rsidR="001A5CAD" w:rsidRPr="00097F6B">
              <w:rPr>
                <w:rFonts w:ascii="Arial" w:hAnsi="Arial" w:cs="Arial"/>
                <w:sz w:val="20"/>
                <w:szCs w:val="20"/>
              </w:rPr>
              <w:t>о.</w:t>
            </w:r>
          </w:p>
        </w:tc>
      </w:tr>
      <w:tr w:rsidR="00705288" w14:paraId="11B7C7FA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694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FBF1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>
              <w:rPr>
                <w:rFonts w:ascii="Arial" w:hAnsi="Arial" w:cs="Arial"/>
                <w:sz w:val="20"/>
                <w:szCs w:val="20"/>
              </w:rPr>
              <w:t>Приложение Г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DAA" w14:textId="77777777" w:rsidR="00705288" w:rsidRDefault="00705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ООО «ТМХ-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Электротех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3BEC06AE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057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E3B8A5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Рисунок 2</w:t>
            </w:r>
          </w:p>
          <w:p w14:paraId="752F4291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19B076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1936C1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Рисунок Г.1</w:t>
            </w:r>
          </w:p>
          <w:p w14:paraId="4FA79F2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91765A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765D1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Привести в соответствие с ГОСТ 1.5 (п.4.6.4)</w:t>
            </w:r>
          </w:p>
          <w:p w14:paraId="0EDD577B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B84A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6C73B442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742C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9838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>
              <w:rPr>
                <w:rFonts w:ascii="Arial" w:hAnsi="Arial" w:cs="Arial"/>
                <w:sz w:val="20"/>
                <w:szCs w:val="20"/>
              </w:rPr>
              <w:t>Приложение Г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8D30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5721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3332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ADC6F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Графический материал каждого приложения нумеруют арабскими цифрами отдельной нумерацией, добавляя перед каждым номером обозначение данного приложения и разделяя их точкой.</w:t>
            </w:r>
          </w:p>
          <w:p w14:paraId="7BB6448C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709AC2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CEDCD87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Рисунок должен иметь нумерацию Г.1</w:t>
            </w:r>
          </w:p>
          <w:p w14:paraId="79F2B810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8C401C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846D93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Оформление рисунков не соответствует ГОСТ 1.5-2001 п. 4.6</w:t>
            </w:r>
          </w:p>
          <w:p w14:paraId="5D6CA6E6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A132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18600D55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318D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C584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>
              <w:rPr>
                <w:rFonts w:ascii="Arial" w:hAnsi="Arial" w:cs="Arial"/>
                <w:sz w:val="20"/>
                <w:szCs w:val="20"/>
              </w:rPr>
              <w:t>Приложение Г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Рисунок 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23E1" w14:textId="77777777" w:rsidR="00705288" w:rsidRDefault="0070528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ООО «ТМХ-ПТР», </w:t>
            </w:r>
            <w:r>
              <w:rPr>
                <w:rFonts w:ascii="Arial" w:hAnsi="Arial" w:cs="Arial"/>
                <w:sz w:val="20"/>
                <w:szCs w:val="20"/>
              </w:rPr>
              <w:t xml:space="preserve">АО «ТМХ», исх. №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2941</w:t>
            </w:r>
            <w:r>
              <w:rPr>
                <w:rFonts w:ascii="Arial" w:hAnsi="Arial" w:cs="Arial"/>
                <w:sz w:val="20"/>
                <w:szCs w:val="20"/>
              </w:rPr>
              <w:t xml:space="preserve">-ТМХ от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14:paraId="1BEF6128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FD18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Замечание, предложение:</w:t>
            </w:r>
          </w:p>
          <w:p w14:paraId="41F05916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Рисунок 2 – Совокупность ИО, идентифицирующих версию изделия</w:t>
            </w:r>
          </w:p>
          <w:p w14:paraId="3C9672E4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72C25CC2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Предлагаемая редакция:</w:t>
            </w:r>
          </w:p>
          <w:p w14:paraId="256D66B4" w14:textId="77777777" w:rsidR="00705288" w:rsidRDefault="0070528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Дать определение сокращения ИО</w:t>
            </w:r>
          </w:p>
          <w:p w14:paraId="7109D457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FC5A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C94CE27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3B5969D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Наименование рисунка уточнено для обеспечения единообразия.</w:t>
            </w:r>
          </w:p>
        </w:tc>
      </w:tr>
      <w:tr w:rsidR="00705288" w14:paraId="018D3CFF" w14:textId="77777777" w:rsidTr="00705288">
        <w:trPr>
          <w:trHeight w:val="13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38F1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3ED4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>ZZ_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Библиография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E43D95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Союз </w:t>
            </w:r>
            <w:r>
              <w:rPr>
                <w:rFonts w:ascii="Arial" w:hAnsi="Arial" w:cs="Arial"/>
                <w:bCs/>
                <w:sz w:val="18"/>
                <w:szCs w:val="18"/>
              </w:rPr>
              <w:t>«Объединение вагоностроителей»,</w:t>
            </w:r>
          </w:p>
          <w:p w14:paraId="761B4CA0" w14:textId="77777777" w:rsidR="00705288" w:rsidRDefault="00705288">
            <w:pPr>
              <w:tabs>
                <w:tab w:val="left" w:pos="11766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  <w:lang w:eastAsia="ru-RU" w:bidi="ru-RU"/>
              </w:rPr>
              <w:t>ООО «УКБВ»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исх. № 185 от 19.05.2026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578B9E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93D8AF" w14:textId="77777777" w:rsidR="00705288" w:rsidRDefault="00705288">
            <w:pPr>
              <w:pStyle w:val="aa"/>
              <w:tabs>
                <w:tab w:val="left" w:pos="1451"/>
                <w:tab w:val="left" w:pos="3107"/>
              </w:tabs>
              <w:spacing w:line="276" w:lineRule="auto"/>
              <w:ind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[1]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ISO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IEC</w:t>
            </w:r>
            <w:r w:rsidRPr="00D9473F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19505:2012</w:t>
            </w:r>
          </w:p>
          <w:p w14:paraId="07EC7277" w14:textId="77777777" w:rsidR="00705288" w:rsidRDefault="00705288">
            <w:pPr>
              <w:pStyle w:val="aa"/>
              <w:tabs>
                <w:tab w:val="left" w:pos="291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Информационные технологии.</w:t>
            </w:r>
          </w:p>
          <w:p w14:paraId="14EFFE40" w14:textId="77777777" w:rsidR="00705288" w:rsidRDefault="00705288">
            <w:pPr>
              <w:pStyle w:val="aa"/>
              <w:tabs>
                <w:tab w:val="left" w:pos="3072"/>
              </w:tabs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Унифицированный язык моделирования группы по управлению объектами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OMG</w:t>
            </w:r>
            <w:r w:rsidRPr="00D9473F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UML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>).</w:t>
            </w:r>
          </w:p>
          <w:p w14:paraId="55F98782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редакция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:</w:t>
            </w:r>
          </w:p>
          <w:p w14:paraId="60D07126" w14:textId="77777777" w:rsidR="00705288" w:rsidRDefault="00705288">
            <w:pPr>
              <w:pStyle w:val="aa"/>
              <w:tabs>
                <w:tab w:val="left" w:pos="1610"/>
                <w:tab w:val="left" w:pos="3271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 xml:space="preserve">ISO/IEC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19505-1:2012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Information</w:t>
            </w:r>
          </w:p>
          <w:p w14:paraId="3791A05D" w14:textId="77777777" w:rsidR="00705288" w:rsidRDefault="00705288">
            <w:pPr>
              <w:pStyle w:val="aa"/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 xml:space="preserve">technology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ru-RU" w:bidi="ru-RU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Object Management Group Unified Modeling Language (OMG UML) - Part 1: Infrastructure</w:t>
            </w:r>
          </w:p>
          <w:p w14:paraId="68C1D64A" w14:textId="77777777" w:rsidR="00705288" w:rsidRDefault="00705288">
            <w:pPr>
              <w:pStyle w:val="aa"/>
              <w:tabs>
                <w:tab w:val="left" w:pos="3180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Информационные технологии.</w:t>
            </w:r>
          </w:p>
          <w:p w14:paraId="6F46D22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Унифицированный язык моделирования</w:t>
            </w:r>
          </w:p>
          <w:p w14:paraId="0AF963B6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F77D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705288" w14:paraId="5C9CFACD" w14:textId="77777777" w:rsidTr="00705288">
        <w:trPr>
          <w:trHeight w:val="2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A29" w14:textId="77777777" w:rsidR="00705288" w:rsidRDefault="00705288" w:rsidP="0070528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8139" w14:textId="77777777" w:rsidR="00705288" w:rsidRDefault="007052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стр. 17 после раздела «Библиографические данные» перечень разработчиков проекта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стандарта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543E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АО «ОПК», исх. № 3888 от 27.04.2026</w:t>
            </w:r>
          </w:p>
        </w:tc>
        <w:tc>
          <w:tcPr>
            <w:tcW w:w="7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994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2F0373" w14:textId="77777777" w:rsidR="00705288" w:rsidRDefault="0070528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Замечание</w:t>
            </w:r>
            <w:r>
              <w:rPr>
                <w:rFonts w:ascii="Arial" w:hAnsi="Arial" w:cs="Arial"/>
                <w:sz w:val="20"/>
                <w:szCs w:val="20"/>
              </w:rPr>
              <w:t>: в должности руководителя разработки приведено сокращение «НО» без соответствующей расшифровки.</w:t>
            </w:r>
          </w:p>
          <w:p w14:paraId="36A442DF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Предложение</w:t>
            </w:r>
            <w:r>
              <w:rPr>
                <w:rFonts w:ascii="Arial" w:hAnsi="Arial" w:cs="Arial"/>
                <w:sz w:val="20"/>
                <w:szCs w:val="20"/>
              </w:rPr>
              <w:t>: привести должность руководителя разработки в соответствии с предлагаемой редакцией.</w:t>
            </w:r>
          </w:p>
          <w:p w14:paraId="56A634A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13F1475" w14:textId="77777777" w:rsidR="00705288" w:rsidRDefault="00705288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C0096E9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Руководитель разработки, руководитель отдела нормативного обеспечения</w:t>
            </w:r>
          </w:p>
          <w:p w14:paraId="2DAA2A48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24EA7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44B18D" w14:textId="77777777" w:rsidR="00705288" w:rsidRDefault="007052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Приведение текста стандарта в соответствие с ГОСТ 1.5–2001</w:t>
            </w:r>
          </w:p>
          <w:p w14:paraId="315C36AE" w14:textId="77777777" w:rsidR="00705288" w:rsidRDefault="007052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7D7D" w14:textId="77777777" w:rsidR="00705288" w:rsidRPr="00D9473F" w:rsidRDefault="007052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D9473F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bookmarkEnd w:id="0"/>
    </w:tbl>
    <w:p w14:paraId="17AFA2E0" w14:textId="77777777" w:rsidR="00D11151" w:rsidRPr="00705288" w:rsidRDefault="00D11151" w:rsidP="00705288"/>
    <w:sectPr w:rsidR="00D11151" w:rsidRPr="00705288" w:rsidSect="002936DF">
      <w:headerReference w:type="default" r:id="rId7"/>
      <w:footerReference w:type="default" r:id="rId8"/>
      <w:pgSz w:w="16840" w:h="11900" w:orient="landscape" w:code="9"/>
      <w:pgMar w:top="568" w:right="881" w:bottom="851" w:left="918" w:header="488" w:footer="294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464D" w14:textId="77777777" w:rsidR="00487D94" w:rsidRDefault="00487D94" w:rsidP="002936DF">
      <w:pPr>
        <w:spacing w:after="0" w:line="240" w:lineRule="auto"/>
      </w:pPr>
      <w:r>
        <w:separator/>
      </w:r>
    </w:p>
  </w:endnote>
  <w:endnote w:type="continuationSeparator" w:id="0">
    <w:p w14:paraId="1280A07F" w14:textId="77777777" w:rsidR="00487D94" w:rsidRDefault="00487D94" w:rsidP="0029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269732"/>
      <w:docPartObj>
        <w:docPartGallery w:val="Page Numbers (Bottom of Page)"/>
        <w:docPartUnique/>
      </w:docPartObj>
    </w:sdtPr>
    <w:sdtEndPr/>
    <w:sdtContent>
      <w:p w14:paraId="4246FBE3" w14:textId="2503CA87" w:rsidR="002936DF" w:rsidRDefault="002936DF" w:rsidP="002936D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0E1B" w14:textId="77777777" w:rsidR="00487D94" w:rsidRDefault="00487D94" w:rsidP="002936DF">
      <w:pPr>
        <w:spacing w:after="0" w:line="240" w:lineRule="auto"/>
      </w:pPr>
      <w:r>
        <w:separator/>
      </w:r>
    </w:p>
  </w:footnote>
  <w:footnote w:type="continuationSeparator" w:id="0">
    <w:p w14:paraId="21C1340C" w14:textId="77777777" w:rsidR="00487D94" w:rsidRDefault="00487D94" w:rsidP="00293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54AE" w14:textId="77777777" w:rsidR="002936DF" w:rsidRDefault="002936DF" w:rsidP="002936DF">
    <w:pPr>
      <w:pStyle w:val="ad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04A0"/>
    <w:multiLevelType w:val="hybridMultilevel"/>
    <w:tmpl w:val="3170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17F98"/>
    <w:multiLevelType w:val="multilevel"/>
    <w:tmpl w:val="A87C2B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7E25"/>
    <w:rsid w:val="00001D5F"/>
    <w:rsid w:val="00003AD0"/>
    <w:rsid w:val="00014350"/>
    <w:rsid w:val="00032B90"/>
    <w:rsid w:val="00061C9B"/>
    <w:rsid w:val="00077E25"/>
    <w:rsid w:val="00093A2D"/>
    <w:rsid w:val="00094478"/>
    <w:rsid w:val="00097F6B"/>
    <w:rsid w:val="000A2644"/>
    <w:rsid w:val="000A52E9"/>
    <w:rsid w:val="000A6BCE"/>
    <w:rsid w:val="000C116E"/>
    <w:rsid w:val="00122FB8"/>
    <w:rsid w:val="001854E9"/>
    <w:rsid w:val="001A5CAD"/>
    <w:rsid w:val="001D0466"/>
    <w:rsid w:val="001F3957"/>
    <w:rsid w:val="00256F81"/>
    <w:rsid w:val="002627D4"/>
    <w:rsid w:val="00285DB2"/>
    <w:rsid w:val="00291BBA"/>
    <w:rsid w:val="002936DF"/>
    <w:rsid w:val="00304D52"/>
    <w:rsid w:val="00317A6F"/>
    <w:rsid w:val="003A0E1D"/>
    <w:rsid w:val="003A2025"/>
    <w:rsid w:val="003C0B8E"/>
    <w:rsid w:val="003E2DDF"/>
    <w:rsid w:val="004747D8"/>
    <w:rsid w:val="00487D94"/>
    <w:rsid w:val="004A74DA"/>
    <w:rsid w:val="004D646C"/>
    <w:rsid w:val="004E60B2"/>
    <w:rsid w:val="004F4B2D"/>
    <w:rsid w:val="00502D2A"/>
    <w:rsid w:val="005048BC"/>
    <w:rsid w:val="00505AF5"/>
    <w:rsid w:val="00516129"/>
    <w:rsid w:val="0054024B"/>
    <w:rsid w:val="0057121A"/>
    <w:rsid w:val="005967AA"/>
    <w:rsid w:val="005C5D1B"/>
    <w:rsid w:val="0062285A"/>
    <w:rsid w:val="00645958"/>
    <w:rsid w:val="00652448"/>
    <w:rsid w:val="006559F9"/>
    <w:rsid w:val="006815A5"/>
    <w:rsid w:val="006D62AF"/>
    <w:rsid w:val="00705288"/>
    <w:rsid w:val="0071215B"/>
    <w:rsid w:val="00742BDF"/>
    <w:rsid w:val="007470EC"/>
    <w:rsid w:val="007558EC"/>
    <w:rsid w:val="007A6551"/>
    <w:rsid w:val="007C29A7"/>
    <w:rsid w:val="00867325"/>
    <w:rsid w:val="008C0D2C"/>
    <w:rsid w:val="008D27A6"/>
    <w:rsid w:val="00905A6A"/>
    <w:rsid w:val="00913079"/>
    <w:rsid w:val="00920B1A"/>
    <w:rsid w:val="009675B3"/>
    <w:rsid w:val="00985311"/>
    <w:rsid w:val="009E2CE4"/>
    <w:rsid w:val="00A75B29"/>
    <w:rsid w:val="00A9025A"/>
    <w:rsid w:val="00A92F88"/>
    <w:rsid w:val="00A94DAA"/>
    <w:rsid w:val="00AA5607"/>
    <w:rsid w:val="00AA7108"/>
    <w:rsid w:val="00B21118"/>
    <w:rsid w:val="00B52692"/>
    <w:rsid w:val="00BF48E7"/>
    <w:rsid w:val="00BF4A7F"/>
    <w:rsid w:val="00C029AA"/>
    <w:rsid w:val="00C25E7E"/>
    <w:rsid w:val="00C4407D"/>
    <w:rsid w:val="00C4762D"/>
    <w:rsid w:val="00C554BF"/>
    <w:rsid w:val="00C70D85"/>
    <w:rsid w:val="00C74236"/>
    <w:rsid w:val="00CC4F1F"/>
    <w:rsid w:val="00D053B4"/>
    <w:rsid w:val="00D11151"/>
    <w:rsid w:val="00D55A2A"/>
    <w:rsid w:val="00D9473F"/>
    <w:rsid w:val="00DA3F31"/>
    <w:rsid w:val="00E307E2"/>
    <w:rsid w:val="00E36D29"/>
    <w:rsid w:val="00E442A6"/>
    <w:rsid w:val="00E64C58"/>
    <w:rsid w:val="00E953FA"/>
    <w:rsid w:val="00EC7F5A"/>
    <w:rsid w:val="00F13DB0"/>
    <w:rsid w:val="00F25B6E"/>
    <w:rsid w:val="00F34474"/>
    <w:rsid w:val="00FB2DA7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7060A"/>
  <w15:chartTrackingRefBased/>
  <w15:docId w15:val="{E0A8E63D-89AA-4799-89B2-9C0CF3E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2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 текст примечаний и приложений"/>
    <w:basedOn w:val="a"/>
    <w:link w:val="a4"/>
    <w:qFormat/>
    <w:rsid w:val="00516129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4">
    <w:name w:val="ГОСТ текст примечаний и приложений Знак"/>
    <w:basedOn w:val="a0"/>
    <w:link w:val="a3"/>
    <w:rsid w:val="00516129"/>
    <w:rPr>
      <w:rFonts w:ascii="Arial" w:eastAsiaTheme="majorEastAsia" w:hAnsi="Arial" w:cstheme="majorBidi"/>
      <w:color w:val="000000"/>
      <w:sz w:val="20"/>
      <w:szCs w:val="26"/>
    </w:rPr>
  </w:style>
  <w:style w:type="character" w:customStyle="1" w:styleId="a5">
    <w:name w:val="Основной текст_"/>
    <w:basedOn w:val="a0"/>
    <w:link w:val="1"/>
    <w:locked/>
    <w:rsid w:val="001854E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1854E9"/>
    <w:pPr>
      <w:widowControl w:val="0"/>
      <w:spacing w:after="0" w:line="240" w:lineRule="auto"/>
      <w:ind w:left="0" w:firstLine="400"/>
      <w:jc w:val="left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1854E9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">
    <w:name w:val="Основной текст + 9 pt"/>
    <w:basedOn w:val="a0"/>
    <w:rsid w:val="00C476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8">
    <w:name w:val="Основной текст + 8"/>
    <w:aliases w:val="5 pt,Интервал 0 pt"/>
    <w:basedOn w:val="a0"/>
    <w:rsid w:val="00C4762D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locked/>
    <w:rsid w:val="00122FB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2FB8"/>
    <w:pPr>
      <w:widowControl w:val="0"/>
      <w:shd w:val="clear" w:color="auto" w:fill="FFFFFF"/>
      <w:spacing w:before="480" w:after="240" w:line="326" w:lineRule="exact"/>
      <w:ind w:left="0" w:firstLine="0"/>
      <w:jc w:val="left"/>
    </w:pPr>
    <w:rPr>
      <w:rFonts w:ascii="Times New Roman" w:eastAsiaTheme="minorHAnsi" w:hAnsi="Times New Roman"/>
    </w:rPr>
  </w:style>
  <w:style w:type="character" w:customStyle="1" w:styleId="a7">
    <w:name w:val="Абзац списка Знак"/>
    <w:link w:val="a8"/>
    <w:locked/>
    <w:rsid w:val="007A65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8">
    <w:name w:val="List Paragraph"/>
    <w:basedOn w:val="a"/>
    <w:link w:val="a7"/>
    <w:qFormat/>
    <w:rsid w:val="007A6551"/>
    <w:pPr>
      <w:spacing w:line="276" w:lineRule="auto"/>
      <w:ind w:left="720" w:firstLine="0"/>
      <w:contextualSpacing/>
      <w:jc w:val="left"/>
    </w:pPr>
    <w:rPr>
      <w:rFonts w:eastAsia="Times New Roman"/>
      <w:color w:val="000000"/>
      <w:szCs w:val="20"/>
      <w:lang w:eastAsia="ru-RU"/>
    </w:rPr>
  </w:style>
  <w:style w:type="character" w:customStyle="1" w:styleId="a9">
    <w:name w:val="Другое_"/>
    <w:basedOn w:val="a0"/>
    <w:link w:val="aa"/>
    <w:rsid w:val="00C25E7E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C25E7E"/>
    <w:pPr>
      <w:widowControl w:val="0"/>
      <w:spacing w:after="0" w:line="257" w:lineRule="auto"/>
      <w:ind w:left="0" w:firstLine="0"/>
      <w:jc w:val="left"/>
    </w:pPr>
    <w:rPr>
      <w:rFonts w:ascii="Times New Roman" w:eastAsia="Times New Roman" w:hAnsi="Times New Roman"/>
    </w:rPr>
  </w:style>
  <w:style w:type="paragraph" w:customStyle="1" w:styleId="ab">
    <w:name w:val="ГОСТ Р текст без уровня"/>
    <w:basedOn w:val="a"/>
    <w:link w:val="ac"/>
    <w:qFormat/>
    <w:rsid w:val="00505AF5"/>
    <w:pPr>
      <w:suppressAutoHyphens/>
      <w:spacing w:after="0"/>
      <w:ind w:left="0" w:firstLine="706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c">
    <w:name w:val="ГОСТ Р текст без уровня Знак"/>
    <w:basedOn w:val="a0"/>
    <w:link w:val="ab"/>
    <w:rsid w:val="00505AF5"/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Standard">
    <w:name w:val="Standard"/>
    <w:rsid w:val="000A6BCE"/>
    <w:pPr>
      <w:suppressAutoHyphens/>
      <w:autoSpaceDN w:val="0"/>
      <w:spacing w:after="0" w:line="240" w:lineRule="auto"/>
      <w:ind w:left="0" w:firstLine="0"/>
      <w:jc w:val="left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A6BCE"/>
    <w:pPr>
      <w:spacing w:after="140" w:line="276" w:lineRule="auto"/>
    </w:pPr>
  </w:style>
  <w:style w:type="paragraph" w:styleId="ad">
    <w:name w:val="header"/>
    <w:basedOn w:val="a"/>
    <w:link w:val="ae"/>
    <w:uiPriority w:val="99"/>
    <w:unhideWhenUsed/>
    <w:rsid w:val="00293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936DF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293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936DF"/>
    <w:rPr>
      <w:rFonts w:ascii="Calibri" w:eastAsia="Calibri" w:hAnsi="Calibri" w:cs="Times New Roman"/>
    </w:rPr>
  </w:style>
  <w:style w:type="paragraph" w:customStyle="1" w:styleId="msonormal0">
    <w:name w:val="msonormal"/>
    <w:basedOn w:val="a"/>
    <w:rsid w:val="0070528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23</Pages>
  <Words>5405</Words>
  <Characters>30812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Gavrilov</dc:creator>
  <cp:keywords/>
  <dc:description/>
  <cp:lastModifiedBy>Евгений Судов</cp:lastModifiedBy>
  <cp:revision>9</cp:revision>
  <cp:lastPrinted>2026-06-26T09:08:00Z</cp:lastPrinted>
  <dcterms:created xsi:type="dcterms:W3CDTF">2026-05-28T14:33:00Z</dcterms:created>
  <dcterms:modified xsi:type="dcterms:W3CDTF">2026-06-29T09:44:00Z</dcterms:modified>
</cp:coreProperties>
</file>