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F812" w14:textId="77777777" w:rsidR="00173350" w:rsidRDefault="00173350" w:rsidP="00173350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693BBA41" w14:textId="77777777" w:rsidR="00173350" w:rsidRDefault="00173350" w:rsidP="00173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14:ligatures w14:val="standardContextual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первой редакции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проекта </w:t>
      </w:r>
      <w:r>
        <w:rPr>
          <w:rFonts w:ascii="Times New Roman" w:eastAsia="Times New Roman" w:hAnsi="Times New Roman"/>
          <w:sz w:val="24"/>
          <w:szCs w:val="24"/>
        </w:rPr>
        <w:t xml:space="preserve">ГОСТ Р 77.305–202Х «СПЖЦ. Информационная модель изделия. Материалы и их свойства» </w:t>
      </w:r>
    </w:p>
    <w:p w14:paraId="33654939" w14:textId="77777777" w:rsidR="00173350" w:rsidRDefault="00173350" w:rsidP="00173350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</w:rPr>
        <w:t>(тема ПНС 1.0.482-1.106.25)</w:t>
      </w:r>
    </w:p>
    <w:tbl>
      <w:tblPr>
        <w:tblStyle w:val="a6"/>
        <w:tblW w:w="158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5"/>
        <w:gridCol w:w="1422"/>
        <w:gridCol w:w="2033"/>
        <w:gridCol w:w="7982"/>
        <w:gridCol w:w="3683"/>
      </w:tblGrid>
      <w:tr w:rsidR="00173350" w14:paraId="74C7F342" w14:textId="77777777" w:rsidTr="0017335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B6E1FA" w14:textId="77777777" w:rsidR="00173350" w:rsidRDefault="00173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6081E98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08A80D6" w14:textId="77777777" w:rsidR="00173350" w:rsidRDefault="00173350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0C7D86DC" w14:textId="77777777" w:rsidR="00173350" w:rsidRDefault="00173350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6AB55CD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60775EF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7443135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E20A0DB" w14:textId="77777777" w:rsidR="00173350" w:rsidRDefault="00173350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173350" w14:paraId="4F4CE54E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500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7BBC" w14:textId="05020EF4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DA39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«Адмиралтейские верфи», исх. № 480/1038 от 15.05.2026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B185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1C0C" w14:textId="77777777" w:rsidR="00173350" w:rsidRPr="00C26583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358DD081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BF38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B808" w14:textId="3B04541F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124D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«НПК «КБМ», исх. № 114/8373 от 09.04.2026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F682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873C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77E3F4C8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B830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BC51" w14:textId="301C0CEB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2FB8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42067/</w:t>
            </w:r>
            <w:r>
              <w:rPr>
                <w:rFonts w:ascii="Arial" w:hAnsi="Arial" w:cs="Arial"/>
                <w:sz w:val="20"/>
                <w:szCs w:val="20"/>
              </w:rPr>
              <w:t>0014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537A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3A8D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7F501BB4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9A62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9A03" w14:textId="3F285D2D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3B09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«НПО «Квант»,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исх. № 025/1836 от 20.04.2026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88DB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296E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32EDAD89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1D1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6848" w14:textId="0A8B5DF8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6554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«ЦНИИМФ», исх. № УПР-1023 от 07.05.2026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12D3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CAD2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26198FEA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416D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D892" w14:textId="1FA0A5AC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6169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ВНИИА</w:t>
            </w:r>
            <w:r>
              <w:rPr>
                <w:rFonts w:ascii="Arial" w:hAnsi="Arial" w:cs="Arial"/>
                <w:sz w:val="20"/>
                <w:szCs w:val="20"/>
              </w:rPr>
              <w:t>», исх. № 8-028-12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/10137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C31A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7AA2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7D770AAC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F9C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7814" w14:textId="71008243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5A07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«НАМИ», исх. № 1001ТР-04/208 от 13.04.2026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9250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E3C1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54024BAC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51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FFE5" w14:textId="3B9228D2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B42D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>
              <w:rPr>
                <w:rFonts w:ascii="Arial" w:hAnsi="Arial" w:cs="Arial"/>
                <w:sz w:val="20"/>
                <w:szCs w:val="20"/>
              </w:rPr>
              <w:t xml:space="preserve">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14535</w:t>
            </w:r>
            <w:r>
              <w:rPr>
                <w:rFonts w:ascii="Arial" w:hAnsi="Arial" w:cs="Arial"/>
                <w:sz w:val="20"/>
                <w:szCs w:val="20"/>
              </w:rPr>
              <w:t>-127 от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2733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84F4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3FF96BE5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6D0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B7E4" w14:textId="7134CA1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8942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«Туполев»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12531</w:t>
            </w:r>
            <w:r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843D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FB24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78647005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588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2E57" w14:textId="1139D15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83B7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«ТАНТК им. Г.М.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Бериева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>, исх. № 03026-200-47 от 30.03.2026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E19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3D18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0E1F95C2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9C3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07AE" w14:textId="7220A92E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Проект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6FE2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ПАО «ОДК-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УМПО», исх. № 18-08-51/26 от 14.04.2026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0A7E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51FF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54CAEB68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91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283D" w14:textId="6A073ADA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0C2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«ПО «УОМЗ», исх. № 237/90 от 22.05.2026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48BA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CE87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4F76D965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0DF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B78D" w14:textId="3269A1D3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936F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«ИЭМЗ «Купол», исх. № 070-59-166 от 24.04.2026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E2CA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3493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24B294DA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A69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7525" w14:textId="1971F352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CC5C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«ИК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Неотек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Марин»,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157</w:t>
            </w:r>
            <w:r>
              <w:rPr>
                <w:rFonts w:ascii="Arial" w:hAnsi="Arial" w:cs="Arial"/>
                <w:sz w:val="20"/>
                <w:szCs w:val="20"/>
              </w:rPr>
              <w:t>-26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0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9693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653D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0F2C2958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31CE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9808" w14:textId="43905832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4FD5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«ВПК «НПО машиностроения», исх. № 131/161 от 22.04.2026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91EB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C1A8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740D845F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A3F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8BFB" w14:textId="139453FA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05C3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«Рособоронэкспорт»</w:t>
            </w:r>
            <w:r>
              <w:rPr>
                <w:rFonts w:ascii="Arial" w:hAnsi="Arial" w:cs="Arial"/>
                <w:sz w:val="20"/>
                <w:szCs w:val="20"/>
              </w:rPr>
              <w:t>, исх. № Р0530/2-28925 от 25.05.2026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BAB1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029F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5E789BDF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1F08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4CC0" w14:textId="3C66612E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293C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«РКК «Энергия»,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A13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7A38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49F07F3E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892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FBB8" w14:textId="3EAB06DD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A426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BA2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1EB9FE" w14:textId="77777777" w:rsidR="00173350" w:rsidRDefault="001733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Обобщенные замечания и предложения </w:t>
            </w:r>
          </w:p>
          <w:p w14:paraId="37D244CD" w14:textId="77777777" w:rsidR="00173350" w:rsidRDefault="001733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"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ЦНИИмаш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и организаций–членов ТК 321 по первым редакциям проектов национальных стандартов</w:t>
            </w:r>
          </w:p>
          <w:p w14:paraId="18A64C29" w14:textId="77777777" w:rsidR="00173350" w:rsidRDefault="001733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замечания по первым редакциям проектов национальных стандартов</w:t>
            </w:r>
          </w:p>
          <w:p w14:paraId="3EC472A6" w14:textId="77777777" w:rsidR="00173350" w:rsidRDefault="001733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понимание следующих важных моментов:</w:t>
            </w:r>
          </w:p>
          <w:p w14:paraId="116F1529" w14:textId="77777777" w:rsidR="00173350" w:rsidRDefault="001733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разработка и применение информационной модели (ИМ) изделия машиностроения являются обязательными или рекомендуемыми?</w:t>
            </w:r>
          </w:p>
          <w:p w14:paraId="6D8B8AFA" w14:textId="77777777" w:rsidR="00173350" w:rsidRDefault="001733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целевой аудиторией данных стандартов: разработчики программных средств (ПС) системы поддержки жизненного цикла (СПЖЦ) изделия или ИТ-подразделения предприятий машиностроения, ответственные за внедрение ПС СПЖЦ?</w:t>
            </w:r>
          </w:p>
          <w:p w14:paraId="1D5F84CB" w14:textId="77777777" w:rsidR="00173350" w:rsidRDefault="001733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кто является ответственным за разработку ИМ изделия машиностроения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обеспечение соответствия ей ПС СПЖЦ: разработчики ПС или ИТ-подразделения предприятий машиностроения, ответственные за внедрение ПС СПЖЦ?</w:t>
            </w:r>
          </w:p>
          <w:p w14:paraId="74762FD7" w14:textId="77777777" w:rsidR="00173350" w:rsidRDefault="001733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 представленных схемах ИМ не понятен уровень формализации данных. Насколько сущности ИМ (классы информационных объектов (ИО), их иерархия, их наименования, наименования и обязательность вхождения атрибутов, наличие и обязательность реляционных связей между классами ИО) должны соответствовать сущностям информационных систем (ИС) и других ПС СПЖЦ?</w:t>
            </w:r>
          </w:p>
          <w:p w14:paraId="751651F9" w14:textId="77777777" w:rsidR="00173350" w:rsidRDefault="001733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проектах отечественных стандартов не должно быть ссылок на международные стандарты.</w:t>
            </w:r>
          </w:p>
          <w:p w14:paraId="7453BBDC" w14:textId="77777777" w:rsidR="00173350" w:rsidRDefault="001733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Проекты отечественных стандартов не должны содержать ссылки на иностранные ресурсы, которые могут быть заблокированы (www.iso.org, www.w3.org, www.w3c.org и подобные).</w:t>
            </w:r>
          </w:p>
          <w:p w14:paraId="4B5AD13F" w14:textId="77777777" w:rsidR="00173350" w:rsidRDefault="00173350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первой и второй группах стандартов серии система поддержки жизненного цикла изделия описаны требования к структуре, элементам типовой модели и технологиям для поддержки жизненного цикла изделия. Эти процессы уже описаны в сериях стандартов 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истемы разработки и постановки продукции на производство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(СРПП) и единой системы конструкторских документов (ЕСКД), которые обязательны к применению в рамках исполнения государственного оборонного заказа. Третья и четвертая группы стандартов носят компилятивный характер и ссылаются на стандарты информационных технологий и систему ЕСКД. На основании изложенного применение серии стандартов СПЖЦ в дополнении к сериям СРПП и ЕСКД считаем избыточным.</w:t>
            </w:r>
          </w:p>
          <w:p w14:paraId="761A2E22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BCCB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E1FAE0E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 xml:space="preserve">1. Настоящий стандарт разрабатывается во исполнение Перспективной программы стандартизации, реализуемой в соответствии с Поручением Председателя Правительства ММ-П10-17296, как составной части работ по созданию отечественного комплекса программных средств поддержки ЖЦ изделия. </w:t>
            </w:r>
          </w:p>
          <w:p w14:paraId="20654806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 xml:space="preserve">2. Поставленная задача обеспечения интероперабельности отечественных программных средств требует использования </w:t>
            </w: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 xml:space="preserve">единых схем данных, на основе которых могут создаваться информационные модели изделия на разных стадиях его ЖЦ. Целевой аудиторией являются разработчики и потребители программных средств поддержки ЖЦ. </w:t>
            </w:r>
          </w:p>
          <w:p w14:paraId="6888C83F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3. Разработка таких информационных моделей обоснована, если для конкретного проекта принято решение о внедрении системы поддержки ЖЦ изделия, в которой</w:t>
            </w:r>
            <w:r>
              <w:rPr>
                <w:rFonts w:ascii="Arial" w:hAnsi="Arial" w:cs="Arial"/>
                <w:sz w:val="20"/>
                <w:szCs w:val="20"/>
              </w:rPr>
              <w:t xml:space="preserve"> интероперабельность программных средств планируется обеспечить путем стандартизации способов представления данных об изделии.  </w:t>
            </w:r>
          </w:p>
          <w:p w14:paraId="62771052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В основу данного стандарта (и других стандартов СПЖЦ данной группы) положены международные стандарты ИСО 10303, которые, по мнению разработчиков отечественных программных средств, обеспечивают цифровое описание изделия на стадиях разработки, производства и обеспечения эксплуатации с необходимой степенью детализации. </w:t>
            </w:r>
          </w:p>
          <w:p w14:paraId="0CBA0829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Требование отсутствия в отечественных стандартах ссылок на международные считаем необоснованным (см., например, ГОСТ Р ИСО 9001).</w:t>
            </w:r>
          </w:p>
          <w:p w14:paraId="57D7D5B9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Первая и вторая группы стандартов систематизирует требования к системе поддержки ЖЦ, которая в существующих стандартах представлена фрагментарно. Наличие формальной модели ЖЦ (ГОСТ Р 77.102) и уточненной номенклатуры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программных средств (ГОСТ Р 77.402) является необходимым условием разработки информационных моделей изделий, пригодных для информационной поддержки процессов ЖЦ.</w:t>
            </w:r>
          </w:p>
          <w:p w14:paraId="0E2F0954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Третья и четвертая группы стандартов посвящены адаптации ИСО 10303 к особенностям процессов разработки, производства и обеспечения эксплуатации машиностроительных изделий и требованиям ЕСКД, ЕСТД и СРПП.</w:t>
            </w:r>
          </w:p>
          <w:p w14:paraId="3D859D4E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Как уже отмечалось выше, разработка указанного комплекса стандартов направлена на создание интегрированного комплекса инженерного ПО и выполняется во исполнение Поручений Правительства РФ</w:t>
            </w:r>
          </w:p>
        </w:tc>
      </w:tr>
      <w:tr w:rsidR="00173350" w14:paraId="242D5875" w14:textId="77777777" w:rsidTr="00173350">
        <w:trPr>
          <w:trHeight w:val="1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96C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4D4B" w14:textId="42332E5E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ED8B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C94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7DBC8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Добавить раздел "Введение", в котором указать степень гармонизации и ссылки на 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ISO</w:t>
            </w:r>
            <w:r w:rsidRPr="00173350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10303-45:2019</w:t>
            </w:r>
          </w:p>
          <w:p w14:paraId="4AB74E8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4D758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A3858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1.5-2012 (п.4.2) введение является обязательным элементом</w:t>
            </w:r>
          </w:p>
          <w:p w14:paraId="17457344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C387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4510B5A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 раздел «Введение» с дополнительными пояснениями.</w:t>
            </w:r>
          </w:p>
        </w:tc>
      </w:tr>
      <w:tr w:rsidR="00173350" w14:paraId="31B4F71B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5565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3FC2E" w14:textId="40869D12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272F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«Росатом», исх. № 1-8.15/23736 от 18.05.2026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1F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D6FDA8" w14:textId="77777777" w:rsidR="00173350" w:rsidRDefault="00173350">
            <w:pPr>
              <w:pStyle w:val="FORMATTEXT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тексту документа отсутствуют ссылки на приложения.</w:t>
            </w:r>
          </w:p>
          <w:p w14:paraId="67CDC4D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Уточнить, с какой целью приведено Приложение 1</w:t>
            </w:r>
          </w:p>
          <w:p w14:paraId="5C0619EA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18B8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044A4E92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Уточнены ссылки на Приложение А.</w:t>
            </w:r>
          </w:p>
        </w:tc>
      </w:tr>
      <w:tr w:rsidR="00173350" w14:paraId="558A22A5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85E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B5A025" w14:textId="07449BFA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923E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67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E5E97E" w14:textId="77777777" w:rsidR="00173350" w:rsidRDefault="00173350">
            <w:pPr>
              <w:pStyle w:val="Textbody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Неоднозначность терминологии.</w:t>
            </w:r>
          </w:p>
          <w:p w14:paraId="513B4916" w14:textId="77777777" w:rsidR="00173350" w:rsidRDefault="00173350">
            <w:pPr>
              <w:pStyle w:val="Textbody"/>
              <w:widowControl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 xml:space="preserve">В проектах ГОСТ важно чётко определять ключевые термины, такие как "информационная модель", "изделие", "жизненный цикл изделия" и т. д. Если определения будут размытыми или противоречивыми, это может привести к разночтениям на практике. Например, в ГОСТ Р 57412-2017 информационная модель определяется как "модель, в которой сведения об объекте моделирования представлены в виде совокупности элементов данных и отношений между ними". Необходимо убедиться, что в проектах новых ГОСТ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lastRenderedPageBreak/>
              <w:t>термины согласованы с уже существующими стандартами и не вызывают путаницы. </w:t>
            </w:r>
          </w:p>
          <w:p w14:paraId="6A6FA150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консультации с отраслевыми экспертами — представителями производителей, разработчиков ПО, научных организаций. Это поможет учесть реальные потребности практики.</w:t>
            </w:r>
          </w:p>
          <w:p w14:paraId="578C6F79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9D6700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4E853002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проекте стандарта используются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термины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установленные в ГОСТ Р 77.002 СПЖЦ. Термины и определения: </w:t>
            </w:r>
          </w:p>
          <w:p w14:paraId="668FA1BA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«изделие», «жизненный цикл», «информационная модель».</w:t>
            </w:r>
          </w:p>
          <w:p w14:paraId="2F3C5714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Проведено отдельное заседание Президиума ТК 482 посвященное гармонизации указанных терминов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 национальных и государственных военных стандартах. </w:t>
            </w:r>
          </w:p>
          <w:p w14:paraId="38E5736E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Проводятся консультации с разработчиками ПО и представителями научных организаций промышленности и МО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РФ..</w:t>
            </w:r>
            <w:proofErr w:type="gramEnd"/>
          </w:p>
        </w:tc>
      </w:tr>
      <w:tr w:rsidR="00173350" w14:paraId="0EFEFDAC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C0F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EFC64E" w14:textId="6E20708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636C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EBD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DD8D7E" w14:textId="77777777" w:rsidR="00173350" w:rsidRDefault="00173350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Проблемы интеграции с другими системами</w:t>
            </w:r>
          </w:p>
          <w:p w14:paraId="1089F451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производственные процессы часто включают множество информационных систем — ERP, PLM, MES и др. Если проект ГОСТ не будет учитывать требования к совместимости с этими системами, это может привести к сложностям при обмене данными между различными этапами жизненного цикла изделия. Необходимо предусмотреть механизмы интероперабельности и стандарты обмена данными (например, на базе ISO 10303 (STEP) или других признанных форматов). </w:t>
            </w:r>
          </w:p>
          <w:p w14:paraId="176E7D3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уже существующие стандарты как базу для разработки новых ГОСТ, чтобы обеспечить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преемственность  и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совместимость.</w:t>
            </w:r>
          </w:p>
          <w:p w14:paraId="04C6DD96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2F69DB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1FCD066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Разрабатываемые решения направлены на обеспечение интероперабельности программных средств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CAM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CAPP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ERP</w:t>
            </w:r>
            <w:r w:rsidRPr="001733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 других, требования к которым установлены в ГОСТ Р 77.402 СПЖЦ Виды программных средств поддержки ЖЦ.</w:t>
            </w:r>
          </w:p>
          <w:p w14:paraId="7AD3AAB9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Разработанный проект ГОСТ Р 77.404 «СПЖЦ. Интероперабельность программных средств. Представление данных об изделии в виде обменного файла»</w:t>
            </w:r>
          </w:p>
          <w:p w14:paraId="25497AF6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устанавливает требования к обменным файлам в формате ИСО 10303-21,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1733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73350" w14:paraId="60377627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5BD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0E3552" w14:textId="6D89D969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9268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74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C1E74C" w14:textId="77777777" w:rsidR="00173350" w:rsidRDefault="00173350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Недостаточная гибкость для разных отраслей</w:t>
            </w:r>
          </w:p>
          <w:p w14:paraId="30D31A4A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Изделия могут относиться к различным отраслям — машиностроению, приборостроению, авиационной промышленности и т. д. Если проект ГОСТ будет слишком жёстко регламентирован, он может не учитывать специфику конкретных отраслей. Рекомендуется предусмотреть возможность разработки отраслевых дополнений или уточнений к основному стандарту.</w:t>
            </w:r>
          </w:p>
          <w:p w14:paraId="2DA44DE5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Рекомендуется включить разделы, посвящённые интеграции с другими системами и форматам обмена данными.</w:t>
            </w:r>
          </w:p>
          <w:p w14:paraId="134D08D6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58A787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D1F98D9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Разрабатываемые решения ориентированы на изделия машиностроения. Предусматривается разработка отраслевых решений. ГОСТ Р 77.404 устанавливает требования к обменным файлам в формате ИСО 10303-21,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1733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73350" w14:paraId="6A3F4283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E49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AB5160" w14:textId="5C668069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94F5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6F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0354D9" w14:textId="77777777" w:rsidR="00173350" w:rsidRDefault="00173350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требований к верификации и валидации модели.</w:t>
            </w:r>
          </w:p>
          <w:p w14:paraId="69DABC01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Важно определить процедуры проверки адекватности информационной модели, то есть её соответствия реальному изделию. В проектах ГОСТ должны быть прописаны методы контроля качества данных, алгоритмы проверки целостности модели и критерии её приемлемости для использования на разных этапах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жизненного цикла.</w:t>
            </w:r>
          </w:p>
          <w:p w14:paraId="076B74E4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Предусмотреть механизмы верификации и валидации информационной модели.</w:t>
            </w:r>
          </w:p>
          <w:p w14:paraId="40701257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7C6055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C8876B9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 xml:space="preserve">В проекте ГОСТ Р 77.403 «СПЖЦ. Интероперабельность программных средств. Основные положения» изложены требования к оценке соответствия программных средств </w:t>
            </w: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и создаваемых информационных моделей. Предполагается посвятить этой важной тематике отдельную группу стандартов.</w:t>
            </w:r>
          </w:p>
        </w:tc>
      </w:tr>
      <w:tr w:rsidR="00173350" w14:paraId="712D4D38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B58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3F4D32" w14:textId="6359324E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42EB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FD5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342038" w14:textId="77777777" w:rsidR="00173350" w:rsidRDefault="00173350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Недостаточное внимание к вопросам безопасности                                        и конфиденциальности</w:t>
            </w:r>
          </w:p>
          <w:p w14:paraId="51C4B280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работе с информационными моделями часто используются чувствительные данные — технологические секреты, персональные данные сотрудников и т. д. Если в проектах ГОСТ не будут учтены требования к защите информации, это может создать риски для организаций, использующих такие модели.</w:t>
            </w:r>
          </w:p>
          <w:p w14:paraId="0200AE2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Уделить внимание вопросам безопасности и конфиденциальности данных.</w:t>
            </w:r>
          </w:p>
          <w:p w14:paraId="6F258C84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CA450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4883AF3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В соответствии с утвержденной Перспективной программой стандартизации на данном этапе разработки (этап 1) первоочередное внимание было уделено составу и содержанию информации, а также способам ее представления.</w:t>
            </w:r>
          </w:p>
          <w:p w14:paraId="394A445C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Вопросы защиты информации будут рассмотрены при продолжении работ (на этапах 2 и 3)</w:t>
            </w:r>
          </w:p>
        </w:tc>
      </w:tr>
      <w:tr w:rsidR="00173350" w14:paraId="2FBD2446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85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FC1A21" w14:textId="6FEBC555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4CD0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5D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B45676" w14:textId="77777777" w:rsidR="00173350" w:rsidRDefault="00173350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чётких указаний по внедрению и переходу на новый стандарт</w:t>
            </w:r>
          </w:p>
          <w:p w14:paraId="6065B94B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Если проекты ГОСТ вступят в силу, организациям потребуется время и ресурсы для адаптации существующих процессов и систем. В документах полезно предусмотреть рекомендации по поэтапному внедрению стандартов,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обучению  персонала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 также примеры лучших практик.</w:t>
            </w:r>
          </w:p>
          <w:p w14:paraId="39825693" w14:textId="77777777" w:rsidR="00173350" w:rsidRDefault="00173350">
            <w:pPr>
              <w:pStyle w:val="Textbody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Разработать методические материалы для облегчения внедрения стандарта.</w:t>
            </w:r>
          </w:p>
          <w:p w14:paraId="5840278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разработке проектов ГОСТ важно найти баланс между детализацией требований и гибкостью, чтобы стандарты были применимы в разных отраслях и не становились препятствием для инноваций</w:t>
            </w:r>
          </w:p>
          <w:p w14:paraId="303A70D7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07C46B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E070E52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 планировании работ по стандартизации в области СПЖЦ будет предусмотрена разработка необходимых методических документов</w:t>
            </w:r>
          </w:p>
        </w:tc>
      </w:tr>
      <w:tr w:rsidR="00173350" w14:paraId="4FAA772A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6C06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ADC671" w14:textId="42FE366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D9F4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5DF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720EDE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Недостаточная детализация требований к данным</w:t>
            </w:r>
          </w:p>
          <w:p w14:paraId="4AB14CC4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Информационная модель изделия должна содержать определённый набор данных, который зависит от стадии жизненного цикла и целей использования. Если в проектах ГОСТ не будут чётко прописаны требования к составу данных (например, обязательные атрибуты, форматы представления информации), это затруднит реализацию модели на практике. Например, важно определить, какие именно данные должны включаться в модель на этапах проектирования, производства, эксплуатации и утилизации.</w:t>
            </w:r>
          </w:p>
          <w:p w14:paraId="0EDAC742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A1AF076" w14:textId="77777777" w:rsidR="00173350" w:rsidRDefault="00173350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консультации с отраслевыми экспертами — представителями производителей, разработчиков ПО, научных организаций. Это поможет учесть реальные потребности практики.</w:t>
            </w:r>
          </w:p>
          <w:p w14:paraId="7687D5A0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B5794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7FBBDBB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Разрабатываемые в настоящий момент стандарты (ГОСТ Р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77.301….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77.306)  устанавливают требования к схемам данных, позволяющим создавать информационные модели изделия на стадиях разработки (в объеме ЭП, ТП, РКД), на стадиях производства (технологическая структура изделия) и стадии эксплуатация. Проводится практическая апробация таких моделей для машиностроительных изделий различных отраслей.</w:t>
            </w:r>
          </w:p>
        </w:tc>
      </w:tr>
      <w:tr w:rsidR="00173350" w14:paraId="282F2F08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3FE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EA07" w14:textId="2D79F63E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7D2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 Инжиниринг»,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DAFEEB5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12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B3492D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ИНФОРМАЦИОННАЯ МОДЕЛЬ ИЗДЕЛИЯ</w:t>
            </w:r>
          </w:p>
          <w:p w14:paraId="380B12E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Материалы и их свойства</w:t>
            </w:r>
          </w:p>
          <w:p w14:paraId="1BE1BDD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3C3C8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EB61C3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ИНФОРМАЦИОННАЯ МОДЕЛЬ ИЗДЕЛИЯ НА ЯЗЫКЕ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</w:p>
          <w:p w14:paraId="0C12315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Материалы и их свойства</w:t>
            </w:r>
          </w:p>
          <w:p w14:paraId="30FB6C4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750CC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77D7E0" w14:textId="77777777" w:rsidR="00173350" w:rsidRDefault="001733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 уточнить наименование для соответствия тексту проекта стандарта</w:t>
            </w:r>
          </w:p>
          <w:p w14:paraId="79A1A54E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822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FF1F181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FCA8A79" w14:textId="29D5462A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 xml:space="preserve">В соответствии с ГОСТ Р 77.301 информационная модель представляется в нескольких нотациях (текстовой – </w:t>
            </w:r>
            <w:r w:rsidRPr="00C26583"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  <w:r w:rsidRPr="00C26583">
              <w:rPr>
                <w:rFonts w:ascii="Arial" w:hAnsi="Arial" w:cs="Arial"/>
                <w:sz w:val="20"/>
                <w:szCs w:val="20"/>
              </w:rPr>
              <w:t xml:space="preserve"> и графической - </w:t>
            </w:r>
            <w:r w:rsidRPr="00C26583">
              <w:rPr>
                <w:rFonts w:ascii="Arial" w:hAnsi="Arial" w:cs="Arial"/>
                <w:sz w:val="20"/>
                <w:szCs w:val="20"/>
                <w:lang w:val="en-US"/>
              </w:rPr>
              <w:t>UML</w:t>
            </w:r>
            <w:r w:rsidRPr="00C26583">
              <w:rPr>
                <w:rFonts w:ascii="Arial" w:hAnsi="Arial" w:cs="Arial"/>
                <w:sz w:val="20"/>
                <w:szCs w:val="20"/>
              </w:rPr>
              <w:t xml:space="preserve">), поэтому внесение в наименование стандарта слов «на языке </w:t>
            </w:r>
            <w:r w:rsidRPr="00C26583"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  <w:r w:rsidRPr="00C26583">
              <w:rPr>
                <w:rFonts w:ascii="Arial" w:hAnsi="Arial" w:cs="Arial"/>
                <w:sz w:val="20"/>
                <w:szCs w:val="20"/>
              </w:rPr>
              <w:t>» будет некорректным.</w:t>
            </w:r>
          </w:p>
        </w:tc>
      </w:tr>
      <w:tr w:rsidR="00173350" w14:paraId="277C2071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F0A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B0E5" w14:textId="3AE886C9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3F3A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«ОПК», исх. № 3888 от 27.04.2026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354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6A3716" w14:textId="77777777" w:rsidR="00173350" w:rsidRDefault="0017335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: в соответствии с п. 3.4 ГОСТ Р 1.5–2001 раздел «Содержание» рекомендуется включать в текст стандарта в том случае, если его объем превышает 24 страницы. В первой редакции проекта стандарта 19 страниц. </w:t>
            </w:r>
          </w:p>
          <w:p w14:paraId="5CD02879" w14:textId="77777777" w:rsidR="00173350" w:rsidRDefault="0017335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>
              <w:rPr>
                <w:rFonts w:ascii="Arial" w:hAnsi="Arial" w:cs="Arial"/>
                <w:sz w:val="20"/>
                <w:szCs w:val="20"/>
              </w:rPr>
              <w:t>: изменить структуру проекта стандарта, исключив из него раздел «Содержание»</w:t>
            </w:r>
          </w:p>
          <w:p w14:paraId="38AD8FD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74C5F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DB3C72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Приведение текста стандарта в соответствие с ГОСТ 1.5–2001</w:t>
            </w:r>
          </w:p>
          <w:p w14:paraId="44AA9F61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2E65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84DB096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Будет уточнено на этапе редакционной подготовки с РСТ.</w:t>
            </w:r>
          </w:p>
        </w:tc>
      </w:tr>
      <w:tr w:rsidR="00173350" w14:paraId="42847254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07F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D2FC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E822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15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04738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 ГОСТ Р 2.101, который не используется в тексте</w:t>
            </w:r>
          </w:p>
          <w:p w14:paraId="6ED03A8F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7536" w14:textId="77777777" w:rsidR="00173350" w:rsidRPr="00C26583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3947CCD" w14:textId="77777777" w:rsidR="00173350" w:rsidRPr="00C26583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Ссылка на ГОСТ Р 2.101 исключена</w:t>
            </w:r>
          </w:p>
        </w:tc>
      </w:tr>
      <w:tr w:rsidR="00173350" w14:paraId="16E58F82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0A5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1BDE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EC49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«ОПК», исх. № 3888 от 27.04.2026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82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D6AEC5" w14:textId="77777777" w:rsidR="00173350" w:rsidRDefault="00173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38FB83CC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C06D9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169F6F3A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D7AC6FA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2.101 Единая система конструкторской документации. Виды изделий</w:t>
            </w:r>
          </w:p>
          <w:p w14:paraId="6A306CE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ECE3B4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C4BB1B" w14:textId="77777777" w:rsidR="00173350" w:rsidRDefault="001733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4ACA03" w14:textId="77777777" w:rsidR="00173350" w:rsidRDefault="00173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36348857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F54BD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1C42960D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1833DD3" w14:textId="77777777" w:rsidR="00173350" w:rsidRDefault="00173350">
            <w:pPr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trike/>
                <w:sz w:val="20"/>
                <w:szCs w:val="20"/>
              </w:rPr>
              <w:t>ГОСТ Р 2.101 Единая система конструкторской документации. Виды изделий</w:t>
            </w:r>
          </w:p>
          <w:p w14:paraId="62E79DF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AA4168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00EDF2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22B5198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отсутствием в тексте ГОСТ Р 77.305-202Х ссылочного стандарта ГОСТ Р 2.101-2023 его необходимо исключить из раздела 2 ГОСТ Р 77.305-202Х.</w:t>
            </w:r>
          </w:p>
          <w:p w14:paraId="18A14E3A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0C" w14:textId="77777777" w:rsidR="00173350" w:rsidRPr="00C26583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D4EE64B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Ссылка на ГОСТ Р 2.101 исключена</w:t>
            </w:r>
          </w:p>
        </w:tc>
      </w:tr>
      <w:tr w:rsidR="00173350" w14:paraId="6B21D389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3E8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48A2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6AB6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54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61173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полностью повторяет п.3.1.1 в проекте ГОСТ Р 77.301. Дать ссылку на ГОСТ Р 77.301, а не вводить новое понятие и не дублировать текст</w:t>
            </w:r>
          </w:p>
          <w:p w14:paraId="56C42B1D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DD83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85CCC9A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Дана ссылка на ГОСТ Р 77.002 СПЖЦ. Термины и определения</w:t>
            </w:r>
          </w:p>
        </w:tc>
      </w:tr>
      <w:tr w:rsidR="00173350" w14:paraId="4AF5F4D6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354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27FF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6177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E79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15C7FA" w14:textId="77777777" w:rsidR="00173350" w:rsidRDefault="00173350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Сокращение "СПЖЦ" в тексте не применяется. Убрать из сокращений. </w:t>
            </w:r>
          </w:p>
          <w:p w14:paraId="5EA55F9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Отсутствует сокращение "СЧ", используемое в п.4.2</w:t>
            </w:r>
          </w:p>
          <w:p w14:paraId="09501BCA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DAE3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64833BE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Сокращение исключено.</w:t>
            </w:r>
          </w:p>
        </w:tc>
      </w:tr>
      <w:tr w:rsidR="00173350" w14:paraId="774315F6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9679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8CE8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57CD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«ОПК», исх. № 3888 от 27.04.2026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42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99E04A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 В настоящем стандарте применены следующие сокращения:</w:t>
            </w:r>
          </w:p>
          <w:p w14:paraId="683E5969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AF90BE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СПЖЦ – система поддержки жизненного цикла изделий.</w:t>
            </w:r>
          </w:p>
          <w:p w14:paraId="7F497E7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84AEBC" w14:textId="77777777" w:rsidR="00173350" w:rsidRDefault="001733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303B8A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 В настоящем стандарте применены следующие сокращения:</w:t>
            </w:r>
          </w:p>
          <w:p w14:paraId="4768DD6C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D034C3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trike/>
                <w:sz w:val="20"/>
                <w:szCs w:val="20"/>
              </w:rPr>
              <w:t>СПЖЦ – система поддержки жизненного цикла изделий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903EA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C0C15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C53E2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отсутствием в тексте ГОСТ Р 77.305-202Х сокращения «СПЖЦ» его необходимо исключить из пункта 3.2.</w:t>
            </w:r>
          </w:p>
          <w:p w14:paraId="34EE566E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81E5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B61F00D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Сокращение исключено.</w:t>
            </w:r>
          </w:p>
        </w:tc>
      </w:tr>
      <w:tr w:rsidR="00173350" w14:paraId="3F7D2289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64A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22B0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92CE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«Росатом», исх. № 1-8.15/23736 от 18.05.2026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ACA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B21E8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Theme="minorHAnsi" w:hAnsi="Arial" w:cs="Arial"/>
                <w:color w:val="5A5A5A"/>
                <w:sz w:val="20"/>
                <w:szCs w:val="20"/>
              </w:rPr>
              <w:t>Исключить сокращение: «СПЖЦ», т.к. данное сокращение отсутствует в тексте стандарта.</w:t>
            </w:r>
          </w:p>
          <w:p w14:paraId="494A83D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B1155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8D827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Theme="minorHAnsi" w:hAnsi="Arial" w:cs="Arial"/>
                <w:color w:val="5A5A5A"/>
                <w:sz w:val="20"/>
                <w:szCs w:val="20"/>
              </w:rPr>
              <w:t>п. 3.10.1 ГОСТ 1.5-2001</w:t>
            </w:r>
          </w:p>
          <w:p w14:paraId="7DD264AB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EDBC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CE8F147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Сокращение исключено.</w:t>
            </w:r>
          </w:p>
        </w:tc>
      </w:tr>
      <w:tr w:rsidR="00173350" w14:paraId="7F8A9CDF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B16B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7D32F0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7C53B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2F62A12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9E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F1217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Установленные настоящим стандартом схемы данных базируются не схемах ГОСТ Р ИСО 10303-41:</w:t>
            </w:r>
          </w:p>
          <w:p w14:paraId="259D01E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5F05E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72935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Установленные настоящим стандартом схемы данных базируются н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схемах ГОСТ Р ИСО 10303-41:</w:t>
            </w:r>
          </w:p>
          <w:p w14:paraId="298A2B7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B2786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C1F124" w14:textId="77777777" w:rsidR="00173350" w:rsidRDefault="001733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Исправить опечатку</w:t>
            </w:r>
          </w:p>
          <w:p w14:paraId="544CD73B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E9D484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173350" w14:paraId="37121652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DD0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15F59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A84E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«Улан-Удэнский авиационный завод», АО, «Вертолеты России», исх. № 7167/12 от 08.05.2026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A36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35BC4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базируются нА схемах</w:t>
            </w:r>
          </w:p>
          <w:p w14:paraId="7D84AE0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164D1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993F7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122430E4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7455F3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6D450B50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0B1D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2610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F513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BC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8FE3D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Во втором предложении слова "единицы измерения" изложить в предлагаемой редакции</w:t>
            </w:r>
          </w:p>
          <w:p w14:paraId="0A25356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7F93F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5BCD0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 наименования единиц величин</w:t>
            </w:r>
          </w:p>
          <w:p w14:paraId="61D694F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1E6DE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6AEF0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Федеральным законом от 26.06.2008 № 102-ФЗ "Об обеспечении единства измерений" используют понятие "единица величины"</w:t>
            </w:r>
          </w:p>
          <w:p w14:paraId="63612E58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DAC9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7A742ACB" w14:textId="77777777" w:rsidTr="00173350">
        <w:trPr>
          <w:trHeight w:val="17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E20B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7BB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EC67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BD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867B4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3C33CE1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7577B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7F300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0" w:name="_Hlk233302387"/>
            <w:r>
              <w:rPr>
                <w:rFonts w:ascii="Arial" w:hAnsi="Arial" w:cs="Arial"/>
                <w:sz w:val="20"/>
                <w:szCs w:val="20"/>
              </w:rPr>
              <w:t>- неоднородная по составу и анизотропная по свойствам (например, пластина, изготовленная из армированного волокна полимерного композита).</w:t>
            </w:r>
            <w:bookmarkEnd w:id="0"/>
          </w:p>
          <w:p w14:paraId="65634ADF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396F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4A8E6C81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4EC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500039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5400E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 Инжиниринг»,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E173F83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A0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ACFF97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 При описании материала могут быть приведены сведения о его внутренней структуре. Структура может быть:</w:t>
            </w:r>
          </w:p>
          <w:p w14:paraId="6BD6044B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однородная по составу и изотропная по свойствам (например, заготовка из металлического порошка, полученная спеканием);</w:t>
            </w:r>
          </w:p>
          <w:p w14:paraId="0C6F932E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неоднородная по составу и изотропная по свойствам (например, композиционный полимерный материал, полученный формованием);</w:t>
            </w:r>
          </w:p>
          <w:p w14:paraId="2F6E0EC6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однородная по составу и анизотропная по свойствам (например, лист, полученный прокатом из сплава);</w:t>
            </w:r>
          </w:p>
          <w:p w14:paraId="2C398B3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неоднородная по составу и анизотропная по свойствам (например, пластина, изготовленная из армированного волокном полимерного композита).</w:t>
            </w:r>
          </w:p>
          <w:p w14:paraId="369E62D2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41E1B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7CF1A2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4.8 При описании материала могут быть приведены сведения о его внутренней структуре. Структура может быть:</w:t>
            </w:r>
          </w:p>
          <w:p w14:paraId="034ED110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однородная по составу и изотропная по свойствам (например, лист конструкционной стали);</w:t>
            </w:r>
          </w:p>
          <w:p w14:paraId="01B6F403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неоднородная по составу и изотропная по свойствам (например, композиционный полимерный материал, полученный формованием);</w:t>
            </w:r>
          </w:p>
          <w:p w14:paraId="62BBB61C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однородная по составу и анизотропная по свойствам (например, березовая доска);</w:t>
            </w:r>
          </w:p>
          <w:p w14:paraId="564648A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неоднородная по составу и анизотропная по свойствам (например, фитильная пряжа).</w:t>
            </w:r>
          </w:p>
          <w:p w14:paraId="615E03D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C6FCE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E18FB9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Заготовка – не материал, макроструктура порошковых сталей – пористая с включениями.</w:t>
            </w:r>
          </w:p>
          <w:p w14:paraId="025389A6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Анизотропная сталь – специальная электротехническая сталь для трансформаторов. Неудачный, из-за редкости, пример</w:t>
            </w:r>
          </w:p>
          <w:p w14:paraId="59D445D3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7830D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CBB5A92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 xml:space="preserve">Формулировки уточнены с учетом предложений ТМХ-Инжиниринг и предложений </w:t>
            </w:r>
            <w:proofErr w:type="spellStart"/>
            <w:r w:rsidRPr="00C26583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</w:p>
        </w:tc>
      </w:tr>
      <w:tr w:rsidR="00173350" w14:paraId="7C0B5FB1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60E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1514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92FB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49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1D8EA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0FF6235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B67A7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84704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Ниже приведены примеры описания материалов и их свойств в соответствии со схемой данных, установленной настоящим стандартом.</w:t>
            </w:r>
          </w:p>
          <w:p w14:paraId="2AD55B25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691D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4CB7319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Опечатка исправлена.</w:t>
            </w:r>
          </w:p>
        </w:tc>
      </w:tr>
      <w:tr w:rsidR="00173350" w14:paraId="31C89375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2CB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D4DB94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86A79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7197627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0F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50358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 установленной настоящим стандартов.</w:t>
            </w:r>
          </w:p>
          <w:p w14:paraId="7121185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AF74D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22D8B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 установленной настоящим стандартом.</w:t>
            </w:r>
          </w:p>
          <w:p w14:paraId="26DFBDB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7CFC8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F1917B" w14:textId="77777777" w:rsidR="00173350" w:rsidRDefault="001733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Исправить ошибку</w:t>
            </w:r>
          </w:p>
          <w:p w14:paraId="1F66D0A9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5FA6FB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E95BEE1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Опечатка исправлена.</w:t>
            </w:r>
          </w:p>
        </w:tc>
      </w:tr>
      <w:tr w:rsidR="00173350" w14:paraId="1FC2CECA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18C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7141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967D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«Улан-Удэнский авиационный завод», АО, «Вертолеты России», исх. № 7167/12 от 08.05.2026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4F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8D6CF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установленной настоящим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стандартоМ</w:t>
            </w:r>
            <w:proofErr w:type="spellEnd"/>
          </w:p>
          <w:p w14:paraId="48996D9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0ED08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0621F6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7F5CCA19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C22D20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549EAD6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Опечатка исправлена.</w:t>
            </w:r>
          </w:p>
        </w:tc>
      </w:tr>
      <w:tr w:rsidR="00173350" w14:paraId="4A2F5AD1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3F5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16CD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842C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3A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F63E96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Нарушена нумерация пунктов после п.5.4</w:t>
            </w:r>
          </w:p>
          <w:p w14:paraId="36FDCC51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0662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6C5B7F7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Нумерация пунктов исправлена.</w:t>
            </w:r>
          </w:p>
        </w:tc>
      </w:tr>
      <w:tr w:rsidR="00173350" w14:paraId="0A5148BA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6D6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4A3A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C8A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«Росатом», исх. № 1-8.15/23736 от 18.05.2026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98F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74035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Theme="minorHAnsi" w:hAnsi="Arial" w:cs="Arial"/>
                <w:color w:val="5A5A5A"/>
                <w:sz w:val="20"/>
                <w:szCs w:val="20"/>
              </w:rPr>
              <w:t>Пропущен п.5.5</w:t>
            </w:r>
          </w:p>
          <w:p w14:paraId="2AB1DEA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B6FF3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6A146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 5.4 идет 5.6.</w:t>
            </w:r>
          </w:p>
          <w:p w14:paraId="2F9D515A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C615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329EC0B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Нумерация пунктов исправлена.</w:t>
            </w:r>
          </w:p>
        </w:tc>
      </w:tr>
      <w:tr w:rsidR="00173350" w14:paraId="64330789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BC2B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C2AB1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A79BC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58CD5C0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FE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CB2AE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 Ее формализованное описание на языке Express (ГОСТ Р ИСО 10303-11) приведено в А.1.</w:t>
            </w:r>
          </w:p>
          <w:p w14:paraId="6A3A261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D49E2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C3D51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 Ее формализованное описание на языке Express (ГОСТ Р ИСО 10303-11) приведено в разделе А.1 приложения А.</w:t>
            </w:r>
          </w:p>
          <w:p w14:paraId="59D2E9E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63801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357E93" w14:textId="77777777" w:rsidR="00173350" w:rsidRDefault="001733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364571D2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2C4369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A22CD84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Нумерация пунктов исправлена.</w:t>
            </w:r>
          </w:p>
        </w:tc>
      </w:tr>
      <w:tr w:rsidR="00173350" w14:paraId="187376A8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0A8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275B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D575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5A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AC8BD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087E2F4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E8345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2C07D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Рисунок 1 – Основные ИО, используемые для описания материала</w:t>
            </w:r>
          </w:p>
          <w:p w14:paraId="22361CED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4B3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723EE22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350" w14:paraId="34E5745C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884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5D3F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03B1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3E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1DD75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bidi="ru-RU"/>
              </w:rPr>
              <w:t>Изложить в редакции</w:t>
            </w:r>
          </w:p>
          <w:p w14:paraId="4BD9E2D7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33302968"/>
            <w:r>
              <w:rPr>
                <w:rFonts w:ascii="Arial" w:hAnsi="Arial" w:cs="Arial"/>
                <w:sz w:val="20"/>
                <w:szCs w:val="20"/>
              </w:rPr>
              <w:t>Свойства материала могут быть представлены при помощи ИО двух типов:</w:t>
            </w:r>
            <w:bookmarkEnd w:id="1"/>
          </w:p>
          <w:p w14:paraId="00E03697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E239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6F8EBEDC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F9F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FD0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F703" w14:textId="77777777" w:rsidR="00173350" w:rsidRDefault="0017335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«Росатом», исх. № 1-8.15/23736 от 18.05.2026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0FE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29B96D" w14:textId="77777777" w:rsidR="00173350" w:rsidRDefault="00173350">
            <w:pPr>
              <w:pStyle w:val="a8"/>
              <w:tabs>
                <w:tab w:val="left" w:pos="421"/>
              </w:tabs>
              <w:spacing w:line="240" w:lineRule="auto"/>
              <w:ind w:left="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Используется термин «экземпляр ИО», но определение отсутствует.</w:t>
            </w:r>
          </w:p>
          <w:p w14:paraId="63BB552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Дать определение термина, или заменить на «изделие», используемый по тексту документа</w:t>
            </w:r>
          </w:p>
          <w:p w14:paraId="24BE88BE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B71E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6CDC86D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 xml:space="preserve">Для обеспечения единообразия описания объектной схемы данных- будет использоваться </w:t>
            </w:r>
            <w:proofErr w:type="gramStart"/>
            <w:r w:rsidRPr="00C26583">
              <w:rPr>
                <w:rFonts w:ascii="Arial" w:hAnsi="Arial" w:cs="Arial"/>
                <w:sz w:val="20"/>
                <w:szCs w:val="20"/>
              </w:rPr>
              <w:t>слово-сочетание</w:t>
            </w:r>
            <w:proofErr w:type="gramEnd"/>
            <w:r w:rsidRPr="00C26583">
              <w:rPr>
                <w:rFonts w:ascii="Arial" w:hAnsi="Arial" w:cs="Arial"/>
                <w:sz w:val="20"/>
                <w:szCs w:val="20"/>
              </w:rPr>
              <w:t xml:space="preserve"> «информационный объект» (без добавления слова экземпляр). </w:t>
            </w:r>
          </w:p>
        </w:tc>
      </w:tr>
      <w:tr w:rsidR="00173350" w14:paraId="27C8524C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FC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61B7D4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D5EE06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11923E3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8EC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7AC8E4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 Ее формализованное описание языке Express (ГОСТ Р ИСО 10303-11) приведено в А.2.</w:t>
            </w:r>
          </w:p>
          <w:p w14:paraId="21DA60A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B9D47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19644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Ее формализованное описание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языке Express (ГОСТ Р ИСО 10303-11)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приведено в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разделе</w:t>
            </w:r>
            <w:r>
              <w:rPr>
                <w:rFonts w:ascii="Arial" w:hAnsi="Arial" w:cs="Arial"/>
                <w:sz w:val="20"/>
                <w:szCs w:val="20"/>
              </w:rPr>
              <w:t xml:space="preserve"> А.2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приложения А.</w:t>
            </w:r>
          </w:p>
          <w:p w14:paraId="2628B95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5BAF6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65BA7E" w14:textId="77777777" w:rsidR="00173350" w:rsidRDefault="001733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2CB06212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AF0E68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173350" w14:paraId="2DBE4447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EF05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829C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74D0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6B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91664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440E1B0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30601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E25BA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Theme="majorEastAsia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Значение свойства может быть присвоено (задано) или измерено. Если значение измерено, то у полученного значения могут быть указаны методы и условия измерения</w:t>
            </w:r>
          </w:p>
          <w:p w14:paraId="04E393C1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046B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491B0EBF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59A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6B3EAC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500B59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70D03E61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026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C70A4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 Если значение измерено, то полученного значение могут быть указаны методы и условия измерения…</w:t>
            </w:r>
          </w:p>
          <w:p w14:paraId="3DE3009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99974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4DB8D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согласованное предложение</w:t>
            </w:r>
          </w:p>
          <w:p w14:paraId="0BB8EA79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07D9AE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5836CB1D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Опечатка исправлена.</w:t>
            </w:r>
          </w:p>
        </w:tc>
      </w:tr>
      <w:tr w:rsidR="00173350" w14:paraId="7C45728B" w14:textId="77777777" w:rsidTr="00173350">
        <w:trPr>
          <w:trHeight w:val="15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EDA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1663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C1F5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C6B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665E3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"Для их описания используется ИО </w:t>
            </w:r>
            <w:proofErr w:type="spellStart"/>
            <w:r>
              <w:rPr>
                <w:rFonts w:ascii="Arial" w:eastAsiaTheme="majorEastAsia" w:hAnsi="Arial" w:cs="Arial"/>
                <w:b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data_environment_relationship</w:t>
            </w:r>
            <w:proofErr w:type="spellEnd"/>
            <w:r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, который позволяет задавать отношения между экземплярами ИО </w:t>
            </w:r>
            <w:proofErr w:type="spellStart"/>
            <w:r>
              <w:rPr>
                <w:rFonts w:ascii="Arial" w:eastAsiaTheme="majorEastAsia" w:hAnsi="Arial" w:cs="Arial"/>
                <w:b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data_</w:t>
            </w:r>
            <w:proofErr w:type="gramStart"/>
            <w:r>
              <w:rPr>
                <w:rFonts w:ascii="Arial" w:eastAsiaTheme="majorEastAsia" w:hAnsi="Arial" w:cs="Arial"/>
                <w:b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environment</w:t>
            </w:r>
            <w:proofErr w:type="spellEnd"/>
            <w:r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 и</w:t>
            </w:r>
            <w:proofErr w:type="gramEnd"/>
            <w:r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описывать комплексные условия,  </w:t>
            </w:r>
            <w:r>
              <w:rPr>
                <w:rFonts w:ascii="Arial" w:eastAsiaTheme="majorEastAsia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:</w:t>
            </w:r>
            <w:r>
              <w:rPr>
                <w:rFonts w:ascii="Arial" w:eastAsiaTheme="majorEastAsia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например, "при температуре 20°C и влажности 50%".". Убрать лишнее ":"</w:t>
            </w:r>
          </w:p>
          <w:p w14:paraId="1238D72C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6424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260B3B4A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AEA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B5C4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1A57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«Росатом», исх. № 1-8.15/23736 от 18.05.2026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1E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6B4562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Рекомендуется изложить в предлагаемой редакции</w:t>
            </w:r>
          </w:p>
          <w:p w14:paraId="4851BD3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D476B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DB29DE" w14:textId="77777777" w:rsidR="00173350" w:rsidRDefault="00173350">
            <w:pPr>
              <w:pStyle w:val="FORMATTEXT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Условия могут быть комплексными. Для их описания используется ИО </w:t>
            </w:r>
            <w:r>
              <w:rPr>
                <w:b/>
                <w:bCs/>
                <w:lang w:val="en-US" w:eastAsia="en-US"/>
              </w:rPr>
              <w:t>data</w:t>
            </w:r>
            <w:r>
              <w:rPr>
                <w:b/>
                <w:bCs/>
                <w:lang w:eastAsia="en-US"/>
              </w:rPr>
              <w:t>_</w:t>
            </w:r>
            <w:r>
              <w:rPr>
                <w:b/>
                <w:bCs/>
                <w:lang w:val="en-US" w:eastAsia="en-US"/>
              </w:rPr>
              <w:t>environment</w:t>
            </w:r>
            <w:r>
              <w:rPr>
                <w:b/>
                <w:bCs/>
                <w:lang w:eastAsia="en-US"/>
              </w:rPr>
              <w:t>_</w:t>
            </w:r>
            <w:r>
              <w:rPr>
                <w:b/>
                <w:bCs/>
                <w:lang w:val="en-US" w:eastAsia="en-US"/>
              </w:rPr>
              <w:t>relationship</w:t>
            </w:r>
            <w:r>
              <w:rPr>
                <w:lang w:eastAsia="en-US"/>
              </w:rPr>
              <w:t xml:space="preserve">, который позволяет задавать отношения между экземплярами ИО </w:t>
            </w:r>
            <w:r>
              <w:rPr>
                <w:b/>
                <w:bCs/>
                <w:lang w:val="en-US" w:eastAsia="en-US"/>
              </w:rPr>
              <w:t>data</w:t>
            </w:r>
            <w:r>
              <w:rPr>
                <w:b/>
                <w:bCs/>
                <w:lang w:eastAsia="en-US"/>
              </w:rPr>
              <w:t>_</w:t>
            </w:r>
            <w:r>
              <w:rPr>
                <w:b/>
                <w:bCs/>
                <w:lang w:val="en-US" w:eastAsia="en-US"/>
              </w:rPr>
              <w:t>environment</w:t>
            </w:r>
            <w:r>
              <w:rPr>
                <w:lang w:eastAsia="en-US"/>
              </w:rPr>
              <w:t xml:space="preserve"> и описывать комплексные условия.</w:t>
            </w:r>
          </w:p>
          <w:p w14:paraId="11E1E5E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Пример - при температуре 20°С и влажности 50%».</w:t>
            </w:r>
          </w:p>
          <w:p w14:paraId="223D4E2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ECA88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093162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Theme="minorHAnsi" w:hAnsi="Arial" w:cs="Arial"/>
                <w:color w:val="5A5A5A"/>
                <w:sz w:val="20"/>
                <w:szCs w:val="20"/>
              </w:rPr>
              <w:t>п.4.11.2 ГОСТ 1.5-2001</w:t>
            </w:r>
          </w:p>
          <w:p w14:paraId="49B8523F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05F7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349AEB8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Использована формулировка, учитывающая предложения нескольких организаций</w:t>
            </w:r>
          </w:p>
          <w:p w14:paraId="1CC0A874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350" w14:paraId="6BEABB4E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4DC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3A40A2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CE4FFC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BDF34D0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73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A2889D8" w14:textId="77777777" w:rsidR="00173350" w:rsidRDefault="00173350">
            <w:pPr>
              <w:pStyle w:val="a9"/>
              <w:widowControl w:val="0"/>
              <w:suppressAutoHyphens w:val="0"/>
              <w:ind w:firstLine="0"/>
              <w:rPr>
                <w:rFonts w:eastAsia="Calibri" w:cs="Arial"/>
                <w:color w:val="auto"/>
                <w:sz w:val="20"/>
                <w:szCs w:val="20"/>
              </w:rPr>
            </w:pPr>
            <w:r>
              <w:rPr>
                <w:rFonts w:eastAsia="Calibri" w:cs="Arial"/>
                <w:color w:val="auto"/>
                <w:sz w:val="20"/>
                <w:szCs w:val="20"/>
              </w:rPr>
              <w:t>Последний абзац:</w:t>
            </w:r>
          </w:p>
          <w:p w14:paraId="203CDAF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и описывать комплексные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условия, 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например, «при температуре 20°C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влажности 50%».</w:t>
            </w:r>
          </w:p>
          <w:p w14:paraId="59AA0C9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B250F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D9694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 описывать комплексные условия, например, «при температуре 20°C и влажности 50%».</w:t>
            </w:r>
          </w:p>
          <w:p w14:paraId="59A8965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9C87B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100201" w14:textId="77777777" w:rsidR="00173350" w:rsidRDefault="001733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Исправить ошибку</w:t>
            </w:r>
          </w:p>
          <w:p w14:paraId="5C299782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64A71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082A054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 xml:space="preserve">Использована формулировка, учитывающая предложения </w:t>
            </w: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нескольких организаций</w:t>
            </w:r>
          </w:p>
          <w:p w14:paraId="2E4D70BC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350" w14:paraId="6B2875EB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0F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2C13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8E4D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8B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25EB6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Нарушена нумерация пунктов после п.7.1</w:t>
            </w:r>
          </w:p>
          <w:p w14:paraId="0DC46D84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230A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10F1869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Нумерация пунктов исправлена.</w:t>
            </w:r>
          </w:p>
        </w:tc>
      </w:tr>
      <w:tr w:rsidR="00173350" w14:paraId="3A874716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A94B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4B8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7D77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F2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74946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5B6D237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F7022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31A24D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2" w:name="_Hlk233305135"/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Примечание </w:t>
            </w:r>
            <w:r>
              <w:rPr>
                <w:rFonts w:ascii="Arial" w:hAnsi="Arial" w:cs="Arial"/>
                <w:sz w:val="20"/>
                <w:szCs w:val="20"/>
              </w:rPr>
              <w:t>– Такие атрибуты, уточняющие значение величин, называются квалификаторами.</w:t>
            </w:r>
            <w:bookmarkEnd w:id="2"/>
          </w:p>
          <w:p w14:paraId="6D039541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E051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3F739250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1A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8BA1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71FB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A9D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6C4A8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Исправить ошибку "Схема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qualified_measure_schema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 разрешенных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</w:rPr>
              <w:t>формаов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числовых значений."</w:t>
            </w:r>
          </w:p>
          <w:p w14:paraId="3674865F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B61E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97E5AF1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173350" w14:paraId="20882951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AD5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FA11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2C1A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«Росатом», исх. № 1-8.15/23736 от 18.05.2026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B7B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C4B76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Изложить в предлагаемой редакции</w:t>
            </w:r>
          </w:p>
          <w:p w14:paraId="73BCA37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D6E25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B7128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Схема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qualified_measure_schema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дополняет конструкции из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measure_schema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обеспечения возможности задания количественных характеристик свойств и разрешенных форм числовых значений.</w:t>
            </w:r>
          </w:p>
          <w:p w14:paraId="364EB1D7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550F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510CCA7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173350" w14:paraId="771719B8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BA3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82036E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A7D4A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63529B1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2C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AD703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 Ее формализованное описание на языке Express (ГОСТ Р ИСО 10303-11) приведено в А.3.</w:t>
            </w:r>
          </w:p>
          <w:p w14:paraId="60B6B23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E0BA3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545A3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Ее формализованное описание на языке Express (ГОСТ Р ИСО 10303-11) приведено в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разделе</w:t>
            </w:r>
            <w:r>
              <w:rPr>
                <w:rFonts w:ascii="Arial" w:hAnsi="Arial" w:cs="Arial"/>
                <w:sz w:val="20"/>
                <w:szCs w:val="20"/>
              </w:rPr>
              <w:t xml:space="preserve"> А.3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приложения 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16F84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40A4D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01E55D" w14:textId="77777777" w:rsidR="00173350" w:rsidRDefault="001733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50C8FF45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F5D5C7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3AD84CD5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D4C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33745A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36F12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BC8DF3B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E2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48B94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Примечание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атрибуты, уточняющие значение величин, называются квалификаторами.</w:t>
            </w:r>
          </w:p>
          <w:p w14:paraId="11F7C01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91052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7F77F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Исправить ошибку в слове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Nакие</w:t>
            </w:r>
            <w:proofErr w:type="spellEnd"/>
          </w:p>
          <w:p w14:paraId="1B2B2869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BA1584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121A7105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661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414A9C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D81CBC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CD33EDF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E46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8A12C5" w14:textId="77777777" w:rsidR="00173350" w:rsidRDefault="00173350">
            <w:pPr>
              <w:pStyle w:val="a9"/>
              <w:widowControl w:val="0"/>
              <w:suppressAutoHyphens w:val="0"/>
              <w:ind w:firstLine="0"/>
              <w:rPr>
                <w:rFonts w:eastAsia="Calibri" w:cs="Arial"/>
                <w:color w:val="auto"/>
                <w:sz w:val="20"/>
                <w:szCs w:val="20"/>
              </w:rPr>
            </w:pPr>
            <w:r>
              <w:rPr>
                <w:rFonts w:eastAsia="Calibri" w:cs="Arial"/>
                <w:color w:val="auto"/>
                <w:sz w:val="20"/>
                <w:szCs w:val="20"/>
              </w:rPr>
              <w:t>Последний абзац:</w:t>
            </w:r>
          </w:p>
          <w:p w14:paraId="1CFED0D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и разрешенных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формаов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числовых значений.</w:t>
            </w:r>
          </w:p>
          <w:p w14:paraId="769E36D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ABEB6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72483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Исправить ошибку в слове форматов</w:t>
            </w:r>
          </w:p>
          <w:p w14:paraId="7F48A371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B31ADE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517F8351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36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98DF0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20E0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«Улан-Удэнский авиационный завод», АО, «Вертолеты России», исх. № 7167/12 от 08.05.2026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8C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3FC01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формаТов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числовых значений</w:t>
            </w:r>
          </w:p>
          <w:p w14:paraId="44B9537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C350D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01682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65057968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0F716F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5DAEAD0F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C05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FD62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7.1, 2-й абзац, примечание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499C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АО «Коломенский завод» совместно с ОП ООО «ТМХ Инжиниринг»,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г.Коломна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исх. № 504/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1101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от 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913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8C662F" w14:textId="77777777" w:rsidR="00173350" w:rsidRDefault="0017335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7B39014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Примечание –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Nакие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атрибуты, уточняющие значение величин, называются квалификаторами.</w:t>
            </w:r>
          </w:p>
          <w:p w14:paraId="54F3B3D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4773C2" w14:textId="77777777" w:rsidR="00173350" w:rsidRDefault="001733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30B0D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Примечание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Такие</w:t>
            </w:r>
            <w:r>
              <w:rPr>
                <w:rFonts w:ascii="Arial" w:hAnsi="Arial" w:cs="Arial"/>
                <w:sz w:val="20"/>
                <w:szCs w:val="20"/>
              </w:rPr>
              <w:t xml:space="preserve"> атрибуты, уточняющие значение величин, называются квалификаторами.</w:t>
            </w:r>
          </w:p>
          <w:p w14:paraId="3AFD205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CF7E1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24AD7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 в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Nакие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542087A6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D314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3295246E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FF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1F5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7.1, последний абзац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37AF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АО «Коломенский завод» совместно с ОП ООО «ТМХ Инжиниринг»,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г.Коломна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исх. № 504/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1101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от 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75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A4093C" w14:textId="77777777" w:rsidR="00173350" w:rsidRDefault="0017335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6D03317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Схема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qualified_measure_schema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дополняет конструкции из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measure_schema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обеспечения возможности задания количественных характеристик свойств и разрешенных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формаов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числовых значений.</w:t>
            </w:r>
          </w:p>
          <w:p w14:paraId="2E8D86E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7E5D76" w14:textId="77777777" w:rsidR="00173350" w:rsidRDefault="001733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D43B2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Схема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qualified_measure_schema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дополняет конструкции из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measure_schema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обеспечения возможности задания количественных характеристик свойств и разрешенных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форматов</w:t>
            </w:r>
            <w:r>
              <w:rPr>
                <w:rFonts w:ascii="Arial" w:hAnsi="Arial" w:cs="Arial"/>
                <w:sz w:val="20"/>
                <w:szCs w:val="20"/>
              </w:rPr>
              <w:t xml:space="preserve"> числовых значений.</w:t>
            </w:r>
          </w:p>
          <w:p w14:paraId="40EE255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1BD3E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9CEF1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 в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формаов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(нет «т»)</w:t>
            </w:r>
          </w:p>
          <w:p w14:paraId="308D9C6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DABC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173350" w14:paraId="68E8AD2D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A67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AE1B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46F4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«Росатом», исх. № 1-8.15/23736 от 18.05.2026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64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78C4F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Theme="minorHAnsi" w:hAnsi="Arial" w:cs="Arial"/>
                <w:color w:val="5A5A5A"/>
                <w:sz w:val="20"/>
                <w:szCs w:val="20"/>
              </w:rPr>
              <w:t>Пропущен п.5.5</w:t>
            </w:r>
          </w:p>
          <w:p w14:paraId="6428D4CD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A899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2637B726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8F02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31CA4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7C0B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«Улан-Удэнский авиационный завод», АО, «Вертолеты России», исх. № 7167/12 от 08.05.2026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A23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7.2 отсутствует</w:t>
            </w:r>
          </w:p>
          <w:p w14:paraId="1E11DBB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28033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500FD368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2E1DBE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790E2A2A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E54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EA7F8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AB8F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E5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02BC86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Во втором перечислении слова "подробностями о типе, точности и неопределенности (ошибке)" изложить в редакции</w:t>
            </w:r>
          </w:p>
          <w:p w14:paraId="0A07250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23D71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FFF9A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 информацией о точности, достоверности и неопределенности (погрешности)</w:t>
            </w:r>
          </w:p>
          <w:p w14:paraId="731A5E0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95256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C7CBF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Терминология не соответствует терминологии, изложенной в документах по обеспечению единства измерений</w:t>
            </w:r>
          </w:p>
          <w:p w14:paraId="6CE962E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2862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189E4BAF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30C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42B84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3DB9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2B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D155B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 шестом перечислении слова "квалификатор погрешности (стандартная, качественная, интервальная) и способы расчета" изложить в редакции</w:t>
            </w:r>
          </w:p>
          <w:p w14:paraId="30D33F4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2E634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A44DC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квалификатор неопределенности (стандартная, расширенная, суммарная стандартная) или погрешности (случайная, систематическая, абсолютная, относительная, инструментальная) и способы расчета</w:t>
            </w:r>
          </w:p>
          <w:p w14:paraId="5B4885B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3F713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E6FE6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Терминология не соответствует терминологии, изложенной в документах по обеспечению единства измерений</w:t>
            </w:r>
          </w:p>
          <w:p w14:paraId="2CB9C04E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134DD8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636AD49B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7ED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61048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9B69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B4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F4759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 пояснений к рисунку 4</w:t>
            </w:r>
          </w:p>
          <w:p w14:paraId="324F823D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441F20" w14:textId="77777777" w:rsidR="00173350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‒</w:t>
            </w:r>
          </w:p>
        </w:tc>
      </w:tr>
      <w:tr w:rsidR="00173350" w14:paraId="0EE90C62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312D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504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B832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АО «Коломенский завод» совместно с ОП ООО «ТМХ Инжиниринг»,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г.Коломна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исх. № 504/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1101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от 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824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162CD6" w14:textId="77777777" w:rsidR="00173350" w:rsidRDefault="0017335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5DC2ECD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7.3</w:t>
            </w:r>
            <w:r>
              <w:rPr>
                <w:rFonts w:ascii="Arial" w:hAnsi="Arial" w:cs="Arial"/>
                <w:sz w:val="20"/>
                <w:szCs w:val="20"/>
              </w:rPr>
              <w:t xml:space="preserve"> В данной схеме и используются следующие основные ИО (4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):…</w:t>
            </w:r>
            <w:proofErr w:type="gramEnd"/>
          </w:p>
          <w:p w14:paraId="1A0447C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415636" w14:textId="77777777" w:rsidR="00173350" w:rsidRDefault="001733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9517B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  <w:r>
              <w:rPr>
                <w:rFonts w:ascii="Arial" w:hAnsi="Arial" w:cs="Arial"/>
                <w:sz w:val="20"/>
                <w:szCs w:val="20"/>
              </w:rPr>
              <w:t xml:space="preserve"> В данной схеме и используются следующие основные ИО (4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):…</w:t>
            </w:r>
            <w:proofErr w:type="gramEnd"/>
          </w:p>
          <w:p w14:paraId="1CBB362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1A116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1A409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нумерации пунктов пропущен п.7.2</w:t>
            </w:r>
          </w:p>
          <w:p w14:paraId="5E2D703F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F6FC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E0AC9B5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Нумерация пунктов исправлена.</w:t>
            </w:r>
          </w:p>
        </w:tc>
      </w:tr>
      <w:tr w:rsidR="00173350" w14:paraId="3E8D29D2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719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BEC61A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C299E0" w14:textId="77777777" w:rsidR="00173350" w:rsidRDefault="001733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D961CB0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E9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546161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…ИО (4).</w:t>
            </w:r>
          </w:p>
          <w:p w14:paraId="7F28ABC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525CC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BD87A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…ИО (Рисунок 4).</w:t>
            </w:r>
          </w:p>
          <w:p w14:paraId="720A9B5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F71C6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083D67" w14:textId="77777777" w:rsidR="00173350" w:rsidRDefault="001733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ГОСТ 1.5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4.8.2.2, 4.8.2.3)</w:t>
            </w:r>
          </w:p>
          <w:p w14:paraId="412890E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4BCAC1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2AE29FA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Ссылка на рисунок скорректирована.</w:t>
            </w:r>
          </w:p>
        </w:tc>
      </w:tr>
      <w:tr w:rsidR="00173350" w14:paraId="1E76B55C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A80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F318D6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CFDC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08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45331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Примеры оформляют так же, как и примечания, нумеруя арабскими цифрами, </w:t>
            </w:r>
            <w:r>
              <w:rPr>
                <w:rFonts w:ascii="Arial" w:hAnsi="Arial" w:cs="Arial"/>
                <w:sz w:val="20"/>
                <w:szCs w:val="20"/>
              </w:rPr>
              <w:t>но выделяют при издании стандарта полужирным курсивом, уменьшенным размером шрифта</w:t>
            </w:r>
          </w:p>
          <w:p w14:paraId="75C4B0F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C70BB8" w14:textId="77777777" w:rsidR="00173350" w:rsidRDefault="001733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1946AC" w14:textId="77777777" w:rsidR="00173350" w:rsidRDefault="00173350">
            <w:pPr>
              <w:pStyle w:val="formattext0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Слово «Пример» выделить курсивом и полужирным шрифтом.</w:t>
            </w:r>
          </w:p>
          <w:p w14:paraId="34B8EA22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Примеры нумеровать начиная с цифры 1</w:t>
            </w:r>
          </w:p>
          <w:p w14:paraId="34FAF64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C749D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690948" w14:textId="77777777" w:rsidR="00173350" w:rsidRDefault="00173350">
            <w:pPr>
              <w:pStyle w:val="formattext0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Оформление примеров не соответствует ГОСТ 1.5-2001 </w:t>
            </w:r>
          </w:p>
          <w:p w14:paraId="5A960E3C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п. 4.11</w:t>
            </w:r>
          </w:p>
          <w:p w14:paraId="49ACF009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8153C0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0616C4E1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E46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9D194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7.3,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пример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05EB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«Улан-Удэнский авиационный завод», АО, «Вертолеты России», исх. №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7167/12 от 08.05.2026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B242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10F0561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представленнЫЙ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 точностью</w:t>
            </w:r>
          </w:p>
          <w:p w14:paraId="6F224D3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FA54E3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974AA0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7F3F925D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9CAB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170D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7.3, Рисунок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19C6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8C8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63D10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Привести ссылку на рисунок 4 по тексту стандарта.</w:t>
            </w:r>
          </w:p>
          <w:p w14:paraId="4257DC1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A3BF5E" w14:textId="77777777" w:rsidR="00173350" w:rsidRDefault="001733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Рисунок 4 есть, а ссылки по тексту на него нет.</w:t>
            </w:r>
          </w:p>
          <w:p w14:paraId="07F13E89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C8E3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5C4606CC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B30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72E97" w14:textId="5AC0A456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1BA3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32A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6CF75A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схемах A.1 - A.3 используются ссылки на внешние схемы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support_resource_schema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др.), которые не приведены в приложении и не пояснены.</w:t>
            </w:r>
          </w:p>
          <w:p w14:paraId="135A361A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Дополнить примечанием в редакции</w:t>
            </w:r>
          </w:p>
          <w:p w14:paraId="06DA476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F230F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Ссылочные схемы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measure_schema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support_resource_schema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др. применяется в редакции ГОСТ Р ИСО 10303-45 / </w:t>
            </w:r>
            <w:r>
              <w:rPr>
                <w:rFonts w:ascii="Arial" w:hAnsi="Arial" w:cs="Arial"/>
                <w:sz w:val="20"/>
                <w:szCs w:val="20"/>
              </w:rPr>
              <w:br/>
              <w:t>ISO 10303-45</w:t>
            </w:r>
          </w:p>
          <w:p w14:paraId="2C4CE81E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719AE5" w14:textId="77777777" w:rsidR="00173350" w:rsidRDefault="00173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полноты и однозначности формальных описаний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0E6C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73350" w14:paraId="20D2B231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77B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2F538" w14:textId="2B6D64B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2D46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EA7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95FFE9" w14:textId="77777777" w:rsidR="00173350" w:rsidRDefault="00173350">
            <w:pPr>
              <w:pStyle w:val="20"/>
              <w:shd w:val="clear" w:color="auto" w:fill="auto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п.А.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в сущности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product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material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composition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relationship</w:t>
            </w:r>
            <w:r w:rsidRPr="00173350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атрибут 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constituent</w:t>
            </w:r>
            <w:r w:rsidRPr="00173350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amount</w:t>
            </w:r>
            <w:r w:rsidRPr="00173350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имеет тип 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SET</w:t>
            </w:r>
            <w:r w:rsidRPr="00173350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OF</w:t>
            </w:r>
            <w:r w:rsidRPr="00173350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characterized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product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composition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value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но не указано ограничение на положительность количества.</w:t>
            </w:r>
          </w:p>
          <w:p w14:paraId="2A874F35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Добавить </w:t>
            </w:r>
            <w:r>
              <w:rPr>
                <w:rFonts w:ascii="Arial" w:hAnsi="Arial" w:cs="Arial"/>
                <w:sz w:val="20"/>
                <w:szCs w:val="20"/>
                <w:lang w:val="en-US" w:bidi="en-US"/>
              </w:rPr>
              <w:t>WHERE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правило или уточнить, что значения должны быть положительными</w:t>
            </w:r>
          </w:p>
          <w:p w14:paraId="23F67B9F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F154A9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499F53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корректности данных</w:t>
            </w:r>
          </w:p>
          <w:p w14:paraId="3D721B61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51D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449B150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В исходной схеме такого ограничения нет…</w:t>
            </w:r>
          </w:p>
          <w:p w14:paraId="3A24137E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 xml:space="preserve">В настоящий момент проводится практическая апробация данной схемы на примере справочника материалов. Предлагается ввести дополнительные ограничения позже, по мере накопления практического опыта использования данной </w:t>
            </w:r>
            <w:proofErr w:type="gramStart"/>
            <w:r w:rsidRPr="00C26583">
              <w:rPr>
                <w:rFonts w:ascii="Arial" w:hAnsi="Arial" w:cs="Arial"/>
                <w:sz w:val="20"/>
                <w:szCs w:val="20"/>
              </w:rPr>
              <w:t>схемы..</w:t>
            </w:r>
            <w:proofErr w:type="gramEnd"/>
            <w:r w:rsidRPr="00C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0CA2EA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350" w14:paraId="74407E44" w14:textId="77777777" w:rsidTr="00173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AB5" w14:textId="77777777" w:rsidR="00173350" w:rsidRDefault="00173350" w:rsidP="001733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F517B" w14:textId="1EBD826B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Стр. 29 после раздела «Библиографические данные» перечень разработчиков проекта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9959" w14:textId="77777777" w:rsidR="00173350" w:rsidRDefault="001733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«ОПК», исх. № 3888 от 27.04.2026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D7F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127A33" w14:textId="77777777" w:rsidR="00173350" w:rsidRDefault="0017335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>
              <w:rPr>
                <w:rFonts w:ascii="Arial" w:hAnsi="Arial" w:cs="Arial"/>
                <w:sz w:val="20"/>
                <w:szCs w:val="20"/>
              </w:rPr>
              <w:t>: в должности руководителя разработки приведено сокращение «НО» без соответствующей расшифровки.</w:t>
            </w:r>
          </w:p>
          <w:p w14:paraId="19E6AAFB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>
              <w:rPr>
                <w:rFonts w:ascii="Arial" w:hAnsi="Arial" w:cs="Arial"/>
                <w:sz w:val="20"/>
                <w:szCs w:val="20"/>
              </w:rPr>
              <w:t>: привести должность руководителя разработки в соответствии с предлагаемой редакцией.</w:t>
            </w:r>
          </w:p>
          <w:p w14:paraId="413A185B" w14:textId="77777777" w:rsidR="00173350" w:rsidRDefault="001733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C53C3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разработки, руководитель отдела нормативного обеспечения</w:t>
            </w:r>
          </w:p>
          <w:p w14:paraId="65A4E08D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476CC0" w14:textId="77777777" w:rsidR="00173350" w:rsidRDefault="001733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Приведение текста стандарта в соответствие с ГОСТ 1.5–2001</w:t>
            </w:r>
          </w:p>
          <w:p w14:paraId="2C23A7F7" w14:textId="77777777" w:rsidR="00173350" w:rsidRDefault="001733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7AA2" w14:textId="77777777" w:rsidR="00173350" w:rsidRPr="00C26583" w:rsidRDefault="001733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26583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67DD15FE" w14:textId="77777777" w:rsidR="00D11151" w:rsidRPr="00173350" w:rsidRDefault="00D11151" w:rsidP="00173350"/>
    <w:sectPr w:rsidR="00D11151" w:rsidRPr="00173350" w:rsidSect="00EB2E77">
      <w:footerReference w:type="default" r:id="rId7"/>
      <w:pgSz w:w="16840" w:h="11900" w:orient="landscape" w:code="9"/>
      <w:pgMar w:top="426" w:right="881" w:bottom="568" w:left="918" w:header="488" w:footer="45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E2DD" w14:textId="77777777" w:rsidR="00865F77" w:rsidRDefault="00865F77" w:rsidP="00EB2E77">
      <w:pPr>
        <w:spacing w:after="0" w:line="240" w:lineRule="auto"/>
      </w:pPr>
      <w:r>
        <w:separator/>
      </w:r>
    </w:p>
  </w:endnote>
  <w:endnote w:type="continuationSeparator" w:id="0">
    <w:p w14:paraId="2E7855F8" w14:textId="77777777" w:rsidR="00865F77" w:rsidRDefault="00865F77" w:rsidP="00EB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81763"/>
      <w:docPartObj>
        <w:docPartGallery w:val="Page Numbers (Bottom of Page)"/>
        <w:docPartUnique/>
      </w:docPartObj>
    </w:sdtPr>
    <w:sdtEndPr/>
    <w:sdtContent>
      <w:p w14:paraId="5BA4DA37" w14:textId="747D02F8" w:rsidR="00EB2E77" w:rsidRDefault="00EB2E77" w:rsidP="00EB2E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A9AA" w14:textId="77777777" w:rsidR="00865F77" w:rsidRDefault="00865F77" w:rsidP="00EB2E77">
      <w:pPr>
        <w:spacing w:after="0" w:line="240" w:lineRule="auto"/>
      </w:pPr>
      <w:r>
        <w:separator/>
      </w:r>
    </w:p>
  </w:footnote>
  <w:footnote w:type="continuationSeparator" w:id="0">
    <w:p w14:paraId="3675930F" w14:textId="77777777" w:rsidR="00865F77" w:rsidRDefault="00865F77" w:rsidP="00EB2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7C78"/>
    <w:rsid w:val="00032B90"/>
    <w:rsid w:val="000479B1"/>
    <w:rsid w:val="000E2395"/>
    <w:rsid w:val="000F1A64"/>
    <w:rsid w:val="00123A2B"/>
    <w:rsid w:val="00173350"/>
    <w:rsid w:val="001D540D"/>
    <w:rsid w:val="00292F20"/>
    <w:rsid w:val="002B461B"/>
    <w:rsid w:val="002E5ABB"/>
    <w:rsid w:val="00303556"/>
    <w:rsid w:val="00304D52"/>
    <w:rsid w:val="00312591"/>
    <w:rsid w:val="00345027"/>
    <w:rsid w:val="003C5264"/>
    <w:rsid w:val="003D378B"/>
    <w:rsid w:val="004D6D10"/>
    <w:rsid w:val="004F1C73"/>
    <w:rsid w:val="00500B59"/>
    <w:rsid w:val="00516129"/>
    <w:rsid w:val="005263BA"/>
    <w:rsid w:val="0056370B"/>
    <w:rsid w:val="005D2638"/>
    <w:rsid w:val="0062285A"/>
    <w:rsid w:val="006559F9"/>
    <w:rsid w:val="006D728B"/>
    <w:rsid w:val="007B4CE1"/>
    <w:rsid w:val="00824116"/>
    <w:rsid w:val="00865F77"/>
    <w:rsid w:val="008824F0"/>
    <w:rsid w:val="008B4F90"/>
    <w:rsid w:val="009F1EA8"/>
    <w:rsid w:val="00A17C78"/>
    <w:rsid w:val="00AF15D4"/>
    <w:rsid w:val="00B5407A"/>
    <w:rsid w:val="00B871DB"/>
    <w:rsid w:val="00BE026F"/>
    <w:rsid w:val="00C26583"/>
    <w:rsid w:val="00CC2626"/>
    <w:rsid w:val="00D11151"/>
    <w:rsid w:val="00D30061"/>
    <w:rsid w:val="00D40D98"/>
    <w:rsid w:val="00D41255"/>
    <w:rsid w:val="00D93C3E"/>
    <w:rsid w:val="00EB2E77"/>
    <w:rsid w:val="00F04D81"/>
    <w:rsid w:val="00FA6C4B"/>
    <w:rsid w:val="00FB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6713"/>
  <w15:chartTrackingRefBased/>
  <w15:docId w15:val="{7C85E2F1-0C8F-4EC4-9917-B881367D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5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 текст примечаний и приложений"/>
    <w:basedOn w:val="a"/>
    <w:link w:val="a4"/>
    <w:qFormat/>
    <w:rsid w:val="00516129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4">
    <w:name w:val="ГОСТ текст примечаний и приложений Знак"/>
    <w:basedOn w:val="a0"/>
    <w:link w:val="a3"/>
    <w:rsid w:val="00516129"/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5">
    <w:name w:val="Основной текст_"/>
    <w:basedOn w:val="a0"/>
    <w:link w:val="1"/>
    <w:locked/>
    <w:rsid w:val="00AF15D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AF15D4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AF15D4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5D263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2638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paragraph" w:customStyle="1" w:styleId="FORMATTEXT">
    <w:name w:val=".FORMATTEXT"/>
    <w:uiPriority w:val="99"/>
    <w:rsid w:val="002B461B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8"/>
    <w:locked/>
    <w:rsid w:val="002B461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List Paragraph"/>
    <w:basedOn w:val="a"/>
    <w:link w:val="a7"/>
    <w:qFormat/>
    <w:rsid w:val="002B461B"/>
    <w:pPr>
      <w:spacing w:line="276" w:lineRule="auto"/>
      <w:ind w:left="720" w:firstLine="0"/>
      <w:contextualSpacing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a9">
    <w:name w:val="ГОСТ Р текст без уровня"/>
    <w:basedOn w:val="a"/>
    <w:link w:val="aa"/>
    <w:qFormat/>
    <w:rsid w:val="00D93C3E"/>
    <w:pPr>
      <w:suppressAutoHyphens/>
      <w:spacing w:after="0"/>
      <w:ind w:left="0" w:firstLine="706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a">
    <w:name w:val="ГОСТ Р текст без уровня Знак"/>
    <w:basedOn w:val="a0"/>
    <w:link w:val="a9"/>
    <w:rsid w:val="00D93C3E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formattext0">
    <w:name w:val="formattext"/>
    <w:basedOn w:val="a"/>
    <w:rsid w:val="004F1C73"/>
    <w:pPr>
      <w:suppressAutoHyphens/>
      <w:autoSpaceDN w:val="0"/>
      <w:spacing w:before="100" w:after="100" w:line="240" w:lineRule="auto"/>
      <w:ind w:left="0" w:firstLine="0"/>
      <w:jc w:val="left"/>
    </w:pPr>
    <w:rPr>
      <w:rFonts w:ascii="Liberation Serif" w:eastAsia="NSimSun" w:hAnsi="Liberation Serif"/>
      <w:kern w:val="3"/>
      <w:sz w:val="24"/>
      <w:szCs w:val="24"/>
      <w:lang w:eastAsia="ru-RU"/>
    </w:rPr>
  </w:style>
  <w:style w:type="paragraph" w:customStyle="1" w:styleId="Textbody">
    <w:name w:val="Text body"/>
    <w:basedOn w:val="a"/>
    <w:rsid w:val="004F1C73"/>
    <w:pPr>
      <w:suppressAutoHyphens/>
      <w:autoSpaceDN w:val="0"/>
      <w:spacing w:after="140" w:line="276" w:lineRule="auto"/>
      <w:ind w:left="0" w:firstLine="0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WW">
    <w:name w:val="Standard (WW)"/>
    <w:rsid w:val="004F1C73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Calibri" w:hAnsi="Times New Roman" w:cs="Times New Roman"/>
      <w:kern w:val="3"/>
      <w:sz w:val="28"/>
    </w:rPr>
  </w:style>
  <w:style w:type="paragraph" w:styleId="ab">
    <w:name w:val="header"/>
    <w:basedOn w:val="a"/>
    <w:link w:val="ac"/>
    <w:uiPriority w:val="99"/>
    <w:unhideWhenUsed/>
    <w:rsid w:val="00EB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2E7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EB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2E77"/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17335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17</Pages>
  <Words>4849</Words>
  <Characters>27642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Gavrilov</dc:creator>
  <cp:keywords/>
  <dc:description/>
  <cp:lastModifiedBy>Ольга</cp:lastModifiedBy>
  <cp:revision>35</cp:revision>
  <dcterms:created xsi:type="dcterms:W3CDTF">2026-05-28T14:34:00Z</dcterms:created>
  <dcterms:modified xsi:type="dcterms:W3CDTF">2026-06-28T17:37:00Z</dcterms:modified>
</cp:coreProperties>
</file>