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399ED" w14:textId="77777777" w:rsidR="00901D6C" w:rsidRPr="005D1D2C" w:rsidRDefault="00901D6C" w:rsidP="00901D6C">
      <w:pPr>
        <w:rPr>
          <w:rFonts w:ascii="Arial" w:hAnsi="Arial" w:cs="Arial"/>
          <w:sz w:val="2"/>
        </w:rPr>
      </w:pPr>
      <w:bookmarkStart w:id="0" w:name="_Hlk177727068"/>
      <w:bookmarkEnd w:id="0"/>
    </w:p>
    <w:tbl>
      <w:tblPr>
        <w:tblW w:w="9828" w:type="dxa"/>
        <w:tblLook w:val="04A0" w:firstRow="1" w:lastRow="0" w:firstColumn="1" w:lastColumn="0" w:noHBand="0" w:noVBand="1"/>
      </w:tblPr>
      <w:tblGrid>
        <w:gridCol w:w="2660"/>
        <w:gridCol w:w="283"/>
        <w:gridCol w:w="4111"/>
        <w:gridCol w:w="283"/>
        <w:gridCol w:w="2491"/>
      </w:tblGrid>
      <w:tr w:rsidR="00901D6C" w14:paraId="696C359B" w14:textId="77777777" w:rsidTr="00FB01CE">
        <w:trPr>
          <w:trHeight w:val="1152"/>
        </w:trPr>
        <w:tc>
          <w:tcPr>
            <w:tcW w:w="9828" w:type="dxa"/>
            <w:gridSpan w:val="5"/>
            <w:tcBorders>
              <w:top w:val="single" w:sz="36" w:space="0" w:color="auto"/>
              <w:left w:val="nil"/>
              <w:bottom w:val="nil"/>
              <w:right w:val="nil"/>
            </w:tcBorders>
            <w:vAlign w:val="center"/>
            <w:hideMark/>
          </w:tcPr>
          <w:p w14:paraId="5754D078" w14:textId="77777777" w:rsidR="00901D6C" w:rsidRDefault="00901D6C" w:rsidP="00FB01CE">
            <w:pPr>
              <w:spacing w:before="360" w:line="360" w:lineRule="auto"/>
              <w:jc w:val="center"/>
              <w:rPr>
                <w:rFonts w:ascii="Arial" w:hAnsi="Arial" w:cs="Arial"/>
                <w:b/>
                <w:caps/>
                <w:sz w:val="26"/>
              </w:rPr>
            </w:pPr>
            <w:r>
              <w:rPr>
                <w:rFonts w:ascii="Arial" w:hAnsi="Arial" w:cs="Arial"/>
                <w:b/>
                <w:caps/>
                <w:sz w:val="26"/>
              </w:rPr>
              <w:t xml:space="preserve">Федеральное агентство </w:t>
            </w:r>
          </w:p>
          <w:p w14:paraId="6BCE6E59" w14:textId="77777777" w:rsidR="00901D6C" w:rsidRDefault="00901D6C" w:rsidP="00FB01CE">
            <w:pPr>
              <w:spacing w:line="360" w:lineRule="auto"/>
              <w:jc w:val="center"/>
              <w:rPr>
                <w:rFonts w:ascii="Arial" w:hAnsi="Arial" w:cs="Arial"/>
                <w:b/>
                <w:sz w:val="26"/>
              </w:rPr>
            </w:pPr>
            <w:r>
              <w:rPr>
                <w:rFonts w:ascii="Arial" w:hAnsi="Arial" w:cs="Arial"/>
                <w:b/>
                <w:caps/>
                <w:sz w:val="26"/>
              </w:rPr>
              <w:t>по техническому регулированию и метрологии</w:t>
            </w:r>
          </w:p>
        </w:tc>
      </w:tr>
      <w:tr w:rsidR="00901D6C" w14:paraId="163FC568" w14:textId="77777777" w:rsidTr="00FB01CE">
        <w:trPr>
          <w:trHeight w:val="2232"/>
        </w:trPr>
        <w:tc>
          <w:tcPr>
            <w:tcW w:w="2660" w:type="dxa"/>
            <w:tcBorders>
              <w:top w:val="single" w:sz="36" w:space="0" w:color="auto"/>
              <w:left w:val="nil"/>
              <w:bottom w:val="single" w:sz="24" w:space="0" w:color="auto"/>
              <w:right w:val="nil"/>
            </w:tcBorders>
            <w:vAlign w:val="center"/>
            <w:hideMark/>
          </w:tcPr>
          <w:p w14:paraId="77515D16" w14:textId="77777777" w:rsidR="00901D6C" w:rsidRDefault="00901D6C" w:rsidP="00FB01CE">
            <w:pPr>
              <w:jc w:val="center"/>
              <w:rPr>
                <w:rFonts w:ascii="Arial" w:hAnsi="Arial" w:cs="Arial"/>
                <w:b/>
                <w:snapToGrid w:val="0"/>
                <w:sz w:val="28"/>
              </w:rPr>
            </w:pPr>
            <w:r>
              <w:rPr>
                <w:rFonts w:ascii="Arial" w:hAnsi="Arial" w:cs="Arial"/>
                <w:b/>
                <w:noProof/>
                <w:sz w:val="28"/>
                <w:szCs w:val="28"/>
              </w:rPr>
              <w:drawing>
                <wp:inline distT="0" distB="0" distL="0" distR="0" wp14:anchorId="2A12CEAB" wp14:editId="2E8F4339">
                  <wp:extent cx="1304925" cy="819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p>
        </w:tc>
        <w:tc>
          <w:tcPr>
            <w:tcW w:w="283" w:type="dxa"/>
            <w:tcBorders>
              <w:top w:val="single" w:sz="36" w:space="0" w:color="auto"/>
              <w:left w:val="nil"/>
              <w:bottom w:val="single" w:sz="24" w:space="0" w:color="auto"/>
              <w:right w:val="nil"/>
            </w:tcBorders>
            <w:vAlign w:val="center"/>
          </w:tcPr>
          <w:p w14:paraId="076D16C6" w14:textId="77777777" w:rsidR="00901D6C" w:rsidRDefault="00901D6C" w:rsidP="00FB01CE">
            <w:pPr>
              <w:jc w:val="center"/>
              <w:rPr>
                <w:rFonts w:ascii="Arial" w:hAnsi="Arial" w:cs="Arial"/>
                <w:b/>
                <w:snapToGrid w:val="0"/>
                <w:sz w:val="28"/>
              </w:rPr>
            </w:pPr>
          </w:p>
        </w:tc>
        <w:tc>
          <w:tcPr>
            <w:tcW w:w="4111" w:type="dxa"/>
            <w:tcBorders>
              <w:top w:val="single" w:sz="36" w:space="0" w:color="auto"/>
              <w:left w:val="nil"/>
              <w:bottom w:val="single" w:sz="24" w:space="0" w:color="auto"/>
              <w:right w:val="nil"/>
            </w:tcBorders>
            <w:vAlign w:val="center"/>
            <w:hideMark/>
          </w:tcPr>
          <w:p w14:paraId="4DB873D8" w14:textId="77777777" w:rsidR="00BE5685" w:rsidRDefault="00BE5685" w:rsidP="00BE5685">
            <w:pPr>
              <w:spacing w:after="60"/>
              <w:jc w:val="center"/>
              <w:rPr>
                <w:rFonts w:ascii="Arial" w:hAnsi="Arial" w:cs="Arial"/>
                <w:b/>
                <w:snapToGrid w:val="0"/>
                <w:spacing w:val="50"/>
                <w:sz w:val="28"/>
              </w:rPr>
            </w:pPr>
            <w:r>
              <w:rPr>
                <w:rFonts w:ascii="Arial" w:hAnsi="Arial" w:cs="Arial"/>
                <w:b/>
                <w:snapToGrid w:val="0"/>
                <w:spacing w:val="50"/>
                <w:sz w:val="28"/>
              </w:rPr>
              <w:t>ПРЕДВАРИТЕЛЬНЫЙ</w:t>
            </w:r>
          </w:p>
          <w:p w14:paraId="384107ED" w14:textId="77777777" w:rsidR="00BE5685" w:rsidRPr="00C727E4" w:rsidRDefault="00BE5685" w:rsidP="00BE5685">
            <w:pPr>
              <w:spacing w:after="60"/>
              <w:jc w:val="center"/>
              <w:rPr>
                <w:rFonts w:ascii="Arial" w:hAnsi="Arial" w:cs="Arial"/>
                <w:b/>
                <w:snapToGrid w:val="0"/>
                <w:spacing w:val="24"/>
                <w:sz w:val="28"/>
              </w:rPr>
            </w:pPr>
            <w:r w:rsidRPr="00C727E4">
              <w:rPr>
                <w:rFonts w:ascii="Arial" w:hAnsi="Arial" w:cs="Arial"/>
                <w:b/>
                <w:snapToGrid w:val="0"/>
                <w:spacing w:val="24"/>
                <w:sz w:val="28"/>
              </w:rPr>
              <w:t>НАЦИОНАЛЬНЫЙ</w:t>
            </w:r>
          </w:p>
          <w:p w14:paraId="31D9DC80" w14:textId="77777777" w:rsidR="00BE5685" w:rsidRPr="00C727E4" w:rsidRDefault="00BE5685" w:rsidP="00BE5685">
            <w:pPr>
              <w:spacing w:after="60"/>
              <w:jc w:val="center"/>
              <w:rPr>
                <w:rFonts w:ascii="Arial" w:hAnsi="Arial" w:cs="Arial"/>
                <w:b/>
                <w:snapToGrid w:val="0"/>
                <w:spacing w:val="24"/>
                <w:sz w:val="28"/>
              </w:rPr>
            </w:pPr>
            <w:r w:rsidRPr="00C727E4">
              <w:rPr>
                <w:rFonts w:ascii="Arial" w:hAnsi="Arial" w:cs="Arial"/>
                <w:b/>
                <w:snapToGrid w:val="0"/>
                <w:spacing w:val="24"/>
                <w:sz w:val="28"/>
              </w:rPr>
              <w:t>СТАНДАРТ</w:t>
            </w:r>
          </w:p>
          <w:p w14:paraId="0DECE655" w14:textId="77777777" w:rsidR="00BE5685" w:rsidRPr="00C727E4" w:rsidRDefault="00BE5685" w:rsidP="00BE5685">
            <w:pPr>
              <w:spacing w:after="60"/>
              <w:jc w:val="center"/>
              <w:rPr>
                <w:rFonts w:ascii="Arial" w:hAnsi="Arial" w:cs="Arial"/>
                <w:b/>
                <w:snapToGrid w:val="0"/>
                <w:spacing w:val="24"/>
                <w:sz w:val="28"/>
              </w:rPr>
            </w:pPr>
            <w:r w:rsidRPr="00C727E4">
              <w:rPr>
                <w:noProof/>
              </w:rPr>
              <mc:AlternateContent>
                <mc:Choice Requires="wps">
                  <w:drawing>
                    <wp:anchor distT="0" distB="0" distL="114300" distR="114300" simplePos="0" relativeHeight="251661312" behindDoc="0" locked="0" layoutInCell="0" allowOverlap="1" wp14:anchorId="27BE46A1" wp14:editId="49A86362">
                      <wp:simplePos x="0" y="0"/>
                      <wp:positionH relativeFrom="column">
                        <wp:posOffset>6880860</wp:posOffset>
                      </wp:positionH>
                      <wp:positionV relativeFrom="paragraph">
                        <wp:posOffset>118110</wp:posOffset>
                      </wp:positionV>
                      <wp:extent cx="26670" cy="76771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11111" w14:textId="77777777" w:rsidR="00BE5685" w:rsidRDefault="00BE5685" w:rsidP="00BE5685">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E46A1" id="Прямоугольник 5" o:spid="_x0000_s1026" style="position:absolute;left:0;text-align:left;margin-left:541.8pt;margin-top:9.3pt;width:2.1pt;height:6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DwhWagsCAADM&#10;AwAADgAAAAAAAAAAAAAAAAAuAgAAZHJzL2Uyb0RvYy54bWxQSwECLQAUAAYACAAAACEA2Fn6ht4A&#10;AAAMAQAADwAAAAAAAAAAAAAAAABlBAAAZHJzL2Rvd25yZXYueG1sUEsFBgAAAAAEAAQA8wAAAHAF&#10;AAAAAA==&#10;" o:allowincell="f" filled="f" stroked="f">
                      <v:textbox inset="1pt,1pt,1pt,1pt">
                        <w:txbxContent>
                          <w:p w14:paraId="14C11111" w14:textId="77777777" w:rsidR="00BE5685" w:rsidRDefault="00BE5685" w:rsidP="00BE5685">
                            <w:pPr>
                              <w:pStyle w:val="Normal1"/>
                              <w:spacing w:line="320" w:lineRule="atLeast"/>
                              <w:ind w:firstLine="0"/>
                              <w:rPr>
                                <w:b/>
                                <w:sz w:val="32"/>
                              </w:rPr>
                            </w:pPr>
                          </w:p>
                        </w:txbxContent>
                      </v:textbox>
                    </v:rect>
                  </w:pict>
                </mc:Fallback>
              </mc:AlternateContent>
            </w:r>
            <w:r w:rsidRPr="00C727E4">
              <w:rPr>
                <w:rFonts w:ascii="Arial" w:hAnsi="Arial" w:cs="Arial"/>
                <w:b/>
                <w:snapToGrid w:val="0"/>
                <w:spacing w:val="24"/>
                <w:sz w:val="28"/>
              </w:rPr>
              <w:t>РОССИЙСКОЙ</w:t>
            </w:r>
          </w:p>
          <w:p w14:paraId="0E612503" w14:textId="544CF776" w:rsidR="00901D6C" w:rsidRDefault="00BE5685" w:rsidP="00BE5685">
            <w:pPr>
              <w:spacing w:after="60"/>
              <w:jc w:val="center"/>
              <w:rPr>
                <w:rFonts w:ascii="Arial" w:hAnsi="Arial" w:cs="Arial"/>
                <w:b/>
                <w:snapToGrid w:val="0"/>
                <w:sz w:val="28"/>
              </w:rPr>
            </w:pPr>
            <w:r w:rsidRPr="00C727E4">
              <w:rPr>
                <w:rFonts w:ascii="Arial" w:hAnsi="Arial" w:cs="Arial"/>
                <w:b/>
                <w:snapToGrid w:val="0"/>
                <w:spacing w:val="24"/>
                <w:sz w:val="28"/>
              </w:rPr>
              <w:t>ФЕДЕРАЦИИ</w:t>
            </w:r>
          </w:p>
        </w:tc>
        <w:tc>
          <w:tcPr>
            <w:tcW w:w="283" w:type="dxa"/>
            <w:tcBorders>
              <w:top w:val="single" w:sz="36" w:space="0" w:color="auto"/>
              <w:left w:val="nil"/>
              <w:bottom w:val="single" w:sz="24" w:space="0" w:color="auto"/>
              <w:right w:val="nil"/>
            </w:tcBorders>
            <w:vAlign w:val="center"/>
          </w:tcPr>
          <w:p w14:paraId="3FD59D1C" w14:textId="77777777" w:rsidR="00901D6C" w:rsidRDefault="00901D6C" w:rsidP="00FB01CE">
            <w:pPr>
              <w:jc w:val="center"/>
              <w:rPr>
                <w:rFonts w:ascii="Arial" w:hAnsi="Arial" w:cs="Arial"/>
                <w:b/>
                <w:snapToGrid w:val="0"/>
                <w:sz w:val="28"/>
              </w:rPr>
            </w:pPr>
          </w:p>
        </w:tc>
        <w:tc>
          <w:tcPr>
            <w:tcW w:w="2491" w:type="dxa"/>
            <w:tcBorders>
              <w:top w:val="single" w:sz="36" w:space="0" w:color="auto"/>
              <w:left w:val="nil"/>
              <w:bottom w:val="single" w:sz="24" w:space="0" w:color="auto"/>
              <w:right w:val="nil"/>
            </w:tcBorders>
            <w:vAlign w:val="center"/>
            <w:hideMark/>
          </w:tcPr>
          <w:p w14:paraId="00F91DC8" w14:textId="0F2E7D44" w:rsidR="00901D6C" w:rsidRPr="00100221" w:rsidRDefault="00BE5685" w:rsidP="00FB01CE">
            <w:pPr>
              <w:ind w:left="236" w:hanging="236"/>
              <w:rPr>
                <w:rFonts w:ascii="Arial" w:hAnsi="Arial" w:cs="Arial"/>
                <w:b/>
                <w:sz w:val="40"/>
                <w:szCs w:val="36"/>
              </w:rPr>
            </w:pPr>
            <w:r>
              <w:rPr>
                <w:rFonts w:ascii="Arial" w:hAnsi="Arial" w:cs="Arial"/>
                <w:b/>
                <w:sz w:val="40"/>
                <w:szCs w:val="36"/>
              </w:rPr>
              <w:t>ПНСТ</w:t>
            </w:r>
          </w:p>
          <w:p w14:paraId="6FF836A1" w14:textId="77777777" w:rsidR="00901D6C" w:rsidRPr="00100221" w:rsidRDefault="00901D6C" w:rsidP="00FB01CE">
            <w:pPr>
              <w:ind w:left="236" w:hanging="236"/>
              <w:rPr>
                <w:rFonts w:ascii="Arial" w:hAnsi="Arial" w:cs="Arial"/>
                <w:b/>
                <w:sz w:val="40"/>
                <w:szCs w:val="36"/>
              </w:rPr>
            </w:pPr>
            <w:r>
              <w:rPr>
                <w:rFonts w:ascii="Arial" w:hAnsi="Arial" w:cs="Arial"/>
                <w:b/>
                <w:sz w:val="40"/>
                <w:szCs w:val="36"/>
              </w:rPr>
              <w:t>77</w:t>
            </w:r>
            <w:r w:rsidRPr="00100221">
              <w:rPr>
                <w:rFonts w:ascii="Arial" w:hAnsi="Arial" w:cs="Arial"/>
                <w:b/>
                <w:sz w:val="40"/>
                <w:szCs w:val="36"/>
              </w:rPr>
              <w:t>.</w:t>
            </w:r>
            <w:r>
              <w:rPr>
                <w:rFonts w:ascii="Arial" w:hAnsi="Arial" w:cs="Arial"/>
                <w:b/>
                <w:sz w:val="40"/>
                <w:szCs w:val="36"/>
              </w:rPr>
              <w:t>305</w:t>
            </w:r>
            <w:r w:rsidRPr="00100221">
              <w:rPr>
                <w:rFonts w:ascii="Arial" w:hAnsi="Arial" w:cs="Arial"/>
                <w:b/>
                <w:sz w:val="40"/>
                <w:szCs w:val="36"/>
              </w:rPr>
              <w:t>―</w:t>
            </w:r>
          </w:p>
          <w:p w14:paraId="2054A871" w14:textId="77777777" w:rsidR="00901D6C" w:rsidRDefault="00901D6C" w:rsidP="00FB01CE">
            <w:pPr>
              <w:ind w:left="236" w:hanging="236"/>
              <w:rPr>
                <w:rFonts w:ascii="Arial" w:hAnsi="Arial" w:cs="Arial"/>
                <w:b/>
                <w:sz w:val="40"/>
                <w:szCs w:val="36"/>
              </w:rPr>
            </w:pPr>
            <w:r w:rsidRPr="00100221">
              <w:rPr>
                <w:rFonts w:ascii="Arial" w:hAnsi="Arial" w:cs="Arial"/>
                <w:b/>
                <w:sz w:val="40"/>
                <w:szCs w:val="36"/>
              </w:rPr>
              <w:t>20</w:t>
            </w:r>
            <w:r w:rsidRPr="00AA036B">
              <w:rPr>
                <w:rFonts w:ascii="Arial" w:hAnsi="Arial" w:cs="Arial"/>
                <w:b/>
                <w:sz w:val="40"/>
                <w:szCs w:val="36"/>
              </w:rPr>
              <w:t>2</w:t>
            </w:r>
            <w:r>
              <w:rPr>
                <w:rFonts w:ascii="Arial" w:hAnsi="Arial" w:cs="Arial"/>
                <w:b/>
                <w:sz w:val="40"/>
                <w:szCs w:val="36"/>
              </w:rPr>
              <w:t>Х</w:t>
            </w:r>
          </w:p>
          <w:p w14:paraId="6ACEAFEB" w14:textId="6B2ECC59" w:rsidR="00901D6C" w:rsidRPr="002C11E6" w:rsidRDefault="00901D6C" w:rsidP="00FB01CE">
            <w:pPr>
              <w:rPr>
                <w:rFonts w:ascii="Arial" w:hAnsi="Arial" w:cs="Arial"/>
                <w:bCs/>
                <w:i/>
                <w:iCs/>
                <w:sz w:val="24"/>
                <w:szCs w:val="24"/>
              </w:rPr>
            </w:pPr>
            <w:r w:rsidRPr="00062457">
              <w:rPr>
                <w:rFonts w:ascii="Arial" w:hAnsi="Arial" w:cs="Arial"/>
                <w:bCs/>
                <w:i/>
                <w:iCs/>
              </w:rPr>
              <w:t xml:space="preserve">(проект, </w:t>
            </w:r>
            <w:r w:rsidR="00714722">
              <w:rPr>
                <w:rFonts w:ascii="Arial" w:hAnsi="Arial" w:cs="Arial"/>
                <w:bCs/>
                <w:i/>
                <w:iCs/>
              </w:rPr>
              <w:br/>
              <w:t>окончательная</w:t>
            </w:r>
            <w:r w:rsidRPr="00062457">
              <w:rPr>
                <w:rFonts w:ascii="Arial" w:hAnsi="Arial" w:cs="Arial"/>
                <w:bCs/>
                <w:i/>
                <w:iCs/>
              </w:rPr>
              <w:t xml:space="preserve"> </w:t>
            </w:r>
            <w:r w:rsidRPr="00062457">
              <w:rPr>
                <w:rFonts w:ascii="Arial" w:hAnsi="Arial" w:cs="Arial"/>
                <w:bCs/>
                <w:i/>
                <w:iCs/>
              </w:rPr>
              <w:br/>
              <w:t>редакция)</w:t>
            </w:r>
          </w:p>
        </w:tc>
      </w:tr>
    </w:tbl>
    <w:p w14:paraId="2784E426" w14:textId="77777777" w:rsidR="00901D6C" w:rsidRDefault="00901D6C" w:rsidP="00901D6C">
      <w:pPr>
        <w:widowControl w:val="0"/>
        <w:autoSpaceDE w:val="0"/>
        <w:autoSpaceDN w:val="0"/>
        <w:adjustRightInd w:val="0"/>
        <w:rPr>
          <w:rFonts w:ascii="Arial" w:hAnsi="Arial" w:cs="Arial"/>
        </w:rPr>
      </w:pPr>
    </w:p>
    <w:p w14:paraId="30315694" w14:textId="77777777" w:rsidR="00901D6C" w:rsidRDefault="00901D6C" w:rsidP="00901D6C">
      <w:pPr>
        <w:widowControl w:val="0"/>
        <w:autoSpaceDE w:val="0"/>
        <w:autoSpaceDN w:val="0"/>
        <w:adjustRightInd w:val="0"/>
        <w:rPr>
          <w:rFonts w:ascii="Arial" w:hAnsi="Arial" w:cs="Arial"/>
        </w:rPr>
      </w:pPr>
    </w:p>
    <w:p w14:paraId="6FD33E42" w14:textId="77777777" w:rsidR="00901D6C" w:rsidRDefault="00901D6C" w:rsidP="00901D6C">
      <w:pPr>
        <w:widowControl w:val="0"/>
        <w:autoSpaceDE w:val="0"/>
        <w:autoSpaceDN w:val="0"/>
        <w:adjustRightInd w:val="0"/>
        <w:rPr>
          <w:rFonts w:ascii="Arial" w:hAnsi="Arial" w:cs="Arial"/>
        </w:rPr>
      </w:pPr>
    </w:p>
    <w:p w14:paraId="160869A8" w14:textId="77777777" w:rsidR="00901D6C" w:rsidRDefault="00901D6C" w:rsidP="00901D6C">
      <w:pPr>
        <w:widowControl w:val="0"/>
        <w:autoSpaceDE w:val="0"/>
        <w:autoSpaceDN w:val="0"/>
        <w:adjustRightInd w:val="0"/>
        <w:rPr>
          <w:rFonts w:ascii="Arial" w:hAnsi="Arial" w:cs="Arial"/>
        </w:rPr>
      </w:pPr>
    </w:p>
    <w:p w14:paraId="5BCA1949" w14:textId="77777777" w:rsidR="00901D6C" w:rsidRDefault="00901D6C" w:rsidP="00901D6C">
      <w:pPr>
        <w:widowControl w:val="0"/>
        <w:autoSpaceDE w:val="0"/>
        <w:autoSpaceDN w:val="0"/>
        <w:adjustRightInd w:val="0"/>
        <w:rPr>
          <w:rFonts w:ascii="Arial" w:hAnsi="Arial" w:cs="Arial"/>
        </w:rPr>
      </w:pPr>
    </w:p>
    <w:p w14:paraId="7338FBC1" w14:textId="77777777" w:rsidR="00901D6C" w:rsidRDefault="00901D6C" w:rsidP="00901D6C">
      <w:pPr>
        <w:widowControl w:val="0"/>
        <w:autoSpaceDE w:val="0"/>
        <w:autoSpaceDN w:val="0"/>
        <w:adjustRightInd w:val="0"/>
        <w:rPr>
          <w:rFonts w:ascii="Arial" w:hAnsi="Arial" w:cs="Arial"/>
        </w:rPr>
      </w:pPr>
    </w:p>
    <w:p w14:paraId="6C1F0D14" w14:textId="77777777" w:rsidR="00901D6C" w:rsidRDefault="00901D6C" w:rsidP="00901D6C">
      <w:pPr>
        <w:widowControl w:val="0"/>
        <w:autoSpaceDE w:val="0"/>
        <w:autoSpaceDN w:val="0"/>
        <w:adjustRightInd w:val="0"/>
        <w:rPr>
          <w:rFonts w:ascii="Arial" w:hAnsi="Arial" w:cs="Arial"/>
        </w:rPr>
      </w:pPr>
    </w:p>
    <w:p w14:paraId="7E459CBE" w14:textId="77777777" w:rsidR="00901D6C" w:rsidRDefault="00901D6C" w:rsidP="00901D6C">
      <w:pPr>
        <w:widowControl w:val="0"/>
        <w:autoSpaceDE w:val="0"/>
        <w:autoSpaceDN w:val="0"/>
        <w:adjustRightInd w:val="0"/>
        <w:rPr>
          <w:rFonts w:ascii="Arial" w:hAnsi="Arial" w:cs="Arial"/>
        </w:rPr>
      </w:pPr>
    </w:p>
    <w:p w14:paraId="4F9B1531" w14:textId="77777777" w:rsidR="00901D6C" w:rsidRDefault="00901D6C" w:rsidP="00901D6C">
      <w:pPr>
        <w:widowControl w:val="0"/>
        <w:autoSpaceDE w:val="0"/>
        <w:autoSpaceDN w:val="0"/>
        <w:adjustRightInd w:val="0"/>
        <w:rPr>
          <w:rFonts w:ascii="Arial" w:hAnsi="Arial" w:cs="Arial"/>
        </w:rPr>
      </w:pPr>
    </w:p>
    <w:p w14:paraId="0B88CF7F" w14:textId="77777777" w:rsidR="00901D6C" w:rsidRDefault="00901D6C" w:rsidP="00901D6C">
      <w:pPr>
        <w:widowControl w:val="0"/>
        <w:autoSpaceDE w:val="0"/>
        <w:autoSpaceDN w:val="0"/>
        <w:adjustRightInd w:val="0"/>
        <w:rPr>
          <w:rFonts w:ascii="Arial" w:hAnsi="Arial" w:cs="Arial"/>
        </w:rPr>
      </w:pPr>
    </w:p>
    <w:p w14:paraId="1A8CF4AF" w14:textId="77777777" w:rsidR="00901D6C" w:rsidRPr="00A078B8" w:rsidRDefault="00901D6C" w:rsidP="00901D6C">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Система поддержки жизненного цикла изделия</w:t>
      </w:r>
    </w:p>
    <w:p w14:paraId="2C93A43C" w14:textId="77777777" w:rsidR="00901D6C" w:rsidRDefault="00901D6C" w:rsidP="00901D6C">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ИНФОРМАЦИОННАЯ МОДЕЛЬ ИЗДЕЛИЯ</w:t>
      </w:r>
      <w:r w:rsidRPr="00BB3EFF">
        <w:rPr>
          <w:rFonts w:ascii="Arial" w:hAnsi="Arial" w:cs="Arial"/>
          <w:b/>
          <w:sz w:val="32"/>
          <w:szCs w:val="32"/>
        </w:rPr>
        <w:t xml:space="preserve"> </w:t>
      </w:r>
    </w:p>
    <w:p w14:paraId="3710504A" w14:textId="77777777" w:rsidR="00901D6C" w:rsidRDefault="00901D6C" w:rsidP="00901D6C">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Материалы и их свойства</w:t>
      </w:r>
    </w:p>
    <w:p w14:paraId="07E4ED18" w14:textId="77777777" w:rsidR="00901D6C" w:rsidRDefault="00901D6C" w:rsidP="00901D6C">
      <w:pPr>
        <w:widowControl w:val="0"/>
        <w:autoSpaceDE w:val="0"/>
        <w:autoSpaceDN w:val="0"/>
        <w:adjustRightInd w:val="0"/>
        <w:spacing w:line="360" w:lineRule="auto"/>
        <w:jc w:val="center"/>
        <w:rPr>
          <w:rFonts w:ascii="Arial" w:hAnsi="Arial" w:cs="Arial"/>
          <w:i/>
          <w:sz w:val="24"/>
          <w:szCs w:val="24"/>
        </w:rPr>
      </w:pPr>
    </w:p>
    <w:p w14:paraId="74686CC2" w14:textId="77777777" w:rsidR="00901D6C" w:rsidRDefault="00901D6C" w:rsidP="00901D6C">
      <w:pPr>
        <w:widowControl w:val="0"/>
        <w:autoSpaceDE w:val="0"/>
        <w:autoSpaceDN w:val="0"/>
        <w:adjustRightInd w:val="0"/>
        <w:spacing w:line="360" w:lineRule="auto"/>
        <w:jc w:val="center"/>
        <w:rPr>
          <w:rFonts w:ascii="Arial" w:hAnsi="Arial" w:cs="Arial"/>
          <w:i/>
          <w:sz w:val="24"/>
          <w:szCs w:val="24"/>
        </w:rPr>
      </w:pPr>
    </w:p>
    <w:p w14:paraId="652153C6" w14:textId="77777777" w:rsidR="00901D6C" w:rsidRDefault="00901D6C" w:rsidP="00901D6C">
      <w:pPr>
        <w:widowControl w:val="0"/>
        <w:autoSpaceDE w:val="0"/>
        <w:autoSpaceDN w:val="0"/>
        <w:adjustRightInd w:val="0"/>
        <w:spacing w:line="360" w:lineRule="auto"/>
        <w:jc w:val="center"/>
        <w:rPr>
          <w:rFonts w:ascii="Arial" w:hAnsi="Arial" w:cs="Arial"/>
          <w:i/>
          <w:sz w:val="24"/>
          <w:szCs w:val="24"/>
        </w:rPr>
      </w:pPr>
    </w:p>
    <w:p w14:paraId="4A97B22A" w14:textId="77777777" w:rsidR="00901D6C" w:rsidRDefault="00901D6C" w:rsidP="00901D6C">
      <w:pPr>
        <w:widowControl w:val="0"/>
        <w:autoSpaceDE w:val="0"/>
        <w:autoSpaceDN w:val="0"/>
        <w:adjustRightInd w:val="0"/>
        <w:spacing w:line="360" w:lineRule="auto"/>
        <w:jc w:val="center"/>
        <w:rPr>
          <w:rFonts w:ascii="Arial" w:hAnsi="Arial" w:cs="Arial"/>
          <w:i/>
          <w:sz w:val="24"/>
          <w:szCs w:val="24"/>
        </w:rPr>
      </w:pPr>
    </w:p>
    <w:p w14:paraId="389AC9ED" w14:textId="77777777" w:rsidR="00901D6C" w:rsidRPr="002C11E6" w:rsidRDefault="00901D6C" w:rsidP="00901D6C">
      <w:pPr>
        <w:widowControl w:val="0"/>
        <w:autoSpaceDE w:val="0"/>
        <w:autoSpaceDN w:val="0"/>
        <w:adjustRightInd w:val="0"/>
        <w:spacing w:line="360" w:lineRule="auto"/>
        <w:jc w:val="center"/>
        <w:rPr>
          <w:rFonts w:ascii="Arial" w:hAnsi="Arial" w:cs="Arial"/>
          <w:i/>
          <w:iCs/>
          <w:sz w:val="24"/>
        </w:rPr>
      </w:pPr>
      <w:r w:rsidRPr="002C11E6">
        <w:rPr>
          <w:rFonts w:ascii="Arial" w:hAnsi="Arial" w:cs="Arial"/>
          <w:i/>
          <w:iCs/>
          <w:sz w:val="24"/>
        </w:rPr>
        <w:t>Настоящий проект стандарта не подлежит применению до его утверждения</w:t>
      </w:r>
    </w:p>
    <w:p w14:paraId="25416CAE"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59F3120C"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5D083119"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1E5064A6"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0D32029C"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529AC707" w14:textId="77777777" w:rsidR="00901D6C" w:rsidRPr="00A06B2A" w:rsidRDefault="00901D6C" w:rsidP="00901D6C">
      <w:pPr>
        <w:widowControl w:val="0"/>
        <w:autoSpaceDE w:val="0"/>
        <w:autoSpaceDN w:val="0"/>
        <w:adjustRightInd w:val="0"/>
        <w:spacing w:line="360" w:lineRule="auto"/>
        <w:jc w:val="center"/>
        <w:rPr>
          <w:rFonts w:ascii="Arial" w:hAnsi="Arial" w:cs="Arial"/>
          <w:b/>
          <w:bCs/>
          <w:sz w:val="24"/>
        </w:rPr>
      </w:pPr>
    </w:p>
    <w:p w14:paraId="16D245C4" w14:textId="77777777" w:rsidR="00901D6C" w:rsidRDefault="00901D6C" w:rsidP="00901D6C">
      <w:pPr>
        <w:widowControl w:val="0"/>
        <w:autoSpaceDE w:val="0"/>
        <w:autoSpaceDN w:val="0"/>
        <w:adjustRightInd w:val="0"/>
        <w:spacing w:line="360" w:lineRule="auto"/>
        <w:jc w:val="center"/>
        <w:rPr>
          <w:rFonts w:ascii="Arial" w:hAnsi="Arial" w:cs="Arial"/>
          <w:i/>
          <w:sz w:val="24"/>
          <w:szCs w:val="24"/>
        </w:rPr>
      </w:pPr>
    </w:p>
    <w:p w14:paraId="1BCB2B19" w14:textId="77777777" w:rsidR="00901D6C" w:rsidRDefault="00901D6C" w:rsidP="00901D6C">
      <w:pPr>
        <w:spacing w:line="360" w:lineRule="auto"/>
        <w:rPr>
          <w:rFonts w:ascii="Arial" w:hAnsi="Arial" w:cs="Arial"/>
          <w:b/>
          <w:bCs/>
          <w:sz w:val="28"/>
          <w:szCs w:val="28"/>
        </w:rPr>
        <w:sectPr w:rsidR="00901D6C" w:rsidSect="001855B6">
          <w:headerReference w:type="even" r:id="rId9"/>
          <w:headerReference w:type="default" r:id="rId10"/>
          <w:footerReference w:type="even" r:id="rId11"/>
          <w:footerReference w:type="default" r:id="rId12"/>
          <w:footnotePr>
            <w:numRestart w:val="eachPage"/>
          </w:footnotePr>
          <w:type w:val="continuous"/>
          <w:pgSz w:w="11906" w:h="16838"/>
          <w:pgMar w:top="1134" w:right="849" w:bottom="1134" w:left="1418" w:header="709" w:footer="709" w:gutter="0"/>
          <w:pgNumType w:start="0"/>
          <w:cols w:space="720"/>
          <w:titlePg/>
          <w:docGrid w:linePitch="272"/>
        </w:sectPr>
      </w:pPr>
    </w:p>
    <w:p w14:paraId="5C412F14" w14:textId="77777777" w:rsidR="00901D6C" w:rsidRPr="00925D15" w:rsidRDefault="00901D6C" w:rsidP="00901D6C">
      <w:pPr>
        <w:spacing w:before="120" w:after="120"/>
        <w:jc w:val="center"/>
        <w:rPr>
          <w:rFonts w:ascii="Arial" w:hAnsi="Arial" w:cs="Arial"/>
          <w:b/>
          <w:sz w:val="28"/>
          <w:szCs w:val="28"/>
        </w:rPr>
      </w:pPr>
      <w:bookmarkStart w:id="1" w:name="_Toc166602896"/>
      <w:bookmarkStart w:id="2" w:name="_Toc151658829"/>
      <w:r w:rsidRPr="00925D15">
        <w:rPr>
          <w:rFonts w:ascii="Arial" w:hAnsi="Arial" w:cs="Arial"/>
          <w:b/>
          <w:sz w:val="28"/>
          <w:szCs w:val="28"/>
        </w:rPr>
        <w:lastRenderedPageBreak/>
        <w:t>Предисловие</w:t>
      </w:r>
      <w:bookmarkEnd w:id="1"/>
      <w:bookmarkEnd w:id="2"/>
    </w:p>
    <w:p w14:paraId="4BB7F9AB" w14:textId="77777777" w:rsidR="00901D6C" w:rsidRPr="00D05362" w:rsidRDefault="00901D6C" w:rsidP="00901D6C">
      <w:pPr>
        <w:pStyle w:val="a9"/>
        <w:spacing w:after="240" w:line="240" w:lineRule="auto"/>
        <w:rPr>
          <w:sz w:val="24"/>
          <w:szCs w:val="24"/>
        </w:rPr>
      </w:pPr>
      <w:r>
        <w:rPr>
          <w:sz w:val="24"/>
          <w:szCs w:val="24"/>
        </w:rPr>
        <w:t xml:space="preserve">1 РАЗРАБОТАН Акционерным обществом «Научно-исследовательский центр «Прикладная Логистика» (АО «НИЦ «Прикладная Логистика»), </w:t>
      </w:r>
      <w:r w:rsidRPr="00D05362">
        <w:rPr>
          <w:sz w:val="24"/>
          <w:szCs w:val="24"/>
        </w:rPr>
        <w:t>Общество</w:t>
      </w:r>
      <w:r>
        <w:rPr>
          <w:sz w:val="24"/>
          <w:szCs w:val="24"/>
        </w:rPr>
        <w:t>м</w:t>
      </w:r>
      <w:r w:rsidRPr="00D05362">
        <w:rPr>
          <w:sz w:val="24"/>
          <w:szCs w:val="24"/>
        </w:rPr>
        <w:t xml:space="preserve"> с ограниченной ответственностью «АСКОН-Бизнес-Решения» (ООО «АСКОН-Бизнес-Решения»), Закрыт</w:t>
      </w:r>
      <w:r>
        <w:rPr>
          <w:sz w:val="24"/>
          <w:szCs w:val="24"/>
        </w:rPr>
        <w:t>ым</w:t>
      </w:r>
      <w:r w:rsidRPr="00D05362">
        <w:rPr>
          <w:sz w:val="24"/>
          <w:szCs w:val="24"/>
        </w:rPr>
        <w:t xml:space="preserve"> акционерн</w:t>
      </w:r>
      <w:r>
        <w:rPr>
          <w:sz w:val="24"/>
          <w:szCs w:val="24"/>
        </w:rPr>
        <w:t>ым</w:t>
      </w:r>
      <w:r w:rsidRPr="00D05362">
        <w:rPr>
          <w:sz w:val="24"/>
          <w:szCs w:val="24"/>
        </w:rPr>
        <w:t xml:space="preserve"> общество</w:t>
      </w:r>
      <w:r>
        <w:rPr>
          <w:sz w:val="24"/>
          <w:szCs w:val="24"/>
        </w:rPr>
        <w:t>м</w:t>
      </w:r>
      <w:r w:rsidRPr="00D05362">
        <w:rPr>
          <w:sz w:val="24"/>
          <w:szCs w:val="24"/>
        </w:rPr>
        <w:t xml:space="preserve"> «Топ Системы» (ЗАО «Топ Системы») </w:t>
      </w:r>
    </w:p>
    <w:p w14:paraId="6BF1E212" w14:textId="77777777" w:rsidR="00901D6C" w:rsidRDefault="00901D6C" w:rsidP="00901D6C">
      <w:pPr>
        <w:pStyle w:val="a9"/>
        <w:spacing w:after="240" w:line="240" w:lineRule="auto"/>
        <w:rPr>
          <w:sz w:val="24"/>
          <w:szCs w:val="24"/>
        </w:rPr>
      </w:pPr>
      <w:r>
        <w:rPr>
          <w:sz w:val="24"/>
          <w:szCs w:val="24"/>
        </w:rPr>
        <w:t>2 ВНЕСЕН Техническим комитетом по стандартизации ТК 482 «Поддержка жизненного цикла продукции»</w:t>
      </w:r>
    </w:p>
    <w:p w14:paraId="397ABB49" w14:textId="77777777" w:rsidR="00901D6C" w:rsidRDefault="00901D6C" w:rsidP="00901D6C">
      <w:pPr>
        <w:pStyle w:val="a9"/>
        <w:spacing w:after="240" w:line="240" w:lineRule="auto"/>
        <w:rPr>
          <w:spacing w:val="-15"/>
          <w:sz w:val="24"/>
          <w:szCs w:val="24"/>
        </w:rPr>
      </w:pPr>
      <w:r>
        <w:rPr>
          <w:sz w:val="24"/>
          <w:szCs w:val="24"/>
        </w:rPr>
        <w:t xml:space="preserve">3 УТВЕРЖДЕН И ВВЕДЕН В ДЕЙСТВИЕ Приказом Федерального агентства </w:t>
      </w:r>
      <w:r>
        <w:rPr>
          <w:spacing w:val="-2"/>
          <w:sz w:val="24"/>
          <w:szCs w:val="24"/>
        </w:rPr>
        <w:t xml:space="preserve">по техническому регулированию и метрологии </w:t>
      </w:r>
      <w:r>
        <w:rPr>
          <w:bCs/>
          <w:sz w:val="24"/>
          <w:szCs w:val="24"/>
        </w:rPr>
        <w:t xml:space="preserve">от </w:t>
      </w:r>
    </w:p>
    <w:p w14:paraId="3A18F345" w14:textId="5A47B028" w:rsidR="00901D6C" w:rsidRDefault="00901D6C" w:rsidP="00BE5685">
      <w:pPr>
        <w:spacing w:after="240"/>
        <w:ind w:firstLine="540"/>
        <w:jc w:val="both"/>
      </w:pPr>
      <w:r>
        <w:rPr>
          <w:rFonts w:ascii="Arial" w:hAnsi="Arial" w:cs="Arial"/>
          <w:sz w:val="24"/>
          <w:szCs w:val="24"/>
        </w:rPr>
        <w:t xml:space="preserve">4 </w:t>
      </w:r>
      <w:bookmarkStart w:id="3" w:name="_Hlk238988109"/>
      <w:r w:rsidR="00BE5685" w:rsidRPr="00B91FBE">
        <w:rPr>
          <w:rFonts w:ascii="Arial" w:hAnsi="Arial" w:cs="Arial"/>
          <w:sz w:val="24"/>
          <w:szCs w:val="24"/>
        </w:rPr>
        <w:t>Национальный орган Российской Федерации по стандартизации не несет ответственность за патентную чистоту настоящего стандарта. Патентообладатель (лицензиар) может заявить о своих правах и направить в</w:t>
      </w:r>
      <w:r w:rsidR="00BE5685">
        <w:rPr>
          <w:rFonts w:ascii="Arial" w:hAnsi="Arial" w:cs="Arial"/>
          <w:sz w:val="24"/>
          <w:szCs w:val="24"/>
        </w:rPr>
        <w:t xml:space="preserve"> </w:t>
      </w:r>
      <w:r w:rsidR="00BE5685" w:rsidRPr="00B91FBE">
        <w:rPr>
          <w:rFonts w:ascii="Arial" w:hAnsi="Arial" w:cs="Arial"/>
          <w:sz w:val="24"/>
          <w:szCs w:val="24"/>
        </w:rPr>
        <w:t>национальный орган по стандартизации предложение внести в настоящий стандарт поправку для указания информации о наличии в стандарте объектов патентного права и патентообладателе (лицензиаре)</w:t>
      </w:r>
      <w:bookmarkEnd w:id="3"/>
    </w:p>
    <w:p w14:paraId="6A397FD8" w14:textId="77777777" w:rsidR="00901D6C" w:rsidRDefault="00901D6C" w:rsidP="00901D6C">
      <w:pPr>
        <w:pStyle w:val="a9"/>
        <w:spacing w:line="360" w:lineRule="auto"/>
        <w:ind w:firstLine="0"/>
        <w:rPr>
          <w:sz w:val="20"/>
        </w:rPr>
      </w:pPr>
    </w:p>
    <w:p w14:paraId="77A0CE35" w14:textId="77777777" w:rsidR="00BE5685" w:rsidRDefault="00BE5685" w:rsidP="00BE5685">
      <w:pPr>
        <w:spacing w:after="240"/>
        <w:ind w:firstLine="567"/>
        <w:jc w:val="both"/>
        <w:rPr>
          <w:rFonts w:ascii="Arial" w:hAnsi="Arial" w:cs="Arial"/>
          <w:i/>
          <w:iCs/>
          <w:sz w:val="24"/>
          <w:szCs w:val="24"/>
        </w:rPr>
      </w:pPr>
      <w:bookmarkStart w:id="4" w:name="_Hlk238988117"/>
      <w:r w:rsidRPr="00B91FBE">
        <w:rPr>
          <w:rFonts w:ascii="Arial" w:hAnsi="Arial" w:cs="Arial"/>
          <w:i/>
          <w:iCs/>
          <w:sz w:val="24"/>
          <w:szCs w:val="24"/>
        </w:rPr>
        <w:t>Правила применения настоящего стандарта и проведения его мониторинга установлены в ГОСТ</w:t>
      </w:r>
      <w:r>
        <w:rPr>
          <w:rFonts w:ascii="Arial" w:hAnsi="Arial" w:cs="Arial"/>
          <w:i/>
          <w:iCs/>
          <w:sz w:val="24"/>
          <w:szCs w:val="24"/>
        </w:rPr>
        <w:t xml:space="preserve"> </w:t>
      </w:r>
      <w:r w:rsidRPr="00B91FBE">
        <w:rPr>
          <w:rFonts w:ascii="Arial" w:hAnsi="Arial" w:cs="Arial"/>
          <w:i/>
          <w:iCs/>
          <w:sz w:val="24"/>
          <w:szCs w:val="24"/>
        </w:rPr>
        <w:t>Р 1.16—2011 (разделы 5 и 6).</w:t>
      </w:r>
    </w:p>
    <w:p w14:paraId="6F13AE94" w14:textId="77777777" w:rsidR="00BE5685" w:rsidRDefault="00BE5685" w:rsidP="00BE5685">
      <w:pPr>
        <w:spacing w:after="240"/>
        <w:ind w:firstLine="567"/>
        <w:jc w:val="both"/>
        <w:rPr>
          <w:rFonts w:ascii="Arial" w:hAnsi="Arial" w:cs="Arial"/>
          <w:i/>
          <w:iCs/>
          <w:sz w:val="24"/>
          <w:szCs w:val="24"/>
        </w:rPr>
      </w:pPr>
      <w:r w:rsidRPr="00B91FBE">
        <w:rPr>
          <w:rFonts w:ascii="Arial" w:hAnsi="Arial" w:cs="Arial"/>
          <w:i/>
          <w:iCs/>
          <w:sz w:val="24"/>
          <w:szCs w:val="24"/>
        </w:rPr>
        <w:t xml:space="preserve"> Национальный орган Российской Федерации по стандартизации собирает сведения о практическом применении настоящего стандарта. Данные сведения, а также замечания и предложения по содержанию стандарта можно направить не позднее, чем за девять месяцев до истечения срока его действия, разработчику настоящего стандарта по адресу: 115114, г. Москва, Летниковская улица, 10с4, Бизнес-центр Святогор</w:t>
      </w:r>
      <w:r>
        <w:rPr>
          <w:rFonts w:ascii="Arial" w:hAnsi="Arial" w:cs="Arial"/>
          <w:i/>
          <w:iCs/>
          <w:sz w:val="24"/>
          <w:szCs w:val="24"/>
        </w:rPr>
        <w:t xml:space="preserve"> </w:t>
      </w:r>
      <w:bookmarkStart w:id="5" w:name="_Hlk238986424"/>
      <w:r>
        <w:rPr>
          <w:rFonts w:ascii="Arial" w:hAnsi="Arial" w:cs="Arial"/>
          <w:i/>
          <w:iCs/>
          <w:sz w:val="24"/>
          <w:szCs w:val="24"/>
        </w:rPr>
        <w:t>(</w:t>
      </w:r>
      <w:r>
        <w:rPr>
          <w:rFonts w:ascii="Arial" w:hAnsi="Arial" w:cs="Arial"/>
          <w:i/>
          <w:iCs/>
          <w:sz w:val="24"/>
          <w:szCs w:val="24"/>
          <w:lang w:val="en-US"/>
        </w:rPr>
        <w:t>info</w:t>
      </w:r>
      <w:r w:rsidRPr="006E16AC">
        <w:rPr>
          <w:rFonts w:ascii="Arial" w:hAnsi="Arial" w:cs="Arial"/>
          <w:i/>
          <w:iCs/>
          <w:sz w:val="24"/>
          <w:szCs w:val="24"/>
        </w:rPr>
        <w:t>@</w:t>
      </w:r>
      <w:proofErr w:type="spellStart"/>
      <w:r>
        <w:rPr>
          <w:rFonts w:ascii="Arial" w:hAnsi="Arial" w:cs="Arial"/>
          <w:i/>
          <w:iCs/>
          <w:sz w:val="24"/>
          <w:szCs w:val="24"/>
          <w:lang w:val="en-US"/>
        </w:rPr>
        <w:t>cals</w:t>
      </w:r>
      <w:proofErr w:type="spellEnd"/>
      <w:r w:rsidRPr="006E16AC">
        <w:rPr>
          <w:rFonts w:ascii="Arial" w:hAnsi="Arial" w:cs="Arial"/>
          <w:i/>
          <w:iCs/>
          <w:sz w:val="24"/>
          <w:szCs w:val="24"/>
        </w:rPr>
        <w:t>.</w:t>
      </w:r>
      <w:proofErr w:type="spellStart"/>
      <w:r>
        <w:rPr>
          <w:rFonts w:ascii="Arial" w:hAnsi="Arial" w:cs="Arial"/>
          <w:i/>
          <w:iCs/>
          <w:sz w:val="24"/>
          <w:szCs w:val="24"/>
          <w:lang w:val="en-US"/>
        </w:rPr>
        <w:t>ru</w:t>
      </w:r>
      <w:proofErr w:type="spellEnd"/>
      <w:r>
        <w:rPr>
          <w:rFonts w:ascii="Arial" w:hAnsi="Arial" w:cs="Arial"/>
          <w:i/>
          <w:iCs/>
          <w:sz w:val="24"/>
          <w:szCs w:val="24"/>
        </w:rPr>
        <w:t xml:space="preserve">) </w:t>
      </w:r>
      <w:bookmarkEnd w:id="5"/>
      <w:r w:rsidRPr="00B91FBE">
        <w:rPr>
          <w:rFonts w:ascii="Arial" w:hAnsi="Arial" w:cs="Arial"/>
          <w:i/>
          <w:iCs/>
          <w:sz w:val="24"/>
          <w:szCs w:val="24"/>
        </w:rPr>
        <w:t xml:space="preserve">и в национальный орган Российской Федерации по стандартизации по адресу: 123112, г. Москва, Пресненская набережная, д. 10, стр. 2. </w:t>
      </w:r>
    </w:p>
    <w:p w14:paraId="611D502F" w14:textId="77777777" w:rsidR="00BE5685" w:rsidRPr="00B91FBE" w:rsidRDefault="00BE5685" w:rsidP="00BE5685">
      <w:pPr>
        <w:spacing w:after="240"/>
        <w:ind w:firstLine="567"/>
        <w:jc w:val="both"/>
        <w:rPr>
          <w:rFonts w:ascii="Arial" w:hAnsi="Arial" w:cs="Arial"/>
          <w:i/>
          <w:iCs/>
          <w:sz w:val="24"/>
          <w:szCs w:val="24"/>
        </w:rPr>
      </w:pPr>
      <w:r w:rsidRPr="00B91FBE">
        <w:rPr>
          <w:rFonts w:ascii="Arial" w:hAnsi="Arial" w:cs="Arial"/>
          <w:i/>
          <w:iCs/>
          <w:sz w:val="24"/>
          <w:szCs w:val="24"/>
        </w:rPr>
        <w:t>В случае отмены настоящего стандарта соответствующее уведомление будет опубликовано в ежемесячно издаваемых информационном указателе «Национальные стандарты» и журнале «Вестник технического регулирования». Уведомление будет размещено также на официальном сайте национального органа Российской Федерации по стандартизации в сети Интернет</w:t>
      </w:r>
    </w:p>
    <w:bookmarkEnd w:id="4"/>
    <w:p w14:paraId="7D253548" w14:textId="77777777" w:rsidR="00901D6C" w:rsidRDefault="00901D6C" w:rsidP="00901D6C">
      <w:pPr>
        <w:suppressAutoHyphens/>
        <w:autoSpaceDE w:val="0"/>
        <w:autoSpaceDN w:val="0"/>
        <w:adjustRightInd w:val="0"/>
        <w:spacing w:line="360" w:lineRule="auto"/>
        <w:ind w:firstLine="714"/>
        <w:jc w:val="both"/>
        <w:rPr>
          <w:rFonts w:ascii="Arial" w:hAnsi="Arial" w:cs="Arial"/>
          <w:bCs/>
          <w:sz w:val="24"/>
          <w:szCs w:val="24"/>
        </w:rPr>
      </w:pPr>
    </w:p>
    <w:p w14:paraId="177A13E7" w14:textId="77777777" w:rsidR="00901D6C" w:rsidRDefault="00901D6C" w:rsidP="00901D6C">
      <w:pPr>
        <w:suppressAutoHyphens/>
        <w:autoSpaceDE w:val="0"/>
        <w:autoSpaceDN w:val="0"/>
        <w:adjustRightInd w:val="0"/>
        <w:spacing w:line="360" w:lineRule="auto"/>
        <w:ind w:firstLine="714"/>
        <w:jc w:val="both"/>
        <w:rPr>
          <w:rFonts w:ascii="Arial" w:hAnsi="Arial" w:cs="Arial"/>
          <w:bCs/>
          <w:sz w:val="24"/>
          <w:szCs w:val="24"/>
        </w:rPr>
      </w:pPr>
    </w:p>
    <w:p w14:paraId="415A4B6D" w14:textId="77777777" w:rsidR="00901D6C" w:rsidRDefault="00901D6C" w:rsidP="00901D6C">
      <w:pPr>
        <w:suppressAutoHyphens/>
        <w:autoSpaceDE w:val="0"/>
        <w:autoSpaceDN w:val="0"/>
        <w:adjustRightInd w:val="0"/>
        <w:spacing w:line="360" w:lineRule="auto"/>
        <w:ind w:firstLine="714"/>
        <w:jc w:val="both"/>
        <w:rPr>
          <w:rFonts w:ascii="Arial" w:hAnsi="Arial" w:cs="Arial"/>
          <w:bCs/>
          <w:sz w:val="24"/>
          <w:szCs w:val="24"/>
        </w:rPr>
      </w:pPr>
    </w:p>
    <w:p w14:paraId="400C6B84" w14:textId="77777777" w:rsidR="00901D6C" w:rsidRPr="00A06B2A" w:rsidRDefault="00901D6C" w:rsidP="00901D6C">
      <w:pPr>
        <w:autoSpaceDE w:val="0"/>
        <w:autoSpaceDN w:val="0"/>
        <w:adjustRightInd w:val="0"/>
        <w:spacing w:line="360" w:lineRule="auto"/>
        <w:ind w:firstLine="709"/>
        <w:jc w:val="right"/>
        <w:rPr>
          <w:rFonts w:ascii="Arial" w:hAnsi="Arial" w:cs="Arial"/>
          <w:bCs/>
          <w:sz w:val="24"/>
          <w:szCs w:val="24"/>
        </w:rPr>
      </w:pPr>
      <w:r>
        <w:rPr>
          <w:rFonts w:ascii="Arial" w:hAnsi="Arial" w:cs="Arial"/>
          <w:bCs/>
          <w:sz w:val="24"/>
          <w:szCs w:val="24"/>
        </w:rPr>
        <w:t>© Оформление. ФГБУ «Институт стандартизации», 20</w:t>
      </w:r>
      <w:r w:rsidRPr="00A06B2A">
        <w:rPr>
          <w:rFonts w:ascii="Arial" w:hAnsi="Arial" w:cs="Arial"/>
          <w:bCs/>
          <w:sz w:val="24"/>
          <w:szCs w:val="24"/>
        </w:rPr>
        <w:t>2</w:t>
      </w:r>
    </w:p>
    <w:p w14:paraId="37857567" w14:textId="77777777" w:rsidR="00901D6C" w:rsidRDefault="00901D6C" w:rsidP="00901D6C">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15F5D114" w14:textId="77777777" w:rsidR="00901D6C" w:rsidRDefault="00901D6C" w:rsidP="00901D6C">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22BA598A" w14:textId="77777777" w:rsidR="00BE5685" w:rsidRDefault="00901D6C" w:rsidP="00BE5685">
      <w:pPr>
        <w:pStyle w:val="7"/>
        <w:keepNext w:val="0"/>
        <w:widowControl w:val="0"/>
        <w:spacing w:before="120" w:after="120" w:line="276" w:lineRule="auto"/>
        <w:jc w:val="left"/>
        <w:rPr>
          <w:b w:val="0"/>
          <w:bCs/>
          <w:color w:val="000000"/>
          <w:szCs w:val="24"/>
        </w:rPr>
      </w:pPr>
      <w:r w:rsidRPr="00A6713C">
        <w:rPr>
          <w:b w:val="0"/>
          <w:bCs/>
          <w:color w:val="000000"/>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2B2BFB21" w14:textId="6209CF7C" w:rsidR="00957C96" w:rsidRDefault="00957C96" w:rsidP="00BE5685">
      <w:pPr>
        <w:pStyle w:val="7"/>
        <w:keepNext w:val="0"/>
        <w:widowControl w:val="0"/>
        <w:spacing w:before="120" w:after="120" w:line="276" w:lineRule="auto"/>
        <w:rPr>
          <w:sz w:val="28"/>
          <w:szCs w:val="28"/>
        </w:rPr>
      </w:pPr>
      <w:r>
        <w:rPr>
          <w:b w:val="0"/>
          <w:bCs/>
        </w:rPr>
        <w:br w:type="page"/>
      </w:r>
      <w:r>
        <w:rPr>
          <w:sz w:val="28"/>
          <w:szCs w:val="28"/>
        </w:rPr>
        <w:lastRenderedPageBreak/>
        <w:t>Введение</w:t>
      </w:r>
    </w:p>
    <w:p w14:paraId="2792AC76" w14:textId="77777777" w:rsidR="00BE5685" w:rsidRDefault="00BE5685" w:rsidP="00957C96">
      <w:pPr>
        <w:pStyle w:val="2"/>
        <w:numPr>
          <w:ilvl w:val="0"/>
          <w:numId w:val="0"/>
        </w:numPr>
        <w:tabs>
          <w:tab w:val="left" w:pos="708"/>
        </w:tabs>
        <w:ind w:firstLine="709"/>
      </w:pPr>
      <w:bookmarkStart w:id="6" w:name="_Hlk238988151"/>
      <w:bookmarkStart w:id="7" w:name="_Hlk238986491"/>
      <w:r w:rsidRPr="00C727E4">
        <w:t xml:space="preserve">Группа 3 </w:t>
      </w:r>
      <w:r>
        <w:t>серии ПНСТ</w:t>
      </w:r>
      <w:r w:rsidRPr="00C727E4">
        <w:t xml:space="preserve"> </w:t>
      </w:r>
      <w:bookmarkEnd w:id="6"/>
      <w:r w:rsidRPr="00C727E4">
        <w:t>77</w:t>
      </w:r>
      <w:bookmarkEnd w:id="7"/>
      <w:r w:rsidRPr="00C727E4">
        <w:t xml:space="preserve"> </w:t>
      </w:r>
      <w:r w:rsidR="00957C96">
        <w:t xml:space="preserve">«Система поддержки жизненного цикла изделия» </w:t>
      </w:r>
      <w:r>
        <w:t>стандартизует</w:t>
      </w:r>
      <w:r w:rsidRPr="00C727E4">
        <w:t xml:space="preserve"> схем</w:t>
      </w:r>
      <w:r>
        <w:t>ы</w:t>
      </w:r>
      <w:r w:rsidRPr="00C727E4">
        <w:t xml:space="preserve"> данных</w:t>
      </w:r>
      <w:r>
        <w:t xml:space="preserve"> </w:t>
      </w:r>
      <w:bookmarkStart w:id="8" w:name="_Hlk238988175"/>
      <w:r>
        <w:t xml:space="preserve">для разработки </w:t>
      </w:r>
      <w:bookmarkEnd w:id="8"/>
      <w:r w:rsidRPr="00C727E4">
        <w:t>информационных моделей изделия</w:t>
      </w:r>
      <w:r>
        <w:t xml:space="preserve"> машиностроения</w:t>
      </w:r>
      <w:r w:rsidRPr="00C727E4">
        <w:t xml:space="preserve">. </w:t>
      </w:r>
    </w:p>
    <w:p w14:paraId="36B67309" w14:textId="00CF30E0" w:rsidR="00957C96" w:rsidRDefault="00957C96" w:rsidP="00957C96">
      <w:pPr>
        <w:pStyle w:val="2"/>
        <w:numPr>
          <w:ilvl w:val="0"/>
          <w:numId w:val="0"/>
        </w:numPr>
        <w:tabs>
          <w:tab w:val="left" w:pos="708"/>
        </w:tabs>
        <w:ind w:firstLine="709"/>
      </w:pPr>
      <w:r>
        <w:t xml:space="preserve">Указанные схемы данных базируются на положениях ГОСТ Р ИСО 10303, но содержат необходимые уточнения с учетом требований действующих в РФ документов по стандартизации. </w:t>
      </w:r>
    </w:p>
    <w:p w14:paraId="6E68B8BE" w14:textId="68F00808" w:rsidR="00957C96" w:rsidRDefault="00957C96">
      <w:pPr>
        <w:rPr>
          <w:rFonts w:ascii="Arial" w:hAnsi="Arial" w:cs="Arial"/>
          <w:b/>
          <w:bCs/>
          <w:sz w:val="28"/>
          <w:szCs w:val="24"/>
        </w:rPr>
      </w:pPr>
      <w:r>
        <w:rPr>
          <w:rFonts w:cs="Arial"/>
          <w:b/>
          <w:bCs/>
          <w:sz w:val="28"/>
          <w:szCs w:val="24"/>
        </w:rPr>
        <w:br w:type="page"/>
      </w:r>
    </w:p>
    <w:p w14:paraId="5B7108AD" w14:textId="77777777" w:rsidR="00901D6C" w:rsidRDefault="00901D6C" w:rsidP="00901D6C">
      <w:pPr>
        <w:pStyle w:val="13"/>
        <w:tabs>
          <w:tab w:val="right" w:leader="dot" w:pos="9627"/>
        </w:tabs>
        <w:spacing w:before="240"/>
        <w:jc w:val="center"/>
        <w:rPr>
          <w:rFonts w:cs="Arial"/>
          <w:b/>
          <w:bCs/>
          <w:sz w:val="28"/>
          <w:szCs w:val="24"/>
        </w:rPr>
      </w:pPr>
    </w:p>
    <w:p w14:paraId="42844157" w14:textId="77777777" w:rsidR="00901D6C" w:rsidRPr="00D23C3F" w:rsidRDefault="00901D6C" w:rsidP="00901D6C">
      <w:pPr>
        <w:pStyle w:val="13"/>
        <w:tabs>
          <w:tab w:val="left" w:pos="426"/>
          <w:tab w:val="right" w:leader="dot" w:pos="9627"/>
        </w:tabs>
        <w:spacing w:before="240"/>
        <w:jc w:val="center"/>
        <w:rPr>
          <w:noProof/>
        </w:rPr>
      </w:pPr>
      <w:r>
        <w:rPr>
          <w:rFonts w:cs="Arial"/>
          <w:b/>
          <w:bCs/>
          <w:sz w:val="28"/>
          <w:szCs w:val="24"/>
        </w:rPr>
        <w:t>Содержание</w:t>
      </w:r>
      <w:r w:rsidRPr="00D23C3F">
        <w:rPr>
          <w:rFonts w:cs="Arial"/>
          <w:szCs w:val="24"/>
        </w:rPr>
        <w:fldChar w:fldCharType="begin"/>
      </w:r>
      <w:r w:rsidRPr="00D23C3F">
        <w:rPr>
          <w:rFonts w:cs="Arial"/>
          <w:szCs w:val="24"/>
        </w:rPr>
        <w:instrText xml:space="preserve"> TOC \o "1-1" \n \h \z \u </w:instrText>
      </w:r>
      <w:r w:rsidRPr="00D23C3F">
        <w:rPr>
          <w:rFonts w:cs="Arial"/>
          <w:szCs w:val="24"/>
        </w:rPr>
        <w:fldChar w:fldCharType="separate"/>
      </w:r>
    </w:p>
    <w:p w14:paraId="66CB8B3B" w14:textId="77777777" w:rsidR="00901D6C" w:rsidRPr="00D23C3F" w:rsidRDefault="00D73A0C" w:rsidP="00901D6C">
      <w:pPr>
        <w:pStyle w:val="13"/>
        <w:tabs>
          <w:tab w:val="left" w:pos="426"/>
          <w:tab w:val="right" w:leader="dot" w:pos="9629"/>
        </w:tabs>
        <w:rPr>
          <w:rFonts w:asciiTheme="minorHAnsi" w:eastAsiaTheme="minorEastAsia" w:hAnsiTheme="minorHAnsi" w:cstheme="minorBidi"/>
          <w:noProof/>
          <w:sz w:val="22"/>
          <w:szCs w:val="22"/>
          <w:lang w:val="en-US"/>
        </w:rPr>
      </w:pPr>
      <w:hyperlink w:anchor="_Toc224213847" w:history="1">
        <w:r w:rsidR="00901D6C" w:rsidRPr="00D23C3F">
          <w:rPr>
            <w:rStyle w:val="af2"/>
            <w:rFonts w:cs="Arial"/>
            <w:noProof/>
            <w:color w:val="auto"/>
            <w:u w:val="none"/>
            <w14:scene3d>
              <w14:camera w14:prst="orthographicFront"/>
              <w14:lightRig w14:rig="threePt" w14:dir="t">
                <w14:rot w14:lat="0" w14:lon="0" w14:rev="0"/>
              </w14:lightRig>
            </w14:scene3d>
          </w:rPr>
          <w:t>1</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Область применения</w:t>
        </w:r>
      </w:hyperlink>
      <w:r w:rsidR="00901D6C" w:rsidRPr="00D23C3F">
        <w:rPr>
          <w:rStyle w:val="af2"/>
          <w:noProof/>
          <w:color w:val="auto"/>
          <w:u w:val="none"/>
          <w:lang w:val="en-US"/>
        </w:rPr>
        <w:tab/>
      </w:r>
    </w:p>
    <w:p w14:paraId="29A95477" w14:textId="77777777"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48" w:history="1">
        <w:r w:rsidR="00901D6C" w:rsidRPr="00D23C3F">
          <w:rPr>
            <w:rStyle w:val="af2"/>
            <w:rFonts w:cs="Arial"/>
            <w:noProof/>
            <w:color w:val="auto"/>
            <w:u w:val="none"/>
            <w14:scene3d>
              <w14:camera w14:prst="orthographicFront"/>
              <w14:lightRig w14:rig="threePt" w14:dir="t">
                <w14:rot w14:lat="0" w14:lon="0" w14:rev="0"/>
              </w14:lightRig>
            </w14:scene3d>
          </w:rPr>
          <w:t>2</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Нормативные ссылки</w:t>
        </w:r>
      </w:hyperlink>
      <w:r w:rsidR="00901D6C" w:rsidRPr="00D23C3F">
        <w:rPr>
          <w:rStyle w:val="af2"/>
          <w:noProof/>
          <w:color w:val="auto"/>
          <w:u w:val="none"/>
          <w:lang w:val="en-US"/>
        </w:rPr>
        <w:tab/>
      </w:r>
    </w:p>
    <w:p w14:paraId="601A20A3" w14:textId="77777777"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49" w:history="1">
        <w:r w:rsidR="00901D6C" w:rsidRPr="00D23C3F">
          <w:rPr>
            <w:rStyle w:val="af2"/>
            <w:rFonts w:cs="Arial"/>
            <w:noProof/>
            <w:color w:val="auto"/>
            <w:u w:val="none"/>
            <w14:scene3d>
              <w14:camera w14:prst="orthographicFront"/>
              <w14:lightRig w14:rig="threePt" w14:dir="t">
                <w14:rot w14:lat="0" w14:lon="0" w14:rev="0"/>
              </w14:lightRig>
            </w14:scene3d>
          </w:rPr>
          <w:t>3</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Термины, определения и сокращения</w:t>
        </w:r>
      </w:hyperlink>
      <w:r w:rsidR="00901D6C" w:rsidRPr="00D23C3F">
        <w:rPr>
          <w:rStyle w:val="af2"/>
          <w:noProof/>
          <w:color w:val="auto"/>
          <w:u w:val="none"/>
          <w:lang w:val="en-US"/>
        </w:rPr>
        <w:tab/>
      </w:r>
    </w:p>
    <w:p w14:paraId="6562EB06" w14:textId="77777777"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50" w:history="1">
        <w:r w:rsidR="00901D6C" w:rsidRPr="00D23C3F">
          <w:rPr>
            <w:rStyle w:val="af2"/>
            <w:rFonts w:cs="Arial"/>
            <w:noProof/>
            <w:color w:val="auto"/>
            <w:u w:val="none"/>
            <w14:scene3d>
              <w14:camera w14:prst="orthographicFront"/>
              <w14:lightRig w14:rig="threePt" w14:dir="t">
                <w14:rot w14:lat="0" w14:lon="0" w14:rev="0"/>
              </w14:lightRig>
            </w14:scene3d>
          </w:rPr>
          <w:t>4</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Общие положения</w:t>
        </w:r>
      </w:hyperlink>
      <w:r w:rsidR="00901D6C" w:rsidRPr="00D23C3F">
        <w:rPr>
          <w:rStyle w:val="af2"/>
          <w:noProof/>
          <w:color w:val="auto"/>
          <w:u w:val="none"/>
          <w:lang w:val="en-US"/>
        </w:rPr>
        <w:tab/>
      </w:r>
    </w:p>
    <w:p w14:paraId="1EDF2EE8" w14:textId="65E571E9"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51" w:history="1">
        <w:r w:rsidR="00901D6C" w:rsidRPr="00D23C3F">
          <w:rPr>
            <w:rStyle w:val="af2"/>
            <w:rFonts w:cs="Arial"/>
            <w:noProof/>
            <w:color w:val="auto"/>
            <w:u w:val="none"/>
            <w14:scene3d>
              <w14:camera w14:prst="orthographicFront"/>
              <w14:lightRig w14:rig="threePt" w14:dir="t">
                <w14:rot w14:lat="0" w14:lon="0" w14:rev="0"/>
              </w14:lightRig>
            </w14:scene3d>
          </w:rPr>
          <w:t>5</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 xml:space="preserve">Идентификация материала </w:t>
        </w:r>
      </w:hyperlink>
      <w:r w:rsidR="00901D6C" w:rsidRPr="00D23C3F">
        <w:rPr>
          <w:rStyle w:val="af2"/>
          <w:noProof/>
          <w:color w:val="auto"/>
          <w:u w:val="none"/>
          <w:lang w:val="en-US"/>
        </w:rPr>
        <w:tab/>
      </w:r>
    </w:p>
    <w:p w14:paraId="73173912" w14:textId="77777777"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52" w:history="1">
        <w:r w:rsidR="00901D6C" w:rsidRPr="00D23C3F">
          <w:rPr>
            <w:rStyle w:val="af2"/>
            <w:rFonts w:cs="Arial"/>
            <w:noProof/>
            <w:color w:val="auto"/>
            <w:u w:val="none"/>
            <w14:scene3d>
              <w14:camera w14:prst="orthographicFront"/>
              <w14:lightRig w14:rig="threePt" w14:dir="t">
                <w14:rot w14:lat="0" w14:lon="0" w14:rev="0"/>
              </w14:lightRig>
            </w14:scene3d>
          </w:rPr>
          <w:t>6</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Представление свойства материала</w:t>
        </w:r>
      </w:hyperlink>
      <w:r w:rsidR="00901D6C" w:rsidRPr="00D23C3F">
        <w:rPr>
          <w:rStyle w:val="af2"/>
          <w:noProof/>
          <w:color w:val="auto"/>
          <w:u w:val="none"/>
          <w:lang w:val="en-US"/>
        </w:rPr>
        <w:tab/>
      </w:r>
    </w:p>
    <w:p w14:paraId="5CF5499E" w14:textId="77777777" w:rsidR="00901D6C" w:rsidRPr="00D23C3F" w:rsidRDefault="00D73A0C" w:rsidP="00901D6C">
      <w:pPr>
        <w:pStyle w:val="13"/>
        <w:tabs>
          <w:tab w:val="left" w:pos="426"/>
          <w:tab w:val="left" w:pos="1560"/>
          <w:tab w:val="right" w:leader="dot" w:pos="9629"/>
        </w:tabs>
        <w:rPr>
          <w:rFonts w:asciiTheme="minorHAnsi" w:eastAsiaTheme="minorEastAsia" w:hAnsiTheme="minorHAnsi" w:cstheme="minorBidi"/>
          <w:noProof/>
          <w:sz w:val="22"/>
          <w:szCs w:val="22"/>
          <w:lang w:val="en-US"/>
        </w:rPr>
      </w:pPr>
      <w:hyperlink w:anchor="_Toc224213853" w:history="1">
        <w:r w:rsidR="00901D6C" w:rsidRPr="00D23C3F">
          <w:rPr>
            <w:rStyle w:val="af2"/>
            <w:rFonts w:cs="Arial"/>
            <w:noProof/>
            <w:color w:val="auto"/>
            <w:u w:val="none"/>
            <w14:scene3d>
              <w14:camera w14:prst="orthographicFront"/>
              <w14:lightRig w14:rig="threePt" w14:dir="t">
                <w14:rot w14:lat="0" w14:lon="0" w14:rev="0"/>
              </w14:lightRig>
            </w14:scene3d>
          </w:rPr>
          <w:t>7</w:t>
        </w:r>
        <w:r w:rsidR="00901D6C" w:rsidRPr="00D23C3F">
          <w:rPr>
            <w:rFonts w:asciiTheme="minorHAnsi" w:eastAsiaTheme="minorEastAsia" w:hAnsiTheme="minorHAnsi" w:cstheme="minorBidi"/>
            <w:noProof/>
            <w:sz w:val="22"/>
            <w:szCs w:val="22"/>
          </w:rPr>
          <w:tab/>
        </w:r>
        <w:r w:rsidR="00901D6C" w:rsidRPr="00D23C3F">
          <w:rPr>
            <w:rStyle w:val="af2"/>
            <w:rFonts w:cs="Arial"/>
            <w:noProof/>
            <w:color w:val="auto"/>
            <w:u w:val="none"/>
          </w:rPr>
          <w:t>Задание количественных характеристик</w:t>
        </w:r>
      </w:hyperlink>
      <w:r w:rsidR="00901D6C" w:rsidRPr="00D23C3F">
        <w:rPr>
          <w:rStyle w:val="af2"/>
          <w:noProof/>
          <w:color w:val="auto"/>
          <w:u w:val="none"/>
          <w:lang w:val="en-US"/>
        </w:rPr>
        <w:tab/>
      </w:r>
    </w:p>
    <w:p w14:paraId="491629C2" w14:textId="77777777" w:rsidR="00901D6C" w:rsidRPr="00D23C3F" w:rsidRDefault="00D73A0C" w:rsidP="00171550">
      <w:pPr>
        <w:pStyle w:val="13"/>
        <w:tabs>
          <w:tab w:val="right" w:leader="dot" w:pos="9629"/>
        </w:tabs>
        <w:ind w:left="1418" w:hanging="1418"/>
        <w:rPr>
          <w:rFonts w:asciiTheme="minorHAnsi" w:eastAsiaTheme="minorEastAsia" w:hAnsiTheme="minorHAnsi" w:cstheme="minorBidi"/>
          <w:noProof/>
          <w:sz w:val="22"/>
          <w:szCs w:val="22"/>
          <w:lang w:val="en-US"/>
        </w:rPr>
      </w:pPr>
      <w:hyperlink w:anchor="_Toc224213854" w:history="1">
        <w:r w:rsidR="00901D6C" w:rsidRPr="00D23C3F">
          <w:rPr>
            <w:rStyle w:val="af2"/>
            <w:noProof/>
            <w:color w:val="auto"/>
            <w:u w:val="none"/>
          </w:rPr>
          <w:t>Приложение А (справочное) Формализованное описание информационной модели на языке Express</w:t>
        </w:r>
      </w:hyperlink>
      <w:r w:rsidR="00901D6C" w:rsidRPr="00D23C3F">
        <w:rPr>
          <w:rStyle w:val="af2"/>
          <w:noProof/>
          <w:color w:val="auto"/>
          <w:u w:val="none"/>
          <w:lang w:val="en-US"/>
        </w:rPr>
        <w:tab/>
      </w:r>
    </w:p>
    <w:p w14:paraId="724CDEE0" w14:textId="77777777" w:rsidR="00901D6C" w:rsidRDefault="00901D6C" w:rsidP="00901D6C">
      <w:pPr>
        <w:pStyle w:val="13"/>
        <w:tabs>
          <w:tab w:val="right" w:leader="dot" w:pos="9627"/>
        </w:tabs>
        <w:spacing w:before="240"/>
        <w:jc w:val="center"/>
        <w:rPr>
          <w:rFonts w:cs="Arial"/>
          <w:szCs w:val="24"/>
        </w:rPr>
      </w:pPr>
      <w:r w:rsidRPr="00D23C3F">
        <w:rPr>
          <w:rFonts w:cs="Arial"/>
          <w:szCs w:val="24"/>
        </w:rPr>
        <w:fldChar w:fldCharType="end"/>
      </w:r>
    </w:p>
    <w:p w14:paraId="0A0F2AB1" w14:textId="77777777" w:rsidR="00901D6C" w:rsidRDefault="00901D6C" w:rsidP="00901D6C">
      <w:pPr>
        <w:spacing w:line="360" w:lineRule="auto"/>
        <w:rPr>
          <w:rFonts w:ascii="Arial" w:hAnsi="Arial" w:cs="Arial"/>
          <w:sz w:val="24"/>
          <w:szCs w:val="24"/>
        </w:rPr>
        <w:sectPr w:rsidR="00901D6C">
          <w:headerReference w:type="even" r:id="rId13"/>
          <w:headerReference w:type="default" r:id="rId14"/>
          <w:footnotePr>
            <w:numRestart w:val="eachPage"/>
          </w:footnotePr>
          <w:pgSz w:w="11906" w:h="16838"/>
          <w:pgMar w:top="1134" w:right="849" w:bottom="1134" w:left="1418" w:header="709" w:footer="709" w:gutter="0"/>
          <w:pgNumType w:fmt="upperRoman" w:start="2"/>
          <w:cols w:space="720"/>
        </w:sectPr>
      </w:pPr>
    </w:p>
    <w:p w14:paraId="448D5A19" w14:textId="77777777" w:rsidR="00BE5685" w:rsidRPr="00C727E4" w:rsidRDefault="00BE5685" w:rsidP="00BE5685">
      <w:pPr>
        <w:spacing w:before="240" w:line="360" w:lineRule="auto"/>
        <w:jc w:val="center"/>
        <w:rPr>
          <w:rFonts w:ascii="Arial" w:hAnsi="Arial" w:cs="Arial"/>
          <w:b/>
          <w:bCs/>
          <w:spacing w:val="56"/>
          <w:sz w:val="24"/>
        </w:rPr>
      </w:pPr>
      <w:bookmarkStart w:id="9" w:name="_Hlk238986585"/>
      <w:r>
        <w:rPr>
          <w:rFonts w:ascii="Arial" w:hAnsi="Arial" w:cs="Arial"/>
          <w:b/>
          <w:bCs/>
          <w:caps/>
          <w:spacing w:val="50"/>
          <w:sz w:val="24"/>
        </w:rPr>
        <w:lastRenderedPageBreak/>
        <w:t xml:space="preserve">ПРЕДВАРИТЕЛЬНЫЙ </w:t>
      </w:r>
      <w:r w:rsidRPr="00C727E4">
        <w:rPr>
          <w:rFonts w:ascii="Arial" w:hAnsi="Arial" w:cs="Arial"/>
          <w:b/>
          <w:bCs/>
          <w:caps/>
          <w:spacing w:val="56"/>
          <w:sz w:val="24"/>
        </w:rPr>
        <w:t>НАЦИОНАЛЬНЫЙ СТАНДАРТ</w:t>
      </w:r>
      <w:r>
        <w:rPr>
          <w:rFonts w:ascii="Arial" w:hAnsi="Arial" w:cs="Arial"/>
          <w:b/>
          <w:bCs/>
          <w:caps/>
          <w:spacing w:val="56"/>
          <w:sz w:val="24"/>
        </w:rPr>
        <w:br/>
      </w:r>
      <w:r w:rsidRPr="00C727E4">
        <w:rPr>
          <w:rFonts w:ascii="Arial" w:hAnsi="Arial" w:cs="Arial"/>
          <w:b/>
          <w:bCs/>
          <w:caps/>
          <w:spacing w:val="56"/>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01D6C" w:rsidRPr="007D4BA1" w14:paraId="5E67282D" w14:textId="77777777" w:rsidTr="00FB01CE">
        <w:trPr>
          <w:trHeight w:val="850"/>
        </w:trPr>
        <w:tc>
          <w:tcPr>
            <w:tcW w:w="9915" w:type="dxa"/>
            <w:tcBorders>
              <w:top w:val="single" w:sz="12" w:space="0" w:color="auto"/>
              <w:left w:val="nil"/>
              <w:bottom w:val="single" w:sz="6" w:space="0" w:color="auto"/>
              <w:right w:val="nil"/>
            </w:tcBorders>
            <w:tcMar>
              <w:top w:w="0" w:type="dxa"/>
              <w:left w:w="0" w:type="dxa"/>
              <w:bottom w:w="0" w:type="dxa"/>
              <w:right w:w="0" w:type="dxa"/>
            </w:tcMar>
            <w:hideMark/>
          </w:tcPr>
          <w:bookmarkEnd w:id="9"/>
          <w:p w14:paraId="3BEF2EC1" w14:textId="77777777" w:rsidR="00901D6C" w:rsidRDefault="00901D6C" w:rsidP="00FB01CE">
            <w:pPr>
              <w:widowControl w:val="0"/>
              <w:autoSpaceDE w:val="0"/>
              <w:autoSpaceDN w:val="0"/>
              <w:adjustRightInd w:val="0"/>
              <w:spacing w:before="120" w:line="360" w:lineRule="auto"/>
              <w:jc w:val="center"/>
              <w:rPr>
                <w:rFonts w:ascii="Arial" w:hAnsi="Arial" w:cs="Arial"/>
                <w:b/>
                <w:sz w:val="26"/>
                <w:szCs w:val="26"/>
              </w:rPr>
            </w:pPr>
            <w:r>
              <w:rPr>
                <w:rFonts w:ascii="Arial" w:hAnsi="Arial" w:cs="Arial"/>
                <w:b/>
                <w:sz w:val="26"/>
                <w:szCs w:val="26"/>
              </w:rPr>
              <w:t>Система поддержки жизненного цикла изделия</w:t>
            </w:r>
          </w:p>
          <w:p w14:paraId="61E17882" w14:textId="77777777" w:rsidR="00901D6C" w:rsidRPr="002C11E6" w:rsidRDefault="00901D6C" w:rsidP="00FB01CE">
            <w:pPr>
              <w:widowControl w:val="0"/>
              <w:autoSpaceDE w:val="0"/>
              <w:autoSpaceDN w:val="0"/>
              <w:adjustRightInd w:val="0"/>
              <w:spacing w:line="360" w:lineRule="auto"/>
              <w:jc w:val="center"/>
              <w:rPr>
                <w:rFonts w:ascii="Arial" w:hAnsi="Arial" w:cs="Arial"/>
                <w:b/>
                <w:sz w:val="26"/>
                <w:szCs w:val="26"/>
              </w:rPr>
            </w:pPr>
            <w:r>
              <w:rPr>
                <w:rFonts w:ascii="Arial" w:hAnsi="Arial" w:cs="Arial"/>
                <w:b/>
                <w:sz w:val="26"/>
                <w:szCs w:val="26"/>
              </w:rPr>
              <w:t>ИНФОРМАЦИОННАЯ</w:t>
            </w:r>
            <w:r w:rsidRPr="002C11E6">
              <w:rPr>
                <w:rFonts w:ascii="Arial" w:hAnsi="Arial" w:cs="Arial"/>
                <w:b/>
                <w:sz w:val="26"/>
                <w:szCs w:val="26"/>
              </w:rPr>
              <w:t xml:space="preserve"> </w:t>
            </w:r>
            <w:r>
              <w:rPr>
                <w:rFonts w:ascii="Arial" w:hAnsi="Arial" w:cs="Arial"/>
                <w:b/>
                <w:sz w:val="26"/>
                <w:szCs w:val="26"/>
              </w:rPr>
              <w:t>МОДЕЛЬ ИЗДЕЛИЯ</w:t>
            </w:r>
          </w:p>
          <w:p w14:paraId="21D8EE44" w14:textId="77777777" w:rsidR="00901D6C" w:rsidRPr="00AA036B" w:rsidRDefault="00901D6C" w:rsidP="00FB01CE">
            <w:pPr>
              <w:widowControl w:val="0"/>
              <w:autoSpaceDE w:val="0"/>
              <w:autoSpaceDN w:val="0"/>
              <w:adjustRightInd w:val="0"/>
              <w:spacing w:line="360" w:lineRule="auto"/>
              <w:jc w:val="center"/>
              <w:rPr>
                <w:rFonts w:ascii="Arial" w:hAnsi="Arial" w:cs="Arial"/>
                <w:b/>
                <w:sz w:val="26"/>
                <w:szCs w:val="26"/>
                <w:lang w:val="en-US"/>
              </w:rPr>
            </w:pPr>
            <w:r>
              <w:rPr>
                <w:rFonts w:ascii="Arial" w:hAnsi="Arial" w:cs="Arial"/>
                <w:b/>
                <w:sz w:val="26"/>
                <w:szCs w:val="26"/>
              </w:rPr>
              <w:t>Материалы</w:t>
            </w:r>
            <w:r w:rsidRPr="00EB7887">
              <w:rPr>
                <w:rFonts w:ascii="Arial" w:hAnsi="Arial" w:cs="Arial"/>
                <w:b/>
                <w:sz w:val="26"/>
                <w:szCs w:val="26"/>
                <w:lang w:val="en-US"/>
              </w:rPr>
              <w:t xml:space="preserve"> </w:t>
            </w:r>
            <w:r>
              <w:rPr>
                <w:rFonts w:ascii="Arial" w:hAnsi="Arial" w:cs="Arial"/>
                <w:b/>
                <w:sz w:val="26"/>
                <w:szCs w:val="26"/>
              </w:rPr>
              <w:t>и</w:t>
            </w:r>
            <w:r w:rsidRPr="00EB7887">
              <w:rPr>
                <w:rFonts w:ascii="Arial" w:hAnsi="Arial" w:cs="Arial"/>
                <w:b/>
                <w:sz w:val="26"/>
                <w:szCs w:val="26"/>
                <w:lang w:val="en-US"/>
              </w:rPr>
              <w:t xml:space="preserve"> </w:t>
            </w:r>
            <w:r>
              <w:rPr>
                <w:rFonts w:ascii="Arial" w:hAnsi="Arial" w:cs="Arial"/>
                <w:b/>
                <w:sz w:val="26"/>
                <w:szCs w:val="26"/>
              </w:rPr>
              <w:t>их</w:t>
            </w:r>
            <w:r w:rsidRPr="00EB7887">
              <w:rPr>
                <w:rFonts w:ascii="Arial" w:hAnsi="Arial" w:cs="Arial"/>
                <w:b/>
                <w:sz w:val="26"/>
                <w:szCs w:val="26"/>
                <w:lang w:val="en-US"/>
              </w:rPr>
              <w:t xml:space="preserve"> </w:t>
            </w:r>
            <w:r>
              <w:rPr>
                <w:rFonts w:ascii="Arial" w:hAnsi="Arial" w:cs="Arial"/>
                <w:b/>
                <w:sz w:val="26"/>
                <w:szCs w:val="26"/>
              </w:rPr>
              <w:t>свойства</w:t>
            </w:r>
          </w:p>
          <w:p w14:paraId="1A3974C8" w14:textId="77777777" w:rsidR="00901D6C" w:rsidRPr="005E18FD" w:rsidRDefault="00901D6C" w:rsidP="00FB01CE">
            <w:pPr>
              <w:pStyle w:val="Default"/>
              <w:spacing w:line="360" w:lineRule="auto"/>
              <w:jc w:val="center"/>
              <w:rPr>
                <w:sz w:val="20"/>
                <w:szCs w:val="22"/>
                <w:lang w:val="en-US"/>
              </w:rPr>
            </w:pPr>
            <w:r w:rsidRPr="005E18FD">
              <w:rPr>
                <w:sz w:val="20"/>
                <w:szCs w:val="22"/>
                <w:lang w:val="en-US"/>
              </w:rPr>
              <w:t>Product life cycle support system</w:t>
            </w:r>
            <w:r w:rsidRPr="005E18FD">
              <w:rPr>
                <w:rFonts w:eastAsia="Arial Unicode MS"/>
                <w:spacing w:val="4"/>
                <w:sz w:val="20"/>
                <w:szCs w:val="22"/>
                <w:lang w:val="en-US"/>
              </w:rPr>
              <w:t>. Product i</w:t>
            </w:r>
            <w:r w:rsidRPr="005E18FD">
              <w:rPr>
                <w:sz w:val="20"/>
                <w:szCs w:val="22"/>
                <w:lang w:val="en-US"/>
              </w:rPr>
              <w:t xml:space="preserve">nformation model. </w:t>
            </w:r>
          </w:p>
          <w:p w14:paraId="2941DA79" w14:textId="77777777" w:rsidR="00901D6C" w:rsidRDefault="00901D6C" w:rsidP="00FB01CE">
            <w:pPr>
              <w:pStyle w:val="Default"/>
              <w:spacing w:line="360" w:lineRule="auto"/>
              <w:jc w:val="center"/>
              <w:rPr>
                <w:rFonts w:eastAsia="Arial Unicode MS"/>
                <w:spacing w:val="4"/>
                <w:sz w:val="26"/>
                <w:szCs w:val="26"/>
                <w:lang w:val="en-US"/>
              </w:rPr>
            </w:pPr>
            <w:r w:rsidRPr="005E18FD">
              <w:rPr>
                <w:rFonts w:eastAsia="Arial Unicode MS"/>
                <w:spacing w:val="4"/>
                <w:sz w:val="20"/>
                <w:szCs w:val="22"/>
                <w:lang w:val="en-US"/>
              </w:rPr>
              <w:t>Materials and material properties</w:t>
            </w:r>
          </w:p>
        </w:tc>
      </w:tr>
    </w:tbl>
    <w:p w14:paraId="367D267B" w14:textId="77777777" w:rsidR="00901D6C" w:rsidRDefault="00901D6C" w:rsidP="00901D6C">
      <w:pPr>
        <w:jc w:val="right"/>
        <w:rPr>
          <w:rFonts w:ascii="Arial" w:hAnsi="Arial" w:cs="Arial"/>
          <w:b/>
          <w:sz w:val="24"/>
          <w:szCs w:val="24"/>
        </w:rPr>
      </w:pPr>
      <w:r>
        <w:rPr>
          <w:rFonts w:ascii="Arial" w:hAnsi="Arial" w:cs="Arial"/>
          <w:b/>
          <w:sz w:val="24"/>
          <w:szCs w:val="24"/>
        </w:rPr>
        <w:t xml:space="preserve">Дата введения ― </w:t>
      </w:r>
    </w:p>
    <w:p w14:paraId="7A3A183E" w14:textId="08CC22E3" w:rsidR="00901D6C" w:rsidRDefault="00901D6C" w:rsidP="00901D6C">
      <w:pPr>
        <w:pStyle w:val="1"/>
        <w:widowControl w:val="0"/>
        <w:numPr>
          <w:ilvl w:val="0"/>
          <w:numId w:val="11"/>
        </w:numPr>
        <w:suppressAutoHyphens w:val="0"/>
        <w:spacing w:before="120"/>
        <w:rPr>
          <w:rFonts w:cs="Arial"/>
        </w:rPr>
      </w:pPr>
      <w:bookmarkStart w:id="10" w:name="_Toc445998457"/>
      <w:bookmarkStart w:id="11" w:name="_Ref442359981"/>
      <w:bookmarkStart w:id="12" w:name="_Ref276487529"/>
      <w:bookmarkStart w:id="13" w:name="_Toc200178485"/>
      <w:bookmarkStart w:id="14" w:name="_Toc467869759"/>
      <w:bookmarkStart w:id="15" w:name="_Toc530058028"/>
      <w:bookmarkStart w:id="16" w:name="_Toc38989287"/>
      <w:bookmarkStart w:id="17" w:name="_Toc57226907"/>
      <w:bookmarkStart w:id="18" w:name="_Ref71644683"/>
      <w:bookmarkStart w:id="19" w:name="_Toc78719706"/>
      <w:bookmarkStart w:id="20" w:name="_Toc224213847"/>
      <w:r w:rsidRPr="00813CBF">
        <w:rPr>
          <w:rFonts w:cs="Arial"/>
        </w:rPr>
        <w:t>Область применения</w:t>
      </w:r>
      <w:bookmarkEnd w:id="10"/>
      <w:bookmarkEnd w:id="11"/>
      <w:bookmarkEnd w:id="12"/>
      <w:bookmarkEnd w:id="13"/>
      <w:bookmarkEnd w:id="14"/>
      <w:bookmarkEnd w:id="15"/>
      <w:bookmarkEnd w:id="16"/>
      <w:bookmarkEnd w:id="17"/>
      <w:bookmarkEnd w:id="18"/>
      <w:bookmarkEnd w:id="19"/>
      <w:bookmarkEnd w:id="20"/>
    </w:p>
    <w:p w14:paraId="7AF9E27C" w14:textId="5B16BF3C" w:rsidR="00D80390" w:rsidRPr="002975C2" w:rsidRDefault="00957C96" w:rsidP="00D80390">
      <w:pPr>
        <w:pStyle w:val="affe"/>
      </w:pPr>
      <w:bookmarkStart w:id="21" w:name="_Ref74392882"/>
      <w:r>
        <w:t xml:space="preserve">Настоящий </w:t>
      </w:r>
      <w:r w:rsidR="00BE5685">
        <w:t xml:space="preserve">предварительный </w:t>
      </w:r>
      <w:r>
        <w:t>стандарт определяет составную часть схемы данных</w:t>
      </w:r>
      <w:r w:rsidR="00D80390">
        <w:t xml:space="preserve"> </w:t>
      </w:r>
      <w:r w:rsidR="00BE5685">
        <w:t xml:space="preserve">для разработки </w:t>
      </w:r>
      <w:r>
        <w:t>информационной модели изделия машиностроения</w:t>
      </w:r>
      <w:bookmarkEnd w:id="21"/>
      <w:r w:rsidR="00D80390">
        <w:t xml:space="preserve"> в части сведений о материалах деталей, полуфабрикатов и заготовок.</w:t>
      </w:r>
    </w:p>
    <w:p w14:paraId="1117321A" w14:textId="2F5B621A" w:rsidR="00957C96" w:rsidRDefault="00BE5685" w:rsidP="00957C96">
      <w:pPr>
        <w:pStyle w:val="affe"/>
      </w:pPr>
      <w:r>
        <w:t>Предварительный стандарт п</w:t>
      </w:r>
      <w:r w:rsidRPr="00C727E4">
        <w:t>редназначен</w:t>
      </w:r>
      <w:r w:rsidR="00957C96" w:rsidRPr="00957C96">
        <w:t xml:space="preserve"> для использования разработчиками и потребителями программных средств системы поддержки жизненного цикла изделия, а также для решения иных задач</w:t>
      </w:r>
      <w:r w:rsidR="001B5133">
        <w:t>,</w:t>
      </w:r>
      <w:r w:rsidR="00957C96" w:rsidRPr="00957C96">
        <w:t xml:space="preserve"> связанных с обращением данных об изделии в ходе его жизненного цикла.</w:t>
      </w:r>
    </w:p>
    <w:p w14:paraId="045EADA6" w14:textId="77777777" w:rsidR="00901D6C" w:rsidRDefault="00901D6C" w:rsidP="00901D6C">
      <w:pPr>
        <w:pStyle w:val="1"/>
        <w:widowControl w:val="0"/>
        <w:numPr>
          <w:ilvl w:val="0"/>
          <w:numId w:val="11"/>
        </w:numPr>
        <w:suppressAutoHyphens w:val="0"/>
        <w:spacing w:before="120"/>
        <w:ind w:left="0" w:firstLine="709"/>
        <w:rPr>
          <w:rFonts w:cs="Arial"/>
        </w:rPr>
      </w:pPr>
      <w:bookmarkStart w:id="22" w:name="_Toc445998458"/>
      <w:bookmarkStart w:id="23" w:name="_Toc467869760"/>
      <w:bookmarkStart w:id="24" w:name="_Toc530058029"/>
      <w:bookmarkStart w:id="25" w:name="_Toc38989288"/>
      <w:bookmarkStart w:id="26" w:name="_Toc57226908"/>
      <w:bookmarkStart w:id="27" w:name="_Ref74393402"/>
      <w:bookmarkStart w:id="28" w:name="_Toc78719707"/>
      <w:bookmarkStart w:id="29" w:name="_Toc224213848"/>
      <w:r>
        <w:rPr>
          <w:rFonts w:cs="Arial"/>
        </w:rPr>
        <w:t>Нормативные ссылки</w:t>
      </w:r>
      <w:bookmarkEnd w:id="22"/>
      <w:bookmarkEnd w:id="23"/>
      <w:bookmarkEnd w:id="24"/>
      <w:bookmarkEnd w:id="25"/>
      <w:bookmarkEnd w:id="26"/>
      <w:bookmarkEnd w:id="27"/>
      <w:bookmarkEnd w:id="28"/>
      <w:bookmarkEnd w:id="29"/>
    </w:p>
    <w:p w14:paraId="3F3870C1" w14:textId="77777777" w:rsidR="00901D6C" w:rsidRDefault="00901D6C" w:rsidP="00901D6C">
      <w:pPr>
        <w:pStyle w:val="affe"/>
        <w:widowControl w:val="0"/>
        <w:suppressAutoHyphens w:val="0"/>
        <w:rPr>
          <w:rFonts w:cs="Arial"/>
        </w:rPr>
      </w:pPr>
      <w:r>
        <w:rPr>
          <w:rFonts w:cs="Arial"/>
        </w:rPr>
        <w:t>В настоящем стандарте использованы нормативные ссылки на следующие стандарты:</w:t>
      </w:r>
    </w:p>
    <w:p w14:paraId="734A5F79" w14:textId="46C47CB7" w:rsidR="00901D6C" w:rsidRDefault="00901D6C" w:rsidP="00901D6C">
      <w:pPr>
        <w:pStyle w:val="affe"/>
        <w:widowControl w:val="0"/>
        <w:suppressAutoHyphens w:val="0"/>
      </w:pPr>
      <w:bookmarkStart w:id="30" w:name="_Hlk214369427"/>
      <w:bookmarkStart w:id="31" w:name="_Hlk214453707"/>
      <w:r>
        <w:t>ГОСТ Р 2.005 Единая система конструкторской документации. Термины и определения</w:t>
      </w:r>
    </w:p>
    <w:p w14:paraId="5EE83667" w14:textId="618E49C3" w:rsidR="00901D6C" w:rsidRDefault="00901D6C" w:rsidP="00901D6C">
      <w:pPr>
        <w:pStyle w:val="2"/>
        <w:numPr>
          <w:ilvl w:val="0"/>
          <w:numId w:val="0"/>
        </w:numPr>
        <w:ind w:firstLine="709"/>
        <w:rPr>
          <w:i/>
          <w:iCs/>
        </w:rPr>
      </w:pPr>
      <w:bookmarkStart w:id="32" w:name="_Hlk214369442"/>
      <w:bookmarkEnd w:id="30"/>
      <w:r>
        <w:t xml:space="preserve">ГОСТ Р 77.002 Система поддержки жизненного цикла изделия. Термины и определения </w:t>
      </w:r>
      <w:r w:rsidRPr="00145A24">
        <w:rPr>
          <w:i/>
          <w:iCs/>
        </w:rPr>
        <w:t>(проект,</w:t>
      </w:r>
      <w:r w:rsidR="00171550">
        <w:rPr>
          <w:i/>
          <w:iCs/>
        </w:rPr>
        <w:t xml:space="preserve"> окончательная редакция, </w:t>
      </w:r>
      <w:r w:rsidR="00BE5685">
        <w:rPr>
          <w:i/>
          <w:iCs/>
        </w:rPr>
        <w:t>вводится в действие одновременно</w:t>
      </w:r>
      <w:r w:rsidRPr="00145A24">
        <w:rPr>
          <w:i/>
          <w:iCs/>
        </w:rPr>
        <w:t>)</w:t>
      </w:r>
    </w:p>
    <w:p w14:paraId="1684905F" w14:textId="77777777" w:rsidR="00901D6C" w:rsidRPr="00FD1B19" w:rsidRDefault="00901D6C" w:rsidP="00901D6C">
      <w:pPr>
        <w:pStyle w:val="2"/>
        <w:numPr>
          <w:ilvl w:val="0"/>
          <w:numId w:val="0"/>
        </w:numPr>
        <w:ind w:firstLine="709"/>
      </w:pPr>
      <w:bookmarkStart w:id="33" w:name="_Hlk214369436"/>
      <w:r>
        <w:t xml:space="preserve">ГОСТ Р ИСО 10303–11 </w:t>
      </w:r>
      <w:r w:rsidRPr="00E816CC">
        <w:t>Системы автоматизации производства и их интеграция. Представление данных об изделии и обмен этими данными. Часть 11. Методы описания. Справочное руководство по языку EXPRESS</w:t>
      </w:r>
    </w:p>
    <w:p w14:paraId="76A34D79" w14:textId="4C5308F3" w:rsidR="00901D6C" w:rsidRDefault="00901D6C" w:rsidP="00901D6C">
      <w:pPr>
        <w:pStyle w:val="2"/>
        <w:numPr>
          <w:ilvl w:val="0"/>
          <w:numId w:val="0"/>
        </w:numPr>
        <w:ind w:firstLine="709"/>
        <w:rPr>
          <w:rFonts w:cs="Arial"/>
        </w:rPr>
      </w:pPr>
      <w:r w:rsidRPr="00A93ECE">
        <w:rPr>
          <w:rFonts w:cs="Arial"/>
        </w:rPr>
        <w:t>ГОСТ Р ИСО 10303</w:t>
      </w:r>
      <w:r>
        <w:rPr>
          <w:rFonts w:cs="Arial"/>
        </w:rPr>
        <w:t>–</w:t>
      </w:r>
      <w:r w:rsidRPr="00A93ECE">
        <w:rPr>
          <w:rFonts w:cs="Arial"/>
        </w:rPr>
        <w:t>4</w:t>
      </w:r>
      <w:r>
        <w:rPr>
          <w:rFonts w:cs="Arial"/>
        </w:rPr>
        <w:t xml:space="preserve">5 </w:t>
      </w:r>
      <w:r w:rsidRPr="009056D5">
        <w:rPr>
          <w:rFonts w:cs="Arial"/>
        </w:rPr>
        <w:t>Системы автоматизации производства и их интеграция. Представление данных об изделии и обмен этими данными. Часть 45. Интегрированный обобщенный ресурс. Материал и другие технические характеристики</w:t>
      </w:r>
    </w:p>
    <w:p w14:paraId="5EEA3C10" w14:textId="67FC7551" w:rsidR="00BE5685" w:rsidRDefault="00BE5685" w:rsidP="00BE5685">
      <w:pPr>
        <w:pStyle w:val="2"/>
        <w:numPr>
          <w:ilvl w:val="0"/>
          <w:numId w:val="0"/>
        </w:numPr>
        <w:ind w:firstLine="709"/>
        <w:rPr>
          <w:i/>
          <w:iCs/>
        </w:rPr>
      </w:pPr>
      <w:r>
        <w:t xml:space="preserve">ПНСТ 77.301 Система поддержки жизненного цикла изделия. Информационная </w:t>
      </w:r>
      <w:r>
        <w:lastRenderedPageBreak/>
        <w:t xml:space="preserve">модель изделия. Основные положения </w:t>
      </w:r>
      <w:r w:rsidRPr="00145A24">
        <w:rPr>
          <w:i/>
          <w:iCs/>
        </w:rPr>
        <w:t xml:space="preserve">(проект, </w:t>
      </w:r>
      <w:r>
        <w:rPr>
          <w:i/>
          <w:iCs/>
        </w:rPr>
        <w:t>окончательная редакция, вводится в действие одновременно</w:t>
      </w:r>
      <w:r w:rsidRPr="00145A24">
        <w:rPr>
          <w:i/>
          <w:iCs/>
        </w:rPr>
        <w:t>)</w:t>
      </w:r>
    </w:p>
    <w:p w14:paraId="5B0F2979" w14:textId="49DAACF3" w:rsidR="00BE5685" w:rsidRDefault="00BE5685" w:rsidP="00BE5685">
      <w:pPr>
        <w:pStyle w:val="2"/>
        <w:numPr>
          <w:ilvl w:val="0"/>
          <w:numId w:val="0"/>
        </w:numPr>
        <w:ind w:firstLine="709"/>
        <w:rPr>
          <w:i/>
          <w:iCs/>
        </w:rPr>
      </w:pPr>
      <w:r>
        <w:rPr>
          <w:rFonts w:cs="Arial"/>
        </w:rPr>
        <w:t>ПНСТ </w:t>
      </w:r>
      <w:proofErr w:type="gramStart"/>
      <w:r>
        <w:rPr>
          <w:rFonts w:cs="Arial"/>
        </w:rPr>
        <w:t>77.304 </w:t>
      </w:r>
      <w:r>
        <w:t> Система</w:t>
      </w:r>
      <w:proofErr w:type="gramEnd"/>
      <w:r>
        <w:t xml:space="preserve"> поддержки жизненного цикла изделия. Информационная модель изделия. </w:t>
      </w:r>
      <w:r w:rsidR="001B5133">
        <w:t>П</w:t>
      </w:r>
      <w:r>
        <w:t xml:space="preserve">редставление свойств </w:t>
      </w:r>
      <w:r w:rsidRPr="00145A24">
        <w:rPr>
          <w:i/>
          <w:iCs/>
        </w:rPr>
        <w:t xml:space="preserve">(проект, </w:t>
      </w:r>
      <w:r>
        <w:rPr>
          <w:i/>
          <w:iCs/>
        </w:rPr>
        <w:t>окончательная редакция, вводится в действие одновременно</w:t>
      </w:r>
      <w:r w:rsidRPr="00145A24">
        <w:rPr>
          <w:i/>
          <w:iCs/>
        </w:rPr>
        <w:t>)</w:t>
      </w:r>
    </w:p>
    <w:bookmarkEnd w:id="31"/>
    <w:bookmarkEnd w:id="32"/>
    <w:bookmarkEnd w:id="33"/>
    <w:p w14:paraId="71E0074D" w14:textId="77777777" w:rsidR="00901D6C" w:rsidRDefault="00901D6C" w:rsidP="00901D6C">
      <w:pPr>
        <w:pStyle w:val="afff"/>
        <w:widowControl w:val="0"/>
        <w:suppressAutoHyphens w:val="0"/>
        <w:spacing w:before="120" w:after="120"/>
        <w:rPr>
          <w:rFonts w:cs="Arial"/>
          <w:sz w:val="22"/>
          <w:szCs w:val="21"/>
        </w:rPr>
      </w:pPr>
      <w:r>
        <w:rPr>
          <w:rFonts w:cs="Arial"/>
          <w:spacing w:val="40"/>
          <w:sz w:val="22"/>
          <w:szCs w:val="21"/>
        </w:rPr>
        <w:t xml:space="preserve">Примечание </w:t>
      </w:r>
      <w:r>
        <w:rPr>
          <w:rFonts w:cs="Arial"/>
          <w:sz w:val="22"/>
          <w:szCs w:val="21"/>
        </w:rPr>
        <w:sym w:font="Symbol" w:char="F0BE"/>
      </w:r>
      <w:r>
        <w:rPr>
          <w:rFonts w:cs="Arial"/>
          <w:sz w:val="22"/>
          <w:szCs w:val="21"/>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3A8507FD" w14:textId="77777777" w:rsidR="00901D6C" w:rsidRDefault="00901D6C" w:rsidP="00901D6C">
      <w:pPr>
        <w:pStyle w:val="1"/>
        <w:widowControl w:val="0"/>
        <w:numPr>
          <w:ilvl w:val="0"/>
          <w:numId w:val="11"/>
        </w:numPr>
        <w:tabs>
          <w:tab w:val="clear" w:pos="1134"/>
          <w:tab w:val="num" w:pos="1276"/>
        </w:tabs>
        <w:suppressAutoHyphens w:val="0"/>
        <w:rPr>
          <w:rFonts w:cs="Arial"/>
        </w:rPr>
      </w:pPr>
      <w:bookmarkStart w:id="34" w:name="_Toc467869761"/>
      <w:bookmarkStart w:id="35" w:name="_Toc530058030"/>
      <w:bookmarkStart w:id="36" w:name="_Toc38989289"/>
      <w:bookmarkStart w:id="37" w:name="_Toc57226909"/>
      <w:bookmarkStart w:id="38" w:name="_Toc78719708"/>
      <w:bookmarkStart w:id="39" w:name="_Toc224213849"/>
      <w:r>
        <w:rPr>
          <w:rFonts w:cs="Arial"/>
        </w:rPr>
        <w:t>Термины, определения</w:t>
      </w:r>
      <w:bookmarkEnd w:id="34"/>
      <w:bookmarkEnd w:id="35"/>
      <w:bookmarkEnd w:id="36"/>
      <w:bookmarkEnd w:id="37"/>
      <w:bookmarkEnd w:id="38"/>
      <w:r>
        <w:rPr>
          <w:rFonts w:cs="Arial"/>
        </w:rPr>
        <w:t xml:space="preserve"> и сокращения</w:t>
      </w:r>
      <w:bookmarkEnd w:id="39"/>
      <w:r>
        <w:rPr>
          <w:rFonts w:cs="Arial"/>
        </w:rPr>
        <w:t xml:space="preserve"> </w:t>
      </w:r>
    </w:p>
    <w:p w14:paraId="51AAFF29" w14:textId="2A3CFC12" w:rsidR="0008577F" w:rsidRDefault="00901D6C" w:rsidP="00901D6C">
      <w:pPr>
        <w:pStyle w:val="affe"/>
        <w:widowControl w:val="0"/>
        <w:suppressAutoHyphens w:val="0"/>
      </w:pPr>
      <w:bookmarkStart w:id="40" w:name="_Toc530058032"/>
      <w:r>
        <w:t>3.1 В настоящем стандарте применены термины по ГОСТ Р 2.005</w:t>
      </w:r>
      <w:r w:rsidR="00BE5685">
        <w:t>,</w:t>
      </w:r>
      <w:r>
        <w:t xml:space="preserve"> ГОСТ Р 77.002</w:t>
      </w:r>
      <w:r w:rsidR="00BE5685" w:rsidRPr="00BE5685">
        <w:t xml:space="preserve"> </w:t>
      </w:r>
      <w:r w:rsidR="00BE5685" w:rsidRPr="00C727E4">
        <w:t xml:space="preserve">и </w:t>
      </w:r>
      <w:r w:rsidR="00BE5685">
        <w:t>ПНСТ</w:t>
      </w:r>
      <w:r w:rsidR="00BE5685" w:rsidRPr="00C727E4">
        <w:t> 77.</w:t>
      </w:r>
      <w:r w:rsidR="00BE5685">
        <w:t>301</w:t>
      </w:r>
      <w:r w:rsidR="0008577F">
        <w:t>.</w:t>
      </w:r>
    </w:p>
    <w:p w14:paraId="2D3813AF" w14:textId="77777777" w:rsidR="00901D6C" w:rsidRDefault="00901D6C" w:rsidP="00901D6C">
      <w:pPr>
        <w:pStyle w:val="affe"/>
        <w:spacing w:before="120" w:after="120"/>
      </w:pPr>
      <w:r>
        <w:t>3.2 В настоящем стандарте применены следующие сокращения:</w:t>
      </w:r>
    </w:p>
    <w:tbl>
      <w:tblPr>
        <w:tblStyle w:val="aff7"/>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1129"/>
        <w:gridCol w:w="456"/>
        <w:gridCol w:w="7330"/>
      </w:tblGrid>
      <w:tr w:rsidR="00901D6C" w14:paraId="6431AAC9" w14:textId="77777777" w:rsidTr="00FB01CE">
        <w:tc>
          <w:tcPr>
            <w:tcW w:w="1129" w:type="dxa"/>
            <w:shd w:val="clear" w:color="auto" w:fill="auto"/>
            <w:vAlign w:val="bottom"/>
          </w:tcPr>
          <w:p w14:paraId="5B57F2B2" w14:textId="77777777" w:rsidR="00901D6C" w:rsidRDefault="00901D6C" w:rsidP="00FB01CE">
            <w:pPr>
              <w:pStyle w:val="aff8"/>
              <w:widowControl w:val="0"/>
              <w:spacing w:after="0"/>
              <w:ind w:firstLine="0"/>
              <w:rPr>
                <w:rFonts w:cs="Arial"/>
              </w:rPr>
            </w:pPr>
            <w:r>
              <w:rPr>
                <w:rFonts w:cs="Arial"/>
              </w:rPr>
              <w:t>ЕСКД</w:t>
            </w:r>
          </w:p>
        </w:tc>
        <w:tc>
          <w:tcPr>
            <w:tcW w:w="456" w:type="dxa"/>
            <w:shd w:val="clear" w:color="auto" w:fill="auto"/>
          </w:tcPr>
          <w:p w14:paraId="58067380" w14:textId="77777777" w:rsidR="00901D6C" w:rsidRDefault="00901D6C" w:rsidP="00FB01CE">
            <w:pPr>
              <w:pStyle w:val="aff8"/>
              <w:widowControl w:val="0"/>
              <w:tabs>
                <w:tab w:val="left" w:pos="411"/>
              </w:tabs>
              <w:spacing w:after="0"/>
              <w:ind w:left="-18" w:right="-108" w:hanging="138"/>
              <w:jc w:val="center"/>
              <w:rPr>
                <w:rFonts w:cs="Arial"/>
              </w:rPr>
            </w:pPr>
            <w:r>
              <w:rPr>
                <w:rFonts w:cs="Arial"/>
              </w:rPr>
              <w:t>—</w:t>
            </w:r>
          </w:p>
        </w:tc>
        <w:tc>
          <w:tcPr>
            <w:tcW w:w="7330" w:type="dxa"/>
            <w:shd w:val="clear" w:color="auto" w:fill="auto"/>
            <w:vAlign w:val="bottom"/>
          </w:tcPr>
          <w:p w14:paraId="0A89D15E" w14:textId="77777777" w:rsidR="00901D6C" w:rsidRDefault="00901D6C" w:rsidP="00FB01CE">
            <w:pPr>
              <w:pStyle w:val="aff8"/>
              <w:widowControl w:val="0"/>
              <w:spacing w:after="0"/>
              <w:ind w:firstLine="0"/>
              <w:rPr>
                <w:rFonts w:cs="Arial"/>
              </w:rPr>
            </w:pPr>
            <w:r>
              <w:rPr>
                <w:rFonts w:cs="Arial"/>
              </w:rPr>
              <w:t>единая система конструкторской документации;</w:t>
            </w:r>
          </w:p>
        </w:tc>
      </w:tr>
      <w:tr w:rsidR="001B5133" w14:paraId="70A15077" w14:textId="77777777" w:rsidTr="00FB01CE">
        <w:tc>
          <w:tcPr>
            <w:tcW w:w="1129" w:type="dxa"/>
            <w:shd w:val="clear" w:color="auto" w:fill="auto"/>
            <w:vAlign w:val="bottom"/>
          </w:tcPr>
          <w:p w14:paraId="1C6EFE17" w14:textId="3EF74D09" w:rsidR="001B5133" w:rsidRDefault="001B5133" w:rsidP="00FB01CE">
            <w:pPr>
              <w:pStyle w:val="aff8"/>
              <w:widowControl w:val="0"/>
              <w:spacing w:after="0"/>
              <w:ind w:firstLine="0"/>
              <w:rPr>
                <w:rFonts w:cs="Arial"/>
              </w:rPr>
            </w:pPr>
            <w:r>
              <w:rPr>
                <w:rFonts w:cs="Arial"/>
              </w:rPr>
              <w:t>ЖЦ</w:t>
            </w:r>
          </w:p>
        </w:tc>
        <w:tc>
          <w:tcPr>
            <w:tcW w:w="456" w:type="dxa"/>
            <w:shd w:val="clear" w:color="auto" w:fill="auto"/>
          </w:tcPr>
          <w:p w14:paraId="69168441" w14:textId="12E6AC92" w:rsidR="001B5133" w:rsidRDefault="001B5133" w:rsidP="00FB01CE">
            <w:pPr>
              <w:pStyle w:val="aff8"/>
              <w:widowControl w:val="0"/>
              <w:tabs>
                <w:tab w:val="left" w:pos="411"/>
              </w:tabs>
              <w:spacing w:after="0"/>
              <w:ind w:left="-18" w:right="-108" w:hanging="138"/>
              <w:jc w:val="center"/>
              <w:rPr>
                <w:rFonts w:cs="Arial"/>
              </w:rPr>
            </w:pPr>
            <w:r>
              <w:rPr>
                <w:rFonts w:cs="Arial"/>
              </w:rPr>
              <w:t>—</w:t>
            </w:r>
          </w:p>
        </w:tc>
        <w:tc>
          <w:tcPr>
            <w:tcW w:w="7330" w:type="dxa"/>
            <w:shd w:val="clear" w:color="auto" w:fill="auto"/>
            <w:vAlign w:val="bottom"/>
          </w:tcPr>
          <w:p w14:paraId="1FDCB1E5" w14:textId="52C30F0C" w:rsidR="001B5133" w:rsidRDefault="001B5133" w:rsidP="00FB01CE">
            <w:pPr>
              <w:pStyle w:val="aff8"/>
              <w:widowControl w:val="0"/>
              <w:spacing w:after="0"/>
              <w:ind w:firstLine="0"/>
              <w:rPr>
                <w:rFonts w:cs="Arial"/>
              </w:rPr>
            </w:pPr>
            <w:r w:rsidRPr="001B5133">
              <w:rPr>
                <w:rFonts w:cs="Arial"/>
              </w:rPr>
              <w:t>жизненный цикл</w:t>
            </w:r>
            <w:r>
              <w:rPr>
                <w:rFonts w:cs="Arial"/>
              </w:rPr>
              <w:t>;</w:t>
            </w:r>
          </w:p>
        </w:tc>
      </w:tr>
      <w:bookmarkEnd w:id="40"/>
      <w:tr w:rsidR="00901D6C" w14:paraId="7A1FDB05" w14:textId="77777777" w:rsidTr="00FB01CE">
        <w:tc>
          <w:tcPr>
            <w:tcW w:w="1129" w:type="dxa"/>
            <w:shd w:val="clear" w:color="auto" w:fill="auto"/>
            <w:vAlign w:val="bottom"/>
          </w:tcPr>
          <w:p w14:paraId="6071BE3B" w14:textId="77777777" w:rsidR="00901D6C" w:rsidRDefault="00901D6C" w:rsidP="00FB01CE">
            <w:pPr>
              <w:pStyle w:val="aff8"/>
              <w:widowControl w:val="0"/>
              <w:spacing w:after="0"/>
              <w:ind w:firstLine="0"/>
              <w:rPr>
                <w:rFonts w:cs="Arial"/>
              </w:rPr>
            </w:pPr>
            <w:r>
              <w:rPr>
                <w:rFonts w:cs="Arial"/>
              </w:rPr>
              <w:t>ИО</w:t>
            </w:r>
          </w:p>
        </w:tc>
        <w:tc>
          <w:tcPr>
            <w:tcW w:w="456" w:type="dxa"/>
            <w:shd w:val="clear" w:color="auto" w:fill="auto"/>
          </w:tcPr>
          <w:p w14:paraId="069BB5C7" w14:textId="77777777" w:rsidR="00901D6C" w:rsidRDefault="00901D6C" w:rsidP="00FB01CE">
            <w:pPr>
              <w:pStyle w:val="aff8"/>
              <w:widowControl w:val="0"/>
              <w:tabs>
                <w:tab w:val="left" w:pos="411"/>
              </w:tabs>
              <w:spacing w:after="0"/>
              <w:ind w:left="-18" w:right="-108" w:hanging="138"/>
              <w:jc w:val="center"/>
              <w:rPr>
                <w:rFonts w:cs="Arial"/>
              </w:rPr>
            </w:pPr>
            <w:r>
              <w:rPr>
                <w:rFonts w:cs="Arial"/>
              </w:rPr>
              <w:t>—</w:t>
            </w:r>
          </w:p>
        </w:tc>
        <w:tc>
          <w:tcPr>
            <w:tcW w:w="7330" w:type="dxa"/>
            <w:shd w:val="clear" w:color="auto" w:fill="auto"/>
            <w:vAlign w:val="bottom"/>
          </w:tcPr>
          <w:p w14:paraId="1E994CB1" w14:textId="233C1374" w:rsidR="00901D6C" w:rsidRDefault="00901D6C" w:rsidP="00FB01CE">
            <w:pPr>
              <w:pStyle w:val="aff8"/>
              <w:widowControl w:val="0"/>
              <w:spacing w:after="0"/>
              <w:ind w:firstLine="0"/>
              <w:rPr>
                <w:rFonts w:cs="Arial"/>
              </w:rPr>
            </w:pPr>
            <w:r>
              <w:rPr>
                <w:rFonts w:cs="Arial"/>
              </w:rPr>
              <w:t>информационный объект</w:t>
            </w:r>
            <w:r w:rsidR="001B5133">
              <w:rPr>
                <w:rFonts w:cs="Arial"/>
              </w:rPr>
              <w:t>;</w:t>
            </w:r>
          </w:p>
        </w:tc>
      </w:tr>
      <w:tr w:rsidR="001B5133" w14:paraId="63609686" w14:textId="77777777" w:rsidTr="00FB01CE">
        <w:tc>
          <w:tcPr>
            <w:tcW w:w="1129" w:type="dxa"/>
            <w:shd w:val="clear" w:color="auto" w:fill="auto"/>
            <w:vAlign w:val="bottom"/>
          </w:tcPr>
          <w:p w14:paraId="7DF9B8EF" w14:textId="1A71CB4F" w:rsidR="001B5133" w:rsidRDefault="001B5133" w:rsidP="00FB01CE">
            <w:pPr>
              <w:pStyle w:val="aff8"/>
              <w:widowControl w:val="0"/>
              <w:spacing w:after="0"/>
              <w:ind w:firstLine="0"/>
              <w:rPr>
                <w:rFonts w:cs="Arial"/>
              </w:rPr>
            </w:pPr>
            <w:r>
              <w:rPr>
                <w:rFonts w:cs="Arial"/>
              </w:rPr>
              <w:t>СЧ</w:t>
            </w:r>
          </w:p>
        </w:tc>
        <w:tc>
          <w:tcPr>
            <w:tcW w:w="456" w:type="dxa"/>
            <w:shd w:val="clear" w:color="auto" w:fill="auto"/>
          </w:tcPr>
          <w:p w14:paraId="703895B1" w14:textId="1A24B9AD" w:rsidR="001B5133" w:rsidRDefault="001B5133" w:rsidP="00FB01CE">
            <w:pPr>
              <w:pStyle w:val="aff8"/>
              <w:widowControl w:val="0"/>
              <w:tabs>
                <w:tab w:val="left" w:pos="411"/>
              </w:tabs>
              <w:spacing w:after="0"/>
              <w:ind w:left="-18" w:right="-108" w:hanging="138"/>
              <w:jc w:val="center"/>
              <w:rPr>
                <w:rFonts w:cs="Arial"/>
              </w:rPr>
            </w:pPr>
            <w:r>
              <w:rPr>
                <w:rFonts w:cs="Arial"/>
              </w:rPr>
              <w:t>—</w:t>
            </w:r>
          </w:p>
        </w:tc>
        <w:tc>
          <w:tcPr>
            <w:tcW w:w="7330" w:type="dxa"/>
            <w:shd w:val="clear" w:color="auto" w:fill="auto"/>
            <w:vAlign w:val="bottom"/>
          </w:tcPr>
          <w:p w14:paraId="45D3A4A8" w14:textId="6B635011" w:rsidR="001B5133" w:rsidRDefault="001B5133" w:rsidP="00FB01CE">
            <w:pPr>
              <w:pStyle w:val="aff8"/>
              <w:widowControl w:val="0"/>
              <w:spacing w:after="0"/>
              <w:ind w:firstLine="0"/>
              <w:rPr>
                <w:rFonts w:cs="Arial"/>
              </w:rPr>
            </w:pPr>
            <w:r w:rsidRPr="001B5133">
              <w:rPr>
                <w:rFonts w:cs="Arial"/>
              </w:rPr>
              <w:t>составная часть</w:t>
            </w:r>
            <w:r>
              <w:rPr>
                <w:rFonts w:cs="Arial"/>
              </w:rPr>
              <w:t>.</w:t>
            </w:r>
          </w:p>
        </w:tc>
      </w:tr>
    </w:tbl>
    <w:p w14:paraId="6E0B4DAF" w14:textId="77777777" w:rsidR="00901D6C" w:rsidRPr="00C04371" w:rsidRDefault="00901D6C" w:rsidP="00901D6C">
      <w:pPr>
        <w:pStyle w:val="1"/>
        <w:numPr>
          <w:ilvl w:val="0"/>
          <w:numId w:val="11"/>
        </w:numPr>
        <w:ind w:left="0" w:firstLine="709"/>
        <w:rPr>
          <w:rFonts w:cs="Arial"/>
        </w:rPr>
      </w:pPr>
      <w:bookmarkStart w:id="41" w:name="_Toc224213850"/>
      <w:bookmarkStart w:id="42" w:name="_Toc530058033"/>
      <w:bookmarkStart w:id="43" w:name="_Toc38989290"/>
      <w:bookmarkStart w:id="44" w:name="_Toc57226910"/>
      <w:bookmarkStart w:id="45" w:name="_Toc167536496"/>
      <w:bookmarkStart w:id="46" w:name="_Toc167537965"/>
      <w:bookmarkStart w:id="47" w:name="_Toc54195706"/>
      <w:bookmarkStart w:id="48" w:name="_Toc59619415"/>
      <w:bookmarkStart w:id="49" w:name="_Toc78719712"/>
      <w:r>
        <w:rPr>
          <w:rFonts w:cs="Arial"/>
        </w:rPr>
        <w:t>Общие положения</w:t>
      </w:r>
      <w:bookmarkEnd w:id="41"/>
    </w:p>
    <w:p w14:paraId="42B0237E" w14:textId="020136B2" w:rsidR="00901D6C" w:rsidRDefault="00EF645E" w:rsidP="00901D6C">
      <w:pPr>
        <w:pStyle w:val="2"/>
        <w:numPr>
          <w:ilvl w:val="1"/>
          <w:numId w:val="11"/>
        </w:numPr>
        <w:tabs>
          <w:tab w:val="num" w:pos="1276"/>
        </w:tabs>
        <w:ind w:left="0"/>
      </w:pPr>
      <w:bookmarkStart w:id="50" w:name="описание-структуры-изделия"/>
      <w:r>
        <w:t>Приведенные в настоящем</w:t>
      </w:r>
      <w:r w:rsidRPr="00F76CE8">
        <w:t xml:space="preserve"> стандарт</w:t>
      </w:r>
      <w:r>
        <w:t>е</w:t>
      </w:r>
      <w:r w:rsidRPr="00F76CE8">
        <w:t xml:space="preserve"> схемы </w:t>
      </w:r>
      <w:r w:rsidR="00901D6C">
        <w:t xml:space="preserve">данных базируются </w:t>
      </w:r>
      <w:r w:rsidR="0008577F">
        <w:t>на</w:t>
      </w:r>
      <w:r w:rsidR="00901D6C">
        <w:t xml:space="preserve"> схемах</w:t>
      </w:r>
      <w:r>
        <w:t>,</w:t>
      </w:r>
      <w:r w:rsidRPr="00F76CE8">
        <w:t xml:space="preserve"> </w:t>
      </w:r>
      <w:r>
        <w:t>установленных</w:t>
      </w:r>
      <w:r w:rsidRPr="00F76CE8">
        <w:t xml:space="preserve"> в ГОСТ Р ИСО 10303</w:t>
      </w:r>
      <w:r w:rsidR="001B5133">
        <w:t>–</w:t>
      </w:r>
      <w:r w:rsidRPr="00F76CE8">
        <w:t>4</w:t>
      </w:r>
      <w:r>
        <w:t>5</w:t>
      </w:r>
      <w:r w:rsidRPr="00F76CE8">
        <w:t>:</w:t>
      </w:r>
    </w:p>
    <w:p w14:paraId="7A4E686B" w14:textId="54184375" w:rsidR="00901D6C" w:rsidRPr="00EF645E" w:rsidRDefault="00171550" w:rsidP="00EF645E">
      <w:pPr>
        <w:pStyle w:val="2"/>
        <w:numPr>
          <w:ilvl w:val="0"/>
          <w:numId w:val="0"/>
        </w:numPr>
        <w:tabs>
          <w:tab w:val="num" w:pos="3544"/>
        </w:tabs>
        <w:ind w:firstLine="709"/>
        <w:rPr>
          <w:rFonts w:cs="Arial"/>
        </w:rPr>
      </w:pPr>
      <w:r w:rsidRPr="00EF645E">
        <w:rPr>
          <w:rFonts w:cs="Arial"/>
        </w:rPr>
        <w:t xml:space="preserve">- </w:t>
      </w:r>
      <w:r w:rsidR="00901D6C" w:rsidRPr="00EF645E">
        <w:rPr>
          <w:rFonts w:cs="Arial"/>
          <w:lang w:val="en-US"/>
        </w:rPr>
        <w:t>material</w:t>
      </w:r>
      <w:r w:rsidR="00901D6C" w:rsidRPr="00EF645E">
        <w:rPr>
          <w:rFonts w:cs="Arial"/>
        </w:rPr>
        <w:t>_</w:t>
      </w:r>
      <w:r w:rsidR="00901D6C" w:rsidRPr="00EF645E">
        <w:rPr>
          <w:rFonts w:cs="Arial"/>
          <w:lang w:val="en-US"/>
        </w:rPr>
        <w:t>property</w:t>
      </w:r>
      <w:r w:rsidR="00901D6C" w:rsidRPr="00EF645E">
        <w:rPr>
          <w:rFonts w:cs="Arial"/>
        </w:rPr>
        <w:t>_</w:t>
      </w:r>
      <w:r w:rsidR="00901D6C" w:rsidRPr="00EF645E">
        <w:rPr>
          <w:rFonts w:cs="Arial"/>
          <w:lang w:val="en-US"/>
        </w:rPr>
        <w:t>definition</w:t>
      </w:r>
      <w:r w:rsidR="00901D6C" w:rsidRPr="00EF645E">
        <w:rPr>
          <w:rFonts w:cs="Arial"/>
        </w:rPr>
        <w:t>_</w:t>
      </w:r>
      <w:r w:rsidR="00901D6C" w:rsidRPr="00EF645E">
        <w:rPr>
          <w:rFonts w:cs="Arial"/>
          <w:lang w:val="en-US"/>
        </w:rPr>
        <w:t>schema</w:t>
      </w:r>
      <w:r w:rsidR="005F42F7" w:rsidRPr="00EF645E">
        <w:rPr>
          <w:rFonts w:cs="Arial"/>
        </w:rPr>
        <w:t xml:space="preserve"> (схема</w:t>
      </w:r>
      <w:r w:rsidR="00497B17" w:rsidRPr="00EF645E">
        <w:rPr>
          <w:rFonts w:cs="Arial"/>
        </w:rPr>
        <w:t xml:space="preserve"> данных</w:t>
      </w:r>
      <w:r w:rsidR="005F42F7" w:rsidRPr="00EF645E">
        <w:rPr>
          <w:rFonts w:cs="Arial"/>
        </w:rPr>
        <w:t xml:space="preserve"> </w:t>
      </w:r>
      <w:r w:rsidR="00033759" w:rsidRPr="00EF645E">
        <w:rPr>
          <w:rFonts w:cs="Arial"/>
        </w:rPr>
        <w:t>«</w:t>
      </w:r>
      <w:r w:rsidR="005F42F7" w:rsidRPr="00EF645E">
        <w:rPr>
          <w:rFonts w:cs="Arial"/>
        </w:rPr>
        <w:t>идентификаци</w:t>
      </w:r>
      <w:r w:rsidR="00033759" w:rsidRPr="00EF645E">
        <w:rPr>
          <w:rFonts w:cs="Arial"/>
        </w:rPr>
        <w:t>я</w:t>
      </w:r>
      <w:r w:rsidR="005F42F7" w:rsidRPr="00EF645E">
        <w:rPr>
          <w:rFonts w:cs="Arial"/>
        </w:rPr>
        <w:t xml:space="preserve"> свойств материала</w:t>
      </w:r>
      <w:r w:rsidR="00033759" w:rsidRPr="00EF645E">
        <w:rPr>
          <w:rFonts w:cs="Arial"/>
        </w:rPr>
        <w:t>»</w:t>
      </w:r>
      <w:r w:rsidR="005F42F7" w:rsidRPr="00EF645E">
        <w:rPr>
          <w:rFonts w:cs="Arial"/>
        </w:rPr>
        <w:t>)</w:t>
      </w:r>
      <w:r w:rsidR="00901D6C" w:rsidRPr="00EF645E">
        <w:rPr>
          <w:rFonts w:cs="Arial"/>
        </w:rPr>
        <w:t>;</w:t>
      </w:r>
    </w:p>
    <w:p w14:paraId="2D08D44C" w14:textId="7F4C147C" w:rsidR="00901D6C" w:rsidRPr="00EF645E" w:rsidRDefault="00171550" w:rsidP="00EF645E">
      <w:pPr>
        <w:pStyle w:val="2"/>
        <w:numPr>
          <w:ilvl w:val="0"/>
          <w:numId w:val="0"/>
        </w:numPr>
        <w:tabs>
          <w:tab w:val="num" w:pos="3544"/>
        </w:tabs>
        <w:ind w:firstLine="709"/>
        <w:rPr>
          <w:rFonts w:cs="Arial"/>
        </w:rPr>
      </w:pPr>
      <w:r w:rsidRPr="00EF645E">
        <w:rPr>
          <w:rFonts w:cs="Arial"/>
        </w:rPr>
        <w:lastRenderedPageBreak/>
        <w:t xml:space="preserve">- </w:t>
      </w:r>
      <w:r w:rsidR="00901D6C" w:rsidRPr="00EF645E">
        <w:rPr>
          <w:rFonts w:cs="Arial"/>
          <w:lang w:val="en-US"/>
        </w:rPr>
        <w:t>material</w:t>
      </w:r>
      <w:r w:rsidR="00901D6C" w:rsidRPr="00EF645E">
        <w:rPr>
          <w:rFonts w:cs="Arial"/>
        </w:rPr>
        <w:t>_</w:t>
      </w:r>
      <w:r w:rsidR="00901D6C" w:rsidRPr="00EF645E">
        <w:rPr>
          <w:rFonts w:cs="Arial"/>
          <w:lang w:val="en-US"/>
        </w:rPr>
        <w:t>property</w:t>
      </w:r>
      <w:r w:rsidR="00901D6C" w:rsidRPr="00EF645E">
        <w:rPr>
          <w:rFonts w:cs="Arial"/>
        </w:rPr>
        <w:t>_</w:t>
      </w:r>
      <w:r w:rsidR="00901D6C" w:rsidRPr="00EF645E">
        <w:rPr>
          <w:rFonts w:cs="Arial"/>
          <w:lang w:val="en-US"/>
        </w:rPr>
        <w:t>representation</w:t>
      </w:r>
      <w:r w:rsidR="00901D6C" w:rsidRPr="00EF645E">
        <w:rPr>
          <w:rFonts w:cs="Arial"/>
        </w:rPr>
        <w:t>_</w:t>
      </w:r>
      <w:r w:rsidR="00901D6C" w:rsidRPr="00EF645E">
        <w:rPr>
          <w:rFonts w:cs="Arial"/>
          <w:lang w:val="en-US"/>
        </w:rPr>
        <w:t>schema</w:t>
      </w:r>
      <w:r w:rsidR="005F42F7" w:rsidRPr="00EF645E">
        <w:rPr>
          <w:rFonts w:cs="Arial"/>
        </w:rPr>
        <w:t xml:space="preserve"> (схема</w:t>
      </w:r>
      <w:r w:rsidR="00497B17" w:rsidRPr="00EF645E">
        <w:rPr>
          <w:rFonts w:cs="Arial"/>
        </w:rPr>
        <w:t xml:space="preserve"> данных</w:t>
      </w:r>
      <w:r w:rsidR="005F42F7" w:rsidRPr="00EF645E">
        <w:rPr>
          <w:rFonts w:cs="Arial"/>
        </w:rPr>
        <w:t xml:space="preserve"> </w:t>
      </w:r>
      <w:r w:rsidR="00033759" w:rsidRPr="00EF645E">
        <w:rPr>
          <w:rFonts w:cs="Arial"/>
        </w:rPr>
        <w:t>«</w:t>
      </w:r>
      <w:r w:rsidR="005F42F7" w:rsidRPr="00EF645E">
        <w:rPr>
          <w:rFonts w:cs="Arial"/>
        </w:rPr>
        <w:t>представлени</w:t>
      </w:r>
      <w:r w:rsidR="00033759" w:rsidRPr="00EF645E">
        <w:rPr>
          <w:rFonts w:cs="Arial"/>
        </w:rPr>
        <w:t>е</w:t>
      </w:r>
      <w:r w:rsidR="005F42F7" w:rsidRPr="00EF645E">
        <w:rPr>
          <w:rFonts w:cs="Arial"/>
        </w:rPr>
        <w:t xml:space="preserve"> свойств материала</w:t>
      </w:r>
      <w:r w:rsidR="00033759" w:rsidRPr="00EF645E">
        <w:rPr>
          <w:rFonts w:cs="Arial"/>
        </w:rPr>
        <w:t>»</w:t>
      </w:r>
      <w:r w:rsidR="005F42F7" w:rsidRPr="00EF645E">
        <w:rPr>
          <w:rFonts w:cs="Arial"/>
        </w:rPr>
        <w:t>)</w:t>
      </w:r>
      <w:r w:rsidR="00901D6C" w:rsidRPr="00EF645E">
        <w:rPr>
          <w:rFonts w:cs="Arial"/>
        </w:rPr>
        <w:t>;</w:t>
      </w:r>
    </w:p>
    <w:p w14:paraId="46C5322A" w14:textId="7E42E5EA" w:rsidR="00901D6C" w:rsidRPr="00EF645E" w:rsidRDefault="00171550" w:rsidP="00EF645E">
      <w:pPr>
        <w:pStyle w:val="2"/>
        <w:numPr>
          <w:ilvl w:val="0"/>
          <w:numId w:val="0"/>
        </w:numPr>
        <w:tabs>
          <w:tab w:val="num" w:pos="3544"/>
        </w:tabs>
        <w:ind w:firstLine="709"/>
        <w:rPr>
          <w:rFonts w:cs="Arial"/>
        </w:rPr>
      </w:pPr>
      <w:r w:rsidRPr="00EF645E">
        <w:rPr>
          <w:rFonts w:cs="Arial"/>
        </w:rPr>
        <w:t xml:space="preserve">- </w:t>
      </w:r>
      <w:r w:rsidR="00901D6C" w:rsidRPr="00EF645E">
        <w:rPr>
          <w:rFonts w:cs="Arial"/>
          <w:lang w:val="en-US"/>
        </w:rPr>
        <w:t>qualified</w:t>
      </w:r>
      <w:r w:rsidR="00901D6C" w:rsidRPr="00EF645E">
        <w:rPr>
          <w:rFonts w:cs="Arial"/>
        </w:rPr>
        <w:t>_</w:t>
      </w:r>
      <w:r w:rsidR="00901D6C" w:rsidRPr="00EF645E">
        <w:rPr>
          <w:rFonts w:cs="Arial"/>
          <w:lang w:val="en-US"/>
        </w:rPr>
        <w:t>measure</w:t>
      </w:r>
      <w:r w:rsidR="00901D6C" w:rsidRPr="00EF645E">
        <w:rPr>
          <w:rFonts w:cs="Arial"/>
        </w:rPr>
        <w:t>_</w:t>
      </w:r>
      <w:r w:rsidR="00901D6C" w:rsidRPr="00EF645E">
        <w:rPr>
          <w:rFonts w:cs="Arial"/>
          <w:lang w:val="en-US"/>
        </w:rPr>
        <w:t>schema</w:t>
      </w:r>
      <w:r w:rsidR="005F42F7" w:rsidRPr="00EF645E">
        <w:rPr>
          <w:rFonts w:cs="Arial"/>
        </w:rPr>
        <w:t xml:space="preserve"> (схема</w:t>
      </w:r>
      <w:r w:rsidR="00497B17" w:rsidRPr="00EF645E">
        <w:rPr>
          <w:rFonts w:cs="Arial"/>
        </w:rPr>
        <w:t xml:space="preserve"> данных</w:t>
      </w:r>
      <w:r w:rsidR="005F42F7" w:rsidRPr="00EF645E">
        <w:rPr>
          <w:rFonts w:cs="Arial"/>
        </w:rPr>
        <w:t xml:space="preserve"> </w:t>
      </w:r>
      <w:r w:rsidR="00033759" w:rsidRPr="00EF645E">
        <w:rPr>
          <w:rFonts w:cs="Arial"/>
        </w:rPr>
        <w:t>«</w:t>
      </w:r>
      <w:r w:rsidR="005F42F7" w:rsidRPr="00EF645E">
        <w:rPr>
          <w:rFonts w:cs="Arial"/>
        </w:rPr>
        <w:t>задани</w:t>
      </w:r>
      <w:r w:rsidR="00033759" w:rsidRPr="00EF645E">
        <w:rPr>
          <w:rFonts w:cs="Arial"/>
        </w:rPr>
        <w:t>е</w:t>
      </w:r>
      <w:r w:rsidR="005F42F7" w:rsidRPr="00EF645E">
        <w:rPr>
          <w:rFonts w:cs="Arial"/>
        </w:rPr>
        <w:t xml:space="preserve"> количественных характеристик</w:t>
      </w:r>
      <w:r w:rsidR="00033759" w:rsidRPr="00EF645E">
        <w:rPr>
          <w:rFonts w:cs="Arial"/>
        </w:rPr>
        <w:t>»</w:t>
      </w:r>
      <w:r w:rsidR="005F42F7" w:rsidRPr="00EF645E">
        <w:rPr>
          <w:rFonts w:cs="Arial"/>
        </w:rPr>
        <w:t>).</w:t>
      </w:r>
    </w:p>
    <w:p w14:paraId="162244D6" w14:textId="7311CAC7" w:rsidR="00901D6C" w:rsidRDefault="00901D6C" w:rsidP="00901D6C">
      <w:pPr>
        <w:pStyle w:val="2"/>
        <w:numPr>
          <w:ilvl w:val="1"/>
          <w:numId w:val="11"/>
        </w:numPr>
        <w:tabs>
          <w:tab w:val="num" w:pos="1276"/>
        </w:tabs>
        <w:ind w:left="0"/>
      </w:pPr>
      <w:r>
        <w:t xml:space="preserve">Приведенные в настоящем стандарте схемы данных </w:t>
      </w:r>
      <w:r w:rsidRPr="00EA4BE4">
        <w:t>позволя</w:t>
      </w:r>
      <w:r>
        <w:t>ю</w:t>
      </w:r>
      <w:r w:rsidRPr="00EA4BE4">
        <w:t>т описывать</w:t>
      </w:r>
      <w:r w:rsidRPr="00555CDB">
        <w:t xml:space="preserve"> </w:t>
      </w:r>
      <w:r>
        <w:t>материалы, используемые для изготовления деталей, полуфабрикатов и заготовок. Схемы данных адаптированы с учетом терминологии и требований стандартов ЕСКД и могут быть использованы для представления данных об изделиях</w:t>
      </w:r>
      <w:r w:rsidRPr="00F95AF5">
        <w:t xml:space="preserve"> машиностроения и их СЧ, разрабатываемых в соответствии со стандартами ЕСКД.</w:t>
      </w:r>
      <w:r>
        <w:t xml:space="preserve">  </w:t>
      </w:r>
      <w:bookmarkStart w:id="51" w:name="_Ref78040022"/>
      <w:bookmarkStart w:id="52" w:name="_Ref78736992"/>
      <w:bookmarkStart w:id="53" w:name="_Ref81148923"/>
      <w:bookmarkStart w:id="54" w:name="_Ref76297592"/>
      <w:bookmarkStart w:id="55" w:name="_Toc76828550"/>
    </w:p>
    <w:bookmarkEnd w:id="51"/>
    <w:bookmarkEnd w:id="52"/>
    <w:bookmarkEnd w:id="53"/>
    <w:bookmarkEnd w:id="54"/>
    <w:bookmarkEnd w:id="55"/>
    <w:p w14:paraId="717C8BD9" w14:textId="2D9650CE" w:rsidR="0008577F" w:rsidRDefault="00901D6C" w:rsidP="00901D6C">
      <w:pPr>
        <w:pStyle w:val="1-"/>
        <w:numPr>
          <w:ilvl w:val="0"/>
          <w:numId w:val="0"/>
        </w:numPr>
        <w:ind w:firstLine="709"/>
        <w:rPr>
          <w:sz w:val="20"/>
          <w:szCs w:val="20"/>
        </w:rPr>
      </w:pPr>
      <w:r w:rsidRPr="005E3E8B">
        <w:rPr>
          <w:spacing w:val="40"/>
          <w:sz w:val="20"/>
          <w:szCs w:val="20"/>
        </w:rPr>
        <w:t>Примечание</w:t>
      </w:r>
      <w:r w:rsidRPr="005E3E8B">
        <w:rPr>
          <w:sz w:val="20"/>
          <w:szCs w:val="20"/>
        </w:rPr>
        <w:t xml:space="preserve"> —</w:t>
      </w:r>
      <w:r w:rsidR="0008577F">
        <w:rPr>
          <w:sz w:val="20"/>
          <w:szCs w:val="20"/>
        </w:rPr>
        <w:t xml:space="preserve"> </w:t>
      </w:r>
      <w:r w:rsidR="0008577F" w:rsidRPr="0008577F">
        <w:rPr>
          <w:sz w:val="20"/>
          <w:szCs w:val="20"/>
        </w:rPr>
        <w:t>В настоящем стандарте текстовое описание схем данных приведено на языке Express по ГОСТ Р ИСО 10303</w:t>
      </w:r>
      <w:r w:rsidR="00EF645E">
        <w:rPr>
          <w:sz w:val="20"/>
          <w:szCs w:val="20"/>
        </w:rPr>
        <w:t>–</w:t>
      </w:r>
      <w:r w:rsidR="0008577F" w:rsidRPr="0008577F">
        <w:rPr>
          <w:sz w:val="20"/>
          <w:szCs w:val="20"/>
        </w:rPr>
        <w:t xml:space="preserve">11. Графическое представление схем данных приведено в нотации унифицированного языка моделирования UML по </w:t>
      </w:r>
      <w:r w:rsidR="00EF645E">
        <w:rPr>
          <w:sz w:val="20"/>
          <w:szCs w:val="20"/>
        </w:rPr>
        <w:t>ПНСТ</w:t>
      </w:r>
      <w:r w:rsidR="0008577F" w:rsidRPr="0008577F">
        <w:rPr>
          <w:sz w:val="20"/>
          <w:szCs w:val="20"/>
        </w:rPr>
        <w:t xml:space="preserve"> 77.301</w:t>
      </w:r>
      <w:r w:rsidR="00EF645E">
        <w:rPr>
          <w:sz w:val="20"/>
          <w:szCs w:val="20"/>
        </w:rPr>
        <w:t>.</w:t>
      </w:r>
    </w:p>
    <w:p w14:paraId="0822717C" w14:textId="65AE7A6B" w:rsidR="00901D6C" w:rsidRPr="00EA4BE4" w:rsidRDefault="00901D6C" w:rsidP="00901D6C">
      <w:pPr>
        <w:pStyle w:val="affe"/>
        <w:widowControl w:val="0"/>
        <w:tabs>
          <w:tab w:val="left" w:pos="1418"/>
        </w:tabs>
        <w:suppressAutoHyphens w:val="0"/>
      </w:pPr>
      <w:r>
        <w:t xml:space="preserve">4.3 </w:t>
      </w:r>
      <w:r w:rsidR="00EF645E">
        <w:t>С</w:t>
      </w:r>
      <w:r>
        <w:t xml:space="preserve">хемы данных обеспечивают представление следующей информации: </w:t>
      </w:r>
    </w:p>
    <w:p w14:paraId="2C686350" w14:textId="77777777" w:rsidR="00901D6C" w:rsidRPr="00B053B1" w:rsidRDefault="00901D6C" w:rsidP="00901D6C">
      <w:pPr>
        <w:pStyle w:val="affe"/>
        <w:widowControl w:val="0"/>
        <w:tabs>
          <w:tab w:val="left" w:pos="1418"/>
        </w:tabs>
        <w:suppressAutoHyphens w:val="0"/>
        <w:rPr>
          <w:rFonts w:cs="Arial"/>
        </w:rPr>
      </w:pPr>
      <w:r>
        <w:rPr>
          <w:rFonts w:cs="Arial"/>
        </w:rPr>
        <w:t xml:space="preserve">- идентификация </w:t>
      </w:r>
      <w:r w:rsidRPr="00B053B1">
        <w:rPr>
          <w:rFonts w:cs="Arial"/>
        </w:rPr>
        <w:t>материал</w:t>
      </w:r>
      <w:r>
        <w:rPr>
          <w:rFonts w:cs="Arial"/>
        </w:rPr>
        <w:t>а;</w:t>
      </w:r>
    </w:p>
    <w:p w14:paraId="3BB6AF8E" w14:textId="77777777" w:rsidR="00901D6C" w:rsidRDefault="00901D6C" w:rsidP="00901D6C">
      <w:pPr>
        <w:pStyle w:val="affe"/>
        <w:widowControl w:val="0"/>
        <w:tabs>
          <w:tab w:val="left" w:pos="1418"/>
        </w:tabs>
        <w:suppressAutoHyphens w:val="0"/>
        <w:rPr>
          <w:rFonts w:cs="Arial"/>
        </w:rPr>
      </w:pPr>
      <w:r>
        <w:rPr>
          <w:rFonts w:cs="Arial"/>
        </w:rPr>
        <w:t xml:space="preserve">- </w:t>
      </w:r>
      <w:r w:rsidRPr="00B053B1">
        <w:rPr>
          <w:rFonts w:cs="Arial"/>
        </w:rPr>
        <w:t>свойств</w:t>
      </w:r>
      <w:r>
        <w:rPr>
          <w:rFonts w:cs="Arial"/>
        </w:rPr>
        <w:t>а материала и характеристики, выражающие свойства;</w:t>
      </w:r>
    </w:p>
    <w:p w14:paraId="6A79BCF7" w14:textId="56AC27AB" w:rsidR="00901D6C" w:rsidRDefault="00901D6C" w:rsidP="00901D6C">
      <w:pPr>
        <w:pStyle w:val="affe"/>
        <w:widowControl w:val="0"/>
        <w:tabs>
          <w:tab w:val="left" w:pos="1418"/>
        </w:tabs>
        <w:suppressAutoHyphens w:val="0"/>
        <w:rPr>
          <w:rFonts w:cs="Arial"/>
        </w:rPr>
      </w:pPr>
      <w:r>
        <w:rPr>
          <w:rFonts w:cs="Arial"/>
        </w:rPr>
        <w:t>- методики (процедуры) получения значений характеристик;</w:t>
      </w:r>
    </w:p>
    <w:p w14:paraId="5B533C86" w14:textId="77777777" w:rsidR="00901D6C" w:rsidRDefault="00901D6C" w:rsidP="00901D6C">
      <w:pPr>
        <w:pStyle w:val="affe"/>
        <w:widowControl w:val="0"/>
        <w:tabs>
          <w:tab w:val="left" w:pos="1418"/>
        </w:tabs>
        <w:suppressAutoHyphens w:val="0"/>
        <w:rPr>
          <w:rFonts w:cs="Arial"/>
        </w:rPr>
      </w:pPr>
      <w:r>
        <w:rPr>
          <w:rFonts w:cs="Arial"/>
        </w:rPr>
        <w:t>- связи материала (свойства) с изделием, сведения о возможных вариантах;</w:t>
      </w:r>
    </w:p>
    <w:p w14:paraId="2345D6FE" w14:textId="77777777" w:rsidR="00901D6C" w:rsidRDefault="00901D6C" w:rsidP="00901D6C">
      <w:pPr>
        <w:pStyle w:val="affe"/>
        <w:widowControl w:val="0"/>
        <w:tabs>
          <w:tab w:val="left" w:pos="1418"/>
        </w:tabs>
        <w:suppressAutoHyphens w:val="0"/>
        <w:rPr>
          <w:rFonts w:cs="Arial"/>
        </w:rPr>
      </w:pPr>
      <w:r>
        <w:rPr>
          <w:rFonts w:cs="Arial"/>
        </w:rPr>
        <w:t>- внутренняя структура материала;</w:t>
      </w:r>
    </w:p>
    <w:p w14:paraId="4955A0D8" w14:textId="257A9F31" w:rsidR="00901D6C" w:rsidRDefault="00901D6C" w:rsidP="00901D6C">
      <w:pPr>
        <w:pStyle w:val="affe"/>
        <w:widowControl w:val="0"/>
        <w:tabs>
          <w:tab w:val="left" w:pos="1418"/>
        </w:tabs>
        <w:suppressAutoHyphens w:val="0"/>
        <w:rPr>
          <w:rFonts w:cs="Arial"/>
        </w:rPr>
      </w:pPr>
      <w:r>
        <w:rPr>
          <w:rFonts w:cs="Arial"/>
        </w:rPr>
        <w:t>- источники сведений о материале.</w:t>
      </w:r>
    </w:p>
    <w:p w14:paraId="75085EC0" w14:textId="628597D2" w:rsidR="00901D6C" w:rsidRDefault="00901D6C" w:rsidP="00901D6C">
      <w:pPr>
        <w:pStyle w:val="affe"/>
        <w:widowControl w:val="0"/>
        <w:tabs>
          <w:tab w:val="left" w:pos="1418"/>
        </w:tabs>
        <w:suppressAutoHyphens w:val="0"/>
        <w:rPr>
          <w:rFonts w:cs="Arial"/>
        </w:rPr>
      </w:pPr>
      <w:r>
        <w:rPr>
          <w:rFonts w:cs="Arial"/>
        </w:rPr>
        <w:t>4.4 Идентификационная информация о</w:t>
      </w:r>
      <w:r w:rsidR="007D4BA1">
        <w:rPr>
          <w:rFonts w:cs="Arial"/>
        </w:rPr>
        <w:t xml:space="preserve"> материале</w:t>
      </w:r>
      <w:r>
        <w:rPr>
          <w:rFonts w:cs="Arial"/>
        </w:rPr>
        <w:t xml:space="preserve"> включает в себя обозначение и наименование материала в соответствии со стандартом или техническими документами поставщика (например, техническими условиями). Эти сведения могут быть указаны явно или путем ссылки </w:t>
      </w:r>
      <w:r w:rsidRPr="00B053B1">
        <w:rPr>
          <w:rFonts w:cs="Arial"/>
        </w:rPr>
        <w:t xml:space="preserve">на </w:t>
      </w:r>
      <w:r>
        <w:rPr>
          <w:rFonts w:cs="Arial"/>
        </w:rPr>
        <w:t>нормативный или иной технический документ.</w:t>
      </w:r>
    </w:p>
    <w:p w14:paraId="5D27D53F" w14:textId="719B3BFA" w:rsidR="00901D6C" w:rsidRDefault="00901D6C" w:rsidP="00901D6C">
      <w:pPr>
        <w:pStyle w:val="affe"/>
        <w:widowControl w:val="0"/>
        <w:tabs>
          <w:tab w:val="left" w:pos="1418"/>
        </w:tabs>
        <w:suppressAutoHyphens w:val="0"/>
        <w:rPr>
          <w:rFonts w:cs="Arial"/>
        </w:rPr>
      </w:pPr>
      <w:r>
        <w:rPr>
          <w:rFonts w:cs="Arial"/>
        </w:rPr>
        <w:t xml:space="preserve">4.5 Информация о свойствах материала задается через определение свойства материала и набор характеристик, выражающих данное свойство. Характеристики могут быть выражены </w:t>
      </w:r>
      <w:r w:rsidRPr="00B053B1">
        <w:rPr>
          <w:rFonts w:cs="Arial"/>
        </w:rPr>
        <w:t>числовы</w:t>
      </w:r>
      <w:r>
        <w:rPr>
          <w:rFonts w:cs="Arial"/>
        </w:rPr>
        <w:t xml:space="preserve">ми </w:t>
      </w:r>
      <w:r w:rsidRPr="00B053B1">
        <w:rPr>
          <w:rFonts w:cs="Arial"/>
        </w:rPr>
        <w:t>значения</w:t>
      </w:r>
      <w:r>
        <w:rPr>
          <w:rFonts w:cs="Arial"/>
        </w:rPr>
        <w:t xml:space="preserve">ми, наборами числовых значений, функциями, выражающими зависимость значений характеристики от разных параметров и внешних факторов. Для числовых значений указываются единицы </w:t>
      </w:r>
      <w:r w:rsidR="0008577F">
        <w:rPr>
          <w:rFonts w:cs="Arial"/>
        </w:rPr>
        <w:t>величин</w:t>
      </w:r>
      <w:r>
        <w:rPr>
          <w:rFonts w:cs="Arial"/>
        </w:rPr>
        <w:t xml:space="preserve">, допустимые диапазоны значений, допуски и другая информация. </w:t>
      </w:r>
    </w:p>
    <w:p w14:paraId="5C2CC87F" w14:textId="49136D3E" w:rsidR="00901D6C" w:rsidRDefault="00901D6C" w:rsidP="00901D6C">
      <w:pPr>
        <w:pStyle w:val="afff"/>
      </w:pPr>
      <w:r w:rsidRPr="00D601F0">
        <w:rPr>
          <w:spacing w:val="40"/>
        </w:rPr>
        <w:t>Примечание</w:t>
      </w:r>
      <w:r w:rsidRPr="00A93ECE">
        <w:t xml:space="preserve"> </w:t>
      </w:r>
      <w:r w:rsidR="00657AC5" w:rsidRPr="005E3E8B">
        <w:rPr>
          <w:szCs w:val="20"/>
        </w:rPr>
        <w:t>—</w:t>
      </w:r>
      <w:r w:rsidRPr="00A93ECE">
        <w:t xml:space="preserve"> </w:t>
      </w:r>
      <w:r w:rsidR="00171550">
        <w:t>П</w:t>
      </w:r>
      <w:r>
        <w:t>римерами характеристик свойств материала являются предел прочности, плотность, теплопроводность</w:t>
      </w:r>
      <w:r w:rsidR="00EF5E21">
        <w:t>,</w:t>
      </w:r>
      <w:r>
        <w:t xml:space="preserve"> диэлектрическая </w:t>
      </w:r>
      <w:r w:rsidR="00C929C0">
        <w:t xml:space="preserve">проницаемость </w:t>
      </w:r>
      <w:r>
        <w:t>и др</w:t>
      </w:r>
      <w:r w:rsidRPr="00A93ECE">
        <w:t>.</w:t>
      </w:r>
    </w:p>
    <w:p w14:paraId="3D149E95" w14:textId="7CF4E89A" w:rsidR="00901D6C" w:rsidRPr="00B053B1" w:rsidRDefault="00901D6C" w:rsidP="00901D6C">
      <w:pPr>
        <w:pStyle w:val="affe"/>
        <w:widowControl w:val="0"/>
        <w:tabs>
          <w:tab w:val="left" w:pos="1418"/>
        </w:tabs>
        <w:suppressAutoHyphens w:val="0"/>
        <w:rPr>
          <w:rFonts w:cs="Arial"/>
        </w:rPr>
      </w:pPr>
      <w:r>
        <w:rPr>
          <w:rFonts w:cs="Arial"/>
        </w:rPr>
        <w:t>4.6 Для свойства материала мо</w:t>
      </w:r>
      <w:r w:rsidR="00EF5E21">
        <w:rPr>
          <w:rFonts w:cs="Arial"/>
        </w:rPr>
        <w:t>жет</w:t>
      </w:r>
      <w:r>
        <w:rPr>
          <w:rFonts w:cs="Arial"/>
        </w:rPr>
        <w:t xml:space="preserve"> быть указан метод испытаний или стандарт, определяющий процедуру, по которой получено заданное значение.</w:t>
      </w:r>
    </w:p>
    <w:p w14:paraId="5B1489ED" w14:textId="5A8C61B1" w:rsidR="00901D6C" w:rsidRDefault="00901D6C" w:rsidP="00901D6C">
      <w:pPr>
        <w:pStyle w:val="affe"/>
        <w:widowControl w:val="0"/>
        <w:tabs>
          <w:tab w:val="left" w:pos="1418"/>
        </w:tabs>
        <w:suppressAutoHyphens w:val="0"/>
        <w:rPr>
          <w:rFonts w:cs="Arial"/>
        </w:rPr>
      </w:pPr>
      <w:r>
        <w:rPr>
          <w:rFonts w:cs="Arial"/>
        </w:rPr>
        <w:t>4.7 При описании материала и его свойств может быть указано</w:t>
      </w:r>
      <w:r w:rsidR="00EF5E21">
        <w:rPr>
          <w:rFonts w:cs="Arial"/>
        </w:rPr>
        <w:t>,</w:t>
      </w:r>
      <w:r>
        <w:rPr>
          <w:rFonts w:cs="Arial"/>
        </w:rPr>
        <w:t xml:space="preserve"> как материал и его свойства связаны с элементами детали или с отдельными поверхностями детали </w:t>
      </w:r>
      <w:r>
        <w:rPr>
          <w:rFonts w:cs="Arial"/>
        </w:rPr>
        <w:lastRenderedPageBreak/>
        <w:t>(в случае покрытий), какие материалы (материалы с какими свойствами) использованы при изготовлении вариантов (исполнений) изделия или экземпляров (партий) изделий.</w:t>
      </w:r>
    </w:p>
    <w:p w14:paraId="3DFC3419" w14:textId="62915BF0" w:rsidR="00901D6C" w:rsidRPr="00F12ECF" w:rsidRDefault="00901D6C" w:rsidP="00901D6C">
      <w:pPr>
        <w:pStyle w:val="affe"/>
        <w:widowControl w:val="0"/>
        <w:tabs>
          <w:tab w:val="left" w:pos="1418"/>
        </w:tabs>
        <w:suppressAutoHyphens w:val="0"/>
        <w:rPr>
          <w:rFonts w:cs="Arial"/>
        </w:rPr>
      </w:pPr>
      <w:r>
        <w:rPr>
          <w:rFonts w:cs="Arial"/>
        </w:rPr>
        <w:t>4.8 При описании материала могут быть приведены сведения о его внутренней структуре</w:t>
      </w:r>
      <w:r w:rsidR="00EF645E">
        <w:rPr>
          <w:rFonts w:cs="Arial"/>
        </w:rPr>
        <w:t xml:space="preserve">, которая </w:t>
      </w:r>
      <w:r>
        <w:rPr>
          <w:rFonts w:cs="Arial"/>
        </w:rPr>
        <w:t>может быть:</w:t>
      </w:r>
    </w:p>
    <w:p w14:paraId="0F67653F" w14:textId="04AAD25A" w:rsidR="00901D6C" w:rsidRPr="007318F9" w:rsidRDefault="00901D6C" w:rsidP="00901D6C">
      <w:pPr>
        <w:pStyle w:val="affe"/>
        <w:widowControl w:val="0"/>
        <w:tabs>
          <w:tab w:val="left" w:pos="1418"/>
        </w:tabs>
        <w:rPr>
          <w:rFonts w:cs="Arial"/>
        </w:rPr>
      </w:pPr>
      <w:r>
        <w:rPr>
          <w:rFonts w:cs="Arial"/>
        </w:rPr>
        <w:t xml:space="preserve">- </w:t>
      </w:r>
      <w:r w:rsidRPr="007318F9">
        <w:rPr>
          <w:rFonts w:cs="Arial"/>
        </w:rPr>
        <w:t xml:space="preserve">однородная по составу и изотропная по свойствам (например, </w:t>
      </w:r>
      <w:r w:rsidR="0008577F" w:rsidRPr="007318F9">
        <w:rPr>
          <w:rFonts w:cs="Arial"/>
        </w:rPr>
        <w:t>лист конструкционной стали</w:t>
      </w:r>
      <w:r w:rsidRPr="007318F9">
        <w:rPr>
          <w:rFonts w:cs="Arial"/>
        </w:rPr>
        <w:t>);</w:t>
      </w:r>
    </w:p>
    <w:p w14:paraId="0CA3E447" w14:textId="77777777" w:rsidR="00901D6C" w:rsidRPr="007318F9" w:rsidRDefault="00901D6C" w:rsidP="00901D6C">
      <w:pPr>
        <w:pStyle w:val="affe"/>
        <w:widowControl w:val="0"/>
        <w:tabs>
          <w:tab w:val="left" w:pos="1418"/>
        </w:tabs>
        <w:rPr>
          <w:rFonts w:cs="Arial"/>
        </w:rPr>
      </w:pPr>
      <w:r w:rsidRPr="007318F9">
        <w:rPr>
          <w:rFonts w:cs="Arial"/>
        </w:rPr>
        <w:t>- неоднородная по составу и изотропная по свойствам (например, композиционный полимерный материал, полученный формованием);</w:t>
      </w:r>
    </w:p>
    <w:p w14:paraId="067928BA" w14:textId="664EEB9C" w:rsidR="00901D6C" w:rsidRPr="007318F9" w:rsidRDefault="00901D6C" w:rsidP="00901D6C">
      <w:pPr>
        <w:pStyle w:val="affe"/>
        <w:widowControl w:val="0"/>
        <w:tabs>
          <w:tab w:val="left" w:pos="1418"/>
        </w:tabs>
        <w:rPr>
          <w:rFonts w:cs="Arial"/>
        </w:rPr>
      </w:pPr>
      <w:r w:rsidRPr="007318F9">
        <w:rPr>
          <w:rFonts w:cs="Arial"/>
        </w:rPr>
        <w:t xml:space="preserve">- однородная по составу и анизотропная по свойствам (например, </w:t>
      </w:r>
      <w:r w:rsidR="0008577F" w:rsidRPr="007318F9">
        <w:rPr>
          <w:rFonts w:cs="Arial"/>
        </w:rPr>
        <w:t>доска из дерева</w:t>
      </w:r>
      <w:r w:rsidRPr="007318F9">
        <w:rPr>
          <w:rFonts w:cs="Arial"/>
        </w:rPr>
        <w:t>);</w:t>
      </w:r>
    </w:p>
    <w:p w14:paraId="711C0C22" w14:textId="7542E34E" w:rsidR="00901D6C" w:rsidRPr="00103D2D" w:rsidRDefault="0008577F" w:rsidP="0008577F">
      <w:pPr>
        <w:pStyle w:val="affe"/>
        <w:widowControl w:val="0"/>
        <w:tabs>
          <w:tab w:val="left" w:pos="1418"/>
        </w:tabs>
        <w:rPr>
          <w:rFonts w:cs="Arial"/>
        </w:rPr>
      </w:pPr>
      <w:r w:rsidRPr="007318F9">
        <w:rPr>
          <w:rFonts w:cs="Arial"/>
        </w:rPr>
        <w:t>- неоднородная по составу и анизотропная по свойствам (например, пластина, изготовленная из армированного волокн</w:t>
      </w:r>
      <w:r w:rsidR="00C929C0">
        <w:rPr>
          <w:rFonts w:cs="Arial"/>
        </w:rPr>
        <w:t>ом</w:t>
      </w:r>
      <w:r w:rsidRPr="007318F9">
        <w:rPr>
          <w:rFonts w:cs="Arial"/>
        </w:rPr>
        <w:t xml:space="preserve"> полимерного композита).</w:t>
      </w:r>
    </w:p>
    <w:p w14:paraId="5C0A66C4" w14:textId="13309C82" w:rsidR="00901D6C" w:rsidRPr="00B053B1" w:rsidRDefault="00901D6C" w:rsidP="00901D6C">
      <w:pPr>
        <w:pStyle w:val="affe"/>
        <w:widowControl w:val="0"/>
        <w:tabs>
          <w:tab w:val="left" w:pos="1418"/>
        </w:tabs>
        <w:suppressAutoHyphens w:val="0"/>
        <w:rPr>
          <w:rFonts w:cs="Arial"/>
        </w:rPr>
      </w:pPr>
      <w:r w:rsidRPr="00A94252">
        <w:rPr>
          <w:rFonts w:cs="Arial"/>
        </w:rPr>
        <w:t>4.</w:t>
      </w:r>
      <w:r>
        <w:rPr>
          <w:rFonts w:cs="Arial"/>
        </w:rPr>
        <w:t>9</w:t>
      </w:r>
      <w:r w:rsidRPr="00A94252">
        <w:rPr>
          <w:rFonts w:cs="Arial"/>
        </w:rPr>
        <w:t xml:space="preserve"> Информационная модель, сформированная </w:t>
      </w:r>
      <w:r>
        <w:rPr>
          <w:rFonts w:cs="Arial"/>
        </w:rPr>
        <w:t>с использованием настоящей схемы данных</w:t>
      </w:r>
      <w:r w:rsidRPr="00A94252">
        <w:rPr>
          <w:rFonts w:cs="Arial"/>
        </w:rPr>
        <w:t>, может использоваться:</w:t>
      </w:r>
    </w:p>
    <w:p w14:paraId="16155522" w14:textId="4AF0F4B4" w:rsidR="00901D6C" w:rsidRPr="00B053B1" w:rsidRDefault="00901D6C" w:rsidP="00901D6C">
      <w:pPr>
        <w:pStyle w:val="affe"/>
        <w:widowControl w:val="0"/>
        <w:tabs>
          <w:tab w:val="left" w:pos="1418"/>
        </w:tabs>
        <w:suppressAutoHyphens w:val="0"/>
        <w:rPr>
          <w:rFonts w:cs="Arial"/>
        </w:rPr>
      </w:pPr>
      <w:r>
        <w:rPr>
          <w:rFonts w:cs="Arial"/>
        </w:rPr>
        <w:t xml:space="preserve">- для передачи </w:t>
      </w:r>
      <w:r w:rsidRPr="00B053B1">
        <w:rPr>
          <w:rFonts w:cs="Arial"/>
        </w:rPr>
        <w:t xml:space="preserve">данных из </w:t>
      </w:r>
      <w:r>
        <w:rPr>
          <w:rFonts w:cs="Arial"/>
        </w:rPr>
        <w:t xml:space="preserve">систем автоматизированного проектирования </w:t>
      </w:r>
      <w:r w:rsidRPr="00B053B1">
        <w:rPr>
          <w:rFonts w:cs="Arial"/>
        </w:rPr>
        <w:t xml:space="preserve">в </w:t>
      </w:r>
      <w:r>
        <w:rPr>
          <w:rFonts w:cs="Arial"/>
        </w:rPr>
        <w:t>системы инженерного анализа;</w:t>
      </w:r>
    </w:p>
    <w:p w14:paraId="4B6FAA5B" w14:textId="77777777" w:rsidR="00901D6C" w:rsidRPr="00B053B1" w:rsidRDefault="00901D6C" w:rsidP="00901D6C">
      <w:pPr>
        <w:pStyle w:val="affe"/>
        <w:widowControl w:val="0"/>
        <w:tabs>
          <w:tab w:val="left" w:pos="1418"/>
        </w:tabs>
        <w:suppressAutoHyphens w:val="0"/>
        <w:rPr>
          <w:rFonts w:cs="Arial"/>
        </w:rPr>
      </w:pPr>
      <w:r>
        <w:rPr>
          <w:rFonts w:cs="Arial"/>
        </w:rPr>
        <w:t xml:space="preserve">- для обеспечения прослеживаемости свойств материалов на стадиях ЖЦ изделия </w:t>
      </w:r>
      <w:r w:rsidRPr="00B053B1">
        <w:rPr>
          <w:rFonts w:cs="Arial"/>
        </w:rPr>
        <w:t xml:space="preserve">и </w:t>
      </w:r>
      <w:r>
        <w:rPr>
          <w:rFonts w:cs="Arial"/>
        </w:rPr>
        <w:t xml:space="preserve">проверки </w:t>
      </w:r>
      <w:r w:rsidRPr="00B053B1">
        <w:rPr>
          <w:rFonts w:cs="Arial"/>
        </w:rPr>
        <w:t>соответстви</w:t>
      </w:r>
      <w:r>
        <w:rPr>
          <w:rFonts w:cs="Arial"/>
        </w:rPr>
        <w:t>я заданным требованиям;</w:t>
      </w:r>
    </w:p>
    <w:p w14:paraId="15E736F5" w14:textId="77777777" w:rsidR="00901D6C" w:rsidRDefault="00901D6C" w:rsidP="00901D6C">
      <w:pPr>
        <w:pStyle w:val="affe"/>
        <w:widowControl w:val="0"/>
        <w:tabs>
          <w:tab w:val="left" w:pos="1418"/>
        </w:tabs>
        <w:suppressAutoHyphens w:val="0"/>
        <w:rPr>
          <w:rFonts w:cs="Arial"/>
        </w:rPr>
      </w:pPr>
      <w:r>
        <w:rPr>
          <w:rFonts w:cs="Arial"/>
        </w:rPr>
        <w:t>- в составе ц</w:t>
      </w:r>
      <w:r w:rsidRPr="00B053B1">
        <w:rPr>
          <w:rFonts w:cs="Arial"/>
        </w:rPr>
        <w:t>ифрово</w:t>
      </w:r>
      <w:r>
        <w:rPr>
          <w:rFonts w:cs="Arial"/>
        </w:rPr>
        <w:t xml:space="preserve">го </w:t>
      </w:r>
      <w:r w:rsidRPr="00B053B1">
        <w:rPr>
          <w:rFonts w:cs="Arial"/>
        </w:rPr>
        <w:t>двойник</w:t>
      </w:r>
      <w:r>
        <w:rPr>
          <w:rFonts w:cs="Arial"/>
        </w:rPr>
        <w:t>а изделия</w:t>
      </w:r>
      <w:r w:rsidRPr="00B053B1">
        <w:rPr>
          <w:rFonts w:cs="Arial"/>
        </w:rPr>
        <w:t>.</w:t>
      </w:r>
    </w:p>
    <w:p w14:paraId="62341CEF" w14:textId="2824B044" w:rsidR="00901D6C" w:rsidRDefault="00901D6C" w:rsidP="00901D6C">
      <w:pPr>
        <w:pStyle w:val="affe"/>
        <w:widowControl w:val="0"/>
        <w:tabs>
          <w:tab w:val="left" w:pos="1418"/>
        </w:tabs>
        <w:suppressAutoHyphens w:val="0"/>
        <w:rPr>
          <w:rFonts w:cs="Arial"/>
        </w:rPr>
      </w:pPr>
      <w:r>
        <w:rPr>
          <w:rFonts w:cs="Arial"/>
        </w:rPr>
        <w:t>4.10 Ниже приведены примеры описания материалов и их свойств в соответствии со схемой данных, установленной настоящим стандарто</w:t>
      </w:r>
      <w:r w:rsidR="0008577F">
        <w:rPr>
          <w:rFonts w:cs="Arial"/>
        </w:rPr>
        <w:t>м</w:t>
      </w:r>
      <w:r>
        <w:rPr>
          <w:rFonts w:cs="Arial"/>
        </w:rPr>
        <w:t xml:space="preserve">. </w:t>
      </w:r>
    </w:p>
    <w:p w14:paraId="0446E50E" w14:textId="261F6EF9" w:rsidR="00901D6C" w:rsidRPr="00171550" w:rsidRDefault="00901D6C" w:rsidP="00171550">
      <w:pPr>
        <w:pStyle w:val="affe"/>
        <w:widowControl w:val="0"/>
        <w:tabs>
          <w:tab w:val="left" w:pos="1418"/>
        </w:tabs>
        <w:suppressAutoHyphens w:val="0"/>
        <w:spacing w:before="120"/>
        <w:ind w:firstLine="709"/>
        <w:rPr>
          <w:rFonts w:cs="Arial"/>
          <w:sz w:val="20"/>
          <w:szCs w:val="22"/>
        </w:rPr>
      </w:pPr>
      <w:r w:rsidRPr="00171550">
        <w:rPr>
          <w:rFonts w:cs="Arial"/>
          <w:spacing w:val="40"/>
          <w:sz w:val="20"/>
          <w:szCs w:val="22"/>
        </w:rPr>
        <w:t>Приме</w:t>
      </w:r>
      <w:r w:rsidR="00171550">
        <w:rPr>
          <w:rFonts w:cs="Arial"/>
          <w:spacing w:val="40"/>
          <w:sz w:val="20"/>
          <w:szCs w:val="22"/>
        </w:rPr>
        <w:t>чание</w:t>
      </w:r>
      <w:r w:rsidR="00171550" w:rsidRPr="00171550">
        <w:rPr>
          <w:rFonts w:cs="Arial"/>
          <w:sz w:val="20"/>
          <w:szCs w:val="22"/>
        </w:rPr>
        <w:t xml:space="preserve"> </w:t>
      </w:r>
      <w:r w:rsidR="00657AC5" w:rsidRPr="005E3E8B">
        <w:rPr>
          <w:sz w:val="20"/>
          <w:szCs w:val="20"/>
        </w:rPr>
        <w:t>—</w:t>
      </w:r>
      <w:r w:rsidR="00171550" w:rsidRPr="00171550">
        <w:rPr>
          <w:rFonts w:cs="Arial"/>
          <w:sz w:val="20"/>
          <w:szCs w:val="22"/>
        </w:rPr>
        <w:t xml:space="preserve"> Примеры сущностей, которые могут быть описаны с использованием схемы данных</w:t>
      </w:r>
      <w:r w:rsidR="00EF645E">
        <w:rPr>
          <w:rFonts w:cs="Arial"/>
          <w:sz w:val="20"/>
          <w:szCs w:val="22"/>
        </w:rPr>
        <w:t>:</w:t>
      </w:r>
    </w:p>
    <w:p w14:paraId="2ECDF09A" w14:textId="36D8C2A0" w:rsidR="00901D6C" w:rsidRPr="00171550" w:rsidRDefault="00901D6C" w:rsidP="00901D6C">
      <w:pPr>
        <w:pStyle w:val="affe"/>
        <w:widowControl w:val="0"/>
        <w:tabs>
          <w:tab w:val="left" w:pos="1418"/>
        </w:tabs>
        <w:suppressAutoHyphens w:val="0"/>
        <w:rPr>
          <w:rFonts w:cs="Arial"/>
          <w:sz w:val="20"/>
          <w:szCs w:val="22"/>
        </w:rPr>
      </w:pPr>
      <w:r w:rsidRPr="00171550">
        <w:rPr>
          <w:rFonts w:cs="Arial"/>
          <w:sz w:val="20"/>
          <w:szCs w:val="22"/>
        </w:rPr>
        <w:t>1</w:t>
      </w:r>
      <w:r w:rsidR="00EF645E">
        <w:rPr>
          <w:rFonts w:cs="Arial"/>
          <w:sz w:val="20"/>
          <w:szCs w:val="22"/>
        </w:rPr>
        <w:t>)</w:t>
      </w:r>
      <w:r w:rsidRPr="00171550">
        <w:rPr>
          <w:rFonts w:cs="Arial"/>
          <w:sz w:val="20"/>
          <w:szCs w:val="22"/>
        </w:rPr>
        <w:t xml:space="preserve"> </w:t>
      </w:r>
      <w:r w:rsidR="00EF645E">
        <w:rPr>
          <w:rFonts w:cs="Arial"/>
          <w:sz w:val="20"/>
          <w:szCs w:val="22"/>
        </w:rPr>
        <w:t>б</w:t>
      </w:r>
      <w:r w:rsidRPr="00171550">
        <w:rPr>
          <w:rFonts w:cs="Arial"/>
          <w:sz w:val="20"/>
          <w:szCs w:val="22"/>
        </w:rPr>
        <w:t xml:space="preserve">олт из стали 40Х: материал — «40Х по ГОСТ …», </w:t>
      </w:r>
      <w:r w:rsidR="00EF5E21">
        <w:rPr>
          <w:rFonts w:cs="Arial"/>
          <w:sz w:val="20"/>
          <w:szCs w:val="22"/>
        </w:rPr>
        <w:t>с</w:t>
      </w:r>
      <w:r w:rsidRPr="00171550">
        <w:rPr>
          <w:rFonts w:cs="Arial"/>
          <w:sz w:val="20"/>
          <w:szCs w:val="22"/>
        </w:rPr>
        <w:t>войства: плотность 7,85 г/см³, предел прочности 800 МПа при 20 °C по методу ISO …, тв</w:t>
      </w:r>
      <w:r w:rsidR="00E671ED">
        <w:rPr>
          <w:rFonts w:cs="Arial"/>
          <w:sz w:val="20"/>
          <w:szCs w:val="22"/>
        </w:rPr>
        <w:t>е</w:t>
      </w:r>
      <w:r w:rsidRPr="00171550">
        <w:rPr>
          <w:rFonts w:cs="Arial"/>
          <w:sz w:val="20"/>
          <w:szCs w:val="22"/>
        </w:rPr>
        <w:t xml:space="preserve">рдость </w:t>
      </w:r>
      <w:r w:rsidR="007D4BA1">
        <w:rPr>
          <w:rFonts w:cs="Arial"/>
          <w:sz w:val="20"/>
          <w:szCs w:val="22"/>
        </w:rPr>
        <w:t xml:space="preserve">от </w:t>
      </w:r>
      <w:r w:rsidRPr="00171550">
        <w:rPr>
          <w:rFonts w:cs="Arial"/>
          <w:sz w:val="20"/>
          <w:szCs w:val="22"/>
        </w:rPr>
        <w:t>28</w:t>
      </w:r>
      <w:r w:rsidR="007D4BA1">
        <w:rPr>
          <w:rFonts w:cs="Arial"/>
          <w:sz w:val="20"/>
          <w:szCs w:val="22"/>
        </w:rPr>
        <w:t xml:space="preserve"> до </w:t>
      </w:r>
      <w:r w:rsidRPr="00171550">
        <w:rPr>
          <w:rFonts w:cs="Arial"/>
          <w:sz w:val="20"/>
          <w:szCs w:val="22"/>
        </w:rPr>
        <w:t>32 HRC</w:t>
      </w:r>
      <w:r w:rsidR="00EF645E">
        <w:rPr>
          <w:rFonts w:cs="Arial"/>
          <w:sz w:val="20"/>
          <w:szCs w:val="22"/>
        </w:rPr>
        <w:t>;</w:t>
      </w:r>
    </w:p>
    <w:p w14:paraId="2D94055C" w14:textId="1C61E662" w:rsidR="00901D6C" w:rsidRPr="00171550" w:rsidRDefault="00901D6C" w:rsidP="00901D6C">
      <w:pPr>
        <w:pStyle w:val="affe"/>
        <w:widowControl w:val="0"/>
        <w:tabs>
          <w:tab w:val="left" w:pos="1418"/>
        </w:tabs>
        <w:suppressAutoHyphens w:val="0"/>
        <w:rPr>
          <w:rFonts w:cs="Arial"/>
          <w:sz w:val="20"/>
          <w:szCs w:val="22"/>
        </w:rPr>
      </w:pPr>
      <w:r w:rsidRPr="00171550">
        <w:rPr>
          <w:rFonts w:cs="Arial"/>
          <w:sz w:val="20"/>
          <w:szCs w:val="22"/>
        </w:rPr>
        <w:t>2</w:t>
      </w:r>
      <w:r w:rsidR="00EF645E">
        <w:rPr>
          <w:rFonts w:cs="Arial"/>
          <w:sz w:val="20"/>
          <w:szCs w:val="22"/>
        </w:rPr>
        <w:t>)</w:t>
      </w:r>
      <w:r w:rsidRPr="00171550">
        <w:rPr>
          <w:rFonts w:cs="Arial"/>
          <w:sz w:val="20"/>
          <w:szCs w:val="22"/>
        </w:rPr>
        <w:t xml:space="preserve"> </w:t>
      </w:r>
      <w:r w:rsidR="00EF645E">
        <w:rPr>
          <w:rFonts w:cs="Arial"/>
          <w:sz w:val="20"/>
          <w:szCs w:val="22"/>
        </w:rPr>
        <w:t>п</w:t>
      </w:r>
      <w:r w:rsidRPr="00171550">
        <w:rPr>
          <w:rFonts w:cs="Arial"/>
          <w:sz w:val="20"/>
          <w:szCs w:val="22"/>
        </w:rPr>
        <w:t>ласт</w:t>
      </w:r>
      <w:r w:rsidR="00242CE2">
        <w:rPr>
          <w:rFonts w:cs="Arial"/>
          <w:sz w:val="20"/>
          <w:szCs w:val="22"/>
        </w:rPr>
        <w:t xml:space="preserve">масса </w:t>
      </w:r>
      <w:r w:rsidRPr="00171550">
        <w:rPr>
          <w:rFonts w:cs="Arial"/>
          <w:sz w:val="20"/>
          <w:szCs w:val="22"/>
        </w:rPr>
        <w:t>для корпуса изделия: модуль продольной упругости в виде таблицы значений функции «напряжение</w:t>
      </w:r>
      <w:r w:rsidRPr="00171550">
        <w:rPr>
          <w:rFonts w:ascii="MS Mincho" w:eastAsia="MS Mincho" w:hAnsi="MS Mincho" w:cs="MS Mincho" w:hint="eastAsia"/>
          <w:sz w:val="20"/>
          <w:szCs w:val="22"/>
        </w:rPr>
        <w:t>‑</w:t>
      </w:r>
      <w:r w:rsidRPr="00171550">
        <w:rPr>
          <w:rFonts w:cs="Arial"/>
          <w:sz w:val="20"/>
          <w:szCs w:val="22"/>
        </w:rPr>
        <w:t>деформация» при температуре 23 °C и скорости деформации 0,01 с</w:t>
      </w:r>
      <w:r w:rsidRPr="00171550">
        <w:rPr>
          <w:rFonts w:ascii="Cambria Math" w:hAnsi="Cambria Math" w:cs="Cambria Math"/>
          <w:sz w:val="20"/>
          <w:szCs w:val="22"/>
        </w:rPr>
        <w:t>⁻</w:t>
      </w:r>
      <w:r w:rsidRPr="00171550">
        <w:rPr>
          <w:rFonts w:cs="Arial"/>
          <w:sz w:val="20"/>
          <w:szCs w:val="22"/>
        </w:rPr>
        <w:t>¹</w:t>
      </w:r>
      <w:r w:rsidR="00EF645E">
        <w:rPr>
          <w:rFonts w:cs="Arial"/>
          <w:sz w:val="20"/>
          <w:szCs w:val="22"/>
        </w:rPr>
        <w:t>;</w:t>
      </w:r>
    </w:p>
    <w:p w14:paraId="229E63DB" w14:textId="3F391A76" w:rsidR="00901D6C" w:rsidRPr="00171550" w:rsidRDefault="00901D6C" w:rsidP="00901D6C">
      <w:pPr>
        <w:pStyle w:val="affe"/>
        <w:widowControl w:val="0"/>
        <w:tabs>
          <w:tab w:val="left" w:pos="1418"/>
        </w:tabs>
        <w:suppressAutoHyphens w:val="0"/>
        <w:rPr>
          <w:rFonts w:cs="Arial"/>
          <w:sz w:val="20"/>
          <w:szCs w:val="22"/>
        </w:rPr>
      </w:pPr>
      <w:r w:rsidRPr="00171550">
        <w:rPr>
          <w:rFonts w:cs="Arial"/>
          <w:sz w:val="20"/>
          <w:szCs w:val="22"/>
        </w:rPr>
        <w:t>3</w:t>
      </w:r>
      <w:r w:rsidR="00EF645E">
        <w:rPr>
          <w:rFonts w:cs="Arial"/>
          <w:sz w:val="20"/>
          <w:szCs w:val="22"/>
        </w:rPr>
        <w:t>)</w:t>
      </w:r>
      <w:r w:rsidRPr="00171550">
        <w:rPr>
          <w:rFonts w:cs="Arial"/>
          <w:sz w:val="20"/>
          <w:szCs w:val="22"/>
        </w:rPr>
        <w:t xml:space="preserve"> </w:t>
      </w:r>
      <w:r w:rsidR="00EF645E">
        <w:rPr>
          <w:rFonts w:cs="Arial"/>
          <w:sz w:val="20"/>
          <w:szCs w:val="22"/>
        </w:rPr>
        <w:t>т</w:t>
      </w:r>
      <w:r w:rsidRPr="00171550">
        <w:rPr>
          <w:rFonts w:cs="Arial"/>
          <w:sz w:val="20"/>
          <w:szCs w:val="22"/>
        </w:rPr>
        <w:t>еплообменник: теплопроводность материала в виде зависимости λ(T) от температуры в диапазоне −40 до 200 °C</w:t>
      </w:r>
      <w:r w:rsidR="00EF5E21">
        <w:rPr>
          <w:rFonts w:cs="Arial"/>
          <w:sz w:val="20"/>
          <w:szCs w:val="22"/>
        </w:rPr>
        <w:t>, представленную</w:t>
      </w:r>
      <w:r w:rsidRPr="00171550">
        <w:rPr>
          <w:rFonts w:cs="Arial"/>
          <w:sz w:val="20"/>
          <w:szCs w:val="22"/>
        </w:rPr>
        <w:t xml:space="preserve"> в табличном представлении</w:t>
      </w:r>
      <w:r w:rsidR="00EF645E">
        <w:rPr>
          <w:rFonts w:cs="Arial"/>
          <w:sz w:val="20"/>
          <w:szCs w:val="22"/>
        </w:rPr>
        <w:t>;</w:t>
      </w:r>
    </w:p>
    <w:p w14:paraId="31697C56" w14:textId="33ED8ACB" w:rsidR="00901D6C" w:rsidRPr="00171550" w:rsidRDefault="00EF645E" w:rsidP="00901D6C">
      <w:pPr>
        <w:pStyle w:val="affe"/>
        <w:widowControl w:val="0"/>
        <w:tabs>
          <w:tab w:val="left" w:pos="1418"/>
        </w:tabs>
        <w:suppressAutoHyphens w:val="0"/>
        <w:rPr>
          <w:rFonts w:cs="Arial"/>
          <w:sz w:val="20"/>
          <w:szCs w:val="22"/>
        </w:rPr>
      </w:pPr>
      <w:r>
        <w:rPr>
          <w:rFonts w:cs="Arial"/>
          <w:sz w:val="20"/>
          <w:szCs w:val="22"/>
        </w:rPr>
        <w:t>4)</w:t>
      </w:r>
      <w:r w:rsidR="00901D6C" w:rsidRPr="00171550">
        <w:rPr>
          <w:rFonts w:cs="Arial"/>
          <w:sz w:val="20"/>
          <w:szCs w:val="22"/>
        </w:rPr>
        <w:t xml:space="preserve"> </w:t>
      </w:r>
      <w:r>
        <w:rPr>
          <w:rFonts w:cs="Arial"/>
          <w:sz w:val="20"/>
          <w:szCs w:val="22"/>
        </w:rPr>
        <w:t>п</w:t>
      </w:r>
      <w:r w:rsidR="00901D6C" w:rsidRPr="00171550">
        <w:rPr>
          <w:rFonts w:cs="Arial"/>
          <w:sz w:val="20"/>
          <w:szCs w:val="22"/>
        </w:rPr>
        <w:t>ечатная плата: электрическая прочность диэлектрика и тангенс δ на частотах 1, 10 и 100 кГц с привязкой к конкретным слоям стеклотекстолита</w:t>
      </w:r>
      <w:r>
        <w:rPr>
          <w:rFonts w:cs="Arial"/>
          <w:sz w:val="20"/>
          <w:szCs w:val="22"/>
        </w:rPr>
        <w:t>;</w:t>
      </w:r>
    </w:p>
    <w:p w14:paraId="36D3B66D" w14:textId="0D82BE22" w:rsidR="00901D6C" w:rsidRPr="00171550" w:rsidRDefault="00901D6C" w:rsidP="00901D6C">
      <w:pPr>
        <w:pStyle w:val="affe"/>
        <w:widowControl w:val="0"/>
        <w:tabs>
          <w:tab w:val="left" w:pos="1418"/>
        </w:tabs>
        <w:suppressAutoHyphens w:val="0"/>
        <w:rPr>
          <w:rFonts w:cs="Arial"/>
          <w:sz w:val="20"/>
          <w:szCs w:val="22"/>
        </w:rPr>
      </w:pPr>
      <w:r w:rsidRPr="00171550">
        <w:rPr>
          <w:rFonts w:cs="Arial"/>
          <w:sz w:val="20"/>
          <w:szCs w:val="22"/>
        </w:rPr>
        <w:t>5</w:t>
      </w:r>
      <w:r w:rsidR="00EF645E">
        <w:rPr>
          <w:rFonts w:cs="Arial"/>
          <w:sz w:val="20"/>
          <w:szCs w:val="22"/>
        </w:rPr>
        <w:t>)</w:t>
      </w:r>
      <w:r w:rsidRPr="00171550">
        <w:rPr>
          <w:rFonts w:cs="Arial"/>
          <w:sz w:val="20"/>
          <w:szCs w:val="22"/>
        </w:rPr>
        <w:t xml:space="preserve"> </w:t>
      </w:r>
      <w:r w:rsidR="00EF645E">
        <w:rPr>
          <w:rFonts w:cs="Arial"/>
          <w:sz w:val="20"/>
          <w:szCs w:val="22"/>
        </w:rPr>
        <w:t>п</w:t>
      </w:r>
      <w:r w:rsidRPr="00171550">
        <w:rPr>
          <w:rFonts w:cs="Arial"/>
          <w:sz w:val="20"/>
          <w:szCs w:val="22"/>
        </w:rPr>
        <w:t xml:space="preserve">окрытие: никелевое покрытие толщиной </w:t>
      </w:r>
      <w:r w:rsidR="007D4BA1">
        <w:rPr>
          <w:rFonts w:cs="Arial"/>
          <w:sz w:val="20"/>
          <w:szCs w:val="22"/>
        </w:rPr>
        <w:t xml:space="preserve">от </w:t>
      </w:r>
      <w:r w:rsidRPr="00171550">
        <w:rPr>
          <w:rFonts w:cs="Arial"/>
          <w:sz w:val="20"/>
          <w:szCs w:val="22"/>
        </w:rPr>
        <w:t>12</w:t>
      </w:r>
      <w:r w:rsidR="007D4BA1">
        <w:rPr>
          <w:rFonts w:cs="Arial"/>
          <w:sz w:val="20"/>
          <w:szCs w:val="22"/>
        </w:rPr>
        <w:t xml:space="preserve"> до </w:t>
      </w:r>
      <w:r w:rsidRPr="00171550">
        <w:rPr>
          <w:rFonts w:cs="Arial"/>
          <w:sz w:val="20"/>
          <w:szCs w:val="22"/>
        </w:rPr>
        <w:t>15 мкм на заданных поверхностях детали, с указанием метода контроля толщины</w:t>
      </w:r>
      <w:r w:rsidR="00EF645E">
        <w:rPr>
          <w:rFonts w:cs="Arial"/>
          <w:sz w:val="20"/>
          <w:szCs w:val="22"/>
        </w:rPr>
        <w:t>;</w:t>
      </w:r>
    </w:p>
    <w:p w14:paraId="730A3C80" w14:textId="68F88B5A" w:rsidR="00171550" w:rsidRDefault="00901D6C" w:rsidP="00901D6C">
      <w:pPr>
        <w:pStyle w:val="affe"/>
        <w:widowControl w:val="0"/>
        <w:tabs>
          <w:tab w:val="left" w:pos="1418"/>
        </w:tabs>
        <w:suppressAutoHyphens w:val="0"/>
        <w:rPr>
          <w:rFonts w:cs="Arial"/>
          <w:sz w:val="20"/>
          <w:szCs w:val="22"/>
        </w:rPr>
      </w:pPr>
      <w:r w:rsidRPr="00171550">
        <w:rPr>
          <w:rFonts w:cs="Arial"/>
          <w:sz w:val="20"/>
          <w:szCs w:val="22"/>
        </w:rPr>
        <w:t>6</w:t>
      </w:r>
      <w:r w:rsidR="00EF645E">
        <w:rPr>
          <w:rFonts w:cs="Arial"/>
          <w:sz w:val="20"/>
          <w:szCs w:val="22"/>
        </w:rPr>
        <w:t>)</w:t>
      </w:r>
      <w:r w:rsidRPr="00171550">
        <w:rPr>
          <w:rFonts w:cs="Arial"/>
          <w:sz w:val="20"/>
          <w:szCs w:val="22"/>
        </w:rPr>
        <w:t xml:space="preserve"> </w:t>
      </w:r>
      <w:r w:rsidR="00EF645E">
        <w:rPr>
          <w:rFonts w:cs="Arial"/>
          <w:sz w:val="20"/>
          <w:szCs w:val="22"/>
        </w:rPr>
        <w:t>д</w:t>
      </w:r>
      <w:r w:rsidRPr="00171550">
        <w:rPr>
          <w:rFonts w:cs="Arial"/>
          <w:sz w:val="20"/>
          <w:szCs w:val="22"/>
        </w:rPr>
        <w:t>етали, для которых для каждого экземпляра (серийного номера) указаны измеренные значения тв</w:t>
      </w:r>
      <w:r w:rsidR="00E671ED">
        <w:rPr>
          <w:rFonts w:cs="Arial"/>
          <w:sz w:val="20"/>
          <w:szCs w:val="22"/>
        </w:rPr>
        <w:t>е</w:t>
      </w:r>
      <w:r w:rsidRPr="00171550">
        <w:rPr>
          <w:rFonts w:cs="Arial"/>
          <w:sz w:val="20"/>
          <w:szCs w:val="22"/>
        </w:rPr>
        <w:t>рдости и зернистости, с указанием методики измерения.</w:t>
      </w:r>
    </w:p>
    <w:p w14:paraId="6ABFF096" w14:textId="77777777" w:rsidR="00901D6C" w:rsidRPr="00B053B1" w:rsidRDefault="00901D6C" w:rsidP="00901D6C">
      <w:pPr>
        <w:pStyle w:val="1"/>
        <w:numPr>
          <w:ilvl w:val="0"/>
          <w:numId w:val="11"/>
        </w:numPr>
        <w:ind w:left="0" w:firstLine="709"/>
        <w:rPr>
          <w:rFonts w:cs="Arial"/>
        </w:rPr>
      </w:pPr>
      <w:bookmarkStart w:id="56" w:name="_Toc224213851"/>
      <w:r>
        <w:rPr>
          <w:rFonts w:cs="Arial"/>
        </w:rPr>
        <w:lastRenderedPageBreak/>
        <w:t xml:space="preserve">Идентификация материала </w:t>
      </w:r>
      <w:bookmarkEnd w:id="56"/>
    </w:p>
    <w:p w14:paraId="607D8E85" w14:textId="55129CEC" w:rsidR="00901D6C" w:rsidRPr="00546DCF" w:rsidRDefault="00901D6C" w:rsidP="00901D6C">
      <w:pPr>
        <w:pStyle w:val="affe"/>
        <w:widowControl w:val="0"/>
        <w:tabs>
          <w:tab w:val="left" w:pos="1418"/>
        </w:tabs>
        <w:suppressAutoHyphens w:val="0"/>
        <w:rPr>
          <w:rFonts w:cs="Arial"/>
        </w:rPr>
      </w:pPr>
      <w:r>
        <w:rPr>
          <w:rFonts w:cs="Arial"/>
        </w:rPr>
        <w:t>5.1</w:t>
      </w:r>
      <w:r>
        <w:rPr>
          <w:rFonts w:cs="Arial"/>
        </w:rPr>
        <w:tab/>
      </w:r>
      <w:r w:rsidRPr="00A93ECE">
        <w:rPr>
          <w:rFonts w:cs="Arial"/>
        </w:rPr>
        <w:t xml:space="preserve">Правила идентификации </w:t>
      </w:r>
      <w:r>
        <w:rPr>
          <w:rFonts w:cs="Arial"/>
        </w:rPr>
        <w:t xml:space="preserve">материалов </w:t>
      </w:r>
      <w:r w:rsidRPr="00A93ECE">
        <w:rPr>
          <w:rFonts w:cs="Arial"/>
        </w:rPr>
        <w:t xml:space="preserve">основаны на схеме </w:t>
      </w:r>
      <w:r w:rsidR="00501BA5">
        <w:rPr>
          <w:rFonts w:cs="Arial"/>
        </w:rPr>
        <w:br/>
      </w:r>
      <w:r w:rsidRPr="00EF645E">
        <w:rPr>
          <w:rFonts w:cs="Arial"/>
          <w:lang w:val="en-US"/>
        </w:rPr>
        <w:t>material</w:t>
      </w:r>
      <w:r w:rsidRPr="00EF645E">
        <w:rPr>
          <w:rFonts w:cs="Arial"/>
        </w:rPr>
        <w:t>_</w:t>
      </w:r>
      <w:r w:rsidRPr="00EF645E">
        <w:rPr>
          <w:rFonts w:cs="Arial"/>
          <w:lang w:val="en-US"/>
        </w:rPr>
        <w:t>property</w:t>
      </w:r>
      <w:r w:rsidRPr="00EF645E">
        <w:rPr>
          <w:rFonts w:cs="Arial"/>
        </w:rPr>
        <w:t>_</w:t>
      </w:r>
      <w:r w:rsidRPr="00EF645E">
        <w:rPr>
          <w:rFonts w:cs="Arial"/>
          <w:lang w:val="en-US"/>
        </w:rPr>
        <w:t>definition</w:t>
      </w:r>
      <w:r w:rsidRPr="00EF645E">
        <w:rPr>
          <w:rFonts w:cs="Arial"/>
        </w:rPr>
        <w:t>_</w:t>
      </w:r>
      <w:proofErr w:type="spellStart"/>
      <w:r w:rsidRPr="00EF645E">
        <w:rPr>
          <w:rFonts w:cs="Arial"/>
        </w:rPr>
        <w:t>schema</w:t>
      </w:r>
      <w:proofErr w:type="spellEnd"/>
      <w:r w:rsidRPr="00EF645E">
        <w:rPr>
          <w:rFonts w:cs="Arial"/>
        </w:rPr>
        <w:t xml:space="preserve">, установленной в ГОСТ Р ИСО 10303–45. </w:t>
      </w:r>
      <w:bookmarkStart w:id="57" w:name="_Hlk214371635"/>
      <w:r w:rsidRPr="00EF645E">
        <w:rPr>
          <w:rFonts w:cs="Arial"/>
        </w:rPr>
        <w:t>Ее</w:t>
      </w:r>
      <w:r>
        <w:rPr>
          <w:rFonts w:cs="Arial"/>
        </w:rPr>
        <w:t xml:space="preserve"> формализованное описание на языке </w:t>
      </w:r>
      <w:r>
        <w:rPr>
          <w:rFonts w:cs="Arial"/>
          <w:lang w:val="en-US"/>
        </w:rPr>
        <w:t>Express</w:t>
      </w:r>
      <w:r w:rsidRPr="00546DCF">
        <w:rPr>
          <w:rFonts w:cs="Arial"/>
        </w:rPr>
        <w:t xml:space="preserve"> </w:t>
      </w:r>
      <w:r>
        <w:rPr>
          <w:rFonts w:cs="Arial"/>
        </w:rPr>
        <w:t>приведено в А.</w:t>
      </w:r>
      <w:r w:rsidR="00EF645E">
        <w:rPr>
          <w:rFonts w:cs="Arial"/>
        </w:rPr>
        <w:t>1</w:t>
      </w:r>
      <w:r w:rsidR="0008577F">
        <w:rPr>
          <w:rFonts w:cs="Arial"/>
        </w:rPr>
        <w:t>.</w:t>
      </w:r>
    </w:p>
    <w:bookmarkEnd w:id="57"/>
    <w:p w14:paraId="4BD170F6" w14:textId="1BE74E2F" w:rsidR="00901D6C" w:rsidRPr="00A93ECE" w:rsidRDefault="00901D6C" w:rsidP="00901D6C">
      <w:pPr>
        <w:pStyle w:val="affe"/>
        <w:widowControl w:val="0"/>
        <w:tabs>
          <w:tab w:val="left" w:pos="1418"/>
        </w:tabs>
        <w:suppressAutoHyphens w:val="0"/>
        <w:rPr>
          <w:rFonts w:cs="Arial"/>
        </w:rPr>
      </w:pPr>
      <w:r>
        <w:rPr>
          <w:rFonts w:cs="Arial"/>
        </w:rPr>
        <w:t xml:space="preserve">5.2 </w:t>
      </w:r>
      <w:r w:rsidRPr="00A93ECE">
        <w:rPr>
          <w:rFonts w:cs="Arial"/>
        </w:rPr>
        <w:t xml:space="preserve">Для идентификации </w:t>
      </w:r>
      <w:r>
        <w:rPr>
          <w:rFonts w:cs="Arial"/>
        </w:rPr>
        <w:t xml:space="preserve">материала </w:t>
      </w:r>
      <w:r w:rsidRPr="00A93ECE">
        <w:rPr>
          <w:rFonts w:cs="Arial"/>
        </w:rPr>
        <w:t xml:space="preserve">используются следующие основные </w:t>
      </w:r>
      <w:r>
        <w:rPr>
          <w:rFonts w:cs="Arial"/>
        </w:rPr>
        <w:t xml:space="preserve">ИО </w:t>
      </w:r>
      <w:r w:rsidR="00D23C3F">
        <w:rPr>
          <w:rFonts w:cs="Arial"/>
        </w:rPr>
        <w:br/>
      </w:r>
      <w:r>
        <w:rPr>
          <w:rFonts w:cs="Arial"/>
        </w:rPr>
        <w:t>(рисунок 1)</w:t>
      </w:r>
      <w:r w:rsidRPr="00A93ECE">
        <w:rPr>
          <w:rFonts w:cs="Arial"/>
        </w:rPr>
        <w:t xml:space="preserve">: </w:t>
      </w:r>
    </w:p>
    <w:p w14:paraId="3CE775BE" w14:textId="0CB909B2" w:rsidR="00901D6C" w:rsidRPr="00787CB9" w:rsidRDefault="00901D6C" w:rsidP="00901D6C">
      <w:pPr>
        <w:pStyle w:val="affe"/>
        <w:widowControl w:val="0"/>
        <w:tabs>
          <w:tab w:val="left" w:pos="1418"/>
        </w:tabs>
        <w:suppressAutoHyphens w:val="0"/>
        <w:rPr>
          <w:rFonts w:cs="Arial"/>
          <w:lang w:val="en-US"/>
        </w:rPr>
      </w:pPr>
      <w:r w:rsidRPr="00787CB9">
        <w:rPr>
          <w:rFonts w:cs="Arial"/>
          <w:lang w:val="en-US"/>
        </w:rPr>
        <w:t xml:space="preserve">- </w:t>
      </w:r>
      <w:proofErr w:type="spellStart"/>
      <w:r w:rsidRPr="006B7804">
        <w:rPr>
          <w:rFonts w:cs="Arial"/>
          <w:b/>
          <w:bCs/>
          <w:lang w:val="en-US"/>
        </w:rPr>
        <w:t>material</w:t>
      </w:r>
      <w:r w:rsidRPr="00787CB9">
        <w:rPr>
          <w:rFonts w:cs="Arial"/>
          <w:b/>
          <w:bCs/>
          <w:lang w:val="en-US"/>
        </w:rPr>
        <w:t>_</w:t>
      </w:r>
      <w:r w:rsidRPr="006B7804">
        <w:rPr>
          <w:rFonts w:cs="Arial"/>
          <w:b/>
          <w:bCs/>
          <w:lang w:val="en-US"/>
        </w:rPr>
        <w:t>designation</w:t>
      </w:r>
      <w:proofErr w:type="spellEnd"/>
      <w:r w:rsidRPr="00787CB9">
        <w:rPr>
          <w:rFonts w:cs="Arial"/>
          <w:lang w:val="en-US"/>
        </w:rPr>
        <w:t xml:space="preserve"> –</w:t>
      </w:r>
      <w:r w:rsidR="00EF5E21" w:rsidRPr="007D4BA1">
        <w:rPr>
          <w:rFonts w:cs="Arial"/>
          <w:lang w:val="en-US"/>
        </w:rPr>
        <w:t xml:space="preserve"> </w:t>
      </w:r>
      <w:r w:rsidRPr="008A451C">
        <w:rPr>
          <w:rFonts w:cs="Arial"/>
        </w:rPr>
        <w:t>обозначение</w:t>
      </w:r>
      <w:r w:rsidRPr="00787CB9">
        <w:rPr>
          <w:rFonts w:cs="Arial"/>
          <w:lang w:val="en-US"/>
        </w:rPr>
        <w:t xml:space="preserve"> </w:t>
      </w:r>
      <w:r w:rsidRPr="008A451C">
        <w:rPr>
          <w:rFonts w:cs="Arial"/>
        </w:rPr>
        <w:t>материала</w:t>
      </w:r>
      <w:r w:rsidRPr="00466097">
        <w:rPr>
          <w:rFonts w:cs="Arial"/>
          <w:lang w:val="en-US"/>
        </w:rPr>
        <w:t>;</w:t>
      </w:r>
    </w:p>
    <w:p w14:paraId="169CD4D7" w14:textId="77777777" w:rsidR="00901D6C" w:rsidRPr="00466097" w:rsidRDefault="00901D6C" w:rsidP="00901D6C">
      <w:pPr>
        <w:pStyle w:val="affe"/>
        <w:widowControl w:val="0"/>
        <w:tabs>
          <w:tab w:val="left" w:pos="1418"/>
        </w:tabs>
        <w:suppressAutoHyphens w:val="0"/>
        <w:rPr>
          <w:rFonts w:cs="Arial"/>
          <w:lang w:val="en-US"/>
        </w:rPr>
      </w:pPr>
      <w:r w:rsidRPr="00787CB9">
        <w:rPr>
          <w:rFonts w:cs="Arial"/>
          <w:lang w:val="en-US"/>
        </w:rPr>
        <w:t xml:space="preserve">- </w:t>
      </w:r>
      <w:proofErr w:type="spellStart"/>
      <w:r w:rsidRPr="006B7804">
        <w:rPr>
          <w:rFonts w:cs="Arial"/>
          <w:b/>
          <w:bCs/>
          <w:lang w:val="en-US"/>
        </w:rPr>
        <w:t>material</w:t>
      </w:r>
      <w:r w:rsidRPr="00787CB9">
        <w:rPr>
          <w:rFonts w:cs="Arial"/>
          <w:b/>
          <w:bCs/>
          <w:lang w:val="en-US"/>
        </w:rPr>
        <w:t>_</w:t>
      </w:r>
      <w:r w:rsidRPr="006B7804">
        <w:rPr>
          <w:rFonts w:cs="Arial"/>
          <w:b/>
          <w:bCs/>
          <w:lang w:val="en-US"/>
        </w:rPr>
        <w:t>designation</w:t>
      </w:r>
      <w:r w:rsidRPr="00787CB9">
        <w:rPr>
          <w:rFonts w:cs="Arial"/>
          <w:b/>
          <w:bCs/>
          <w:lang w:val="en-US"/>
        </w:rPr>
        <w:t>_</w:t>
      </w:r>
      <w:r w:rsidRPr="006B7804">
        <w:rPr>
          <w:rFonts w:cs="Arial"/>
          <w:b/>
          <w:bCs/>
          <w:lang w:val="en-US"/>
        </w:rPr>
        <w:t>characterization</w:t>
      </w:r>
      <w:proofErr w:type="spellEnd"/>
      <w:r w:rsidRPr="00787CB9">
        <w:rPr>
          <w:rFonts w:cs="Arial"/>
          <w:lang w:val="en-US"/>
        </w:rPr>
        <w:t xml:space="preserve"> – </w:t>
      </w:r>
      <w:r>
        <w:rPr>
          <w:rFonts w:cs="Arial"/>
        </w:rPr>
        <w:t>наименование</w:t>
      </w:r>
      <w:r w:rsidRPr="00466097">
        <w:rPr>
          <w:rFonts w:cs="Arial"/>
          <w:lang w:val="en-US"/>
        </w:rPr>
        <w:t xml:space="preserve"> (</w:t>
      </w:r>
      <w:r>
        <w:rPr>
          <w:rFonts w:cs="Arial"/>
        </w:rPr>
        <w:t>назначение</w:t>
      </w:r>
      <w:r w:rsidRPr="00466097">
        <w:rPr>
          <w:rFonts w:cs="Arial"/>
          <w:lang w:val="en-US"/>
        </w:rPr>
        <w:t xml:space="preserve">) </w:t>
      </w:r>
      <w:r>
        <w:rPr>
          <w:rFonts w:cs="Arial"/>
        </w:rPr>
        <w:t>материала</w:t>
      </w:r>
      <w:r w:rsidRPr="00466097">
        <w:rPr>
          <w:rFonts w:cs="Arial"/>
          <w:lang w:val="en-US"/>
        </w:rPr>
        <w:t>.</w:t>
      </w:r>
    </w:p>
    <w:p w14:paraId="199DF547" w14:textId="77777777" w:rsidR="00901D6C" w:rsidRDefault="00901D6C" w:rsidP="00901D6C">
      <w:pPr>
        <w:pStyle w:val="afff6"/>
        <w:spacing w:before="240"/>
      </w:pPr>
      <w:r w:rsidRPr="005E18FD">
        <w:rPr>
          <w:noProof/>
          <w:lang w:eastAsia="ru-RU"/>
        </w:rPr>
        <w:drawing>
          <wp:inline distT="0" distB="0" distL="0" distR="0" wp14:anchorId="7486B8EF" wp14:editId="6F718BF4">
            <wp:extent cx="4952115" cy="34385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58474" cy="3442940"/>
                    </a:xfrm>
                    <a:prstGeom prst="rect">
                      <a:avLst/>
                    </a:prstGeom>
                  </pic:spPr>
                </pic:pic>
              </a:graphicData>
            </a:graphic>
          </wp:inline>
        </w:drawing>
      </w:r>
    </w:p>
    <w:p w14:paraId="5BD76EF8" w14:textId="2DEBCD63" w:rsidR="00901D6C" w:rsidRDefault="00901D6C" w:rsidP="00901D6C">
      <w:pPr>
        <w:pStyle w:val="afff6"/>
      </w:pPr>
      <w:r>
        <w:t xml:space="preserve">Рисунок 1 </w:t>
      </w:r>
      <w:r w:rsidR="00171550">
        <w:t>–</w:t>
      </w:r>
      <w:r>
        <w:t xml:space="preserve"> Основные ИО</w:t>
      </w:r>
      <w:r w:rsidR="0008577F">
        <w:t>,</w:t>
      </w:r>
      <w:r>
        <w:t xml:space="preserve"> используемые для описания материала</w:t>
      </w:r>
    </w:p>
    <w:p w14:paraId="27E620EC" w14:textId="61F197BB" w:rsidR="00901D6C" w:rsidRDefault="00901D6C" w:rsidP="00D23C3F">
      <w:pPr>
        <w:pStyle w:val="affe"/>
        <w:widowControl w:val="0"/>
        <w:tabs>
          <w:tab w:val="left" w:pos="1418"/>
        </w:tabs>
        <w:suppressAutoHyphens w:val="0"/>
        <w:spacing w:before="240"/>
        <w:ind w:firstLine="709"/>
        <w:rPr>
          <w:rFonts w:cs="Arial"/>
        </w:rPr>
      </w:pPr>
      <w:r w:rsidRPr="006B7804">
        <w:rPr>
          <w:rFonts w:cs="Arial"/>
        </w:rPr>
        <w:t>5</w:t>
      </w:r>
      <w:r>
        <w:rPr>
          <w:rFonts w:cs="Arial"/>
        </w:rPr>
        <w:t xml:space="preserve">.3 ИО </w:t>
      </w:r>
      <w:r w:rsidRPr="006B7804">
        <w:rPr>
          <w:rFonts w:cs="Arial"/>
          <w:b/>
          <w:bCs/>
          <w:lang w:val="en-US"/>
        </w:rPr>
        <w:t>material</w:t>
      </w:r>
      <w:r w:rsidRPr="006B7804">
        <w:rPr>
          <w:rFonts w:cs="Arial"/>
          <w:b/>
          <w:bCs/>
        </w:rPr>
        <w:t>_</w:t>
      </w:r>
      <w:r w:rsidRPr="006B7804">
        <w:rPr>
          <w:rFonts w:cs="Arial"/>
          <w:b/>
          <w:bCs/>
          <w:lang w:val="en-US"/>
        </w:rPr>
        <w:t>designation</w:t>
      </w:r>
      <w:r>
        <w:rPr>
          <w:rFonts w:cs="Arial"/>
        </w:rPr>
        <w:t xml:space="preserve"> в атрибуте </w:t>
      </w:r>
      <w:r w:rsidR="00171550">
        <w:rPr>
          <w:rFonts w:cs="Arial"/>
        </w:rPr>
        <w:t>«</w:t>
      </w:r>
      <w:r w:rsidRPr="00171550">
        <w:rPr>
          <w:rFonts w:cs="Arial"/>
          <w:lang w:val="en-US"/>
        </w:rPr>
        <w:t>name</w:t>
      </w:r>
      <w:r w:rsidR="00171550">
        <w:rPr>
          <w:rFonts w:cs="Arial"/>
        </w:rPr>
        <w:t>»</w:t>
      </w:r>
      <w:r>
        <w:rPr>
          <w:rFonts w:cs="Arial"/>
        </w:rPr>
        <w:t xml:space="preserve"> </w:t>
      </w:r>
      <w:r w:rsidRPr="008A451C">
        <w:rPr>
          <w:rFonts w:cs="Arial"/>
        </w:rPr>
        <w:t>определяет обозначение материала</w:t>
      </w:r>
      <w:r>
        <w:rPr>
          <w:rFonts w:cs="Arial"/>
        </w:rPr>
        <w:t>, на</w:t>
      </w:r>
      <w:r w:rsidRPr="008A451C">
        <w:rPr>
          <w:rFonts w:cs="Arial"/>
        </w:rPr>
        <w:t xml:space="preserve">пример, </w:t>
      </w:r>
      <w:r w:rsidR="00171550">
        <w:rPr>
          <w:rFonts w:cs="Arial"/>
        </w:rPr>
        <w:t>«</w:t>
      </w:r>
      <w:r w:rsidRPr="008A451C">
        <w:rPr>
          <w:rFonts w:cs="Arial"/>
        </w:rPr>
        <w:t>Сталь 40Х</w:t>
      </w:r>
      <w:r w:rsidR="00171550">
        <w:rPr>
          <w:rFonts w:cs="Arial"/>
        </w:rPr>
        <w:t>»</w:t>
      </w:r>
      <w:r w:rsidRPr="008A451C">
        <w:rPr>
          <w:rFonts w:cs="Arial"/>
        </w:rPr>
        <w:t xml:space="preserve"> или </w:t>
      </w:r>
      <w:r w:rsidR="00171550">
        <w:rPr>
          <w:rFonts w:cs="Arial"/>
        </w:rPr>
        <w:t>«</w:t>
      </w:r>
      <w:r w:rsidRPr="008A451C">
        <w:rPr>
          <w:rFonts w:cs="Arial"/>
        </w:rPr>
        <w:t>Пластик ABS</w:t>
      </w:r>
      <w:r w:rsidR="00171550">
        <w:rPr>
          <w:rFonts w:cs="Arial"/>
        </w:rPr>
        <w:t>»</w:t>
      </w:r>
      <w:r>
        <w:rPr>
          <w:rFonts w:cs="Arial"/>
        </w:rPr>
        <w:t xml:space="preserve">. </w:t>
      </w:r>
    </w:p>
    <w:p w14:paraId="4289CA63" w14:textId="13B33089" w:rsidR="00901D6C" w:rsidRPr="006B7804" w:rsidRDefault="00901D6C" w:rsidP="00901D6C">
      <w:pPr>
        <w:pStyle w:val="affe"/>
        <w:widowControl w:val="0"/>
        <w:tabs>
          <w:tab w:val="left" w:pos="1418"/>
        </w:tabs>
        <w:suppressAutoHyphens w:val="0"/>
        <w:rPr>
          <w:rFonts w:cs="Arial"/>
        </w:rPr>
      </w:pPr>
      <w:r>
        <w:rPr>
          <w:rFonts w:cs="Arial"/>
        </w:rPr>
        <w:t xml:space="preserve">Обозначения материалов указываются в соответствии с документами по стандартизации или техническими документами поставщика (например, техническими условиями). При этом в атрибуте </w:t>
      </w:r>
      <w:r w:rsidR="00171550">
        <w:rPr>
          <w:rFonts w:cs="Arial"/>
        </w:rPr>
        <w:t>«</w:t>
      </w:r>
      <w:r w:rsidRPr="00171550">
        <w:rPr>
          <w:rFonts w:cs="Arial"/>
          <w:lang w:val="en-US"/>
        </w:rPr>
        <w:t>definitions</w:t>
      </w:r>
      <w:r w:rsidR="00171550">
        <w:rPr>
          <w:rFonts w:cs="Arial"/>
        </w:rPr>
        <w:t>»</w:t>
      </w:r>
      <w:r>
        <w:rPr>
          <w:rFonts w:cs="Arial"/>
        </w:rPr>
        <w:t xml:space="preserve"> мо</w:t>
      </w:r>
      <w:r w:rsidR="00EF5E21">
        <w:rPr>
          <w:rFonts w:cs="Arial"/>
        </w:rPr>
        <w:t>гут быть</w:t>
      </w:r>
      <w:r>
        <w:rPr>
          <w:rFonts w:cs="Arial"/>
        </w:rPr>
        <w:t xml:space="preserve"> указа</w:t>
      </w:r>
      <w:r w:rsidR="00EF5E21">
        <w:rPr>
          <w:rFonts w:cs="Arial"/>
        </w:rPr>
        <w:t>ны</w:t>
      </w:r>
      <w:r>
        <w:rPr>
          <w:rFonts w:cs="Arial"/>
        </w:rPr>
        <w:t xml:space="preserve"> одно или множество изделий или элементов изделий, для которых применяется данный материал (ИО </w:t>
      </w:r>
      <w:r w:rsidRPr="00A81E95">
        <w:rPr>
          <w:rFonts w:cs="Arial"/>
          <w:b/>
          <w:bCs/>
          <w:lang w:val="en-US"/>
        </w:rPr>
        <w:t>characterized</w:t>
      </w:r>
      <w:r w:rsidRPr="00A81E95">
        <w:rPr>
          <w:rFonts w:cs="Arial"/>
          <w:b/>
          <w:bCs/>
        </w:rPr>
        <w:t>_</w:t>
      </w:r>
      <w:r w:rsidRPr="00A81E95">
        <w:rPr>
          <w:rFonts w:cs="Arial"/>
          <w:b/>
          <w:bCs/>
          <w:lang w:val="en-US"/>
        </w:rPr>
        <w:t>definition</w:t>
      </w:r>
      <w:r>
        <w:rPr>
          <w:rFonts w:cs="Arial"/>
        </w:rPr>
        <w:t xml:space="preserve"> описан в </w:t>
      </w:r>
      <w:r w:rsidR="00EF645E">
        <w:rPr>
          <w:rFonts w:cs="Arial"/>
        </w:rPr>
        <w:t>ПНСТ</w:t>
      </w:r>
      <w:r>
        <w:rPr>
          <w:rFonts w:cs="Arial"/>
        </w:rPr>
        <w:t xml:space="preserve"> 77.304).</w:t>
      </w:r>
    </w:p>
    <w:p w14:paraId="3B260AD6" w14:textId="77777777" w:rsidR="00901D6C" w:rsidRDefault="00901D6C" w:rsidP="00901D6C">
      <w:pPr>
        <w:pStyle w:val="affe"/>
        <w:widowControl w:val="0"/>
        <w:tabs>
          <w:tab w:val="left" w:pos="1418"/>
        </w:tabs>
        <w:suppressAutoHyphens w:val="0"/>
        <w:spacing w:before="120"/>
        <w:ind w:firstLine="709"/>
        <w:rPr>
          <w:rFonts w:cs="Arial"/>
        </w:rPr>
      </w:pPr>
      <w:r>
        <w:rPr>
          <w:rFonts w:cs="Arial"/>
        </w:rPr>
        <w:t xml:space="preserve">5.4 ИО </w:t>
      </w:r>
      <w:proofErr w:type="spellStart"/>
      <w:r w:rsidRPr="008A451C">
        <w:rPr>
          <w:rFonts w:cs="Arial"/>
          <w:b/>
          <w:bCs/>
        </w:rPr>
        <w:t>material_designation_characterization</w:t>
      </w:r>
      <w:proofErr w:type="spellEnd"/>
      <w:r w:rsidRPr="008A451C">
        <w:rPr>
          <w:rFonts w:cs="Arial"/>
        </w:rPr>
        <w:t xml:space="preserve"> </w:t>
      </w:r>
      <w:r>
        <w:rPr>
          <w:rFonts w:cs="Arial"/>
        </w:rPr>
        <w:t>устанавливает связь обозначения материала с его свойствами.</w:t>
      </w:r>
    </w:p>
    <w:p w14:paraId="3D7A8989" w14:textId="639C8AF1" w:rsidR="00901D6C" w:rsidRPr="00266E94" w:rsidRDefault="00901D6C" w:rsidP="00901D6C">
      <w:pPr>
        <w:pStyle w:val="affe"/>
        <w:widowControl w:val="0"/>
        <w:tabs>
          <w:tab w:val="left" w:pos="1418"/>
        </w:tabs>
        <w:suppressAutoHyphens w:val="0"/>
        <w:rPr>
          <w:rFonts w:cs="Arial"/>
        </w:rPr>
      </w:pPr>
      <w:r>
        <w:rPr>
          <w:rFonts w:cs="Arial"/>
        </w:rPr>
        <w:lastRenderedPageBreak/>
        <w:t xml:space="preserve">Обозначение материала, указанное в атрибуте </w:t>
      </w:r>
      <w:r w:rsidR="00171550">
        <w:rPr>
          <w:rFonts w:cs="Arial"/>
        </w:rPr>
        <w:t>«</w:t>
      </w:r>
      <w:r w:rsidRPr="00171550">
        <w:rPr>
          <w:rFonts w:cs="Arial"/>
          <w:lang w:val="en-US"/>
        </w:rPr>
        <w:t>designation</w:t>
      </w:r>
      <w:r w:rsidR="00171550">
        <w:rPr>
          <w:rFonts w:cs="Arial"/>
        </w:rPr>
        <w:t>»</w:t>
      </w:r>
      <w:r w:rsidRPr="00171550">
        <w:rPr>
          <w:rFonts w:cs="Arial"/>
        </w:rPr>
        <w:t>,</w:t>
      </w:r>
      <w:r>
        <w:rPr>
          <w:rFonts w:cs="Arial"/>
        </w:rPr>
        <w:t xml:space="preserve"> связывается со свойством, указанным в атрибуте </w:t>
      </w:r>
      <w:r w:rsidR="00171550">
        <w:rPr>
          <w:rFonts w:cs="Arial"/>
        </w:rPr>
        <w:t>«</w:t>
      </w:r>
      <w:r w:rsidRPr="00171550">
        <w:rPr>
          <w:rFonts w:cs="Arial"/>
          <w:lang w:val="en-US"/>
        </w:rPr>
        <w:t>property</w:t>
      </w:r>
      <w:r w:rsidR="00171550">
        <w:rPr>
          <w:rFonts w:cs="Arial"/>
        </w:rPr>
        <w:t>»</w:t>
      </w:r>
      <w:r w:rsidRPr="00171550">
        <w:rPr>
          <w:rFonts w:cs="Arial"/>
        </w:rPr>
        <w:t>.</w:t>
      </w:r>
      <w:r>
        <w:rPr>
          <w:rFonts w:cs="Arial"/>
        </w:rPr>
        <w:t xml:space="preserve"> </w:t>
      </w:r>
    </w:p>
    <w:p w14:paraId="20FB25C9" w14:textId="087AF375" w:rsidR="00901D6C" w:rsidRDefault="00901D6C" w:rsidP="00901D6C">
      <w:pPr>
        <w:pStyle w:val="affe"/>
        <w:widowControl w:val="0"/>
        <w:tabs>
          <w:tab w:val="left" w:pos="1418"/>
        </w:tabs>
        <w:suppressAutoHyphens w:val="0"/>
        <w:rPr>
          <w:rFonts w:cs="Arial"/>
        </w:rPr>
      </w:pPr>
      <w:r>
        <w:rPr>
          <w:rFonts w:cs="Arial"/>
        </w:rPr>
        <w:t xml:space="preserve">Свойства материала могут </w:t>
      </w:r>
      <w:r w:rsidR="00501BA5">
        <w:rPr>
          <w:rFonts w:cs="Arial"/>
        </w:rPr>
        <w:t xml:space="preserve">быть </w:t>
      </w:r>
      <w:r>
        <w:rPr>
          <w:rFonts w:cs="Arial"/>
        </w:rPr>
        <w:t>представлены при помощи ИО двух типов:</w:t>
      </w:r>
    </w:p>
    <w:p w14:paraId="5DE561C4" w14:textId="21546792" w:rsidR="00901D6C" w:rsidRPr="002975C2" w:rsidRDefault="00901D6C" w:rsidP="00901D6C">
      <w:pPr>
        <w:pStyle w:val="affe"/>
        <w:widowControl w:val="0"/>
        <w:tabs>
          <w:tab w:val="left" w:pos="1418"/>
        </w:tabs>
        <w:suppressAutoHyphens w:val="0"/>
        <w:rPr>
          <w:rFonts w:cs="Arial"/>
        </w:rPr>
      </w:pPr>
      <w:r w:rsidRPr="002975C2">
        <w:rPr>
          <w:rFonts w:cs="Arial"/>
        </w:rPr>
        <w:t xml:space="preserve">- </w:t>
      </w:r>
      <w:r w:rsidRPr="00624802">
        <w:rPr>
          <w:rFonts w:cs="Arial"/>
          <w:b/>
          <w:bCs/>
          <w:lang w:val="en-US"/>
        </w:rPr>
        <w:t>material</w:t>
      </w:r>
      <w:r w:rsidRPr="002975C2">
        <w:rPr>
          <w:rFonts w:cs="Arial"/>
          <w:b/>
          <w:bCs/>
        </w:rPr>
        <w:t>_</w:t>
      </w:r>
      <w:r w:rsidRPr="00624802">
        <w:rPr>
          <w:rFonts w:cs="Arial"/>
          <w:b/>
          <w:bCs/>
          <w:lang w:val="en-US"/>
        </w:rPr>
        <w:t>property</w:t>
      </w:r>
      <w:r w:rsidRPr="002975C2">
        <w:rPr>
          <w:rFonts w:cs="Arial"/>
          <w:b/>
          <w:bCs/>
        </w:rPr>
        <w:t>_</w:t>
      </w:r>
      <w:r w:rsidRPr="00624802">
        <w:rPr>
          <w:rFonts w:cs="Arial"/>
          <w:b/>
          <w:bCs/>
          <w:lang w:val="en-US"/>
        </w:rPr>
        <w:t>representation</w:t>
      </w:r>
      <w:r w:rsidRPr="002975C2">
        <w:rPr>
          <w:rFonts w:cs="Arial"/>
          <w:b/>
          <w:bCs/>
        </w:rPr>
        <w:t xml:space="preserve"> </w:t>
      </w:r>
      <w:r w:rsidR="00171550">
        <w:rPr>
          <w:rFonts w:cs="Arial"/>
          <w:b/>
          <w:bCs/>
        </w:rPr>
        <w:t>–</w:t>
      </w:r>
      <w:r>
        <w:rPr>
          <w:rFonts w:cs="Arial"/>
          <w:b/>
          <w:bCs/>
        </w:rPr>
        <w:t xml:space="preserve"> </w:t>
      </w:r>
      <w:r w:rsidRPr="00513EFF">
        <w:rPr>
          <w:rFonts w:cs="Arial"/>
          <w:bCs/>
        </w:rPr>
        <w:t>описание</w:t>
      </w:r>
      <w:r>
        <w:rPr>
          <w:rFonts w:cs="Arial"/>
          <w:b/>
          <w:bCs/>
        </w:rPr>
        <w:t xml:space="preserve"> </w:t>
      </w:r>
      <w:r w:rsidRPr="00B70A3E">
        <w:rPr>
          <w:rFonts w:cs="Arial"/>
        </w:rPr>
        <w:t>свойства</w:t>
      </w:r>
      <w:r w:rsidRPr="002975C2">
        <w:rPr>
          <w:rFonts w:cs="Arial"/>
        </w:rPr>
        <w:t xml:space="preserve"> </w:t>
      </w:r>
      <w:r>
        <w:rPr>
          <w:rFonts w:cs="Arial"/>
        </w:rPr>
        <w:t>(более подробно рассмотрено в разделе 6);</w:t>
      </w:r>
    </w:p>
    <w:p w14:paraId="43E47C90" w14:textId="13AF196C" w:rsidR="00901D6C" w:rsidRPr="00B876B8" w:rsidRDefault="00901D6C" w:rsidP="00901D6C">
      <w:pPr>
        <w:pStyle w:val="affe"/>
        <w:widowControl w:val="0"/>
        <w:tabs>
          <w:tab w:val="left" w:pos="1418"/>
        </w:tabs>
        <w:suppressAutoHyphens w:val="0"/>
        <w:rPr>
          <w:rFonts w:cs="Arial"/>
          <w:lang w:val="en-US"/>
        </w:rPr>
      </w:pPr>
      <w:r w:rsidRPr="00B876B8">
        <w:rPr>
          <w:rFonts w:cs="Arial"/>
          <w:lang w:val="en-US"/>
        </w:rPr>
        <w:t xml:space="preserve">- </w:t>
      </w:r>
      <w:proofErr w:type="spellStart"/>
      <w:r w:rsidRPr="00B5255E">
        <w:rPr>
          <w:rFonts w:cs="Arial"/>
          <w:b/>
          <w:bCs/>
          <w:lang w:val="en-US"/>
        </w:rPr>
        <w:t>product</w:t>
      </w:r>
      <w:r w:rsidRPr="00B876B8">
        <w:rPr>
          <w:rFonts w:cs="Arial"/>
          <w:b/>
          <w:bCs/>
          <w:lang w:val="en-US"/>
        </w:rPr>
        <w:t>_</w:t>
      </w:r>
      <w:r w:rsidRPr="00B5255E">
        <w:rPr>
          <w:rFonts w:cs="Arial"/>
          <w:b/>
          <w:bCs/>
          <w:lang w:val="en-US"/>
        </w:rPr>
        <w:t>material</w:t>
      </w:r>
      <w:r w:rsidRPr="00B876B8">
        <w:rPr>
          <w:rFonts w:cs="Arial"/>
          <w:b/>
          <w:bCs/>
          <w:lang w:val="en-US"/>
        </w:rPr>
        <w:t>_</w:t>
      </w:r>
      <w:r w:rsidRPr="00B5255E">
        <w:rPr>
          <w:rFonts w:cs="Arial"/>
          <w:b/>
          <w:bCs/>
          <w:lang w:val="en-US"/>
        </w:rPr>
        <w:t>composition</w:t>
      </w:r>
      <w:r w:rsidRPr="00B876B8">
        <w:rPr>
          <w:rFonts w:cs="Arial"/>
          <w:b/>
          <w:bCs/>
          <w:lang w:val="en-US"/>
        </w:rPr>
        <w:t>_</w:t>
      </w:r>
      <w:r w:rsidRPr="00B5255E">
        <w:rPr>
          <w:rFonts w:cs="Arial"/>
          <w:b/>
          <w:bCs/>
          <w:lang w:val="en-US"/>
        </w:rPr>
        <w:t>relationship</w:t>
      </w:r>
      <w:proofErr w:type="spellEnd"/>
      <w:r w:rsidRPr="00B876B8">
        <w:rPr>
          <w:rFonts w:cs="Arial"/>
          <w:lang w:val="en-US"/>
        </w:rPr>
        <w:t xml:space="preserve"> </w:t>
      </w:r>
      <w:r w:rsidR="00171550" w:rsidRPr="00171550">
        <w:rPr>
          <w:rFonts w:cs="Arial"/>
          <w:lang w:val="en-US"/>
        </w:rPr>
        <w:t>–</w:t>
      </w:r>
      <w:r w:rsidRPr="00B876B8">
        <w:rPr>
          <w:rFonts w:cs="Arial"/>
          <w:lang w:val="en-US"/>
        </w:rPr>
        <w:t xml:space="preserve"> </w:t>
      </w:r>
      <w:r>
        <w:rPr>
          <w:rFonts w:cs="Arial"/>
        </w:rPr>
        <w:t>описание</w:t>
      </w:r>
      <w:r w:rsidRPr="00B876B8">
        <w:rPr>
          <w:rFonts w:cs="Arial"/>
          <w:lang w:val="en-US"/>
        </w:rPr>
        <w:t xml:space="preserve"> </w:t>
      </w:r>
      <w:r>
        <w:rPr>
          <w:rFonts w:cs="Arial"/>
        </w:rPr>
        <w:t>структуры</w:t>
      </w:r>
      <w:r w:rsidRPr="00B876B8">
        <w:rPr>
          <w:rFonts w:cs="Arial"/>
          <w:lang w:val="en-US"/>
        </w:rPr>
        <w:t xml:space="preserve"> </w:t>
      </w:r>
      <w:r>
        <w:rPr>
          <w:rFonts w:cs="Arial"/>
        </w:rPr>
        <w:t>материала</w:t>
      </w:r>
      <w:r w:rsidRPr="00B876B8">
        <w:rPr>
          <w:rFonts w:cs="Arial"/>
          <w:lang w:val="en-US"/>
        </w:rPr>
        <w:t xml:space="preserve"> (</w:t>
      </w:r>
      <w:r>
        <w:rPr>
          <w:rFonts w:cs="Arial"/>
        </w:rPr>
        <w:t>см</w:t>
      </w:r>
      <w:r w:rsidRPr="00B876B8">
        <w:rPr>
          <w:rFonts w:cs="Arial"/>
          <w:lang w:val="en-US"/>
        </w:rPr>
        <w:t>. 5.</w:t>
      </w:r>
      <w:r w:rsidR="0008577F" w:rsidRPr="0008577F">
        <w:rPr>
          <w:rFonts w:cs="Arial"/>
          <w:lang w:val="en-US"/>
        </w:rPr>
        <w:t>5</w:t>
      </w:r>
      <w:r w:rsidRPr="00B876B8">
        <w:rPr>
          <w:rFonts w:cs="Arial"/>
          <w:lang w:val="en-US"/>
        </w:rPr>
        <w:t>).</w:t>
      </w:r>
    </w:p>
    <w:p w14:paraId="2F8B6A6B" w14:textId="633E2788" w:rsidR="00901D6C" w:rsidRDefault="00901D6C" w:rsidP="00901D6C">
      <w:pPr>
        <w:pStyle w:val="affe"/>
        <w:widowControl w:val="0"/>
        <w:tabs>
          <w:tab w:val="left" w:pos="1418"/>
        </w:tabs>
        <w:suppressAutoHyphens w:val="0"/>
        <w:spacing w:before="120"/>
        <w:ind w:firstLine="709"/>
        <w:rPr>
          <w:rFonts w:cs="Arial"/>
        </w:rPr>
      </w:pPr>
      <w:r>
        <w:rPr>
          <w:rFonts w:cs="Arial"/>
        </w:rPr>
        <w:t>5.</w:t>
      </w:r>
      <w:r w:rsidR="0008577F">
        <w:rPr>
          <w:rFonts w:cs="Arial"/>
        </w:rPr>
        <w:t>5</w:t>
      </w:r>
      <w:r>
        <w:rPr>
          <w:rFonts w:cs="Arial"/>
        </w:rPr>
        <w:t xml:space="preserve"> При описании структуры материала, н</w:t>
      </w:r>
      <w:r w:rsidRPr="008A451C">
        <w:rPr>
          <w:rFonts w:cs="Arial"/>
        </w:rPr>
        <w:t>апример, сплав</w:t>
      </w:r>
      <w:r>
        <w:rPr>
          <w:rFonts w:cs="Arial"/>
        </w:rPr>
        <w:t xml:space="preserve">а или композита с указанием количества слоев и их взаимного расположения, используется ИО </w:t>
      </w:r>
      <w:r w:rsidRPr="00B5255E">
        <w:rPr>
          <w:rFonts w:cs="Arial"/>
          <w:b/>
          <w:bCs/>
          <w:lang w:val="en-US"/>
        </w:rPr>
        <w:t>product</w:t>
      </w:r>
      <w:r w:rsidRPr="00280BAD">
        <w:rPr>
          <w:rFonts w:cs="Arial"/>
          <w:b/>
          <w:bCs/>
        </w:rPr>
        <w:t>_</w:t>
      </w:r>
      <w:r w:rsidRPr="00B5255E">
        <w:rPr>
          <w:rFonts w:cs="Arial"/>
          <w:b/>
          <w:bCs/>
          <w:lang w:val="en-US"/>
        </w:rPr>
        <w:t>material</w:t>
      </w:r>
      <w:r w:rsidRPr="00280BAD">
        <w:rPr>
          <w:rFonts w:cs="Arial"/>
          <w:b/>
          <w:bCs/>
        </w:rPr>
        <w:t>_</w:t>
      </w:r>
      <w:r w:rsidRPr="00B5255E">
        <w:rPr>
          <w:rFonts w:cs="Arial"/>
          <w:b/>
          <w:bCs/>
          <w:lang w:val="en-US"/>
        </w:rPr>
        <w:t>composition</w:t>
      </w:r>
      <w:r w:rsidRPr="00280BAD">
        <w:rPr>
          <w:rFonts w:cs="Arial"/>
          <w:b/>
          <w:bCs/>
        </w:rPr>
        <w:t>_</w:t>
      </w:r>
      <w:r w:rsidRPr="00B5255E">
        <w:rPr>
          <w:rFonts w:cs="Arial"/>
          <w:b/>
          <w:bCs/>
          <w:lang w:val="en-US"/>
        </w:rPr>
        <w:t>relationship</w:t>
      </w:r>
      <w:r>
        <w:rPr>
          <w:rFonts w:cs="Arial"/>
          <w:b/>
          <w:bCs/>
        </w:rPr>
        <w:t xml:space="preserve"> </w:t>
      </w:r>
      <w:r>
        <w:rPr>
          <w:rFonts w:cs="Arial"/>
        </w:rPr>
        <w:t>(рисунок 2)</w:t>
      </w:r>
      <w:r w:rsidRPr="00280BAD">
        <w:rPr>
          <w:rFonts w:cs="Arial"/>
        </w:rPr>
        <w:t xml:space="preserve">, являющийся подтипом ИО </w:t>
      </w:r>
      <w:r>
        <w:rPr>
          <w:rFonts w:cs="Arial"/>
          <w:b/>
          <w:bCs/>
          <w:lang w:val="en-US"/>
        </w:rPr>
        <w:t>product</w:t>
      </w:r>
      <w:r w:rsidRPr="00280BAD">
        <w:rPr>
          <w:rFonts w:cs="Arial"/>
          <w:b/>
          <w:bCs/>
        </w:rPr>
        <w:t>_</w:t>
      </w:r>
      <w:r>
        <w:rPr>
          <w:rFonts w:cs="Arial"/>
          <w:b/>
          <w:bCs/>
          <w:lang w:val="en-US"/>
        </w:rPr>
        <w:t>definition</w:t>
      </w:r>
      <w:r w:rsidRPr="00280BAD">
        <w:rPr>
          <w:rFonts w:cs="Arial"/>
          <w:b/>
          <w:bCs/>
        </w:rPr>
        <w:t>_</w:t>
      </w:r>
      <w:r>
        <w:rPr>
          <w:rFonts w:cs="Arial"/>
          <w:b/>
          <w:bCs/>
          <w:lang w:val="en-US"/>
        </w:rPr>
        <w:t>relationship</w:t>
      </w:r>
      <w:r>
        <w:rPr>
          <w:rFonts w:cs="Arial"/>
          <w:b/>
          <w:bCs/>
        </w:rPr>
        <w:t xml:space="preserve">. </w:t>
      </w:r>
    </w:p>
    <w:p w14:paraId="127E5700" w14:textId="77777777" w:rsidR="00901D6C" w:rsidRPr="00B876B8" w:rsidRDefault="00901D6C" w:rsidP="00901D6C">
      <w:pPr>
        <w:pStyle w:val="affe"/>
        <w:widowControl w:val="0"/>
        <w:tabs>
          <w:tab w:val="left" w:pos="1418"/>
        </w:tabs>
        <w:spacing w:before="120"/>
        <w:ind w:firstLine="709"/>
        <w:rPr>
          <w:rFonts w:cs="Arial"/>
        </w:rPr>
      </w:pPr>
      <w:r>
        <w:rPr>
          <w:rFonts w:cs="Arial"/>
        </w:rPr>
        <w:t>ИО</w:t>
      </w:r>
      <w:r w:rsidRPr="00B876B8">
        <w:rPr>
          <w:rFonts w:cs="Arial"/>
        </w:rPr>
        <w:t xml:space="preserve"> </w:t>
      </w:r>
      <w:r w:rsidRPr="00280BAD">
        <w:rPr>
          <w:rFonts w:cs="Arial"/>
          <w:b/>
          <w:bCs/>
          <w:lang w:val="en-US"/>
        </w:rPr>
        <w:t>product</w:t>
      </w:r>
      <w:r w:rsidRPr="00B876B8">
        <w:rPr>
          <w:rFonts w:cs="Arial"/>
          <w:b/>
          <w:bCs/>
        </w:rPr>
        <w:t>_</w:t>
      </w:r>
      <w:r w:rsidRPr="00280BAD">
        <w:rPr>
          <w:rFonts w:cs="Arial"/>
          <w:b/>
          <w:bCs/>
          <w:lang w:val="en-US"/>
        </w:rPr>
        <w:t>material</w:t>
      </w:r>
      <w:r w:rsidRPr="00B876B8">
        <w:rPr>
          <w:rFonts w:cs="Arial"/>
          <w:b/>
          <w:bCs/>
        </w:rPr>
        <w:t>_</w:t>
      </w:r>
      <w:r w:rsidRPr="00280BAD">
        <w:rPr>
          <w:rFonts w:cs="Arial"/>
          <w:b/>
          <w:bCs/>
          <w:lang w:val="en-US"/>
        </w:rPr>
        <w:t>composition</w:t>
      </w:r>
      <w:r w:rsidRPr="00B876B8">
        <w:rPr>
          <w:rFonts w:cs="Arial"/>
          <w:b/>
          <w:bCs/>
        </w:rPr>
        <w:t>_</w:t>
      </w:r>
      <w:r w:rsidRPr="00280BAD">
        <w:rPr>
          <w:rFonts w:cs="Arial"/>
          <w:b/>
          <w:bCs/>
          <w:lang w:val="en-US"/>
        </w:rPr>
        <w:t>relationship</w:t>
      </w:r>
      <w:r w:rsidRPr="00B876B8">
        <w:rPr>
          <w:rFonts w:cs="Arial"/>
        </w:rPr>
        <w:t xml:space="preserve"> </w:t>
      </w:r>
      <w:r w:rsidRPr="00280BAD">
        <w:rPr>
          <w:rFonts w:cs="Arial"/>
        </w:rPr>
        <w:t>связывает</w:t>
      </w:r>
      <w:r w:rsidRPr="00B876B8">
        <w:rPr>
          <w:rFonts w:cs="Arial"/>
        </w:rPr>
        <w:t xml:space="preserve"> </w:t>
      </w:r>
      <w:r w:rsidRPr="00513EFF">
        <w:rPr>
          <w:rFonts w:cs="Arial"/>
        </w:rPr>
        <w:t>элемент структуры материала с изделием.</w:t>
      </w:r>
      <w:r w:rsidRPr="00B876B8">
        <w:rPr>
          <w:rFonts w:cs="Arial"/>
        </w:rPr>
        <w:t xml:space="preserve"> </w:t>
      </w:r>
    </w:p>
    <w:p w14:paraId="13DC6375" w14:textId="16EFE0F6" w:rsidR="00901D6C" w:rsidRPr="00B876B8" w:rsidRDefault="00901D6C" w:rsidP="00901D6C">
      <w:pPr>
        <w:pStyle w:val="affe"/>
        <w:widowControl w:val="0"/>
        <w:tabs>
          <w:tab w:val="left" w:pos="1418"/>
        </w:tabs>
        <w:rPr>
          <w:rFonts w:cs="Arial"/>
        </w:rPr>
      </w:pPr>
      <w:r>
        <w:rPr>
          <w:rFonts w:cs="Arial"/>
        </w:rPr>
        <w:t>Изделие</w:t>
      </w:r>
      <w:r w:rsidRPr="00B876B8">
        <w:rPr>
          <w:rFonts w:cs="Arial"/>
        </w:rPr>
        <w:t xml:space="preserve"> </w:t>
      </w:r>
      <w:r>
        <w:rPr>
          <w:rFonts w:cs="Arial"/>
        </w:rPr>
        <w:t>указывается</w:t>
      </w:r>
      <w:r w:rsidRPr="00B876B8">
        <w:rPr>
          <w:rFonts w:cs="Arial"/>
        </w:rPr>
        <w:t xml:space="preserve"> </w:t>
      </w:r>
      <w:r>
        <w:rPr>
          <w:rFonts w:cs="Arial"/>
        </w:rPr>
        <w:t>в</w:t>
      </w:r>
      <w:r w:rsidRPr="00B876B8">
        <w:rPr>
          <w:rFonts w:cs="Arial"/>
        </w:rPr>
        <w:t xml:space="preserve"> </w:t>
      </w:r>
      <w:r>
        <w:rPr>
          <w:rFonts w:cs="Arial"/>
        </w:rPr>
        <w:t>атрибуте</w:t>
      </w:r>
      <w:r w:rsidRPr="00B876B8">
        <w:rPr>
          <w:rFonts w:cs="Arial"/>
        </w:rPr>
        <w:t xml:space="preserve"> </w:t>
      </w:r>
      <w:r w:rsidR="00171550">
        <w:rPr>
          <w:rFonts w:cs="Arial"/>
        </w:rPr>
        <w:t>«</w:t>
      </w:r>
      <w:r w:rsidRPr="00171550">
        <w:rPr>
          <w:rFonts w:cs="Arial"/>
          <w:lang w:val="en-US"/>
        </w:rPr>
        <w:t>relating</w:t>
      </w:r>
      <w:r w:rsidRPr="00171550">
        <w:rPr>
          <w:rFonts w:cs="Arial"/>
        </w:rPr>
        <w:t>_</w:t>
      </w:r>
      <w:r w:rsidRPr="00171550">
        <w:rPr>
          <w:rFonts w:cs="Arial"/>
          <w:lang w:val="en-US"/>
        </w:rPr>
        <w:t>product</w:t>
      </w:r>
      <w:r w:rsidRPr="00171550">
        <w:rPr>
          <w:rFonts w:cs="Arial"/>
        </w:rPr>
        <w:t>_</w:t>
      </w:r>
      <w:r w:rsidRPr="00171550">
        <w:rPr>
          <w:rFonts w:cs="Arial"/>
          <w:lang w:val="en-US"/>
        </w:rPr>
        <w:t>definition</w:t>
      </w:r>
      <w:r w:rsidR="00171550">
        <w:rPr>
          <w:rFonts w:cs="Arial"/>
        </w:rPr>
        <w:t>»</w:t>
      </w:r>
      <w:r w:rsidRPr="00171550">
        <w:rPr>
          <w:rFonts w:cs="Arial"/>
        </w:rPr>
        <w:t>,</w:t>
      </w:r>
      <w:r w:rsidRPr="00B876B8">
        <w:rPr>
          <w:rFonts w:cs="Arial"/>
        </w:rPr>
        <w:t xml:space="preserve"> </w:t>
      </w:r>
      <w:r>
        <w:rPr>
          <w:rFonts w:cs="Arial"/>
        </w:rPr>
        <w:t xml:space="preserve">элемент структуры материала </w:t>
      </w:r>
      <w:r w:rsidRPr="00B876B8">
        <w:rPr>
          <w:rFonts w:cs="Arial"/>
        </w:rPr>
        <w:t xml:space="preserve">– </w:t>
      </w:r>
      <w:r>
        <w:rPr>
          <w:rFonts w:cs="Arial"/>
        </w:rPr>
        <w:t>в</w:t>
      </w:r>
      <w:r w:rsidRPr="00B876B8">
        <w:rPr>
          <w:rFonts w:cs="Arial"/>
        </w:rPr>
        <w:t xml:space="preserve"> </w:t>
      </w:r>
      <w:r>
        <w:rPr>
          <w:rFonts w:cs="Arial"/>
        </w:rPr>
        <w:t>атрибуте</w:t>
      </w:r>
      <w:r w:rsidRPr="00B876B8">
        <w:rPr>
          <w:rFonts w:cs="Arial"/>
        </w:rPr>
        <w:t xml:space="preserve"> </w:t>
      </w:r>
      <w:r w:rsidR="00171550">
        <w:rPr>
          <w:rFonts w:cs="Arial"/>
        </w:rPr>
        <w:t>«</w:t>
      </w:r>
      <w:r w:rsidRPr="00171550">
        <w:rPr>
          <w:rFonts w:cs="Arial"/>
          <w:lang w:val="en-US"/>
        </w:rPr>
        <w:t>related</w:t>
      </w:r>
      <w:r w:rsidRPr="00171550">
        <w:rPr>
          <w:rFonts w:cs="Arial"/>
        </w:rPr>
        <w:t>_</w:t>
      </w:r>
      <w:r w:rsidRPr="00171550">
        <w:rPr>
          <w:rFonts w:cs="Arial"/>
          <w:lang w:val="en-US"/>
        </w:rPr>
        <w:t>product</w:t>
      </w:r>
      <w:r w:rsidRPr="00171550">
        <w:rPr>
          <w:rFonts w:cs="Arial"/>
        </w:rPr>
        <w:t>_</w:t>
      </w:r>
      <w:r w:rsidRPr="00171550">
        <w:rPr>
          <w:rFonts w:cs="Arial"/>
          <w:lang w:val="en-US"/>
        </w:rPr>
        <w:t>definition</w:t>
      </w:r>
      <w:r w:rsidR="00171550">
        <w:rPr>
          <w:rFonts w:cs="Arial"/>
        </w:rPr>
        <w:t>»</w:t>
      </w:r>
      <w:r w:rsidRPr="00B876B8">
        <w:rPr>
          <w:rFonts w:cs="Arial"/>
        </w:rPr>
        <w:t>.</w:t>
      </w:r>
    </w:p>
    <w:p w14:paraId="08E04BC9" w14:textId="0645A657" w:rsidR="00901D6C" w:rsidRDefault="00901D6C" w:rsidP="00901D6C">
      <w:pPr>
        <w:pStyle w:val="afff"/>
      </w:pPr>
      <w:r w:rsidRPr="00280BAD">
        <w:rPr>
          <w:spacing w:val="40"/>
        </w:rPr>
        <w:t>Примечание</w:t>
      </w:r>
      <w:r>
        <w:t xml:space="preserve"> </w:t>
      </w:r>
      <w:r w:rsidR="00657AC5" w:rsidRPr="005E3E8B">
        <w:rPr>
          <w:szCs w:val="20"/>
        </w:rPr>
        <w:t>—</w:t>
      </w:r>
      <w:r>
        <w:t xml:space="preserve"> </w:t>
      </w:r>
      <w:r w:rsidRPr="00280BAD">
        <w:t xml:space="preserve">Пространственное расположение и ориентация компонентов материала в </w:t>
      </w:r>
      <w:r>
        <w:t>изделии</w:t>
      </w:r>
      <w:r w:rsidRPr="00280BAD">
        <w:t xml:space="preserve"> </w:t>
      </w:r>
      <w:r>
        <w:t xml:space="preserve">(структура материала) </w:t>
      </w:r>
      <w:r w:rsidRPr="00280BAD">
        <w:t xml:space="preserve">определяются </w:t>
      </w:r>
      <w:r>
        <w:t xml:space="preserve">ИО </w:t>
      </w:r>
      <w:r w:rsidRPr="005E18FD">
        <w:rPr>
          <w:b/>
          <w:bCs/>
          <w:lang w:val="en-US"/>
        </w:rPr>
        <w:t>product</w:t>
      </w:r>
      <w:r w:rsidRPr="005E18FD">
        <w:rPr>
          <w:b/>
          <w:bCs/>
        </w:rPr>
        <w:t>_</w:t>
      </w:r>
      <w:r w:rsidRPr="005E18FD">
        <w:rPr>
          <w:b/>
          <w:bCs/>
          <w:lang w:val="en-US"/>
        </w:rPr>
        <w:t>definition</w:t>
      </w:r>
      <w:r w:rsidRPr="005E18FD">
        <w:rPr>
          <w:b/>
          <w:bCs/>
        </w:rPr>
        <w:t>_</w:t>
      </w:r>
      <w:r w:rsidRPr="005E18FD">
        <w:rPr>
          <w:b/>
          <w:bCs/>
          <w:lang w:val="en-US"/>
        </w:rPr>
        <w:t>shape</w:t>
      </w:r>
      <w:r w:rsidRPr="00280BAD">
        <w:t>.</w:t>
      </w:r>
    </w:p>
    <w:p w14:paraId="1FC80E0D" w14:textId="77777777" w:rsidR="00901D6C" w:rsidRPr="00280BAD" w:rsidRDefault="00901D6C" w:rsidP="00901D6C">
      <w:pPr>
        <w:pStyle w:val="afff6"/>
      </w:pPr>
      <w:r w:rsidRPr="005E18FD">
        <w:rPr>
          <w:noProof/>
          <w:lang w:eastAsia="ru-RU"/>
        </w:rPr>
        <w:drawing>
          <wp:inline distT="0" distB="0" distL="0" distR="0" wp14:anchorId="7212F577" wp14:editId="5C5FD0BD">
            <wp:extent cx="3228975" cy="35088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8275" cy="3508114"/>
                    </a:xfrm>
                    <a:prstGeom prst="rect">
                      <a:avLst/>
                    </a:prstGeom>
                  </pic:spPr>
                </pic:pic>
              </a:graphicData>
            </a:graphic>
          </wp:inline>
        </w:drawing>
      </w:r>
    </w:p>
    <w:p w14:paraId="58CFCCC2" w14:textId="60581876" w:rsidR="00901D6C" w:rsidRDefault="00901D6C" w:rsidP="00901D6C">
      <w:pPr>
        <w:pStyle w:val="afff6"/>
      </w:pPr>
      <w:r w:rsidRPr="00280BAD">
        <w:t xml:space="preserve">Рисунок 2 </w:t>
      </w:r>
      <w:r w:rsidR="00171550">
        <w:t>–</w:t>
      </w:r>
      <w:r>
        <w:t xml:space="preserve"> ИО используемые при описании структуры материала </w:t>
      </w:r>
    </w:p>
    <w:p w14:paraId="0AB761C2" w14:textId="0FA14D4C" w:rsidR="00901D6C" w:rsidRPr="000E4795" w:rsidRDefault="00901D6C" w:rsidP="00D23C3F">
      <w:pPr>
        <w:pStyle w:val="affe"/>
        <w:widowControl w:val="0"/>
        <w:tabs>
          <w:tab w:val="left" w:pos="1418"/>
        </w:tabs>
        <w:suppressAutoHyphens w:val="0"/>
        <w:spacing w:before="240"/>
        <w:ind w:firstLine="709"/>
        <w:rPr>
          <w:rFonts w:cs="Arial"/>
        </w:rPr>
      </w:pPr>
      <w:r w:rsidRPr="000E4795">
        <w:rPr>
          <w:rFonts w:cs="Arial"/>
        </w:rPr>
        <w:t>В атрибуте</w:t>
      </w:r>
      <w:r w:rsidRPr="000E4795">
        <w:rPr>
          <w:rFonts w:cs="Arial"/>
          <w:i/>
          <w:iCs/>
        </w:rPr>
        <w:t xml:space="preserve"> </w:t>
      </w:r>
      <w:r w:rsidR="00171550">
        <w:rPr>
          <w:rFonts w:cs="Arial"/>
          <w:i/>
          <w:iCs/>
        </w:rPr>
        <w:t>«</w:t>
      </w:r>
      <w:r w:rsidRPr="00171550">
        <w:rPr>
          <w:rFonts w:cs="Arial"/>
          <w:lang w:val="en-US"/>
        </w:rPr>
        <w:t>class</w:t>
      </w:r>
      <w:r w:rsidR="00171550">
        <w:rPr>
          <w:rFonts w:cs="Arial"/>
        </w:rPr>
        <w:t>»</w:t>
      </w:r>
      <w:r w:rsidRPr="000E4795">
        <w:rPr>
          <w:rFonts w:cs="Arial"/>
        </w:rPr>
        <w:t xml:space="preserve"> указывается название или идентификатор типа связи между элементом структуры материала и изделием, например, «смесь», «химически </w:t>
      </w:r>
      <w:r w:rsidRPr="000E4795">
        <w:rPr>
          <w:rFonts w:cs="Arial"/>
        </w:rPr>
        <w:lastRenderedPageBreak/>
        <w:t xml:space="preserve">связанный» и «легированный». </w:t>
      </w:r>
    </w:p>
    <w:p w14:paraId="382DFD69" w14:textId="76256BE7" w:rsidR="00901D6C" w:rsidRPr="000E4795" w:rsidRDefault="00901D6C" w:rsidP="00901D6C">
      <w:pPr>
        <w:pStyle w:val="affe"/>
        <w:widowControl w:val="0"/>
        <w:tabs>
          <w:tab w:val="left" w:pos="1418"/>
        </w:tabs>
        <w:suppressAutoHyphens w:val="0"/>
        <w:rPr>
          <w:rFonts w:cs="Arial"/>
        </w:rPr>
      </w:pPr>
      <w:r w:rsidRPr="000E4795">
        <w:rPr>
          <w:rFonts w:cs="Arial"/>
        </w:rPr>
        <w:t xml:space="preserve">В атрибуте </w:t>
      </w:r>
      <w:r w:rsidR="00171550">
        <w:rPr>
          <w:rFonts w:cs="Arial"/>
        </w:rPr>
        <w:t>«</w:t>
      </w:r>
      <w:r w:rsidRPr="00171550">
        <w:rPr>
          <w:rFonts w:cs="Arial"/>
          <w:lang w:val="en-US"/>
        </w:rPr>
        <w:t>composition</w:t>
      </w:r>
      <w:r w:rsidRPr="00171550">
        <w:rPr>
          <w:rFonts w:cs="Arial"/>
        </w:rPr>
        <w:t>_</w:t>
      </w:r>
      <w:r w:rsidRPr="00171550">
        <w:rPr>
          <w:rFonts w:cs="Arial"/>
          <w:lang w:val="en-US"/>
        </w:rPr>
        <w:t>basis</w:t>
      </w:r>
      <w:r w:rsidR="00171550">
        <w:rPr>
          <w:rFonts w:cs="Arial"/>
        </w:rPr>
        <w:t>»</w:t>
      </w:r>
      <w:r w:rsidRPr="000E4795">
        <w:rPr>
          <w:rFonts w:cs="Arial"/>
        </w:rPr>
        <w:t xml:space="preserve"> указывается база для количественного анализа, например, «объем», «вес», «моли» и «атомы». </w:t>
      </w:r>
    </w:p>
    <w:p w14:paraId="575F65E2" w14:textId="70E34B11" w:rsidR="00901D6C" w:rsidRPr="00280BAD" w:rsidRDefault="00901D6C" w:rsidP="00901D6C">
      <w:pPr>
        <w:pStyle w:val="affe"/>
        <w:widowControl w:val="0"/>
        <w:tabs>
          <w:tab w:val="left" w:pos="1418"/>
        </w:tabs>
        <w:suppressAutoHyphens w:val="0"/>
        <w:rPr>
          <w:rFonts w:cs="Arial"/>
        </w:rPr>
      </w:pPr>
      <w:r w:rsidRPr="000E4795">
        <w:rPr>
          <w:rFonts w:cs="Arial"/>
        </w:rPr>
        <w:t xml:space="preserve">В атрибуте </w:t>
      </w:r>
      <w:r w:rsidR="00171550">
        <w:rPr>
          <w:rFonts w:cs="Arial"/>
        </w:rPr>
        <w:t>«</w:t>
      </w:r>
      <w:r w:rsidRPr="00171550">
        <w:rPr>
          <w:rFonts w:cs="Arial"/>
          <w:lang w:val="en-US"/>
        </w:rPr>
        <w:t>determination</w:t>
      </w:r>
      <w:r w:rsidRPr="00171550">
        <w:rPr>
          <w:rFonts w:cs="Arial"/>
        </w:rPr>
        <w:t>_</w:t>
      </w:r>
      <w:r w:rsidRPr="00171550">
        <w:rPr>
          <w:rFonts w:cs="Arial"/>
          <w:lang w:val="en-US"/>
        </w:rPr>
        <w:t>method</w:t>
      </w:r>
      <w:r w:rsidR="00171550">
        <w:rPr>
          <w:rFonts w:cs="Arial"/>
        </w:rPr>
        <w:t>»</w:t>
      </w:r>
      <w:r w:rsidRPr="00171550">
        <w:rPr>
          <w:rFonts w:cs="Arial"/>
        </w:rPr>
        <w:t xml:space="preserve"> </w:t>
      </w:r>
      <w:r w:rsidRPr="000E4795">
        <w:rPr>
          <w:rFonts w:cs="Arial"/>
        </w:rPr>
        <w:t>приводится описание процедуры определения количества.</w:t>
      </w:r>
    </w:p>
    <w:p w14:paraId="01D4668C" w14:textId="14A96D17" w:rsidR="00901D6C" w:rsidRDefault="00901D6C" w:rsidP="00901D6C">
      <w:pPr>
        <w:pStyle w:val="affe"/>
        <w:widowControl w:val="0"/>
        <w:tabs>
          <w:tab w:val="left" w:pos="1418"/>
        </w:tabs>
        <w:rPr>
          <w:rFonts w:cs="Arial"/>
        </w:rPr>
      </w:pPr>
      <w:r>
        <w:rPr>
          <w:rFonts w:cs="Arial"/>
        </w:rPr>
        <w:t xml:space="preserve">В атрибуте </w:t>
      </w:r>
      <w:r w:rsidR="00171550">
        <w:rPr>
          <w:rFonts w:cs="Arial"/>
        </w:rPr>
        <w:t>«</w:t>
      </w:r>
      <w:r w:rsidRPr="00171550">
        <w:rPr>
          <w:rFonts w:cs="Arial"/>
          <w:lang w:val="en-US"/>
        </w:rPr>
        <w:t>constituent</w:t>
      </w:r>
      <w:r w:rsidRPr="00171550">
        <w:rPr>
          <w:rFonts w:cs="Arial"/>
        </w:rPr>
        <w:t>_</w:t>
      </w:r>
      <w:r w:rsidRPr="00171550">
        <w:rPr>
          <w:rFonts w:cs="Arial"/>
          <w:lang w:val="en-US"/>
        </w:rPr>
        <w:t>amount</w:t>
      </w:r>
      <w:r w:rsidR="00171550">
        <w:rPr>
          <w:rFonts w:cs="Arial"/>
        </w:rPr>
        <w:t>»</w:t>
      </w:r>
      <w:r w:rsidRPr="00171550">
        <w:rPr>
          <w:rFonts w:cs="Arial"/>
        </w:rPr>
        <w:t xml:space="preserve"> </w:t>
      </w:r>
      <w:r>
        <w:rPr>
          <w:rFonts w:cs="Arial"/>
        </w:rPr>
        <w:t xml:space="preserve">указывается </w:t>
      </w:r>
      <w:r w:rsidRPr="00280BAD">
        <w:rPr>
          <w:rFonts w:cs="Arial"/>
        </w:rPr>
        <w:t xml:space="preserve">количество </w:t>
      </w:r>
      <w:r>
        <w:rPr>
          <w:rFonts w:cs="Arial"/>
        </w:rPr>
        <w:t xml:space="preserve">материала в изделии (с </w:t>
      </w:r>
      <w:r w:rsidRPr="00280BAD">
        <w:rPr>
          <w:rFonts w:cs="Arial"/>
        </w:rPr>
        <w:t>единиц</w:t>
      </w:r>
      <w:r>
        <w:rPr>
          <w:rFonts w:cs="Arial"/>
        </w:rPr>
        <w:t>ей величины)</w:t>
      </w:r>
      <w:r w:rsidRPr="00280BAD">
        <w:rPr>
          <w:rFonts w:cs="Arial"/>
        </w:rPr>
        <w:t>.</w:t>
      </w:r>
      <w:r w:rsidRPr="006F6BC6">
        <w:rPr>
          <w:rFonts w:cs="Arial"/>
        </w:rPr>
        <w:t xml:space="preserve"> </w:t>
      </w:r>
      <w:r>
        <w:rPr>
          <w:rFonts w:cs="Arial"/>
        </w:rPr>
        <w:t xml:space="preserve">Количество может быть выражено как </w:t>
      </w:r>
      <w:r w:rsidRPr="00280BAD">
        <w:rPr>
          <w:rFonts w:cs="Arial"/>
        </w:rPr>
        <w:t xml:space="preserve">минимальное, максимальное </w:t>
      </w:r>
      <w:r>
        <w:rPr>
          <w:rFonts w:cs="Arial"/>
        </w:rPr>
        <w:t>или стандартное значение в соответствии со схемой данных</w:t>
      </w:r>
      <w:r w:rsidR="00171550">
        <w:rPr>
          <w:rFonts w:cs="Arial"/>
        </w:rPr>
        <w:t>,</w:t>
      </w:r>
      <w:r>
        <w:rPr>
          <w:rFonts w:cs="Arial"/>
        </w:rPr>
        <w:t xml:space="preserve"> приведенной в разделе 7</w:t>
      </w:r>
      <w:r w:rsidRPr="00280BAD">
        <w:rPr>
          <w:rFonts w:cs="Arial"/>
        </w:rPr>
        <w:t>.</w:t>
      </w:r>
    </w:p>
    <w:p w14:paraId="4C6EBB5C" w14:textId="10032368" w:rsidR="00901D6C" w:rsidRDefault="00901D6C" w:rsidP="00901D6C">
      <w:pPr>
        <w:pStyle w:val="1"/>
        <w:numPr>
          <w:ilvl w:val="0"/>
          <w:numId w:val="11"/>
        </w:numPr>
        <w:rPr>
          <w:rFonts w:cs="Arial"/>
        </w:rPr>
      </w:pPr>
      <w:bookmarkStart w:id="58" w:name="_Toc224213852"/>
      <w:r>
        <w:rPr>
          <w:rFonts w:cs="Arial"/>
        </w:rPr>
        <w:t>Представление</w:t>
      </w:r>
      <w:r w:rsidRPr="008A451C">
        <w:rPr>
          <w:rFonts w:cs="Arial"/>
        </w:rPr>
        <w:t xml:space="preserve"> свойств материала</w:t>
      </w:r>
      <w:bookmarkEnd w:id="58"/>
    </w:p>
    <w:p w14:paraId="4F16A299" w14:textId="24BAC4DF" w:rsidR="00901D6C" w:rsidRPr="00546DCF" w:rsidRDefault="00901D6C" w:rsidP="00901D6C">
      <w:pPr>
        <w:pStyle w:val="affe"/>
        <w:widowControl w:val="0"/>
        <w:tabs>
          <w:tab w:val="left" w:pos="1418"/>
        </w:tabs>
        <w:suppressAutoHyphens w:val="0"/>
        <w:rPr>
          <w:rFonts w:cs="Arial"/>
        </w:rPr>
      </w:pPr>
      <w:r>
        <w:rPr>
          <w:rFonts w:cs="Arial"/>
        </w:rPr>
        <w:t>6</w:t>
      </w:r>
      <w:r w:rsidRPr="00515B61">
        <w:rPr>
          <w:rFonts w:cs="Arial"/>
        </w:rPr>
        <w:t>.1</w:t>
      </w:r>
      <w:r w:rsidRPr="00515B61">
        <w:rPr>
          <w:rFonts w:cs="Arial"/>
        </w:rPr>
        <w:tab/>
        <w:t xml:space="preserve">Правила </w:t>
      </w:r>
      <w:r>
        <w:rPr>
          <w:rFonts w:cs="Arial"/>
        </w:rPr>
        <w:t>представления</w:t>
      </w:r>
      <w:r w:rsidRPr="00515B61">
        <w:rPr>
          <w:rFonts w:cs="Arial"/>
        </w:rPr>
        <w:t xml:space="preserve"> </w:t>
      </w:r>
      <w:r>
        <w:rPr>
          <w:rFonts w:cs="Arial"/>
        </w:rPr>
        <w:t xml:space="preserve">свойств материала основаны </w:t>
      </w:r>
      <w:r w:rsidRPr="00515B61">
        <w:rPr>
          <w:rFonts w:cs="Arial"/>
        </w:rPr>
        <w:t xml:space="preserve">на схеме </w:t>
      </w:r>
      <w:r w:rsidR="00501BA5">
        <w:rPr>
          <w:rFonts w:cs="Arial"/>
        </w:rPr>
        <w:br/>
      </w:r>
      <w:r w:rsidRPr="00EF645E">
        <w:rPr>
          <w:rFonts w:cs="Arial"/>
          <w:lang w:val="en-US"/>
        </w:rPr>
        <w:t>material</w:t>
      </w:r>
      <w:r w:rsidRPr="00EF645E">
        <w:rPr>
          <w:rFonts w:cs="Arial"/>
        </w:rPr>
        <w:t>_</w:t>
      </w:r>
      <w:r w:rsidRPr="00EF645E">
        <w:rPr>
          <w:rFonts w:cs="Arial"/>
          <w:lang w:val="en-US"/>
        </w:rPr>
        <w:t>property</w:t>
      </w:r>
      <w:r w:rsidRPr="00EF645E">
        <w:rPr>
          <w:rFonts w:cs="Arial"/>
        </w:rPr>
        <w:t>_</w:t>
      </w:r>
      <w:r w:rsidRPr="00EF645E">
        <w:rPr>
          <w:rFonts w:cs="Arial"/>
          <w:lang w:val="en-US"/>
        </w:rPr>
        <w:t>representation</w:t>
      </w:r>
      <w:r w:rsidRPr="00EF645E">
        <w:rPr>
          <w:rFonts w:cs="Arial"/>
        </w:rPr>
        <w:t>_</w:t>
      </w:r>
      <w:r w:rsidRPr="00EF645E">
        <w:rPr>
          <w:rFonts w:cs="Arial"/>
          <w:lang w:val="en-US"/>
        </w:rPr>
        <w:t>schema</w:t>
      </w:r>
      <w:r w:rsidRPr="00EF645E">
        <w:rPr>
          <w:rFonts w:cs="Arial"/>
        </w:rPr>
        <w:t>, установленной в ГОСТ Р ИСО 10303–45.</w:t>
      </w:r>
      <w:r w:rsidRPr="00515B61">
        <w:rPr>
          <w:rFonts w:cs="Arial"/>
        </w:rPr>
        <w:t xml:space="preserve"> </w:t>
      </w:r>
      <w:r>
        <w:rPr>
          <w:rFonts w:cs="Arial"/>
        </w:rPr>
        <w:t xml:space="preserve">Ее формализованное описание </w:t>
      </w:r>
      <w:r w:rsidR="008A3599">
        <w:rPr>
          <w:rFonts w:cs="Arial"/>
        </w:rPr>
        <w:t xml:space="preserve">на </w:t>
      </w:r>
      <w:r>
        <w:rPr>
          <w:rFonts w:cs="Arial"/>
        </w:rPr>
        <w:t xml:space="preserve">языке </w:t>
      </w:r>
      <w:r>
        <w:rPr>
          <w:rFonts w:cs="Arial"/>
          <w:lang w:val="en-US"/>
        </w:rPr>
        <w:t>Express</w:t>
      </w:r>
      <w:r w:rsidRPr="00546DCF">
        <w:rPr>
          <w:rFonts w:cs="Arial"/>
        </w:rPr>
        <w:t xml:space="preserve"> </w:t>
      </w:r>
      <w:r>
        <w:rPr>
          <w:rFonts w:cs="Arial"/>
        </w:rPr>
        <w:t>приведено в А.2</w:t>
      </w:r>
      <w:r w:rsidR="00501BA5">
        <w:rPr>
          <w:rFonts w:cs="Arial"/>
        </w:rPr>
        <w:t>.</w:t>
      </w:r>
    </w:p>
    <w:p w14:paraId="3268A0D3" w14:textId="77777777" w:rsidR="00901D6C" w:rsidRDefault="00901D6C" w:rsidP="00901D6C">
      <w:pPr>
        <w:pStyle w:val="affe"/>
        <w:widowControl w:val="0"/>
        <w:tabs>
          <w:tab w:val="left" w:pos="1418"/>
        </w:tabs>
        <w:suppressAutoHyphens w:val="0"/>
        <w:rPr>
          <w:rFonts w:cs="Arial"/>
        </w:rPr>
      </w:pPr>
      <w:r>
        <w:rPr>
          <w:rFonts w:cs="Arial"/>
        </w:rPr>
        <w:t xml:space="preserve">6.2 </w:t>
      </w:r>
      <w:r w:rsidRPr="008A451C">
        <w:rPr>
          <w:rFonts w:cs="Arial"/>
        </w:rPr>
        <w:t xml:space="preserve">Схема </w:t>
      </w:r>
      <w:proofErr w:type="spellStart"/>
      <w:r w:rsidRPr="00501BA5">
        <w:rPr>
          <w:rFonts w:cs="Arial"/>
          <w:b/>
          <w:bCs/>
        </w:rPr>
        <w:t>material_property_representation_schema</w:t>
      </w:r>
      <w:proofErr w:type="spellEnd"/>
      <w:r w:rsidRPr="008A451C">
        <w:rPr>
          <w:rFonts w:cs="Arial"/>
        </w:rPr>
        <w:t xml:space="preserve"> предназначена для структурированного представления свойств материалов</w:t>
      </w:r>
      <w:r>
        <w:rPr>
          <w:rFonts w:cs="Arial"/>
        </w:rPr>
        <w:t xml:space="preserve"> </w:t>
      </w:r>
      <w:r w:rsidRPr="008A451C">
        <w:rPr>
          <w:rFonts w:cs="Arial"/>
        </w:rPr>
        <w:t>(механических, химических, физических) и</w:t>
      </w:r>
      <w:r>
        <w:rPr>
          <w:rFonts w:cs="Arial"/>
        </w:rPr>
        <w:t xml:space="preserve"> связанных с ними условий</w:t>
      </w:r>
      <w:r w:rsidRPr="008A451C">
        <w:rPr>
          <w:rFonts w:cs="Arial"/>
        </w:rPr>
        <w:t xml:space="preserve"> (обеспечения, измерения</w:t>
      </w:r>
      <w:r>
        <w:rPr>
          <w:rFonts w:cs="Arial"/>
        </w:rPr>
        <w:t>)</w:t>
      </w:r>
      <w:r w:rsidRPr="008A451C">
        <w:rPr>
          <w:rFonts w:cs="Arial"/>
        </w:rPr>
        <w:t>.</w:t>
      </w:r>
    </w:p>
    <w:p w14:paraId="72EE7EF0" w14:textId="77777777" w:rsidR="00901D6C" w:rsidRDefault="00901D6C" w:rsidP="00901D6C">
      <w:pPr>
        <w:pStyle w:val="affe"/>
        <w:widowControl w:val="0"/>
        <w:tabs>
          <w:tab w:val="left" w:pos="1418"/>
        </w:tabs>
        <w:suppressAutoHyphens w:val="0"/>
        <w:rPr>
          <w:rFonts w:cs="Arial"/>
        </w:rPr>
      </w:pPr>
      <w:r>
        <w:rPr>
          <w:rFonts w:cs="Arial"/>
        </w:rPr>
        <w:t xml:space="preserve">6.3 </w:t>
      </w:r>
      <w:r w:rsidRPr="00A93ECE">
        <w:rPr>
          <w:rFonts w:cs="Arial"/>
        </w:rPr>
        <w:t xml:space="preserve">Для </w:t>
      </w:r>
      <w:r>
        <w:rPr>
          <w:rFonts w:cs="Arial"/>
        </w:rPr>
        <w:t>представления свойств</w:t>
      </w:r>
      <w:r w:rsidRPr="00A93ECE">
        <w:rPr>
          <w:rFonts w:cs="Arial"/>
        </w:rPr>
        <w:t xml:space="preserve"> </w:t>
      </w:r>
      <w:r>
        <w:rPr>
          <w:rFonts w:cs="Arial"/>
        </w:rPr>
        <w:t xml:space="preserve">материала </w:t>
      </w:r>
      <w:r w:rsidRPr="00A93ECE">
        <w:rPr>
          <w:rFonts w:cs="Arial"/>
        </w:rPr>
        <w:t xml:space="preserve">используются следующие основные </w:t>
      </w:r>
      <w:r>
        <w:rPr>
          <w:rFonts w:cs="Arial"/>
        </w:rPr>
        <w:t>ИО (рисунок 3)</w:t>
      </w:r>
      <w:r w:rsidRPr="00A93ECE">
        <w:rPr>
          <w:rFonts w:cs="Arial"/>
        </w:rPr>
        <w:t>:</w:t>
      </w:r>
    </w:p>
    <w:p w14:paraId="4288B78C" w14:textId="77777777" w:rsidR="00901D6C" w:rsidRPr="008A451C" w:rsidRDefault="00901D6C" w:rsidP="00901D6C">
      <w:pPr>
        <w:pStyle w:val="affe"/>
        <w:widowControl w:val="0"/>
        <w:tabs>
          <w:tab w:val="left" w:pos="1418"/>
        </w:tabs>
        <w:suppressAutoHyphens w:val="0"/>
        <w:rPr>
          <w:rFonts w:cs="Arial"/>
        </w:rPr>
      </w:pPr>
      <w:r w:rsidRPr="00B5255E">
        <w:rPr>
          <w:rFonts w:cs="Arial"/>
        </w:rPr>
        <w:t xml:space="preserve">- </w:t>
      </w:r>
      <w:proofErr w:type="spellStart"/>
      <w:r w:rsidRPr="008A451C">
        <w:rPr>
          <w:rFonts w:cs="Arial"/>
          <w:b/>
          <w:bCs/>
        </w:rPr>
        <w:t>material_property</w:t>
      </w:r>
      <w:proofErr w:type="spellEnd"/>
      <w:r w:rsidRPr="008A451C">
        <w:rPr>
          <w:rFonts w:cs="Arial"/>
        </w:rPr>
        <w:t xml:space="preserve"> </w:t>
      </w:r>
      <w:r>
        <w:rPr>
          <w:rFonts w:cs="Arial"/>
        </w:rPr>
        <w:t>– определенное свойство материала;</w:t>
      </w:r>
    </w:p>
    <w:p w14:paraId="11F6412A" w14:textId="77777777" w:rsidR="00901D6C" w:rsidRPr="009D50DD" w:rsidRDefault="00901D6C" w:rsidP="00901D6C">
      <w:pPr>
        <w:pStyle w:val="affe"/>
        <w:widowControl w:val="0"/>
        <w:tabs>
          <w:tab w:val="left" w:pos="1418"/>
        </w:tabs>
        <w:suppressAutoHyphens w:val="0"/>
        <w:rPr>
          <w:rFonts w:cs="Arial"/>
          <w:lang w:val="en-US"/>
        </w:rPr>
      </w:pPr>
      <w:r w:rsidRPr="009D50DD">
        <w:rPr>
          <w:rFonts w:cs="Arial"/>
          <w:lang w:val="en-US"/>
        </w:rPr>
        <w:t xml:space="preserve">- </w:t>
      </w:r>
      <w:proofErr w:type="spellStart"/>
      <w:r w:rsidRPr="00062457">
        <w:rPr>
          <w:rFonts w:cs="Arial"/>
          <w:b/>
          <w:bCs/>
          <w:lang w:val="en-US"/>
        </w:rPr>
        <w:t>material</w:t>
      </w:r>
      <w:r w:rsidRPr="009D50DD">
        <w:rPr>
          <w:rFonts w:cs="Arial"/>
          <w:b/>
          <w:bCs/>
          <w:lang w:val="en-US"/>
        </w:rPr>
        <w:t>_</w:t>
      </w:r>
      <w:r w:rsidRPr="00062457">
        <w:rPr>
          <w:rFonts w:cs="Arial"/>
          <w:b/>
          <w:bCs/>
          <w:lang w:val="en-US"/>
        </w:rPr>
        <w:t>property</w:t>
      </w:r>
      <w:r w:rsidRPr="009D50DD">
        <w:rPr>
          <w:rFonts w:cs="Arial"/>
          <w:b/>
          <w:bCs/>
          <w:lang w:val="en-US"/>
        </w:rPr>
        <w:t>_</w:t>
      </w:r>
      <w:r w:rsidRPr="00062457">
        <w:rPr>
          <w:rFonts w:cs="Arial"/>
          <w:b/>
          <w:bCs/>
          <w:lang w:val="en-US"/>
        </w:rPr>
        <w:t>representation</w:t>
      </w:r>
      <w:proofErr w:type="spellEnd"/>
      <w:r w:rsidRPr="009D50DD">
        <w:rPr>
          <w:rFonts w:cs="Arial"/>
          <w:lang w:val="en-US"/>
        </w:rPr>
        <w:t xml:space="preserve"> – </w:t>
      </w:r>
      <w:r>
        <w:rPr>
          <w:rFonts w:cs="Arial"/>
        </w:rPr>
        <w:t>представление</w:t>
      </w:r>
      <w:r w:rsidRPr="009D50DD">
        <w:rPr>
          <w:rFonts w:cs="Arial"/>
          <w:lang w:val="en-US"/>
        </w:rPr>
        <w:t xml:space="preserve"> </w:t>
      </w:r>
      <w:r>
        <w:rPr>
          <w:rFonts w:cs="Arial"/>
        </w:rPr>
        <w:t>значения</w:t>
      </w:r>
      <w:r w:rsidRPr="009D50DD">
        <w:rPr>
          <w:rFonts w:cs="Arial"/>
          <w:lang w:val="en-US"/>
        </w:rPr>
        <w:t xml:space="preserve"> </w:t>
      </w:r>
      <w:r>
        <w:rPr>
          <w:rFonts w:cs="Arial"/>
        </w:rPr>
        <w:t>свойства</w:t>
      </w:r>
      <w:r w:rsidRPr="009D50DD">
        <w:rPr>
          <w:rFonts w:cs="Arial"/>
          <w:lang w:val="en-US"/>
        </w:rPr>
        <w:t>;</w:t>
      </w:r>
    </w:p>
    <w:p w14:paraId="2F2EB0CA" w14:textId="77777777" w:rsidR="00901D6C" w:rsidRPr="009D50DD" w:rsidRDefault="00901D6C" w:rsidP="00901D6C">
      <w:pPr>
        <w:pStyle w:val="affe"/>
        <w:widowControl w:val="0"/>
        <w:tabs>
          <w:tab w:val="left" w:pos="1418"/>
        </w:tabs>
        <w:suppressAutoHyphens w:val="0"/>
        <w:rPr>
          <w:rFonts w:cs="Arial"/>
          <w:lang w:val="en-US"/>
        </w:rPr>
      </w:pPr>
      <w:r w:rsidRPr="009D50DD">
        <w:rPr>
          <w:rFonts w:cs="Arial"/>
          <w:lang w:val="en-US"/>
        </w:rPr>
        <w:t xml:space="preserve">- </w:t>
      </w:r>
      <w:proofErr w:type="spellStart"/>
      <w:r w:rsidRPr="00062457">
        <w:rPr>
          <w:rFonts w:cs="Arial"/>
          <w:b/>
          <w:bCs/>
          <w:lang w:val="en-US"/>
        </w:rPr>
        <w:t>data</w:t>
      </w:r>
      <w:r w:rsidRPr="009D50DD">
        <w:rPr>
          <w:rFonts w:cs="Arial"/>
          <w:b/>
          <w:bCs/>
          <w:lang w:val="en-US"/>
        </w:rPr>
        <w:t>_</w:t>
      </w:r>
      <w:r w:rsidRPr="00062457">
        <w:rPr>
          <w:rFonts w:cs="Arial"/>
          <w:b/>
          <w:bCs/>
          <w:lang w:val="en-US"/>
        </w:rPr>
        <w:t>environment</w:t>
      </w:r>
      <w:proofErr w:type="spellEnd"/>
      <w:r w:rsidRPr="009D50DD">
        <w:rPr>
          <w:rFonts w:cs="Arial"/>
          <w:lang w:val="en-US"/>
        </w:rPr>
        <w:t xml:space="preserve"> – </w:t>
      </w:r>
      <w:r>
        <w:rPr>
          <w:rFonts w:cs="Arial"/>
        </w:rPr>
        <w:t>условия</w:t>
      </w:r>
      <w:r w:rsidRPr="009D50DD">
        <w:rPr>
          <w:rFonts w:cs="Arial"/>
          <w:lang w:val="en-US"/>
        </w:rPr>
        <w:t>.</w:t>
      </w:r>
    </w:p>
    <w:p w14:paraId="2D4108A1" w14:textId="0062996F" w:rsidR="00901D6C" w:rsidRPr="008A451C" w:rsidRDefault="00171550" w:rsidP="00171550">
      <w:pPr>
        <w:pStyle w:val="affe"/>
        <w:widowControl w:val="0"/>
        <w:tabs>
          <w:tab w:val="left" w:pos="1418"/>
        </w:tabs>
        <w:suppressAutoHyphens w:val="0"/>
        <w:spacing w:before="120"/>
        <w:ind w:firstLine="709"/>
        <w:rPr>
          <w:rFonts w:cs="Arial"/>
        </w:rPr>
      </w:pPr>
      <w:r>
        <w:rPr>
          <w:rFonts w:cs="Arial"/>
        </w:rPr>
        <w:t xml:space="preserve">6.4 </w:t>
      </w:r>
      <w:r w:rsidR="00901D6C">
        <w:rPr>
          <w:rFonts w:cs="Arial"/>
        </w:rPr>
        <w:t xml:space="preserve">ИО </w:t>
      </w:r>
      <w:proofErr w:type="spellStart"/>
      <w:r w:rsidR="00901D6C" w:rsidRPr="008A451C">
        <w:rPr>
          <w:rFonts w:cs="Arial"/>
          <w:b/>
          <w:bCs/>
        </w:rPr>
        <w:t>material_property</w:t>
      </w:r>
      <w:proofErr w:type="spellEnd"/>
      <w:r w:rsidR="00901D6C" w:rsidRPr="008A451C">
        <w:rPr>
          <w:rFonts w:cs="Arial"/>
        </w:rPr>
        <w:t xml:space="preserve"> </w:t>
      </w:r>
      <w:r w:rsidR="00901D6C">
        <w:rPr>
          <w:rFonts w:cs="Arial"/>
        </w:rPr>
        <w:t>описывает свойство материала (</w:t>
      </w:r>
      <w:r w:rsidR="00901D6C" w:rsidRPr="008A451C">
        <w:rPr>
          <w:rFonts w:cs="Arial"/>
        </w:rPr>
        <w:t>например, плотность, прочность, теплопроводность</w:t>
      </w:r>
      <w:r w:rsidR="00901D6C">
        <w:rPr>
          <w:rFonts w:cs="Arial"/>
        </w:rPr>
        <w:t xml:space="preserve">) и является подтипом базового ИО </w:t>
      </w:r>
      <w:r w:rsidR="00901D6C" w:rsidRPr="00A81E95">
        <w:rPr>
          <w:rFonts w:cs="Arial"/>
          <w:b/>
          <w:bCs/>
          <w:lang w:val="en-US"/>
        </w:rPr>
        <w:t>property</w:t>
      </w:r>
      <w:r w:rsidR="00901D6C" w:rsidRPr="00A81E95">
        <w:rPr>
          <w:rFonts w:cs="Arial"/>
          <w:b/>
          <w:bCs/>
        </w:rPr>
        <w:t>_</w:t>
      </w:r>
      <w:r w:rsidR="00901D6C" w:rsidRPr="00A81E95">
        <w:rPr>
          <w:rFonts w:cs="Arial"/>
          <w:b/>
          <w:bCs/>
          <w:lang w:val="en-US"/>
        </w:rPr>
        <w:t>definition</w:t>
      </w:r>
      <w:r w:rsidR="00901D6C">
        <w:rPr>
          <w:rFonts w:cs="Arial"/>
        </w:rPr>
        <w:t xml:space="preserve"> (</w:t>
      </w:r>
      <w:r w:rsidR="006F3D15">
        <w:rPr>
          <w:rFonts w:cs="Arial"/>
        </w:rPr>
        <w:t>по</w:t>
      </w:r>
      <w:r w:rsidR="00901D6C">
        <w:rPr>
          <w:rFonts w:cs="Arial"/>
        </w:rPr>
        <w:t xml:space="preserve"> </w:t>
      </w:r>
      <w:r w:rsidR="00EF645E">
        <w:rPr>
          <w:rFonts w:cs="Arial"/>
        </w:rPr>
        <w:t>ПНСТ</w:t>
      </w:r>
      <w:r w:rsidR="00901D6C">
        <w:rPr>
          <w:rFonts w:cs="Arial"/>
        </w:rPr>
        <w:t xml:space="preserve"> 77.304). Для описания </w:t>
      </w:r>
      <w:r w:rsidR="00901D6C" w:rsidRPr="008A451C">
        <w:rPr>
          <w:rFonts w:cs="Arial"/>
        </w:rPr>
        <w:t>взаимосвяз</w:t>
      </w:r>
      <w:r w:rsidR="00901D6C">
        <w:rPr>
          <w:rFonts w:cs="Arial"/>
        </w:rPr>
        <w:t>и</w:t>
      </w:r>
      <w:r w:rsidR="00901D6C" w:rsidRPr="008A451C">
        <w:rPr>
          <w:rFonts w:cs="Arial"/>
        </w:rPr>
        <w:t xml:space="preserve"> между различными свойствами</w:t>
      </w:r>
      <w:r w:rsidR="00901D6C">
        <w:rPr>
          <w:rFonts w:cs="Arial"/>
        </w:rPr>
        <w:t xml:space="preserve"> материала или при выражении одного свойства через другое используется ИО</w:t>
      </w:r>
      <w:r w:rsidR="00901D6C" w:rsidRPr="00B5255E">
        <w:rPr>
          <w:rFonts w:cs="Arial"/>
        </w:rPr>
        <w:t xml:space="preserve"> </w:t>
      </w:r>
      <w:proofErr w:type="spellStart"/>
      <w:r w:rsidR="00901D6C" w:rsidRPr="008A451C">
        <w:rPr>
          <w:rFonts w:cs="Arial"/>
          <w:b/>
          <w:bCs/>
        </w:rPr>
        <w:t>property_definition_relationship</w:t>
      </w:r>
      <w:proofErr w:type="spellEnd"/>
      <w:r w:rsidR="00901D6C" w:rsidRPr="008A451C">
        <w:rPr>
          <w:rFonts w:cs="Arial"/>
        </w:rPr>
        <w:t>.</w:t>
      </w:r>
    </w:p>
    <w:p w14:paraId="32F4DAC3" w14:textId="7A67E962" w:rsidR="00901D6C" w:rsidRDefault="00171550" w:rsidP="00901D6C">
      <w:pPr>
        <w:pStyle w:val="affe"/>
        <w:widowControl w:val="0"/>
        <w:tabs>
          <w:tab w:val="left" w:pos="1418"/>
        </w:tabs>
        <w:suppressAutoHyphens w:val="0"/>
        <w:spacing w:before="120"/>
        <w:ind w:firstLine="709"/>
        <w:rPr>
          <w:rFonts w:cs="Arial"/>
        </w:rPr>
      </w:pPr>
      <w:r>
        <w:rPr>
          <w:rFonts w:cs="Arial"/>
        </w:rPr>
        <w:t xml:space="preserve">6.5 </w:t>
      </w:r>
      <w:r w:rsidR="00901D6C">
        <w:rPr>
          <w:rFonts w:cs="Arial"/>
        </w:rPr>
        <w:t xml:space="preserve">ИО </w:t>
      </w:r>
      <w:proofErr w:type="spellStart"/>
      <w:r w:rsidR="00901D6C" w:rsidRPr="00624802">
        <w:rPr>
          <w:rFonts w:cs="Arial"/>
          <w:b/>
          <w:bCs/>
        </w:rPr>
        <w:t>material_property_representation</w:t>
      </w:r>
      <w:proofErr w:type="spellEnd"/>
      <w:r w:rsidR="00901D6C" w:rsidRPr="008A451C">
        <w:rPr>
          <w:rFonts w:cs="Arial"/>
        </w:rPr>
        <w:t xml:space="preserve"> описывает</w:t>
      </w:r>
      <w:r w:rsidR="00901D6C">
        <w:rPr>
          <w:rFonts w:cs="Arial"/>
        </w:rPr>
        <w:t xml:space="preserve"> представление значения свойства </w:t>
      </w:r>
      <w:r w:rsidR="00901D6C" w:rsidRPr="008A451C">
        <w:rPr>
          <w:rFonts w:cs="Arial"/>
        </w:rPr>
        <w:t xml:space="preserve">(числовое значение, таблица, </w:t>
      </w:r>
      <w:r w:rsidR="00901D6C">
        <w:rPr>
          <w:rFonts w:cs="Arial"/>
        </w:rPr>
        <w:t>функция</w:t>
      </w:r>
      <w:r w:rsidR="00901D6C" w:rsidRPr="008A451C">
        <w:rPr>
          <w:rFonts w:cs="Arial"/>
        </w:rPr>
        <w:t>)</w:t>
      </w:r>
      <w:r w:rsidR="00901D6C">
        <w:rPr>
          <w:rFonts w:cs="Arial"/>
        </w:rPr>
        <w:t xml:space="preserve"> с указанием </w:t>
      </w:r>
      <w:r w:rsidR="00901D6C" w:rsidRPr="008A451C">
        <w:rPr>
          <w:rFonts w:cs="Arial"/>
        </w:rPr>
        <w:t xml:space="preserve">условий, при </w:t>
      </w:r>
      <w:r w:rsidR="00901D6C">
        <w:rPr>
          <w:rFonts w:cs="Arial"/>
        </w:rPr>
        <w:t xml:space="preserve">выполнении </w:t>
      </w:r>
      <w:r w:rsidR="00901D6C" w:rsidRPr="008A451C">
        <w:rPr>
          <w:rFonts w:cs="Arial"/>
        </w:rPr>
        <w:t xml:space="preserve">которых </w:t>
      </w:r>
      <w:r w:rsidR="00901D6C">
        <w:rPr>
          <w:rFonts w:cs="Arial"/>
        </w:rPr>
        <w:t>данное значение</w:t>
      </w:r>
      <w:r w:rsidR="00901D6C" w:rsidRPr="008A451C">
        <w:rPr>
          <w:rFonts w:cs="Arial"/>
        </w:rPr>
        <w:t xml:space="preserve"> </w:t>
      </w:r>
      <w:r w:rsidR="00901D6C">
        <w:rPr>
          <w:rFonts w:cs="Arial"/>
        </w:rPr>
        <w:t xml:space="preserve">свойства </w:t>
      </w:r>
      <w:r w:rsidR="00901D6C" w:rsidRPr="008A451C">
        <w:rPr>
          <w:rFonts w:cs="Arial"/>
        </w:rPr>
        <w:t>действительно.</w:t>
      </w:r>
    </w:p>
    <w:p w14:paraId="76792F3F" w14:textId="0C04CC5A" w:rsidR="00901D6C" w:rsidRPr="008A451C" w:rsidRDefault="00171550" w:rsidP="00901D6C">
      <w:pPr>
        <w:pStyle w:val="affe"/>
        <w:widowControl w:val="0"/>
        <w:tabs>
          <w:tab w:val="left" w:pos="1418"/>
        </w:tabs>
        <w:suppressAutoHyphens w:val="0"/>
        <w:rPr>
          <w:rFonts w:cs="Arial"/>
        </w:rPr>
      </w:pPr>
      <w:r>
        <w:rPr>
          <w:rFonts w:cs="Arial"/>
        </w:rPr>
        <w:t xml:space="preserve">6.6 </w:t>
      </w:r>
      <w:r w:rsidR="00901D6C">
        <w:rPr>
          <w:rFonts w:cs="Arial"/>
        </w:rPr>
        <w:t>З</w:t>
      </w:r>
      <w:r w:rsidR="00901D6C" w:rsidRPr="008A451C">
        <w:rPr>
          <w:rFonts w:cs="Arial"/>
        </w:rPr>
        <w:t xml:space="preserve">начение свойства может быть присвоено </w:t>
      </w:r>
      <w:r w:rsidR="00901D6C">
        <w:rPr>
          <w:rFonts w:cs="Arial"/>
        </w:rPr>
        <w:t xml:space="preserve">(задано) </w:t>
      </w:r>
      <w:r w:rsidR="00901D6C" w:rsidRPr="008A451C">
        <w:rPr>
          <w:rFonts w:cs="Arial"/>
        </w:rPr>
        <w:t>или измерено</w:t>
      </w:r>
      <w:r w:rsidR="00901D6C">
        <w:rPr>
          <w:rFonts w:cs="Arial"/>
        </w:rPr>
        <w:t>. Е</w:t>
      </w:r>
      <w:r w:rsidR="00901D6C" w:rsidRPr="008A451C">
        <w:rPr>
          <w:rFonts w:cs="Arial"/>
        </w:rPr>
        <w:t>сли значение измер</w:t>
      </w:r>
      <w:r w:rsidR="00901D6C">
        <w:rPr>
          <w:rFonts w:cs="Arial"/>
        </w:rPr>
        <w:t>ено</w:t>
      </w:r>
      <w:r w:rsidR="00901D6C" w:rsidRPr="008A451C">
        <w:rPr>
          <w:rFonts w:cs="Arial"/>
        </w:rPr>
        <w:t xml:space="preserve">, то </w:t>
      </w:r>
      <w:r w:rsidR="00501BA5">
        <w:rPr>
          <w:rFonts w:cs="Arial"/>
        </w:rPr>
        <w:t xml:space="preserve">у </w:t>
      </w:r>
      <w:r w:rsidR="00901D6C" w:rsidRPr="008A451C">
        <w:rPr>
          <w:rFonts w:cs="Arial"/>
        </w:rPr>
        <w:t>полученно</w:t>
      </w:r>
      <w:r w:rsidR="00901D6C">
        <w:rPr>
          <w:rFonts w:cs="Arial"/>
        </w:rPr>
        <w:t>го</w:t>
      </w:r>
      <w:r w:rsidR="00901D6C" w:rsidRPr="008A451C">
        <w:rPr>
          <w:rFonts w:cs="Arial"/>
        </w:rPr>
        <w:t xml:space="preserve"> значени</w:t>
      </w:r>
      <w:r w:rsidR="006F3D15">
        <w:rPr>
          <w:rFonts w:cs="Arial"/>
        </w:rPr>
        <w:t>я</w:t>
      </w:r>
      <w:r w:rsidR="00901D6C" w:rsidRPr="008A451C">
        <w:rPr>
          <w:rFonts w:cs="Arial"/>
        </w:rPr>
        <w:t xml:space="preserve"> </w:t>
      </w:r>
      <w:r w:rsidR="00901D6C">
        <w:rPr>
          <w:rFonts w:cs="Arial"/>
        </w:rPr>
        <w:t xml:space="preserve">могут быть указаны </w:t>
      </w:r>
      <w:r w:rsidR="00901D6C" w:rsidRPr="008A451C">
        <w:rPr>
          <w:rFonts w:cs="Arial"/>
        </w:rPr>
        <w:t>метод</w:t>
      </w:r>
      <w:r w:rsidR="00901D6C">
        <w:rPr>
          <w:rFonts w:cs="Arial"/>
        </w:rPr>
        <w:t xml:space="preserve">ы и условия </w:t>
      </w:r>
      <w:r w:rsidR="00901D6C" w:rsidRPr="008A451C">
        <w:rPr>
          <w:rFonts w:cs="Arial"/>
        </w:rPr>
        <w:t>измерения</w:t>
      </w:r>
      <w:r w:rsidR="00901D6C">
        <w:rPr>
          <w:rFonts w:cs="Arial"/>
        </w:rPr>
        <w:t>. Е</w:t>
      </w:r>
      <w:r w:rsidR="00901D6C" w:rsidRPr="008A451C">
        <w:rPr>
          <w:rFonts w:cs="Arial"/>
        </w:rPr>
        <w:t xml:space="preserve">сли значение присвоено, </w:t>
      </w:r>
      <w:r w:rsidR="00901D6C">
        <w:rPr>
          <w:rFonts w:cs="Arial"/>
        </w:rPr>
        <w:t>то м</w:t>
      </w:r>
      <w:r w:rsidR="00901D6C" w:rsidRPr="008A451C">
        <w:rPr>
          <w:rFonts w:cs="Arial"/>
        </w:rPr>
        <w:t xml:space="preserve">огут быть указаны условия, при которых это </w:t>
      </w:r>
      <w:r w:rsidR="00901D6C">
        <w:rPr>
          <w:rFonts w:cs="Arial"/>
        </w:rPr>
        <w:t xml:space="preserve">значение свойства </w:t>
      </w:r>
      <w:r w:rsidR="00901D6C" w:rsidRPr="008A451C">
        <w:rPr>
          <w:rFonts w:cs="Arial"/>
        </w:rPr>
        <w:t>является действительным</w:t>
      </w:r>
      <w:r w:rsidR="00901D6C">
        <w:rPr>
          <w:rFonts w:cs="Arial"/>
        </w:rPr>
        <w:t>.</w:t>
      </w:r>
    </w:p>
    <w:p w14:paraId="22167DDF" w14:textId="70FCED13" w:rsidR="00901D6C" w:rsidRDefault="00171550" w:rsidP="00901D6C">
      <w:pPr>
        <w:pStyle w:val="affe"/>
        <w:widowControl w:val="0"/>
        <w:tabs>
          <w:tab w:val="left" w:pos="1418"/>
        </w:tabs>
        <w:suppressAutoHyphens w:val="0"/>
        <w:spacing w:after="120"/>
        <w:ind w:firstLine="709"/>
        <w:rPr>
          <w:rFonts w:cs="Arial"/>
        </w:rPr>
      </w:pPr>
      <w:r>
        <w:rPr>
          <w:rFonts w:cs="Arial"/>
        </w:rPr>
        <w:lastRenderedPageBreak/>
        <w:t xml:space="preserve">6.7 </w:t>
      </w:r>
      <w:r w:rsidR="00901D6C">
        <w:rPr>
          <w:rFonts w:cs="Arial"/>
        </w:rPr>
        <w:t xml:space="preserve">ИО </w:t>
      </w:r>
      <w:proofErr w:type="spellStart"/>
      <w:r w:rsidR="00901D6C" w:rsidRPr="00624802">
        <w:rPr>
          <w:rFonts w:cs="Arial"/>
          <w:b/>
          <w:bCs/>
        </w:rPr>
        <w:t>material_property_representation</w:t>
      </w:r>
      <w:proofErr w:type="spellEnd"/>
      <w:r w:rsidR="00901D6C" w:rsidRPr="008A451C">
        <w:rPr>
          <w:rFonts w:cs="Arial"/>
        </w:rPr>
        <w:t xml:space="preserve"> </w:t>
      </w:r>
      <w:r w:rsidR="00EF645E">
        <w:rPr>
          <w:rFonts w:cs="Arial"/>
        </w:rPr>
        <w:t xml:space="preserve">– </w:t>
      </w:r>
      <w:r w:rsidR="00901D6C">
        <w:rPr>
          <w:rFonts w:cs="Arial"/>
        </w:rPr>
        <w:t>э</w:t>
      </w:r>
      <w:r w:rsidR="00901D6C" w:rsidRPr="008A451C">
        <w:rPr>
          <w:rFonts w:cs="Arial"/>
        </w:rPr>
        <w:t xml:space="preserve">то подтип </w:t>
      </w:r>
      <w:r w:rsidR="00901D6C">
        <w:rPr>
          <w:rFonts w:cs="Arial"/>
        </w:rPr>
        <w:t>ИО</w:t>
      </w:r>
      <w:r w:rsidR="00901D6C" w:rsidRPr="008A451C">
        <w:rPr>
          <w:rFonts w:cs="Arial"/>
        </w:rPr>
        <w:t xml:space="preserve"> </w:t>
      </w:r>
      <w:proofErr w:type="spellStart"/>
      <w:r w:rsidR="00901D6C" w:rsidRPr="007A5C8C">
        <w:rPr>
          <w:rFonts w:cs="Arial"/>
          <w:b/>
          <w:bCs/>
        </w:rPr>
        <w:t>property_definition_representation</w:t>
      </w:r>
      <w:proofErr w:type="spellEnd"/>
      <w:r w:rsidR="00901D6C" w:rsidRPr="008A451C">
        <w:rPr>
          <w:rFonts w:cs="Arial"/>
        </w:rPr>
        <w:t xml:space="preserve">, описанного в </w:t>
      </w:r>
      <w:r w:rsidR="00EF645E">
        <w:rPr>
          <w:rFonts w:cs="Arial"/>
        </w:rPr>
        <w:t>ПНСТ</w:t>
      </w:r>
      <w:r w:rsidR="00901D6C" w:rsidRPr="008A451C">
        <w:rPr>
          <w:rFonts w:cs="Arial"/>
        </w:rPr>
        <w:t xml:space="preserve"> 77.</w:t>
      </w:r>
      <w:r w:rsidR="00901D6C">
        <w:rPr>
          <w:rFonts w:cs="Arial"/>
        </w:rPr>
        <w:t xml:space="preserve">304 и позволяющего </w:t>
      </w:r>
      <w:r w:rsidR="00901D6C" w:rsidRPr="008A451C">
        <w:rPr>
          <w:rFonts w:cs="Arial"/>
        </w:rPr>
        <w:t xml:space="preserve">к </w:t>
      </w:r>
      <w:r w:rsidR="00901D6C">
        <w:rPr>
          <w:rFonts w:cs="Arial"/>
        </w:rPr>
        <w:t>значению</w:t>
      </w:r>
      <w:r w:rsidR="00901D6C" w:rsidRPr="008A451C">
        <w:rPr>
          <w:rFonts w:cs="Arial"/>
        </w:rPr>
        <w:t xml:space="preserve"> свойства добавить ссылку на условия (</w:t>
      </w:r>
      <w:proofErr w:type="spellStart"/>
      <w:r w:rsidR="00901D6C" w:rsidRPr="008A451C">
        <w:rPr>
          <w:rFonts w:cs="Arial"/>
        </w:rPr>
        <w:t>data_environment</w:t>
      </w:r>
      <w:proofErr w:type="spellEnd"/>
      <w:r w:rsidR="00901D6C" w:rsidRPr="008A451C">
        <w:rPr>
          <w:rFonts w:cs="Arial"/>
        </w:rPr>
        <w:t xml:space="preserve">), при которых данное </w:t>
      </w:r>
      <w:r w:rsidR="00901D6C">
        <w:rPr>
          <w:rFonts w:cs="Arial"/>
        </w:rPr>
        <w:t>значение</w:t>
      </w:r>
      <w:r w:rsidR="00901D6C" w:rsidRPr="008A451C">
        <w:rPr>
          <w:rFonts w:cs="Arial"/>
        </w:rPr>
        <w:t xml:space="preserve"> </w:t>
      </w:r>
      <w:r w:rsidR="00901D6C">
        <w:rPr>
          <w:rFonts w:cs="Arial"/>
        </w:rPr>
        <w:t>свойства действительно.</w:t>
      </w:r>
    </w:p>
    <w:p w14:paraId="53E7A2C3" w14:textId="77777777" w:rsidR="00901D6C" w:rsidRDefault="00901D6C" w:rsidP="00901D6C">
      <w:pPr>
        <w:pStyle w:val="affe"/>
        <w:widowControl w:val="0"/>
        <w:tabs>
          <w:tab w:val="left" w:pos="1418"/>
        </w:tabs>
        <w:suppressAutoHyphens w:val="0"/>
        <w:ind w:firstLine="0"/>
        <w:rPr>
          <w:rFonts w:cs="Arial"/>
        </w:rPr>
      </w:pPr>
      <w:r w:rsidRPr="00624802">
        <w:rPr>
          <w:noProof/>
          <w:lang w:eastAsia="ru-RU"/>
        </w:rPr>
        <w:drawing>
          <wp:inline distT="0" distB="0" distL="0" distR="0" wp14:anchorId="62D7BBE6" wp14:editId="09504D36">
            <wp:extent cx="6183164" cy="401955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03532" cy="4032791"/>
                    </a:xfrm>
                    <a:prstGeom prst="rect">
                      <a:avLst/>
                    </a:prstGeom>
                  </pic:spPr>
                </pic:pic>
              </a:graphicData>
            </a:graphic>
          </wp:inline>
        </w:drawing>
      </w:r>
    </w:p>
    <w:p w14:paraId="785BE901" w14:textId="419F3D78" w:rsidR="00901D6C" w:rsidRDefault="00901D6C" w:rsidP="00901D6C">
      <w:pPr>
        <w:pStyle w:val="affe"/>
        <w:widowControl w:val="0"/>
        <w:tabs>
          <w:tab w:val="left" w:pos="1418"/>
        </w:tabs>
        <w:suppressAutoHyphens w:val="0"/>
        <w:ind w:firstLine="0"/>
        <w:jc w:val="center"/>
        <w:rPr>
          <w:sz w:val="22"/>
          <w:szCs w:val="22"/>
        </w:rPr>
      </w:pPr>
      <w:r w:rsidRPr="008E36C9">
        <w:rPr>
          <w:sz w:val="22"/>
          <w:szCs w:val="22"/>
        </w:rPr>
        <w:t xml:space="preserve">Рисунок 3 </w:t>
      </w:r>
      <w:r w:rsidR="00171550">
        <w:rPr>
          <w:sz w:val="22"/>
          <w:szCs w:val="22"/>
        </w:rPr>
        <w:t>–</w:t>
      </w:r>
      <w:r w:rsidRPr="008E36C9">
        <w:rPr>
          <w:sz w:val="22"/>
          <w:szCs w:val="22"/>
        </w:rPr>
        <w:t xml:space="preserve"> ИО</w:t>
      </w:r>
      <w:r w:rsidR="00171550">
        <w:rPr>
          <w:sz w:val="22"/>
          <w:szCs w:val="22"/>
        </w:rPr>
        <w:t>,</w:t>
      </w:r>
      <w:r w:rsidRPr="008E36C9">
        <w:rPr>
          <w:sz w:val="22"/>
          <w:szCs w:val="22"/>
        </w:rPr>
        <w:t xml:space="preserve"> используемые при описании </w:t>
      </w:r>
      <w:r>
        <w:rPr>
          <w:sz w:val="22"/>
          <w:szCs w:val="22"/>
        </w:rPr>
        <w:t>свойств</w:t>
      </w:r>
    </w:p>
    <w:p w14:paraId="7906C737" w14:textId="4B289A36" w:rsidR="00901D6C" w:rsidRDefault="00171550" w:rsidP="00901D6C">
      <w:pPr>
        <w:pStyle w:val="affe"/>
        <w:widowControl w:val="0"/>
        <w:tabs>
          <w:tab w:val="left" w:pos="1418"/>
        </w:tabs>
        <w:suppressAutoHyphens w:val="0"/>
        <w:spacing w:before="240"/>
        <w:ind w:firstLine="709"/>
        <w:rPr>
          <w:rFonts w:cs="Arial"/>
        </w:rPr>
      </w:pPr>
      <w:r>
        <w:rPr>
          <w:rFonts w:cs="Arial"/>
        </w:rPr>
        <w:t xml:space="preserve">6.8 </w:t>
      </w:r>
      <w:r w:rsidR="00901D6C">
        <w:rPr>
          <w:rFonts w:cs="Arial"/>
        </w:rPr>
        <w:t>З</w:t>
      </w:r>
      <w:r w:rsidR="00901D6C" w:rsidRPr="008A451C">
        <w:rPr>
          <w:rFonts w:cs="Arial"/>
        </w:rPr>
        <w:t xml:space="preserve">начения свойств </w:t>
      </w:r>
      <w:r w:rsidR="00901D6C">
        <w:rPr>
          <w:rFonts w:cs="Arial"/>
        </w:rPr>
        <w:t xml:space="preserve">могут быть </w:t>
      </w:r>
      <w:r w:rsidR="00901D6C" w:rsidRPr="008A451C">
        <w:rPr>
          <w:rFonts w:cs="Arial"/>
        </w:rPr>
        <w:t>выражены количественно</w:t>
      </w:r>
      <w:r w:rsidR="00901D6C">
        <w:rPr>
          <w:rFonts w:cs="Arial"/>
        </w:rPr>
        <w:t xml:space="preserve"> (</w:t>
      </w:r>
      <w:r w:rsidR="00901D6C" w:rsidRPr="008A451C">
        <w:rPr>
          <w:rFonts w:cs="Arial"/>
        </w:rPr>
        <w:t>числовыми значениями</w:t>
      </w:r>
      <w:r w:rsidR="00901D6C">
        <w:rPr>
          <w:rFonts w:cs="Arial"/>
        </w:rPr>
        <w:t xml:space="preserve">) или </w:t>
      </w:r>
      <w:r w:rsidR="00901D6C" w:rsidRPr="008A451C">
        <w:rPr>
          <w:rFonts w:cs="Arial"/>
        </w:rPr>
        <w:t>качественно</w:t>
      </w:r>
      <w:r w:rsidR="00901D6C">
        <w:rPr>
          <w:rFonts w:cs="Arial"/>
        </w:rPr>
        <w:t xml:space="preserve"> </w:t>
      </w:r>
      <w:r w:rsidR="00901D6C" w:rsidRPr="008A451C">
        <w:rPr>
          <w:rFonts w:cs="Arial"/>
        </w:rPr>
        <w:t>с помощью описания.</w:t>
      </w:r>
      <w:r w:rsidR="00901D6C">
        <w:rPr>
          <w:rFonts w:cs="Arial"/>
        </w:rPr>
        <w:t xml:space="preserve"> </w:t>
      </w:r>
    </w:p>
    <w:p w14:paraId="141592ED" w14:textId="2DA00220" w:rsidR="00901D6C" w:rsidRPr="00D22A5E" w:rsidRDefault="00EF645E" w:rsidP="00901D6C">
      <w:pPr>
        <w:pStyle w:val="afff"/>
        <w:rPr>
          <w:rFonts w:cs="Arial"/>
          <w:szCs w:val="20"/>
        </w:rPr>
      </w:pPr>
      <w:r>
        <w:rPr>
          <w:spacing w:val="40"/>
        </w:rPr>
        <w:t xml:space="preserve">Примечание </w:t>
      </w:r>
      <w:r w:rsidR="00657AC5" w:rsidRPr="005E3E8B">
        <w:rPr>
          <w:szCs w:val="20"/>
        </w:rPr>
        <w:t>—</w:t>
      </w:r>
      <w:r w:rsidR="00901D6C">
        <w:t xml:space="preserve"> </w:t>
      </w:r>
      <w:r w:rsidR="00171550">
        <w:t>У</w:t>
      </w:r>
      <w:r w:rsidR="00901D6C" w:rsidRPr="00D22A5E">
        <w:rPr>
          <w:rFonts w:cs="Arial"/>
          <w:szCs w:val="20"/>
        </w:rPr>
        <w:t xml:space="preserve">словия окружающей среды для измерения могут быть выражены как </w:t>
      </w:r>
      <w:r w:rsidR="00873DDA">
        <w:rPr>
          <w:rFonts w:cs="Arial"/>
          <w:szCs w:val="20"/>
        </w:rPr>
        <w:t>«</w:t>
      </w:r>
      <w:r w:rsidR="00901D6C" w:rsidRPr="00D22A5E">
        <w:rPr>
          <w:rFonts w:cs="Arial"/>
          <w:szCs w:val="20"/>
        </w:rPr>
        <w:t>воздух в помещении</w:t>
      </w:r>
      <w:r w:rsidR="00873DDA">
        <w:rPr>
          <w:rFonts w:cs="Arial"/>
          <w:szCs w:val="20"/>
        </w:rPr>
        <w:t>»</w:t>
      </w:r>
      <w:r w:rsidR="00901D6C" w:rsidRPr="00D22A5E">
        <w:rPr>
          <w:rFonts w:cs="Arial"/>
          <w:szCs w:val="20"/>
        </w:rPr>
        <w:t xml:space="preserve"> (качественное состояние) или воздух 20 </w:t>
      </w:r>
      <w:r w:rsidR="006F3D15" w:rsidRPr="006F3D15">
        <w:rPr>
          <w:rFonts w:cs="Arial"/>
          <w:szCs w:val="20"/>
        </w:rPr>
        <w:t>°C</w:t>
      </w:r>
      <w:r w:rsidR="006F3D15">
        <w:rPr>
          <w:rFonts w:ascii="Times New Roman" w:eastAsia="Times New Roman" w:hAnsi="Times New Roman" w:cs="Times New Roman"/>
          <w:sz w:val="24"/>
          <w:szCs w:val="24"/>
          <w:lang w:eastAsia="ru-RU"/>
        </w:rPr>
        <w:t xml:space="preserve"> </w:t>
      </w:r>
      <w:r w:rsidR="00901D6C" w:rsidRPr="00D22A5E">
        <w:rPr>
          <w:rFonts w:cs="Arial"/>
          <w:szCs w:val="20"/>
        </w:rPr>
        <w:t>и давление в 1 атмосферу.</w:t>
      </w:r>
    </w:p>
    <w:p w14:paraId="1AB25103" w14:textId="43E691A4" w:rsidR="00901D6C" w:rsidRPr="000E4795" w:rsidRDefault="00171550" w:rsidP="00901D6C">
      <w:pPr>
        <w:pStyle w:val="affe"/>
        <w:widowControl w:val="0"/>
        <w:tabs>
          <w:tab w:val="left" w:pos="1418"/>
        </w:tabs>
        <w:suppressAutoHyphens w:val="0"/>
        <w:spacing w:before="240"/>
        <w:rPr>
          <w:rFonts w:cs="Arial"/>
          <w:lang w:val="en-US"/>
        </w:rPr>
      </w:pPr>
      <w:r>
        <w:rPr>
          <w:rFonts w:cs="Arial"/>
        </w:rPr>
        <w:t xml:space="preserve">6.9 </w:t>
      </w:r>
      <w:r w:rsidR="00901D6C">
        <w:rPr>
          <w:rFonts w:cs="Arial"/>
        </w:rPr>
        <w:t xml:space="preserve">ИО </w:t>
      </w:r>
      <w:proofErr w:type="spellStart"/>
      <w:r w:rsidR="00901D6C" w:rsidRPr="005F454D">
        <w:rPr>
          <w:rFonts w:cs="Arial"/>
          <w:b/>
          <w:bCs/>
        </w:rPr>
        <w:t>data_environment</w:t>
      </w:r>
      <w:proofErr w:type="spellEnd"/>
      <w:r w:rsidR="00901D6C" w:rsidRPr="008A451C">
        <w:rPr>
          <w:rFonts w:cs="Arial"/>
        </w:rPr>
        <w:t xml:space="preserve"> </w:t>
      </w:r>
      <w:r w:rsidR="00901D6C">
        <w:rPr>
          <w:rFonts w:cs="Arial"/>
        </w:rPr>
        <w:t>описыва</w:t>
      </w:r>
      <w:r w:rsidR="00EF645E">
        <w:rPr>
          <w:rFonts w:cs="Arial"/>
        </w:rPr>
        <w:t>ет</w:t>
      </w:r>
      <w:r w:rsidR="00901D6C">
        <w:rPr>
          <w:rFonts w:cs="Arial"/>
        </w:rPr>
        <w:t xml:space="preserve"> услови</w:t>
      </w:r>
      <w:r w:rsidR="00EF645E">
        <w:rPr>
          <w:rFonts w:cs="Arial"/>
        </w:rPr>
        <w:t>я</w:t>
      </w:r>
      <w:r w:rsidR="00901D6C">
        <w:rPr>
          <w:rFonts w:cs="Arial"/>
        </w:rPr>
        <w:t xml:space="preserve">, </w:t>
      </w:r>
      <w:r w:rsidR="00901D6C" w:rsidRPr="008A451C">
        <w:rPr>
          <w:rFonts w:cs="Arial"/>
        </w:rPr>
        <w:t>параметры среды или другие факторы, влияющи</w:t>
      </w:r>
      <w:r w:rsidR="00901D6C">
        <w:rPr>
          <w:rFonts w:cs="Arial"/>
        </w:rPr>
        <w:t>е</w:t>
      </w:r>
      <w:r w:rsidR="00901D6C" w:rsidRPr="008A451C">
        <w:rPr>
          <w:rFonts w:cs="Arial"/>
        </w:rPr>
        <w:t xml:space="preserve"> на свойства </w:t>
      </w:r>
      <w:r w:rsidR="00901D6C">
        <w:rPr>
          <w:rFonts w:cs="Arial"/>
        </w:rPr>
        <w:t xml:space="preserve">материала </w:t>
      </w:r>
      <w:r w:rsidR="00901D6C" w:rsidRPr="008A451C">
        <w:rPr>
          <w:rFonts w:cs="Arial"/>
        </w:rPr>
        <w:t>(температура, давление, влажность и т.д.).</w:t>
      </w:r>
      <w:r w:rsidR="00901D6C">
        <w:rPr>
          <w:rFonts w:cs="Arial"/>
        </w:rPr>
        <w:t xml:space="preserve"> К</w:t>
      </w:r>
      <w:r w:rsidR="00901D6C" w:rsidRPr="008A451C">
        <w:rPr>
          <w:rFonts w:cs="Arial"/>
        </w:rPr>
        <w:t>аждое</w:t>
      </w:r>
      <w:r w:rsidR="00901D6C" w:rsidRPr="000E4795">
        <w:rPr>
          <w:rFonts w:cs="Arial"/>
          <w:lang w:val="en-US"/>
        </w:rPr>
        <w:t xml:space="preserve"> </w:t>
      </w:r>
      <w:r w:rsidR="00901D6C" w:rsidRPr="008A451C">
        <w:rPr>
          <w:rFonts w:cs="Arial"/>
        </w:rPr>
        <w:t>условие</w:t>
      </w:r>
      <w:r w:rsidR="00901D6C" w:rsidRPr="000E4795">
        <w:rPr>
          <w:rFonts w:cs="Arial"/>
          <w:lang w:val="en-US"/>
        </w:rPr>
        <w:t xml:space="preserve"> </w:t>
      </w:r>
      <w:r w:rsidR="00901D6C" w:rsidRPr="008A451C">
        <w:rPr>
          <w:rFonts w:cs="Arial"/>
        </w:rPr>
        <w:t>описывается</w:t>
      </w:r>
      <w:r w:rsidR="00901D6C" w:rsidRPr="000E4795">
        <w:rPr>
          <w:rFonts w:cs="Arial"/>
          <w:lang w:val="en-US"/>
        </w:rPr>
        <w:t xml:space="preserve"> </w:t>
      </w:r>
      <w:r w:rsidR="00901D6C" w:rsidRPr="008A451C">
        <w:rPr>
          <w:rFonts w:cs="Arial"/>
        </w:rPr>
        <w:t>с</w:t>
      </w:r>
      <w:r w:rsidR="00901D6C" w:rsidRPr="000E4795">
        <w:rPr>
          <w:rFonts w:cs="Arial"/>
          <w:lang w:val="en-US"/>
        </w:rPr>
        <w:t xml:space="preserve"> </w:t>
      </w:r>
      <w:r w:rsidR="00901D6C" w:rsidRPr="008A451C">
        <w:rPr>
          <w:rFonts w:cs="Arial"/>
        </w:rPr>
        <w:t>использованием</w:t>
      </w:r>
      <w:r w:rsidR="00901D6C" w:rsidRPr="000E4795">
        <w:rPr>
          <w:rFonts w:cs="Arial"/>
          <w:lang w:val="en-US"/>
        </w:rPr>
        <w:t xml:space="preserve"> </w:t>
      </w:r>
      <w:r w:rsidR="00901D6C">
        <w:rPr>
          <w:rFonts w:cs="Arial"/>
        </w:rPr>
        <w:t>ИО</w:t>
      </w:r>
      <w:r w:rsidR="00901D6C" w:rsidRPr="000E4795">
        <w:rPr>
          <w:rFonts w:cs="Arial"/>
          <w:lang w:val="en-US"/>
        </w:rPr>
        <w:t xml:space="preserve"> </w:t>
      </w:r>
      <w:proofErr w:type="spellStart"/>
      <w:r w:rsidR="00901D6C" w:rsidRPr="00C82849">
        <w:rPr>
          <w:rFonts w:cs="Arial"/>
          <w:b/>
          <w:bCs/>
          <w:lang w:val="en-US"/>
        </w:rPr>
        <w:t>property</w:t>
      </w:r>
      <w:r w:rsidR="00901D6C" w:rsidRPr="000E4795">
        <w:rPr>
          <w:rFonts w:cs="Arial"/>
          <w:b/>
          <w:bCs/>
          <w:lang w:val="en-US"/>
        </w:rPr>
        <w:t>_</w:t>
      </w:r>
      <w:r w:rsidR="00901D6C" w:rsidRPr="00C82849">
        <w:rPr>
          <w:rFonts w:cs="Arial"/>
          <w:b/>
          <w:bCs/>
          <w:lang w:val="en-US"/>
        </w:rPr>
        <w:t>definition</w:t>
      </w:r>
      <w:r w:rsidR="00901D6C" w:rsidRPr="000E4795">
        <w:rPr>
          <w:rFonts w:cs="Arial"/>
          <w:b/>
          <w:bCs/>
          <w:lang w:val="en-US"/>
        </w:rPr>
        <w:t>_</w:t>
      </w:r>
      <w:r w:rsidR="00901D6C" w:rsidRPr="00C82849">
        <w:rPr>
          <w:rFonts w:cs="Arial"/>
          <w:b/>
          <w:bCs/>
          <w:lang w:val="en-US"/>
        </w:rPr>
        <w:t>representation</w:t>
      </w:r>
      <w:proofErr w:type="spellEnd"/>
      <w:r w:rsidR="00901D6C" w:rsidRPr="000E4795">
        <w:rPr>
          <w:rFonts w:cs="Arial"/>
          <w:lang w:val="en-US"/>
        </w:rPr>
        <w:t xml:space="preserve"> </w:t>
      </w:r>
      <w:r w:rsidR="00901D6C" w:rsidRPr="008A451C">
        <w:rPr>
          <w:rFonts w:cs="Arial"/>
        </w:rPr>
        <w:t>или</w:t>
      </w:r>
      <w:r w:rsidR="00901D6C" w:rsidRPr="000E4795">
        <w:rPr>
          <w:rFonts w:cs="Arial"/>
          <w:lang w:val="en-US"/>
        </w:rPr>
        <w:t xml:space="preserve"> </w:t>
      </w:r>
      <w:r w:rsidR="00901D6C">
        <w:rPr>
          <w:rFonts w:cs="Arial"/>
        </w:rPr>
        <w:t>ИО</w:t>
      </w:r>
      <w:r w:rsidR="00901D6C" w:rsidRPr="000E4795">
        <w:rPr>
          <w:rFonts w:cs="Arial"/>
          <w:lang w:val="en-US"/>
        </w:rPr>
        <w:t xml:space="preserve"> </w:t>
      </w:r>
      <w:proofErr w:type="spellStart"/>
      <w:r w:rsidR="00901D6C" w:rsidRPr="00C82849">
        <w:rPr>
          <w:rFonts w:cs="Arial"/>
          <w:b/>
          <w:bCs/>
          <w:lang w:val="en-US"/>
        </w:rPr>
        <w:t>dimensional</w:t>
      </w:r>
      <w:r w:rsidR="00901D6C" w:rsidRPr="000E4795">
        <w:rPr>
          <w:rFonts w:cs="Arial"/>
          <w:b/>
          <w:bCs/>
          <w:lang w:val="en-US"/>
        </w:rPr>
        <w:t>_</w:t>
      </w:r>
      <w:r w:rsidR="00901D6C" w:rsidRPr="00C82849">
        <w:rPr>
          <w:rFonts w:cs="Arial"/>
          <w:b/>
          <w:bCs/>
          <w:lang w:val="en-US"/>
        </w:rPr>
        <w:t>characteristic</w:t>
      </w:r>
      <w:r w:rsidR="00901D6C" w:rsidRPr="000E4795">
        <w:rPr>
          <w:rFonts w:cs="Arial"/>
          <w:b/>
          <w:bCs/>
          <w:lang w:val="en-US"/>
        </w:rPr>
        <w:t>_</w:t>
      </w:r>
      <w:r w:rsidR="00901D6C" w:rsidRPr="00C82849">
        <w:rPr>
          <w:rFonts w:cs="Arial"/>
          <w:b/>
          <w:bCs/>
          <w:lang w:val="en-US"/>
        </w:rPr>
        <w:t>representation</w:t>
      </w:r>
      <w:proofErr w:type="spellEnd"/>
      <w:r w:rsidR="00901D6C" w:rsidRPr="000E4795">
        <w:rPr>
          <w:rFonts w:cs="Arial"/>
          <w:b/>
          <w:bCs/>
          <w:lang w:val="en-US"/>
        </w:rPr>
        <w:t>.</w:t>
      </w:r>
    </w:p>
    <w:p w14:paraId="45DA9B6F" w14:textId="7C0C90FF" w:rsidR="00901D6C" w:rsidRDefault="00901D6C" w:rsidP="00901D6C">
      <w:pPr>
        <w:pStyle w:val="affe"/>
        <w:widowControl w:val="0"/>
        <w:tabs>
          <w:tab w:val="left" w:pos="1418"/>
        </w:tabs>
        <w:suppressAutoHyphens w:val="0"/>
        <w:rPr>
          <w:rFonts w:cs="Arial"/>
        </w:rPr>
      </w:pPr>
      <w:r>
        <w:rPr>
          <w:rFonts w:cs="Arial"/>
        </w:rPr>
        <w:t xml:space="preserve">Значение </w:t>
      </w:r>
      <w:r w:rsidRPr="008A451C">
        <w:rPr>
          <w:rFonts w:cs="Arial"/>
        </w:rPr>
        <w:t xml:space="preserve">свойства материала </w:t>
      </w:r>
      <w:proofErr w:type="spellStart"/>
      <w:r w:rsidRPr="00C82849">
        <w:rPr>
          <w:rFonts w:cs="Arial"/>
          <w:b/>
          <w:bCs/>
        </w:rPr>
        <w:t>material_property_representation</w:t>
      </w:r>
      <w:proofErr w:type="spellEnd"/>
      <w:r w:rsidRPr="008A451C">
        <w:rPr>
          <w:rFonts w:cs="Arial"/>
        </w:rPr>
        <w:t xml:space="preserve"> </w:t>
      </w:r>
      <w:r>
        <w:rPr>
          <w:rFonts w:cs="Arial"/>
        </w:rPr>
        <w:t xml:space="preserve">справедливо </w:t>
      </w:r>
      <w:r w:rsidRPr="008A451C">
        <w:rPr>
          <w:rFonts w:cs="Arial"/>
        </w:rPr>
        <w:t>только при выполнении определ</w:t>
      </w:r>
      <w:r w:rsidR="00E671ED">
        <w:rPr>
          <w:rFonts w:cs="Arial"/>
        </w:rPr>
        <w:t>е</w:t>
      </w:r>
      <w:r w:rsidRPr="008A451C">
        <w:rPr>
          <w:rFonts w:cs="Arial"/>
        </w:rPr>
        <w:t>нных условий</w:t>
      </w:r>
      <w:r>
        <w:rPr>
          <w:rFonts w:cs="Arial"/>
        </w:rPr>
        <w:t>, описываемых ИО</w:t>
      </w:r>
      <w:r w:rsidRPr="008A451C">
        <w:rPr>
          <w:rFonts w:cs="Arial"/>
        </w:rPr>
        <w:t xml:space="preserve"> </w:t>
      </w:r>
      <w:proofErr w:type="spellStart"/>
      <w:r w:rsidRPr="00C82849">
        <w:rPr>
          <w:rFonts w:cs="Arial"/>
          <w:b/>
          <w:bCs/>
        </w:rPr>
        <w:t>data_environment</w:t>
      </w:r>
      <w:proofErr w:type="spellEnd"/>
      <w:r>
        <w:rPr>
          <w:rFonts w:cs="Arial"/>
          <w:b/>
          <w:bCs/>
        </w:rPr>
        <w:t>.</w:t>
      </w:r>
    </w:p>
    <w:p w14:paraId="6E89C5C4" w14:textId="776CF05F" w:rsidR="00901D6C" w:rsidRPr="007318F9" w:rsidRDefault="00901D6C" w:rsidP="00121F4B">
      <w:pPr>
        <w:pStyle w:val="affe"/>
        <w:widowControl w:val="0"/>
        <w:tabs>
          <w:tab w:val="left" w:pos="1418"/>
        </w:tabs>
        <w:suppressAutoHyphens w:val="0"/>
        <w:rPr>
          <w:rFonts w:cs="Arial"/>
          <w:b/>
          <w:bCs/>
        </w:rPr>
      </w:pPr>
      <w:r w:rsidRPr="007318F9">
        <w:rPr>
          <w:rFonts w:cs="Arial"/>
        </w:rPr>
        <w:t xml:space="preserve">Условия могут быть комплексными. Для их описания используется ИО </w:t>
      </w:r>
      <w:proofErr w:type="spellStart"/>
      <w:r w:rsidRPr="007318F9">
        <w:rPr>
          <w:rFonts w:cs="Arial"/>
          <w:b/>
          <w:bCs/>
        </w:rPr>
        <w:t>data_environment_relationship</w:t>
      </w:r>
      <w:proofErr w:type="spellEnd"/>
      <w:r w:rsidRPr="007318F9">
        <w:rPr>
          <w:rFonts w:cs="Arial"/>
          <w:b/>
          <w:bCs/>
        </w:rPr>
        <w:t xml:space="preserve">, </w:t>
      </w:r>
      <w:r w:rsidRPr="007318F9">
        <w:rPr>
          <w:rFonts w:cs="Arial"/>
          <w:bCs/>
        </w:rPr>
        <w:t xml:space="preserve">который </w:t>
      </w:r>
      <w:r w:rsidRPr="007318F9">
        <w:rPr>
          <w:rFonts w:cs="Arial"/>
        </w:rPr>
        <w:t xml:space="preserve">позволяет </w:t>
      </w:r>
      <w:r w:rsidR="00121F4B" w:rsidRPr="007318F9">
        <w:rPr>
          <w:rFonts w:cs="Arial"/>
        </w:rPr>
        <w:t xml:space="preserve">описать </w:t>
      </w:r>
      <w:r w:rsidRPr="007318F9">
        <w:rPr>
          <w:rFonts w:cs="Arial"/>
        </w:rPr>
        <w:t xml:space="preserve">отношения между </w:t>
      </w:r>
      <w:r w:rsidR="00121F4B" w:rsidRPr="007318F9">
        <w:rPr>
          <w:rFonts w:cs="Arial"/>
        </w:rPr>
        <w:t xml:space="preserve">несколькими </w:t>
      </w:r>
      <w:r w:rsidRPr="007318F9">
        <w:rPr>
          <w:rFonts w:cs="Arial"/>
        </w:rPr>
        <w:t xml:space="preserve">ИО </w:t>
      </w:r>
      <w:proofErr w:type="spellStart"/>
      <w:r w:rsidRPr="007318F9">
        <w:rPr>
          <w:rFonts w:cs="Arial"/>
          <w:b/>
          <w:bCs/>
        </w:rPr>
        <w:t>data_environment</w:t>
      </w:r>
      <w:proofErr w:type="spellEnd"/>
      <w:r w:rsidRPr="007318F9">
        <w:rPr>
          <w:rFonts w:cs="Arial"/>
        </w:rPr>
        <w:t xml:space="preserve"> и </w:t>
      </w:r>
      <w:r w:rsidR="00121F4B" w:rsidRPr="007318F9">
        <w:rPr>
          <w:rFonts w:cs="Arial"/>
        </w:rPr>
        <w:t xml:space="preserve">указать таким образом </w:t>
      </w:r>
      <w:r w:rsidRPr="007318F9">
        <w:rPr>
          <w:rFonts w:cs="Arial"/>
        </w:rPr>
        <w:t>комплексные условия</w:t>
      </w:r>
      <w:r w:rsidR="00121F4B" w:rsidRPr="007318F9">
        <w:rPr>
          <w:rFonts w:cs="Arial"/>
        </w:rPr>
        <w:t xml:space="preserve">, </w:t>
      </w:r>
      <w:r w:rsidR="00121F4B" w:rsidRPr="007318F9">
        <w:rPr>
          <w:rFonts w:cs="Arial"/>
        </w:rPr>
        <w:lastRenderedPageBreak/>
        <w:t xml:space="preserve">например, </w:t>
      </w:r>
      <w:r w:rsidR="00121F4B" w:rsidRPr="00EF645E">
        <w:rPr>
          <w:rFonts w:cs="Arial"/>
        </w:rPr>
        <w:t xml:space="preserve">при температуре </w:t>
      </w:r>
      <w:r w:rsidRPr="00EF645E">
        <w:rPr>
          <w:rFonts w:cs="Arial"/>
        </w:rPr>
        <w:t>20</w:t>
      </w:r>
      <w:r w:rsidR="006B5196">
        <w:rPr>
          <w:rFonts w:cs="Arial"/>
        </w:rPr>
        <w:t xml:space="preserve"> </w:t>
      </w:r>
      <w:r w:rsidRPr="00EF645E">
        <w:rPr>
          <w:rFonts w:cs="Arial"/>
        </w:rPr>
        <w:t>°C</w:t>
      </w:r>
      <w:r w:rsidR="00121F4B" w:rsidRPr="00EF645E">
        <w:rPr>
          <w:rFonts w:cs="Arial"/>
        </w:rPr>
        <w:t xml:space="preserve"> и </w:t>
      </w:r>
      <w:r w:rsidRPr="00EF645E">
        <w:rPr>
          <w:rFonts w:cs="Arial"/>
        </w:rPr>
        <w:t>влажност</w:t>
      </w:r>
      <w:r w:rsidR="00121F4B" w:rsidRPr="00EF645E">
        <w:rPr>
          <w:rFonts w:cs="Arial"/>
        </w:rPr>
        <w:t>и</w:t>
      </w:r>
      <w:r w:rsidRPr="00EF645E">
        <w:rPr>
          <w:rFonts w:cs="Arial"/>
        </w:rPr>
        <w:t xml:space="preserve"> 50</w:t>
      </w:r>
      <w:r w:rsidR="006B5196">
        <w:rPr>
          <w:rFonts w:cs="Arial"/>
        </w:rPr>
        <w:t xml:space="preserve"> </w:t>
      </w:r>
      <w:r w:rsidRPr="00EF645E">
        <w:rPr>
          <w:rFonts w:cs="Arial"/>
        </w:rPr>
        <w:t>%.</w:t>
      </w:r>
    </w:p>
    <w:p w14:paraId="3674E53E" w14:textId="77777777" w:rsidR="00901D6C" w:rsidRPr="007318F9" w:rsidRDefault="00901D6C" w:rsidP="00901D6C">
      <w:pPr>
        <w:pStyle w:val="1"/>
        <w:numPr>
          <w:ilvl w:val="0"/>
          <w:numId w:val="11"/>
        </w:numPr>
        <w:ind w:left="0" w:firstLine="709"/>
        <w:rPr>
          <w:rFonts w:cs="Arial"/>
        </w:rPr>
      </w:pPr>
      <w:bookmarkStart w:id="59" w:name="_Toc224213853"/>
      <w:r w:rsidRPr="007318F9">
        <w:rPr>
          <w:rFonts w:cs="Arial"/>
        </w:rPr>
        <w:t>Задание количественных характеристик</w:t>
      </w:r>
      <w:bookmarkEnd w:id="59"/>
    </w:p>
    <w:p w14:paraId="3D8B4ADF" w14:textId="56263B11" w:rsidR="00901D6C" w:rsidRPr="007437B7" w:rsidRDefault="00901D6C" w:rsidP="00901D6C">
      <w:pPr>
        <w:pStyle w:val="affe"/>
        <w:widowControl w:val="0"/>
        <w:tabs>
          <w:tab w:val="left" w:pos="1418"/>
        </w:tabs>
        <w:suppressAutoHyphens w:val="0"/>
        <w:rPr>
          <w:rFonts w:cs="Arial"/>
        </w:rPr>
      </w:pPr>
      <w:r w:rsidRPr="00EF645E">
        <w:rPr>
          <w:rFonts w:cs="Arial"/>
        </w:rPr>
        <w:t xml:space="preserve">7.1 Правила описания количественных характеристик материала основаны на схеме </w:t>
      </w:r>
      <w:proofErr w:type="spellStart"/>
      <w:r w:rsidRPr="00EF645E">
        <w:rPr>
          <w:rFonts w:cs="Arial"/>
        </w:rPr>
        <w:t>qualified_measure_schema</w:t>
      </w:r>
      <w:proofErr w:type="spellEnd"/>
      <w:r w:rsidRPr="00EF645E">
        <w:rPr>
          <w:rFonts w:cs="Arial"/>
        </w:rPr>
        <w:t>,</w:t>
      </w:r>
      <w:r>
        <w:rPr>
          <w:rFonts w:cs="Arial"/>
        </w:rPr>
        <w:t xml:space="preserve"> установленной в ГОСТ Р ИСО </w:t>
      </w:r>
      <w:r w:rsidRPr="005F454D">
        <w:rPr>
          <w:rFonts w:cs="Arial"/>
        </w:rPr>
        <w:t>10303</w:t>
      </w:r>
      <w:r w:rsidR="00EF645E">
        <w:rPr>
          <w:rFonts w:cs="Arial"/>
        </w:rPr>
        <w:t>–</w:t>
      </w:r>
      <w:r w:rsidRPr="005F454D">
        <w:rPr>
          <w:rFonts w:cs="Arial"/>
        </w:rPr>
        <w:t>45</w:t>
      </w:r>
      <w:r>
        <w:rPr>
          <w:rFonts w:cs="Arial"/>
        </w:rPr>
        <w:t xml:space="preserve">. Ее формализованное </w:t>
      </w:r>
      <w:r w:rsidRPr="007437B7">
        <w:rPr>
          <w:rFonts w:cs="Arial"/>
        </w:rPr>
        <w:t xml:space="preserve">описание на языке </w:t>
      </w:r>
      <w:r w:rsidRPr="007437B7">
        <w:rPr>
          <w:rFonts w:cs="Arial"/>
          <w:lang w:val="en-US"/>
        </w:rPr>
        <w:t>Express</w:t>
      </w:r>
      <w:r w:rsidRPr="007437B7">
        <w:rPr>
          <w:rFonts w:cs="Arial"/>
        </w:rPr>
        <w:t xml:space="preserve"> приведено </w:t>
      </w:r>
      <w:r w:rsidR="008A3599">
        <w:rPr>
          <w:rFonts w:cs="Arial"/>
        </w:rPr>
        <w:t xml:space="preserve">в </w:t>
      </w:r>
      <w:r w:rsidRPr="007437B7">
        <w:rPr>
          <w:rFonts w:cs="Arial"/>
        </w:rPr>
        <w:t>А.</w:t>
      </w:r>
      <w:r>
        <w:rPr>
          <w:rFonts w:cs="Arial"/>
        </w:rPr>
        <w:t>3</w:t>
      </w:r>
      <w:r w:rsidR="00121F4B">
        <w:rPr>
          <w:rFonts w:cs="Arial"/>
        </w:rPr>
        <w:t>.</w:t>
      </w:r>
    </w:p>
    <w:p w14:paraId="23C43491" w14:textId="1B00215A" w:rsidR="00901D6C" w:rsidRDefault="00901D6C" w:rsidP="00901D6C">
      <w:pPr>
        <w:pStyle w:val="affe"/>
        <w:widowControl w:val="0"/>
        <w:tabs>
          <w:tab w:val="left" w:pos="1418"/>
        </w:tabs>
        <w:suppressAutoHyphens w:val="0"/>
        <w:rPr>
          <w:rFonts w:cs="Arial"/>
        </w:rPr>
      </w:pPr>
      <w:r w:rsidRPr="005F454D">
        <w:rPr>
          <w:rFonts w:cs="Arial"/>
        </w:rPr>
        <w:t xml:space="preserve">Основная задача </w:t>
      </w:r>
      <w:r>
        <w:rPr>
          <w:rFonts w:cs="Arial"/>
        </w:rPr>
        <w:t xml:space="preserve">данной </w:t>
      </w:r>
      <w:r w:rsidRPr="005F454D">
        <w:rPr>
          <w:rFonts w:cs="Arial"/>
        </w:rPr>
        <w:t xml:space="preserve">схемы </w:t>
      </w:r>
      <w:r>
        <w:rPr>
          <w:rFonts w:cs="Arial"/>
        </w:rPr>
        <w:t xml:space="preserve">данных </w:t>
      </w:r>
      <w:r w:rsidRPr="005F454D">
        <w:rPr>
          <w:rFonts w:cs="Arial"/>
        </w:rPr>
        <w:t xml:space="preserve">— дополнить представление физических величин атрибутами, </w:t>
      </w:r>
      <w:r>
        <w:rPr>
          <w:rFonts w:cs="Arial"/>
        </w:rPr>
        <w:t xml:space="preserve">позволяющими </w:t>
      </w:r>
      <w:r w:rsidRPr="005F454D">
        <w:rPr>
          <w:rFonts w:cs="Arial"/>
        </w:rPr>
        <w:t>указывать тип значения (измеренное, номинальное, максимальное и т.</w:t>
      </w:r>
      <w:r w:rsidR="00873DDA">
        <w:rPr>
          <w:rFonts w:cs="Arial"/>
        </w:rPr>
        <w:t xml:space="preserve"> </w:t>
      </w:r>
      <w:r w:rsidRPr="005F454D">
        <w:rPr>
          <w:rFonts w:cs="Arial"/>
        </w:rPr>
        <w:t>д.), количество значащих цифр, степень неопределенности и довер</w:t>
      </w:r>
      <w:r>
        <w:rPr>
          <w:rFonts w:cs="Arial"/>
        </w:rPr>
        <w:t>ительные интервалы</w:t>
      </w:r>
      <w:r w:rsidRPr="005F454D">
        <w:rPr>
          <w:rFonts w:cs="Arial"/>
        </w:rPr>
        <w:t xml:space="preserve"> </w:t>
      </w:r>
      <w:r>
        <w:rPr>
          <w:rFonts w:cs="Arial"/>
        </w:rPr>
        <w:t xml:space="preserve">для </w:t>
      </w:r>
      <w:r w:rsidRPr="005F454D">
        <w:rPr>
          <w:rFonts w:cs="Arial"/>
        </w:rPr>
        <w:t>измеряемых или вычисляемых величин</w:t>
      </w:r>
      <w:r>
        <w:rPr>
          <w:rFonts w:cs="Arial"/>
        </w:rPr>
        <w:t>.</w:t>
      </w:r>
    </w:p>
    <w:p w14:paraId="4E81B207" w14:textId="297EACE9" w:rsidR="00901D6C" w:rsidRPr="00EF645E" w:rsidRDefault="00901D6C" w:rsidP="00901D6C">
      <w:pPr>
        <w:pStyle w:val="affe"/>
        <w:widowControl w:val="0"/>
        <w:tabs>
          <w:tab w:val="left" w:pos="1418"/>
        </w:tabs>
        <w:suppressAutoHyphens w:val="0"/>
        <w:rPr>
          <w:rFonts w:cs="Arial"/>
        </w:rPr>
      </w:pPr>
      <w:r w:rsidRPr="00EF645E">
        <w:rPr>
          <w:rFonts w:cs="Arial"/>
        </w:rPr>
        <w:t xml:space="preserve">Схема </w:t>
      </w:r>
      <w:proofErr w:type="spellStart"/>
      <w:r w:rsidRPr="00EF645E">
        <w:rPr>
          <w:rFonts w:cs="Arial"/>
        </w:rPr>
        <w:t>qualified_measure_schema</w:t>
      </w:r>
      <w:proofErr w:type="spellEnd"/>
      <w:r w:rsidRPr="00EF645E">
        <w:rPr>
          <w:rFonts w:cs="Arial"/>
        </w:rPr>
        <w:t xml:space="preserve"> дополняет конструкции из </w:t>
      </w:r>
      <w:proofErr w:type="spellStart"/>
      <w:r w:rsidRPr="00EF645E">
        <w:rPr>
          <w:rFonts w:cs="Arial"/>
        </w:rPr>
        <w:t>measure_schema</w:t>
      </w:r>
      <w:proofErr w:type="spellEnd"/>
      <w:r w:rsidRPr="00EF645E">
        <w:rPr>
          <w:rFonts w:cs="Arial"/>
        </w:rPr>
        <w:t xml:space="preserve"> </w:t>
      </w:r>
      <w:r w:rsidR="007E34E4" w:rsidRPr="00EF645E">
        <w:rPr>
          <w:rFonts w:cs="Arial"/>
        </w:rPr>
        <w:t>для обеспечения возможности</w:t>
      </w:r>
      <w:r w:rsidRPr="00EF645E">
        <w:rPr>
          <w:rFonts w:cs="Arial"/>
        </w:rPr>
        <w:t xml:space="preserve"> зада</w:t>
      </w:r>
      <w:r w:rsidR="007E34E4" w:rsidRPr="00EF645E">
        <w:rPr>
          <w:rFonts w:cs="Arial"/>
        </w:rPr>
        <w:t>ния</w:t>
      </w:r>
      <w:r w:rsidRPr="00EF645E">
        <w:rPr>
          <w:rFonts w:cs="Arial"/>
        </w:rPr>
        <w:t xml:space="preserve"> количественны</w:t>
      </w:r>
      <w:r w:rsidR="007E34E4" w:rsidRPr="00EF645E">
        <w:rPr>
          <w:rFonts w:cs="Arial"/>
        </w:rPr>
        <w:t>х</w:t>
      </w:r>
      <w:r w:rsidRPr="00EF645E">
        <w:rPr>
          <w:rFonts w:cs="Arial"/>
        </w:rPr>
        <w:t xml:space="preserve"> характеристик свойств</w:t>
      </w:r>
      <w:r w:rsidR="00401AFE" w:rsidRPr="00EF645E">
        <w:rPr>
          <w:rFonts w:cs="Arial"/>
        </w:rPr>
        <w:t xml:space="preserve"> и</w:t>
      </w:r>
      <w:r w:rsidRPr="00EF645E">
        <w:rPr>
          <w:rFonts w:cs="Arial"/>
        </w:rPr>
        <w:t xml:space="preserve"> разрешенны</w:t>
      </w:r>
      <w:r w:rsidR="007E34E4" w:rsidRPr="00EF645E">
        <w:rPr>
          <w:rFonts w:cs="Arial"/>
        </w:rPr>
        <w:t>х</w:t>
      </w:r>
      <w:r w:rsidRPr="00EF645E">
        <w:rPr>
          <w:rFonts w:cs="Arial"/>
        </w:rPr>
        <w:t xml:space="preserve"> форма</w:t>
      </w:r>
      <w:r w:rsidR="00121F4B" w:rsidRPr="00EF645E">
        <w:rPr>
          <w:rFonts w:cs="Arial"/>
        </w:rPr>
        <w:t>т</w:t>
      </w:r>
      <w:r w:rsidR="007E34E4" w:rsidRPr="00EF645E">
        <w:rPr>
          <w:rFonts w:cs="Arial"/>
        </w:rPr>
        <w:t>ов</w:t>
      </w:r>
      <w:r w:rsidRPr="00EF645E">
        <w:rPr>
          <w:rFonts w:cs="Arial"/>
        </w:rPr>
        <w:t xml:space="preserve"> числовых значений.</w:t>
      </w:r>
    </w:p>
    <w:p w14:paraId="6097A2F6" w14:textId="7C6CAA08" w:rsidR="00901D6C" w:rsidRDefault="00901D6C" w:rsidP="00901D6C">
      <w:pPr>
        <w:pStyle w:val="affe"/>
        <w:widowControl w:val="0"/>
        <w:tabs>
          <w:tab w:val="left" w:pos="1418"/>
        </w:tabs>
        <w:suppressAutoHyphens w:val="0"/>
        <w:rPr>
          <w:rFonts w:cs="Arial"/>
        </w:rPr>
      </w:pPr>
      <w:r w:rsidRPr="007E34E4">
        <w:rPr>
          <w:rFonts w:cs="Arial"/>
        </w:rPr>
        <w:t>7.</w:t>
      </w:r>
      <w:r w:rsidR="00121F4B">
        <w:rPr>
          <w:rFonts w:cs="Arial"/>
        </w:rPr>
        <w:t>2</w:t>
      </w:r>
      <w:r w:rsidRPr="007E34E4">
        <w:rPr>
          <w:rFonts w:cs="Arial"/>
        </w:rPr>
        <w:t xml:space="preserve"> В данной схеме используются следующие основные ИО (</w:t>
      </w:r>
      <w:r w:rsidR="00501BA5">
        <w:rPr>
          <w:rFonts w:cs="Arial"/>
        </w:rPr>
        <w:t xml:space="preserve">рисунок </w:t>
      </w:r>
      <w:r w:rsidR="007E34E4" w:rsidRPr="007E34E4">
        <w:rPr>
          <w:rFonts w:cs="Arial"/>
        </w:rPr>
        <w:t>4</w:t>
      </w:r>
      <w:r w:rsidRPr="007E34E4">
        <w:rPr>
          <w:rFonts w:cs="Arial"/>
        </w:rPr>
        <w:t>):</w:t>
      </w:r>
    </w:p>
    <w:p w14:paraId="3453B134" w14:textId="1CDBAD51" w:rsidR="00901D6C" w:rsidRPr="005F454D" w:rsidRDefault="00901D6C" w:rsidP="00901D6C">
      <w:pPr>
        <w:pStyle w:val="affe"/>
        <w:widowControl w:val="0"/>
        <w:tabs>
          <w:tab w:val="left" w:pos="1418"/>
        </w:tabs>
        <w:suppressAutoHyphens w:val="0"/>
        <w:rPr>
          <w:rFonts w:cs="Arial"/>
        </w:rPr>
      </w:pPr>
      <w:r>
        <w:rPr>
          <w:rFonts w:cs="Arial"/>
        </w:rPr>
        <w:t xml:space="preserve">- </w:t>
      </w:r>
      <w:proofErr w:type="spellStart"/>
      <w:r w:rsidRPr="005F454D">
        <w:rPr>
          <w:rFonts w:cs="Arial"/>
          <w:b/>
          <w:bCs/>
        </w:rPr>
        <w:t>qualified_representation_item</w:t>
      </w:r>
      <w:proofErr w:type="spellEnd"/>
      <w:r w:rsidRPr="005F454D">
        <w:rPr>
          <w:rFonts w:cs="Arial"/>
        </w:rPr>
        <w:t xml:space="preserve"> </w:t>
      </w:r>
      <w:r w:rsidR="00FF749B">
        <w:rPr>
          <w:rFonts w:cs="Arial"/>
        </w:rPr>
        <w:t>–</w:t>
      </w:r>
      <w:r w:rsidRPr="005F454D">
        <w:rPr>
          <w:rFonts w:cs="Arial"/>
        </w:rPr>
        <w:t xml:space="preserve"> </w:t>
      </w:r>
      <w:r>
        <w:rPr>
          <w:rFonts w:cs="Arial"/>
        </w:rPr>
        <w:t xml:space="preserve">ИО, содержащий </w:t>
      </w:r>
      <w:r w:rsidRPr="005F454D">
        <w:rPr>
          <w:rFonts w:cs="Arial"/>
        </w:rPr>
        <w:t>набор квалификаторов</w:t>
      </w:r>
      <w:r>
        <w:rPr>
          <w:rFonts w:cs="Arial"/>
        </w:rPr>
        <w:t>;</w:t>
      </w:r>
    </w:p>
    <w:p w14:paraId="09C1D8B5" w14:textId="51B352F2" w:rsidR="00901D6C" w:rsidRPr="005F454D" w:rsidRDefault="00901D6C" w:rsidP="00901D6C">
      <w:pPr>
        <w:pStyle w:val="affe"/>
        <w:widowControl w:val="0"/>
        <w:tabs>
          <w:tab w:val="left" w:pos="1418"/>
        </w:tabs>
        <w:suppressAutoHyphens w:val="0"/>
        <w:rPr>
          <w:rFonts w:cs="Arial"/>
        </w:rPr>
      </w:pPr>
      <w:r>
        <w:rPr>
          <w:rFonts w:cs="Arial"/>
        </w:rPr>
        <w:t xml:space="preserve">- </w:t>
      </w:r>
      <w:proofErr w:type="spellStart"/>
      <w:r w:rsidRPr="005F454D">
        <w:rPr>
          <w:rFonts w:cs="Arial"/>
          <w:b/>
          <w:bCs/>
        </w:rPr>
        <w:t>measure_qualification</w:t>
      </w:r>
      <w:proofErr w:type="spellEnd"/>
      <w:r w:rsidRPr="005F454D">
        <w:rPr>
          <w:rFonts w:cs="Arial"/>
        </w:rPr>
        <w:t xml:space="preserve"> </w:t>
      </w:r>
      <w:r w:rsidR="00FF749B">
        <w:rPr>
          <w:rFonts w:cs="Arial"/>
        </w:rPr>
        <w:t>–</w:t>
      </w:r>
      <w:r w:rsidRPr="005F454D">
        <w:rPr>
          <w:rFonts w:cs="Arial"/>
        </w:rPr>
        <w:t xml:space="preserve"> </w:t>
      </w:r>
      <w:r>
        <w:rPr>
          <w:rFonts w:cs="Arial"/>
        </w:rPr>
        <w:t xml:space="preserve">ИО, описывающий </w:t>
      </w:r>
      <w:r w:rsidRPr="005F454D">
        <w:rPr>
          <w:rFonts w:cs="Arial"/>
        </w:rPr>
        <w:t>связь между конкретным измерением (</w:t>
      </w:r>
      <w:proofErr w:type="spellStart"/>
      <w:r w:rsidRPr="00C82849">
        <w:rPr>
          <w:rFonts w:cs="Arial"/>
          <w:b/>
          <w:bCs/>
        </w:rPr>
        <w:t>measure_with_unit</w:t>
      </w:r>
      <w:proofErr w:type="spellEnd"/>
      <w:r w:rsidRPr="005F454D">
        <w:rPr>
          <w:rFonts w:cs="Arial"/>
        </w:rPr>
        <w:t>) и набором квалификаторов</w:t>
      </w:r>
      <w:r>
        <w:rPr>
          <w:rFonts w:cs="Arial"/>
        </w:rPr>
        <w:t xml:space="preserve">, что </w:t>
      </w:r>
      <w:r w:rsidRPr="005F454D">
        <w:rPr>
          <w:rFonts w:cs="Arial"/>
        </w:rPr>
        <w:t xml:space="preserve">позволяет дополнять </w:t>
      </w:r>
      <w:r>
        <w:rPr>
          <w:rFonts w:cs="Arial"/>
        </w:rPr>
        <w:t xml:space="preserve">результат </w:t>
      </w:r>
      <w:r w:rsidR="00627870">
        <w:rPr>
          <w:rFonts w:cs="Arial"/>
        </w:rPr>
        <w:t>измерения подробностями</w:t>
      </w:r>
      <w:r>
        <w:rPr>
          <w:rFonts w:cs="Arial"/>
        </w:rPr>
        <w:t xml:space="preserve"> </w:t>
      </w:r>
      <w:r w:rsidRPr="005F454D">
        <w:rPr>
          <w:rFonts w:cs="Arial"/>
        </w:rPr>
        <w:t>о типе, точности и неопределенности</w:t>
      </w:r>
      <w:r>
        <w:rPr>
          <w:rFonts w:cs="Arial"/>
        </w:rPr>
        <w:t xml:space="preserve"> (</w:t>
      </w:r>
      <w:r w:rsidR="00FF2234">
        <w:rPr>
          <w:rFonts w:cs="Arial"/>
        </w:rPr>
        <w:t>погрешности</w:t>
      </w:r>
      <w:r>
        <w:rPr>
          <w:rFonts w:cs="Arial"/>
        </w:rPr>
        <w:t>);</w:t>
      </w:r>
    </w:p>
    <w:p w14:paraId="6CA34FCC" w14:textId="669AD97C" w:rsidR="00901D6C" w:rsidRPr="00870094" w:rsidRDefault="00901D6C" w:rsidP="00901D6C">
      <w:pPr>
        <w:pStyle w:val="affe"/>
        <w:widowControl w:val="0"/>
        <w:tabs>
          <w:tab w:val="left" w:pos="1418"/>
        </w:tabs>
        <w:suppressAutoHyphens w:val="0"/>
        <w:rPr>
          <w:rFonts w:cs="Arial"/>
          <w:lang w:val="en-US"/>
        </w:rPr>
      </w:pPr>
      <w:r w:rsidRPr="00870094">
        <w:rPr>
          <w:rFonts w:cs="Arial"/>
          <w:lang w:val="en-US"/>
        </w:rPr>
        <w:t>-</w:t>
      </w:r>
      <w:r w:rsidRPr="00870094">
        <w:rPr>
          <w:rFonts w:cs="Arial"/>
          <w:b/>
          <w:bCs/>
          <w:lang w:val="en-US"/>
        </w:rPr>
        <w:t xml:space="preserve"> </w:t>
      </w:r>
      <w:proofErr w:type="spellStart"/>
      <w:r w:rsidRPr="00870094">
        <w:rPr>
          <w:rFonts w:cs="Arial"/>
          <w:b/>
          <w:bCs/>
          <w:lang w:val="en-US"/>
        </w:rPr>
        <w:t>value_qualifier</w:t>
      </w:r>
      <w:proofErr w:type="spellEnd"/>
      <w:r w:rsidRPr="00870094">
        <w:rPr>
          <w:rFonts w:cs="Arial"/>
          <w:lang w:val="en-US"/>
        </w:rPr>
        <w:t xml:space="preserve"> </w:t>
      </w:r>
      <w:r w:rsidR="00FF749B" w:rsidRPr="00FF749B">
        <w:rPr>
          <w:rFonts w:cs="Arial"/>
          <w:lang w:val="en-US"/>
        </w:rPr>
        <w:t>–</w:t>
      </w:r>
      <w:r w:rsidRPr="00870094">
        <w:rPr>
          <w:rFonts w:cs="Arial"/>
          <w:lang w:val="en-US"/>
        </w:rPr>
        <w:t xml:space="preserve"> </w:t>
      </w:r>
      <w:r w:rsidRPr="00870094">
        <w:rPr>
          <w:rFonts w:cs="Arial"/>
        </w:rPr>
        <w:t>квалификатор</w:t>
      </w:r>
      <w:r w:rsidRPr="00870094">
        <w:rPr>
          <w:rFonts w:cs="Arial"/>
          <w:lang w:val="en-US"/>
        </w:rPr>
        <w:t xml:space="preserve"> </w:t>
      </w:r>
      <w:r w:rsidRPr="00870094">
        <w:rPr>
          <w:rFonts w:cs="Arial"/>
        </w:rPr>
        <w:t>значения</w:t>
      </w:r>
      <w:r w:rsidRPr="00870094">
        <w:rPr>
          <w:rFonts w:cs="Arial"/>
          <w:lang w:val="en-US"/>
        </w:rPr>
        <w:t xml:space="preserve">, </w:t>
      </w:r>
      <w:r w:rsidRPr="00870094">
        <w:rPr>
          <w:rFonts w:cs="Arial"/>
        </w:rPr>
        <w:t>име</w:t>
      </w:r>
      <w:r w:rsidR="006B5196">
        <w:rPr>
          <w:rFonts w:cs="Arial"/>
        </w:rPr>
        <w:t>ющий</w:t>
      </w:r>
      <w:r w:rsidRPr="00870094">
        <w:rPr>
          <w:rFonts w:cs="Arial"/>
          <w:lang w:val="en-US"/>
        </w:rPr>
        <w:t xml:space="preserve"> </w:t>
      </w:r>
      <w:r w:rsidRPr="00870094">
        <w:rPr>
          <w:rFonts w:cs="Arial"/>
        </w:rPr>
        <w:t>три</w:t>
      </w:r>
      <w:r w:rsidRPr="00870094">
        <w:rPr>
          <w:rFonts w:cs="Arial"/>
          <w:lang w:val="en-US"/>
        </w:rPr>
        <w:t xml:space="preserve"> </w:t>
      </w:r>
      <w:r w:rsidRPr="00870094">
        <w:rPr>
          <w:rFonts w:cs="Arial"/>
        </w:rPr>
        <w:t>варианта</w:t>
      </w:r>
      <w:r w:rsidRPr="00870094">
        <w:rPr>
          <w:rFonts w:cs="Arial"/>
          <w:lang w:val="en-US"/>
        </w:rPr>
        <w:t xml:space="preserve">: </w:t>
      </w:r>
      <w:proofErr w:type="spellStart"/>
      <w:r w:rsidRPr="00870094">
        <w:rPr>
          <w:rFonts w:cs="Arial"/>
          <w:lang w:val="en-US"/>
        </w:rPr>
        <w:t>precision_qualifier</w:t>
      </w:r>
      <w:proofErr w:type="spellEnd"/>
      <w:r w:rsidRPr="00870094">
        <w:rPr>
          <w:rFonts w:cs="Arial"/>
          <w:lang w:val="en-US"/>
        </w:rPr>
        <w:t xml:space="preserve">, </w:t>
      </w:r>
      <w:proofErr w:type="spellStart"/>
      <w:r w:rsidRPr="00870094">
        <w:rPr>
          <w:rFonts w:cs="Arial"/>
          <w:lang w:val="en-US"/>
        </w:rPr>
        <w:t>type_qualifier</w:t>
      </w:r>
      <w:proofErr w:type="spellEnd"/>
      <w:r w:rsidRPr="00870094">
        <w:rPr>
          <w:rFonts w:cs="Arial"/>
          <w:lang w:val="en-US"/>
        </w:rPr>
        <w:t xml:space="preserve">, </w:t>
      </w:r>
      <w:proofErr w:type="spellStart"/>
      <w:r w:rsidRPr="00870094">
        <w:rPr>
          <w:rFonts w:cs="Arial"/>
          <w:lang w:val="en-US"/>
        </w:rPr>
        <w:t>uncertainty_qualifier</w:t>
      </w:r>
      <w:proofErr w:type="spellEnd"/>
      <w:r w:rsidRPr="00870094">
        <w:rPr>
          <w:rFonts w:cs="Arial"/>
          <w:lang w:val="en-US"/>
        </w:rPr>
        <w:t>;</w:t>
      </w:r>
    </w:p>
    <w:p w14:paraId="50394037" w14:textId="7F17F4B7" w:rsidR="00901D6C" w:rsidRPr="00870094" w:rsidRDefault="00901D6C" w:rsidP="00901D6C">
      <w:pPr>
        <w:pStyle w:val="affe"/>
        <w:widowControl w:val="0"/>
        <w:tabs>
          <w:tab w:val="left" w:pos="1418"/>
        </w:tabs>
        <w:suppressAutoHyphens w:val="0"/>
        <w:rPr>
          <w:rFonts w:cs="Arial"/>
          <w:lang w:val="en-US"/>
        </w:rPr>
      </w:pPr>
      <w:r w:rsidRPr="00870094">
        <w:rPr>
          <w:rFonts w:cs="Arial"/>
          <w:lang w:val="en-US"/>
        </w:rPr>
        <w:t xml:space="preserve">- </w:t>
      </w:r>
      <w:proofErr w:type="spellStart"/>
      <w:r w:rsidRPr="005F454D">
        <w:rPr>
          <w:rFonts w:cs="Arial"/>
          <w:b/>
          <w:bCs/>
          <w:lang w:val="en-US"/>
        </w:rPr>
        <w:t>type</w:t>
      </w:r>
      <w:r w:rsidRPr="00870094">
        <w:rPr>
          <w:rFonts w:cs="Arial"/>
          <w:b/>
          <w:bCs/>
          <w:lang w:val="en-US"/>
        </w:rPr>
        <w:t>_</w:t>
      </w:r>
      <w:r w:rsidRPr="005F454D">
        <w:rPr>
          <w:rFonts w:cs="Arial"/>
          <w:b/>
          <w:bCs/>
          <w:lang w:val="en-US"/>
        </w:rPr>
        <w:t>qualifier</w:t>
      </w:r>
      <w:proofErr w:type="spellEnd"/>
      <w:r w:rsidRPr="00870094">
        <w:rPr>
          <w:rFonts w:cs="Arial"/>
          <w:lang w:val="en-US"/>
        </w:rPr>
        <w:t xml:space="preserve"> </w:t>
      </w:r>
      <w:r w:rsidR="00FF749B" w:rsidRPr="00FF749B">
        <w:rPr>
          <w:rFonts w:cs="Arial"/>
          <w:lang w:val="en-US"/>
        </w:rPr>
        <w:t>–</w:t>
      </w:r>
      <w:r w:rsidRPr="00870094">
        <w:rPr>
          <w:rFonts w:cs="Arial"/>
          <w:lang w:val="en-US"/>
        </w:rPr>
        <w:t xml:space="preserve"> </w:t>
      </w:r>
      <w:r>
        <w:rPr>
          <w:rFonts w:cs="Arial"/>
        </w:rPr>
        <w:t>квалификатор</w:t>
      </w:r>
      <w:r w:rsidRPr="00870094">
        <w:rPr>
          <w:rFonts w:cs="Arial"/>
          <w:lang w:val="en-US"/>
        </w:rPr>
        <w:t xml:space="preserve">, </w:t>
      </w:r>
      <w:r>
        <w:rPr>
          <w:rFonts w:cs="Arial"/>
        </w:rPr>
        <w:t>указывающий</w:t>
      </w:r>
      <w:r w:rsidRPr="00870094">
        <w:rPr>
          <w:rFonts w:cs="Arial"/>
          <w:lang w:val="en-US"/>
        </w:rPr>
        <w:t xml:space="preserve"> </w:t>
      </w:r>
      <w:r>
        <w:rPr>
          <w:rFonts w:cs="Arial"/>
        </w:rPr>
        <w:t>тип</w:t>
      </w:r>
      <w:r w:rsidRPr="00870094">
        <w:rPr>
          <w:rFonts w:cs="Arial"/>
          <w:lang w:val="en-US"/>
        </w:rPr>
        <w:t xml:space="preserve"> </w:t>
      </w:r>
      <w:r w:rsidRPr="005F454D">
        <w:rPr>
          <w:rFonts w:cs="Arial"/>
        </w:rPr>
        <w:t>значения</w:t>
      </w:r>
      <w:r w:rsidRPr="00870094">
        <w:rPr>
          <w:rFonts w:cs="Arial"/>
          <w:lang w:val="en-US"/>
        </w:rPr>
        <w:t xml:space="preserve">: </w:t>
      </w:r>
      <w:r w:rsidR="00873DDA" w:rsidRPr="00873DDA">
        <w:rPr>
          <w:rFonts w:cs="Arial"/>
          <w:lang w:val="en-US"/>
        </w:rPr>
        <w:t>«</w:t>
      </w:r>
      <w:r w:rsidRPr="005F454D">
        <w:rPr>
          <w:rFonts w:cs="Arial"/>
          <w:lang w:val="en-US"/>
        </w:rPr>
        <w:t>measured</w:t>
      </w:r>
      <w:r w:rsidR="00873DDA" w:rsidRPr="00873DDA">
        <w:rPr>
          <w:rFonts w:cs="Arial"/>
          <w:lang w:val="en-US"/>
        </w:rPr>
        <w:t>»</w:t>
      </w:r>
      <w:r w:rsidRPr="00870094">
        <w:rPr>
          <w:rFonts w:cs="Arial"/>
          <w:lang w:val="en-US"/>
        </w:rPr>
        <w:t xml:space="preserve"> - </w:t>
      </w:r>
      <w:r>
        <w:rPr>
          <w:rFonts w:cs="Arial"/>
        </w:rPr>
        <w:t>измеренн</w:t>
      </w:r>
      <w:r w:rsidR="006B5196">
        <w:rPr>
          <w:rFonts w:cs="Arial"/>
        </w:rPr>
        <w:t>ое</w:t>
      </w:r>
      <w:r w:rsidRPr="00870094">
        <w:rPr>
          <w:rFonts w:cs="Arial"/>
          <w:lang w:val="en-US"/>
        </w:rPr>
        <w:t xml:space="preserve">, </w:t>
      </w:r>
      <w:r w:rsidR="00873DDA" w:rsidRPr="00873DDA">
        <w:rPr>
          <w:rFonts w:cs="Arial"/>
          <w:lang w:val="en-US"/>
        </w:rPr>
        <w:t>«</w:t>
      </w:r>
      <w:r w:rsidRPr="005F454D">
        <w:rPr>
          <w:rFonts w:cs="Arial"/>
          <w:lang w:val="en-US"/>
        </w:rPr>
        <w:t>nominal</w:t>
      </w:r>
      <w:r w:rsidR="00873DDA" w:rsidRPr="00873DDA">
        <w:rPr>
          <w:rFonts w:cs="Arial"/>
          <w:lang w:val="en-US"/>
        </w:rPr>
        <w:t>»</w:t>
      </w:r>
      <w:r w:rsidRPr="00870094">
        <w:rPr>
          <w:rFonts w:cs="Arial"/>
          <w:lang w:val="en-US"/>
        </w:rPr>
        <w:t xml:space="preserve">- </w:t>
      </w:r>
      <w:r>
        <w:rPr>
          <w:rFonts w:cs="Arial"/>
        </w:rPr>
        <w:t>номинальн</w:t>
      </w:r>
      <w:r w:rsidR="006B5196">
        <w:rPr>
          <w:rFonts w:cs="Arial"/>
        </w:rPr>
        <w:t>ое</w:t>
      </w:r>
      <w:r w:rsidRPr="00870094">
        <w:rPr>
          <w:rFonts w:cs="Arial"/>
          <w:lang w:val="en-US"/>
        </w:rPr>
        <w:t xml:space="preserve">, </w:t>
      </w:r>
      <w:r w:rsidR="00873DDA" w:rsidRPr="00873DDA">
        <w:rPr>
          <w:rFonts w:cs="Arial"/>
          <w:lang w:val="en-US"/>
        </w:rPr>
        <w:t>«</w:t>
      </w:r>
      <w:r w:rsidRPr="005F454D">
        <w:rPr>
          <w:rFonts w:cs="Arial"/>
          <w:lang w:val="en-US"/>
        </w:rPr>
        <w:t>maximum</w:t>
      </w:r>
      <w:r w:rsidR="00873DDA" w:rsidRPr="00873DDA">
        <w:rPr>
          <w:rFonts w:cs="Arial"/>
          <w:lang w:val="en-US"/>
        </w:rPr>
        <w:t>»</w:t>
      </w:r>
      <w:r w:rsidRPr="00870094">
        <w:rPr>
          <w:rFonts w:cs="Arial"/>
          <w:lang w:val="en-US"/>
        </w:rPr>
        <w:t xml:space="preserve"> - </w:t>
      </w:r>
      <w:r>
        <w:rPr>
          <w:rFonts w:cs="Arial"/>
        </w:rPr>
        <w:t>максимальн</w:t>
      </w:r>
      <w:r w:rsidR="006B5196">
        <w:rPr>
          <w:rFonts w:cs="Arial"/>
        </w:rPr>
        <w:t>ое</w:t>
      </w:r>
      <w:r w:rsidRPr="00870094">
        <w:rPr>
          <w:rFonts w:cs="Arial"/>
          <w:lang w:val="en-US"/>
        </w:rPr>
        <w:t xml:space="preserve">, </w:t>
      </w:r>
      <w:r w:rsidR="00873DDA" w:rsidRPr="00873DDA">
        <w:rPr>
          <w:rFonts w:cs="Arial"/>
          <w:lang w:val="en-US"/>
        </w:rPr>
        <w:t>«</w:t>
      </w:r>
      <w:r w:rsidRPr="005F454D">
        <w:rPr>
          <w:rFonts w:cs="Arial"/>
          <w:lang w:val="en-US"/>
        </w:rPr>
        <w:t>design</w:t>
      </w:r>
      <w:r w:rsidRPr="00870094">
        <w:rPr>
          <w:rFonts w:cs="Arial"/>
          <w:lang w:val="en-US"/>
        </w:rPr>
        <w:t xml:space="preserve"> </w:t>
      </w:r>
      <w:r w:rsidRPr="005F454D">
        <w:rPr>
          <w:rFonts w:cs="Arial"/>
          <w:lang w:val="en-US"/>
        </w:rPr>
        <w:t>allowable</w:t>
      </w:r>
      <w:r w:rsidR="00873DDA" w:rsidRPr="00873DDA">
        <w:rPr>
          <w:rFonts w:cs="Arial"/>
          <w:lang w:val="en-US"/>
        </w:rPr>
        <w:t>»</w:t>
      </w:r>
      <w:r w:rsidRPr="00870094">
        <w:rPr>
          <w:rFonts w:cs="Arial"/>
          <w:lang w:val="en-US"/>
        </w:rPr>
        <w:t xml:space="preserve">- </w:t>
      </w:r>
      <w:r>
        <w:rPr>
          <w:rFonts w:cs="Arial"/>
        </w:rPr>
        <w:t>допустим</w:t>
      </w:r>
      <w:r w:rsidR="006B5196">
        <w:rPr>
          <w:rFonts w:cs="Arial"/>
        </w:rPr>
        <w:t>ое</w:t>
      </w:r>
      <w:r w:rsidRPr="00870094">
        <w:rPr>
          <w:rFonts w:cs="Arial"/>
          <w:lang w:val="en-US"/>
        </w:rPr>
        <w:t xml:space="preserve"> </w:t>
      </w:r>
      <w:r>
        <w:rPr>
          <w:rFonts w:cs="Arial"/>
        </w:rPr>
        <w:t>конструкцией</w:t>
      </w:r>
      <w:r w:rsidRPr="00870094">
        <w:rPr>
          <w:rFonts w:cs="Arial"/>
          <w:lang w:val="en-US"/>
        </w:rPr>
        <w:t xml:space="preserve"> </w:t>
      </w:r>
      <w:r w:rsidRPr="005F454D">
        <w:rPr>
          <w:rFonts w:cs="Arial"/>
        </w:rPr>
        <w:t>и</w:t>
      </w:r>
      <w:r w:rsidRPr="00870094">
        <w:rPr>
          <w:rFonts w:cs="Arial"/>
          <w:lang w:val="en-US"/>
        </w:rPr>
        <w:t xml:space="preserve"> </w:t>
      </w:r>
      <w:r w:rsidRPr="005F454D">
        <w:rPr>
          <w:rFonts w:cs="Arial"/>
        </w:rPr>
        <w:t>другие</w:t>
      </w:r>
      <w:r w:rsidRPr="00870094">
        <w:rPr>
          <w:rFonts w:cs="Arial"/>
          <w:lang w:val="en-US"/>
        </w:rPr>
        <w:t>;</w:t>
      </w:r>
    </w:p>
    <w:p w14:paraId="3F61689B" w14:textId="33D04E3B" w:rsidR="00901D6C" w:rsidRPr="005F454D" w:rsidRDefault="00901D6C" w:rsidP="00901D6C">
      <w:pPr>
        <w:pStyle w:val="affe"/>
        <w:widowControl w:val="0"/>
        <w:tabs>
          <w:tab w:val="left" w:pos="1418"/>
        </w:tabs>
        <w:suppressAutoHyphens w:val="0"/>
        <w:rPr>
          <w:rFonts w:cs="Arial"/>
        </w:rPr>
      </w:pPr>
      <w:r>
        <w:rPr>
          <w:rFonts w:cs="Arial"/>
        </w:rPr>
        <w:t xml:space="preserve">- </w:t>
      </w:r>
      <w:proofErr w:type="spellStart"/>
      <w:r w:rsidRPr="005F454D">
        <w:rPr>
          <w:rFonts w:cs="Arial"/>
          <w:b/>
          <w:bCs/>
        </w:rPr>
        <w:t>precision_qualifier</w:t>
      </w:r>
      <w:proofErr w:type="spellEnd"/>
      <w:r w:rsidRPr="005F454D">
        <w:rPr>
          <w:rFonts w:cs="Arial"/>
        </w:rPr>
        <w:t xml:space="preserve"> </w:t>
      </w:r>
      <w:r w:rsidR="00FF749B">
        <w:rPr>
          <w:rFonts w:cs="Arial"/>
        </w:rPr>
        <w:t>–</w:t>
      </w:r>
      <w:r w:rsidRPr="005F454D">
        <w:rPr>
          <w:rFonts w:cs="Arial"/>
        </w:rPr>
        <w:t xml:space="preserve"> зада</w:t>
      </w:r>
      <w:r w:rsidR="00E671ED">
        <w:rPr>
          <w:rFonts w:cs="Arial"/>
        </w:rPr>
        <w:t>е</w:t>
      </w:r>
      <w:r w:rsidRPr="005F454D">
        <w:rPr>
          <w:rFonts w:cs="Arial"/>
        </w:rPr>
        <w:t>т количество значащих цифр при представлении значения</w:t>
      </w:r>
      <w:r>
        <w:rPr>
          <w:rFonts w:cs="Arial"/>
        </w:rPr>
        <w:t>;</w:t>
      </w:r>
    </w:p>
    <w:p w14:paraId="16F6C7FF" w14:textId="22DF1631" w:rsidR="00901D6C" w:rsidRDefault="00901D6C" w:rsidP="00901D6C">
      <w:pPr>
        <w:pStyle w:val="affe"/>
        <w:widowControl w:val="0"/>
        <w:tabs>
          <w:tab w:val="left" w:pos="1418"/>
        </w:tabs>
        <w:suppressAutoHyphens w:val="0"/>
        <w:rPr>
          <w:rFonts w:cs="Arial"/>
        </w:rPr>
      </w:pPr>
      <w:r w:rsidRPr="00870094">
        <w:rPr>
          <w:rFonts w:cs="Arial"/>
        </w:rPr>
        <w:t xml:space="preserve">- </w:t>
      </w:r>
      <w:proofErr w:type="spellStart"/>
      <w:r w:rsidRPr="00870094">
        <w:rPr>
          <w:rFonts w:cs="Arial"/>
          <w:b/>
          <w:bCs/>
        </w:rPr>
        <w:t>uncertainty_qualifier</w:t>
      </w:r>
      <w:proofErr w:type="spellEnd"/>
      <w:r w:rsidRPr="00870094">
        <w:rPr>
          <w:rFonts w:cs="Arial"/>
        </w:rPr>
        <w:t xml:space="preserve"> </w:t>
      </w:r>
      <w:r w:rsidR="00FF749B">
        <w:rPr>
          <w:rFonts w:cs="Arial"/>
        </w:rPr>
        <w:t>–</w:t>
      </w:r>
      <w:r w:rsidRPr="00870094">
        <w:rPr>
          <w:rFonts w:cs="Arial"/>
        </w:rPr>
        <w:t xml:space="preserve"> </w:t>
      </w:r>
      <w:r w:rsidRPr="007318F9">
        <w:rPr>
          <w:rFonts w:cs="Arial"/>
        </w:rPr>
        <w:t xml:space="preserve">квалификатор </w:t>
      </w:r>
      <w:r w:rsidR="00FF2234" w:rsidRPr="007318F9">
        <w:rPr>
          <w:rFonts w:cs="Arial"/>
        </w:rPr>
        <w:t xml:space="preserve">неопределенности </w:t>
      </w:r>
      <w:r w:rsidRPr="007318F9">
        <w:rPr>
          <w:rFonts w:cs="Arial"/>
        </w:rPr>
        <w:t xml:space="preserve">(стандартная, </w:t>
      </w:r>
      <w:r w:rsidR="00FF2234" w:rsidRPr="007318F9">
        <w:rPr>
          <w:rFonts w:cs="Arial"/>
        </w:rPr>
        <w:t>расширенная, суммарная стандартная) или погрешности (случайная, систематическая, абсолютная, относительная, инструментальная</w:t>
      </w:r>
      <w:r w:rsidRPr="007318F9">
        <w:rPr>
          <w:rFonts w:cs="Arial"/>
        </w:rPr>
        <w:t>) и способы расчета.</w:t>
      </w:r>
    </w:p>
    <w:p w14:paraId="333A2C7C" w14:textId="253109FC" w:rsidR="00242CE2" w:rsidRPr="00EB2E77" w:rsidRDefault="00242CE2" w:rsidP="00873DDA">
      <w:pPr>
        <w:spacing w:line="360" w:lineRule="auto"/>
        <w:ind w:firstLine="709"/>
        <w:jc w:val="both"/>
        <w:rPr>
          <w:rFonts w:ascii="Arial" w:hAnsi="Arial" w:cs="Arial"/>
          <w:u w:val="single"/>
        </w:rPr>
      </w:pPr>
      <w:r w:rsidRPr="00EB2E77">
        <w:rPr>
          <w:rFonts w:ascii="Arial" w:hAnsi="Arial" w:cs="Arial"/>
          <w:spacing w:val="40"/>
        </w:rPr>
        <w:t xml:space="preserve">Примечание </w:t>
      </w:r>
      <w:r w:rsidR="00657AC5" w:rsidRPr="005E3E8B">
        <w:t>—</w:t>
      </w:r>
      <w:r w:rsidRPr="00EB2E77">
        <w:rPr>
          <w:rFonts w:ascii="Arial" w:hAnsi="Arial" w:cs="Arial"/>
        </w:rPr>
        <w:t xml:space="preserve"> </w:t>
      </w:r>
      <w:r>
        <w:rPr>
          <w:rFonts w:ascii="Arial" w:hAnsi="Arial" w:cs="Arial"/>
        </w:rPr>
        <w:t xml:space="preserve">Квалификатор </w:t>
      </w:r>
      <w:r w:rsidR="00EF645E">
        <w:rPr>
          <w:rFonts w:ascii="Arial" w:hAnsi="Arial" w:cs="Arial"/>
        </w:rPr>
        <w:t>–</w:t>
      </w:r>
      <w:r>
        <w:rPr>
          <w:rFonts w:ascii="Arial" w:hAnsi="Arial" w:cs="Arial"/>
        </w:rPr>
        <w:t xml:space="preserve"> </w:t>
      </w:r>
      <w:r w:rsidRPr="00EB2E77">
        <w:rPr>
          <w:rFonts w:ascii="Arial" w:hAnsi="Arial" w:cs="Arial"/>
        </w:rPr>
        <w:t>атрибут, уточняющи</w:t>
      </w:r>
      <w:r>
        <w:rPr>
          <w:rFonts w:ascii="Arial" w:hAnsi="Arial" w:cs="Arial"/>
        </w:rPr>
        <w:t>й</w:t>
      </w:r>
      <w:r w:rsidRPr="00EB2E77">
        <w:rPr>
          <w:rFonts w:ascii="Arial" w:hAnsi="Arial" w:cs="Arial"/>
        </w:rPr>
        <w:t xml:space="preserve"> значение величин</w:t>
      </w:r>
      <w:r>
        <w:rPr>
          <w:rFonts w:ascii="Arial" w:hAnsi="Arial" w:cs="Arial"/>
        </w:rPr>
        <w:t>ы или способ ее получения (вычисления)</w:t>
      </w:r>
      <w:r w:rsidRPr="00EB2E77">
        <w:rPr>
          <w:rFonts w:ascii="Arial" w:hAnsi="Arial" w:cs="Arial"/>
        </w:rPr>
        <w:t>.</w:t>
      </w:r>
    </w:p>
    <w:p w14:paraId="67012D77" w14:textId="77777777" w:rsidR="00242CE2" w:rsidRPr="005F454D" w:rsidRDefault="00242CE2" w:rsidP="00901D6C">
      <w:pPr>
        <w:pStyle w:val="affe"/>
        <w:widowControl w:val="0"/>
        <w:tabs>
          <w:tab w:val="left" w:pos="1418"/>
        </w:tabs>
        <w:suppressAutoHyphens w:val="0"/>
        <w:rPr>
          <w:rFonts w:cs="Arial"/>
        </w:rPr>
      </w:pPr>
    </w:p>
    <w:p w14:paraId="15660201" w14:textId="0DED81E9" w:rsidR="007E34E4" w:rsidRDefault="007E34E4" w:rsidP="007E34E4">
      <w:pPr>
        <w:pStyle w:val="afff"/>
        <w:ind w:firstLine="0"/>
        <w:rPr>
          <w:spacing w:val="40"/>
        </w:rPr>
      </w:pPr>
      <w:r w:rsidRPr="007E34E4">
        <w:rPr>
          <w:noProof/>
          <w:spacing w:val="40"/>
        </w:rPr>
        <w:lastRenderedPageBreak/>
        <w:drawing>
          <wp:inline distT="0" distB="0" distL="0" distR="0" wp14:anchorId="6B9D701A" wp14:editId="53BA0AA7">
            <wp:extent cx="6120130" cy="275463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754630"/>
                    </a:xfrm>
                    <a:prstGeom prst="rect">
                      <a:avLst/>
                    </a:prstGeom>
                  </pic:spPr>
                </pic:pic>
              </a:graphicData>
            </a:graphic>
          </wp:inline>
        </w:drawing>
      </w:r>
    </w:p>
    <w:p w14:paraId="4E02DDED" w14:textId="64423B98" w:rsidR="007E34E4" w:rsidRDefault="007E34E4" w:rsidP="007E34E4">
      <w:pPr>
        <w:pStyle w:val="affe"/>
        <w:widowControl w:val="0"/>
        <w:tabs>
          <w:tab w:val="left" w:pos="1418"/>
        </w:tabs>
        <w:suppressAutoHyphens w:val="0"/>
        <w:ind w:firstLine="0"/>
        <w:jc w:val="center"/>
        <w:rPr>
          <w:sz w:val="22"/>
          <w:szCs w:val="22"/>
        </w:rPr>
      </w:pPr>
      <w:r w:rsidRPr="008E36C9">
        <w:rPr>
          <w:sz w:val="22"/>
          <w:szCs w:val="22"/>
        </w:rPr>
        <w:t xml:space="preserve">Рисунок </w:t>
      </w:r>
      <w:r w:rsidRPr="007E34E4">
        <w:rPr>
          <w:sz w:val="22"/>
          <w:szCs w:val="22"/>
        </w:rPr>
        <w:t>4</w:t>
      </w:r>
      <w:r w:rsidRPr="008E36C9">
        <w:rPr>
          <w:sz w:val="22"/>
          <w:szCs w:val="22"/>
        </w:rPr>
        <w:t xml:space="preserve"> </w:t>
      </w:r>
      <w:r>
        <w:rPr>
          <w:sz w:val="22"/>
          <w:szCs w:val="22"/>
        </w:rPr>
        <w:t>–</w:t>
      </w:r>
      <w:r w:rsidRPr="008E36C9">
        <w:rPr>
          <w:sz w:val="22"/>
          <w:szCs w:val="22"/>
        </w:rPr>
        <w:t xml:space="preserve"> ИО</w:t>
      </w:r>
      <w:r>
        <w:rPr>
          <w:sz w:val="22"/>
          <w:szCs w:val="22"/>
        </w:rPr>
        <w:t>,</w:t>
      </w:r>
      <w:r w:rsidRPr="008E36C9">
        <w:rPr>
          <w:sz w:val="22"/>
          <w:szCs w:val="22"/>
        </w:rPr>
        <w:t xml:space="preserve"> используемые при </w:t>
      </w:r>
      <w:r>
        <w:rPr>
          <w:sz w:val="22"/>
          <w:szCs w:val="22"/>
        </w:rPr>
        <w:t>задании количественных характеристик</w:t>
      </w:r>
    </w:p>
    <w:p w14:paraId="14633245" w14:textId="05679711" w:rsidR="00901D6C" w:rsidRPr="00EF645E" w:rsidRDefault="00901D6C" w:rsidP="00121F4B">
      <w:pPr>
        <w:pStyle w:val="afff"/>
        <w:spacing w:before="240"/>
        <w:rPr>
          <w:rFonts w:cs="Arial"/>
          <w:b/>
          <w:bCs/>
          <w:i/>
          <w:iCs/>
          <w:szCs w:val="20"/>
        </w:rPr>
      </w:pPr>
      <w:r w:rsidRPr="00EF645E">
        <w:rPr>
          <w:b/>
          <w:bCs/>
          <w:i/>
          <w:iCs/>
        </w:rPr>
        <w:t>Примеры</w:t>
      </w:r>
    </w:p>
    <w:p w14:paraId="3C8C301F" w14:textId="62D739AE" w:rsidR="00901D6C" w:rsidRPr="00EF645E" w:rsidRDefault="00627870" w:rsidP="00901D6C">
      <w:pPr>
        <w:pStyle w:val="affe"/>
        <w:widowControl w:val="0"/>
        <w:tabs>
          <w:tab w:val="left" w:pos="1418"/>
        </w:tabs>
        <w:suppressAutoHyphens w:val="0"/>
        <w:rPr>
          <w:rFonts w:cs="Arial"/>
          <w:b/>
          <w:bCs/>
          <w:i/>
          <w:iCs/>
          <w:sz w:val="20"/>
          <w:szCs w:val="20"/>
        </w:rPr>
      </w:pPr>
      <w:r w:rsidRPr="00EF645E">
        <w:rPr>
          <w:rFonts w:cs="Arial"/>
          <w:b/>
          <w:bCs/>
          <w:i/>
          <w:iCs/>
          <w:sz w:val="20"/>
          <w:szCs w:val="20"/>
        </w:rPr>
        <w:t>1 Описание</w:t>
      </w:r>
      <w:r w:rsidR="00901D6C" w:rsidRPr="00EF645E">
        <w:rPr>
          <w:rFonts w:cs="Arial"/>
          <w:b/>
          <w:bCs/>
          <w:i/>
          <w:iCs/>
          <w:sz w:val="20"/>
          <w:szCs w:val="20"/>
        </w:rPr>
        <w:t xml:space="preserve"> характеристик материала в форме: предел прочности (</w:t>
      </w:r>
      <w:r w:rsidR="00501BA5" w:rsidRPr="00EF645E">
        <w:rPr>
          <w:rFonts w:cs="Arial"/>
          <w:b/>
          <w:bCs/>
          <w:i/>
          <w:iCs/>
          <w:sz w:val="20"/>
          <w:szCs w:val="20"/>
        </w:rPr>
        <w:t>«</w:t>
      </w:r>
      <w:proofErr w:type="spellStart"/>
      <w:r w:rsidR="00901D6C" w:rsidRPr="00EF645E">
        <w:rPr>
          <w:rFonts w:cs="Arial"/>
          <w:b/>
          <w:bCs/>
          <w:i/>
          <w:iCs/>
          <w:sz w:val="20"/>
          <w:szCs w:val="20"/>
        </w:rPr>
        <w:t>measured</w:t>
      </w:r>
      <w:proofErr w:type="spellEnd"/>
      <w:r w:rsidR="00501BA5" w:rsidRPr="00EF645E">
        <w:rPr>
          <w:rFonts w:cs="Arial"/>
          <w:b/>
          <w:bCs/>
          <w:i/>
          <w:iCs/>
          <w:sz w:val="20"/>
          <w:szCs w:val="20"/>
        </w:rPr>
        <w:t>»</w:t>
      </w:r>
      <w:r w:rsidR="00901D6C" w:rsidRPr="00EF645E">
        <w:rPr>
          <w:rFonts w:cs="Arial"/>
          <w:b/>
          <w:bCs/>
          <w:i/>
          <w:iCs/>
          <w:sz w:val="20"/>
          <w:szCs w:val="20"/>
        </w:rPr>
        <w:t>), представленн</w:t>
      </w:r>
      <w:r w:rsidRPr="00EF645E">
        <w:rPr>
          <w:rFonts w:cs="Arial"/>
          <w:b/>
          <w:bCs/>
          <w:i/>
          <w:iCs/>
          <w:sz w:val="20"/>
          <w:szCs w:val="20"/>
        </w:rPr>
        <w:t>ый</w:t>
      </w:r>
      <w:r w:rsidR="00901D6C" w:rsidRPr="00EF645E">
        <w:rPr>
          <w:rFonts w:cs="Arial"/>
          <w:b/>
          <w:bCs/>
          <w:i/>
          <w:iCs/>
          <w:sz w:val="20"/>
          <w:szCs w:val="20"/>
        </w:rPr>
        <w:t xml:space="preserve"> с точностью до </w:t>
      </w:r>
      <w:r w:rsidR="007D4BA1">
        <w:rPr>
          <w:rFonts w:cs="Arial"/>
          <w:b/>
          <w:bCs/>
          <w:i/>
          <w:iCs/>
          <w:sz w:val="20"/>
          <w:szCs w:val="20"/>
        </w:rPr>
        <w:t>двух</w:t>
      </w:r>
      <w:r w:rsidR="00901D6C" w:rsidRPr="00EF645E">
        <w:rPr>
          <w:rFonts w:cs="Arial"/>
          <w:b/>
          <w:bCs/>
          <w:i/>
          <w:iCs/>
          <w:sz w:val="20"/>
          <w:szCs w:val="20"/>
        </w:rPr>
        <w:t xml:space="preserve"> знаков, с интервальной неопредел</w:t>
      </w:r>
      <w:r w:rsidR="00E671ED">
        <w:rPr>
          <w:rFonts w:cs="Arial"/>
          <w:b/>
          <w:bCs/>
          <w:i/>
          <w:iCs/>
          <w:sz w:val="20"/>
          <w:szCs w:val="20"/>
        </w:rPr>
        <w:t>е</w:t>
      </w:r>
      <w:r w:rsidR="00901D6C" w:rsidRPr="00EF645E">
        <w:rPr>
          <w:rFonts w:cs="Arial"/>
          <w:b/>
          <w:bCs/>
          <w:i/>
          <w:iCs/>
          <w:sz w:val="20"/>
          <w:szCs w:val="20"/>
        </w:rPr>
        <w:t>нностью, указывающей диапазон достоверности в 95</w:t>
      </w:r>
      <w:r w:rsidR="006B5196">
        <w:rPr>
          <w:rFonts w:cs="Arial"/>
          <w:b/>
          <w:bCs/>
          <w:i/>
          <w:iCs/>
          <w:sz w:val="20"/>
          <w:szCs w:val="20"/>
        </w:rPr>
        <w:t xml:space="preserve"> </w:t>
      </w:r>
      <w:r w:rsidR="00901D6C" w:rsidRPr="00EF645E">
        <w:rPr>
          <w:rFonts w:cs="Arial"/>
          <w:b/>
          <w:bCs/>
          <w:i/>
          <w:iCs/>
          <w:sz w:val="20"/>
          <w:szCs w:val="20"/>
        </w:rPr>
        <w:t>%</w:t>
      </w:r>
      <w:r w:rsidR="00FF2234" w:rsidRPr="00EF645E">
        <w:rPr>
          <w:rFonts w:cs="Arial"/>
          <w:b/>
          <w:bCs/>
          <w:i/>
          <w:iCs/>
          <w:sz w:val="20"/>
          <w:szCs w:val="20"/>
        </w:rPr>
        <w:t>.</w:t>
      </w:r>
    </w:p>
    <w:p w14:paraId="691EF1CC" w14:textId="5A99C965" w:rsidR="00901D6C" w:rsidRPr="00EF645E" w:rsidRDefault="00FF2234" w:rsidP="00901D6C">
      <w:pPr>
        <w:pStyle w:val="affe"/>
        <w:widowControl w:val="0"/>
        <w:tabs>
          <w:tab w:val="left" w:pos="1418"/>
        </w:tabs>
        <w:suppressAutoHyphens w:val="0"/>
        <w:rPr>
          <w:rFonts w:cs="Arial"/>
          <w:b/>
          <w:bCs/>
          <w:i/>
          <w:iCs/>
          <w:sz w:val="20"/>
          <w:szCs w:val="20"/>
        </w:rPr>
      </w:pPr>
      <w:r w:rsidRPr="00EF645E">
        <w:rPr>
          <w:rFonts w:cs="Arial"/>
          <w:b/>
          <w:bCs/>
          <w:i/>
          <w:iCs/>
          <w:sz w:val="20"/>
          <w:szCs w:val="20"/>
        </w:rPr>
        <w:t>2 П</w:t>
      </w:r>
      <w:r w:rsidR="00901D6C" w:rsidRPr="00EF645E">
        <w:rPr>
          <w:rFonts w:cs="Arial"/>
          <w:b/>
          <w:bCs/>
          <w:i/>
          <w:iCs/>
          <w:sz w:val="20"/>
          <w:szCs w:val="20"/>
        </w:rPr>
        <w:t>редставление расчетных параметров при моделировании: номинальное расчетное давление с указанием типа (</w:t>
      </w:r>
      <w:r w:rsidR="00873DDA">
        <w:rPr>
          <w:rFonts w:cs="Arial"/>
          <w:b/>
          <w:bCs/>
          <w:i/>
          <w:iCs/>
          <w:sz w:val="20"/>
          <w:szCs w:val="20"/>
        </w:rPr>
        <w:t>«</w:t>
      </w:r>
      <w:proofErr w:type="spellStart"/>
      <w:r w:rsidR="00901D6C" w:rsidRPr="00EF645E">
        <w:rPr>
          <w:rFonts w:cs="Arial"/>
          <w:b/>
          <w:bCs/>
          <w:i/>
          <w:iCs/>
          <w:sz w:val="20"/>
          <w:szCs w:val="20"/>
        </w:rPr>
        <w:t>calculated</w:t>
      </w:r>
      <w:proofErr w:type="spellEnd"/>
      <w:r w:rsidR="00873DDA">
        <w:rPr>
          <w:rFonts w:cs="Arial"/>
          <w:b/>
          <w:bCs/>
          <w:i/>
          <w:iCs/>
          <w:sz w:val="20"/>
          <w:szCs w:val="20"/>
        </w:rPr>
        <w:t>»</w:t>
      </w:r>
      <w:r w:rsidR="00901D6C" w:rsidRPr="00EF645E">
        <w:rPr>
          <w:rFonts w:cs="Arial"/>
          <w:b/>
          <w:bCs/>
          <w:i/>
          <w:iCs/>
          <w:sz w:val="20"/>
          <w:szCs w:val="20"/>
        </w:rPr>
        <w:t>) и стандартной неопределенности, что важно для сравнения и сертификации.</w:t>
      </w:r>
    </w:p>
    <w:p w14:paraId="632F0576" w14:textId="6CAF7E6D" w:rsidR="00901D6C" w:rsidRPr="00EF645E" w:rsidRDefault="00FF2234" w:rsidP="00901D6C">
      <w:pPr>
        <w:pStyle w:val="affe"/>
        <w:widowControl w:val="0"/>
        <w:tabs>
          <w:tab w:val="left" w:pos="1418"/>
        </w:tabs>
        <w:suppressAutoHyphens w:val="0"/>
        <w:rPr>
          <w:rFonts w:cs="Arial"/>
          <w:b/>
          <w:bCs/>
          <w:i/>
          <w:iCs/>
        </w:rPr>
      </w:pPr>
      <w:r w:rsidRPr="00EF645E">
        <w:rPr>
          <w:rFonts w:cs="Arial"/>
          <w:b/>
          <w:bCs/>
          <w:i/>
          <w:iCs/>
          <w:sz w:val="20"/>
          <w:szCs w:val="20"/>
        </w:rPr>
        <w:t>3 П</w:t>
      </w:r>
      <w:r w:rsidR="00901D6C" w:rsidRPr="00EF645E">
        <w:rPr>
          <w:rFonts w:cs="Arial"/>
          <w:b/>
          <w:bCs/>
          <w:i/>
          <w:iCs/>
          <w:sz w:val="20"/>
          <w:szCs w:val="20"/>
        </w:rPr>
        <w:t>ередача сведений об изделиях в машиностроении: масса компонента описана</w:t>
      </w:r>
      <w:r w:rsidR="006B5196">
        <w:rPr>
          <w:rFonts w:cs="Arial"/>
          <w:b/>
          <w:bCs/>
          <w:i/>
          <w:iCs/>
          <w:sz w:val="20"/>
          <w:szCs w:val="20"/>
        </w:rPr>
        <w:t xml:space="preserve"> с использованием</w:t>
      </w:r>
      <w:r w:rsidR="00901D6C" w:rsidRPr="00EF645E">
        <w:rPr>
          <w:rFonts w:cs="Arial"/>
          <w:b/>
          <w:bCs/>
          <w:i/>
          <w:iCs/>
          <w:sz w:val="20"/>
          <w:szCs w:val="20"/>
        </w:rPr>
        <w:t xml:space="preserve"> квалификатор</w:t>
      </w:r>
      <w:r w:rsidR="006B5196">
        <w:rPr>
          <w:rFonts w:cs="Arial"/>
          <w:b/>
          <w:bCs/>
          <w:i/>
          <w:iCs/>
          <w:sz w:val="20"/>
          <w:szCs w:val="20"/>
        </w:rPr>
        <w:t>ов</w:t>
      </w:r>
      <w:r w:rsidR="00901D6C" w:rsidRPr="00EF645E">
        <w:rPr>
          <w:rFonts w:cs="Arial"/>
          <w:b/>
          <w:bCs/>
          <w:i/>
          <w:iCs/>
          <w:sz w:val="20"/>
          <w:szCs w:val="20"/>
        </w:rPr>
        <w:t xml:space="preserve"> </w:t>
      </w:r>
      <w:r w:rsidR="00873DDA">
        <w:rPr>
          <w:rFonts w:cs="Arial"/>
          <w:b/>
          <w:bCs/>
          <w:i/>
          <w:iCs/>
          <w:sz w:val="20"/>
          <w:szCs w:val="20"/>
        </w:rPr>
        <w:t>«</w:t>
      </w:r>
      <w:proofErr w:type="spellStart"/>
      <w:r w:rsidR="00901D6C" w:rsidRPr="00EF645E">
        <w:rPr>
          <w:rFonts w:cs="Arial"/>
          <w:b/>
          <w:bCs/>
          <w:i/>
          <w:iCs/>
          <w:sz w:val="20"/>
          <w:szCs w:val="20"/>
        </w:rPr>
        <w:t>measured</w:t>
      </w:r>
      <w:proofErr w:type="spellEnd"/>
      <w:r w:rsidR="00873DDA">
        <w:rPr>
          <w:rFonts w:cs="Arial"/>
          <w:b/>
          <w:bCs/>
          <w:i/>
          <w:iCs/>
          <w:sz w:val="20"/>
          <w:szCs w:val="20"/>
        </w:rPr>
        <w:t>»</w:t>
      </w:r>
      <w:r w:rsidR="00901D6C" w:rsidRPr="00EF645E">
        <w:rPr>
          <w:rFonts w:cs="Arial"/>
          <w:b/>
          <w:bCs/>
          <w:i/>
          <w:iCs/>
          <w:sz w:val="20"/>
          <w:szCs w:val="20"/>
        </w:rPr>
        <w:t xml:space="preserve">, </w:t>
      </w:r>
      <w:r w:rsidR="00873DDA">
        <w:rPr>
          <w:rFonts w:cs="Arial"/>
          <w:b/>
          <w:bCs/>
          <w:i/>
          <w:iCs/>
          <w:sz w:val="20"/>
          <w:szCs w:val="20"/>
        </w:rPr>
        <w:t>«</w:t>
      </w:r>
      <w:proofErr w:type="spellStart"/>
      <w:r w:rsidR="00901D6C" w:rsidRPr="00EF645E">
        <w:rPr>
          <w:rFonts w:cs="Arial"/>
          <w:b/>
          <w:bCs/>
          <w:i/>
          <w:iCs/>
          <w:sz w:val="20"/>
          <w:szCs w:val="20"/>
        </w:rPr>
        <w:t>maximum</w:t>
      </w:r>
      <w:proofErr w:type="spellEnd"/>
      <w:r w:rsidR="00873DDA">
        <w:rPr>
          <w:rFonts w:cs="Arial"/>
          <w:b/>
          <w:bCs/>
          <w:i/>
          <w:iCs/>
          <w:sz w:val="20"/>
          <w:szCs w:val="20"/>
        </w:rPr>
        <w:t>»</w:t>
      </w:r>
      <w:r w:rsidR="006B5196">
        <w:rPr>
          <w:rFonts w:cs="Arial"/>
          <w:b/>
          <w:bCs/>
          <w:i/>
          <w:iCs/>
          <w:sz w:val="20"/>
          <w:szCs w:val="20"/>
        </w:rPr>
        <w:t xml:space="preserve">, а также с указанием </w:t>
      </w:r>
      <w:r w:rsidR="00901D6C" w:rsidRPr="00EF645E">
        <w:rPr>
          <w:rFonts w:cs="Arial"/>
          <w:b/>
          <w:bCs/>
          <w:i/>
          <w:iCs/>
          <w:sz w:val="20"/>
          <w:szCs w:val="20"/>
        </w:rPr>
        <w:t>точност</w:t>
      </w:r>
      <w:r w:rsidR="006B5196">
        <w:rPr>
          <w:rFonts w:cs="Arial"/>
          <w:b/>
          <w:bCs/>
          <w:i/>
          <w:iCs/>
          <w:sz w:val="20"/>
          <w:szCs w:val="20"/>
        </w:rPr>
        <w:t>и</w:t>
      </w:r>
      <w:r w:rsidR="00901D6C" w:rsidRPr="00EF645E">
        <w:rPr>
          <w:rFonts w:cs="Arial"/>
          <w:b/>
          <w:bCs/>
          <w:i/>
          <w:iCs/>
          <w:sz w:val="20"/>
          <w:szCs w:val="20"/>
        </w:rPr>
        <w:t xml:space="preserve"> (число знаков), что позволяет </w:t>
      </w:r>
      <w:r w:rsidR="00627870" w:rsidRPr="00EF645E">
        <w:rPr>
          <w:rFonts w:cs="Arial"/>
          <w:b/>
          <w:bCs/>
          <w:i/>
          <w:iCs/>
          <w:sz w:val="20"/>
          <w:szCs w:val="20"/>
        </w:rPr>
        <w:t>обеспечить сравнение</w:t>
      </w:r>
      <w:r w:rsidR="00901D6C" w:rsidRPr="00EF645E">
        <w:rPr>
          <w:rFonts w:cs="Arial"/>
          <w:b/>
          <w:bCs/>
          <w:i/>
          <w:iCs/>
          <w:sz w:val="20"/>
          <w:szCs w:val="20"/>
        </w:rPr>
        <w:t xml:space="preserve"> изделий разных производителей.</w:t>
      </w:r>
    </w:p>
    <w:bookmarkEnd w:id="42"/>
    <w:bookmarkEnd w:id="43"/>
    <w:bookmarkEnd w:id="44"/>
    <w:bookmarkEnd w:id="45"/>
    <w:bookmarkEnd w:id="46"/>
    <w:bookmarkEnd w:id="47"/>
    <w:bookmarkEnd w:id="48"/>
    <w:bookmarkEnd w:id="49"/>
    <w:bookmarkEnd w:id="50"/>
    <w:p w14:paraId="1DF15E5B" w14:textId="77777777" w:rsidR="00901D6C" w:rsidRPr="00EF645E" w:rsidRDefault="00901D6C" w:rsidP="00901D6C">
      <w:pPr>
        <w:pStyle w:val="affe"/>
        <w:widowControl w:val="0"/>
        <w:tabs>
          <w:tab w:val="left" w:pos="1418"/>
        </w:tabs>
        <w:suppressAutoHyphens w:val="0"/>
        <w:rPr>
          <w:rFonts w:cs="Arial"/>
          <w:b/>
          <w:bCs/>
          <w:i/>
          <w:iCs/>
        </w:rPr>
        <w:sectPr w:rsidR="00901D6C" w:rsidRPr="00EF645E" w:rsidSect="00062457">
          <w:headerReference w:type="default" r:id="rId19"/>
          <w:footerReference w:type="default" r:id="rId20"/>
          <w:footnotePr>
            <w:numRestart w:val="eachPage"/>
          </w:footnotePr>
          <w:pgSz w:w="11906" w:h="16838" w:code="9"/>
          <w:pgMar w:top="1418" w:right="850" w:bottom="1134" w:left="1418" w:header="709" w:footer="709" w:gutter="0"/>
          <w:pgNumType w:start="1"/>
          <w:cols w:space="720"/>
          <w:docGrid w:linePitch="272"/>
        </w:sectPr>
      </w:pPr>
    </w:p>
    <w:p w14:paraId="4FBD7E68" w14:textId="77777777" w:rsidR="00901D6C" w:rsidRPr="00546DCF" w:rsidRDefault="00901D6C" w:rsidP="00901D6C">
      <w:pPr>
        <w:pStyle w:val="1"/>
        <w:numPr>
          <w:ilvl w:val="0"/>
          <w:numId w:val="0"/>
        </w:numPr>
        <w:spacing w:before="0" w:after="0"/>
        <w:jc w:val="center"/>
        <w:rPr>
          <w:sz w:val="24"/>
          <w:szCs w:val="24"/>
        </w:rPr>
      </w:pPr>
      <w:bookmarkStart w:id="60" w:name="_Toc224213854"/>
      <w:bookmarkStart w:id="61" w:name="_Hlk214369521"/>
      <w:r w:rsidRPr="00546DCF">
        <w:rPr>
          <w:sz w:val="24"/>
          <w:szCs w:val="24"/>
        </w:rPr>
        <w:lastRenderedPageBreak/>
        <w:t>Приложение А</w:t>
      </w:r>
      <w:r>
        <w:rPr>
          <w:sz w:val="24"/>
          <w:szCs w:val="24"/>
        </w:rPr>
        <w:br/>
      </w:r>
      <w:r w:rsidRPr="00546DCF">
        <w:rPr>
          <w:sz w:val="24"/>
          <w:szCs w:val="24"/>
        </w:rPr>
        <w:t>(справочное</w:t>
      </w:r>
      <w:r>
        <w:rPr>
          <w:sz w:val="24"/>
          <w:szCs w:val="24"/>
        </w:rPr>
        <w:t>)</w:t>
      </w:r>
      <w:r>
        <w:rPr>
          <w:sz w:val="24"/>
          <w:szCs w:val="24"/>
        </w:rPr>
        <w:br/>
      </w:r>
      <w:r w:rsidRPr="00546DCF">
        <w:rPr>
          <w:sz w:val="24"/>
          <w:szCs w:val="24"/>
        </w:rPr>
        <w:t>Формализованное описание информационной модели на языке Express</w:t>
      </w:r>
      <w:bookmarkEnd w:id="60"/>
    </w:p>
    <w:p w14:paraId="33A74236" w14:textId="21C92346" w:rsidR="00901D6C" w:rsidRDefault="00901D6C" w:rsidP="00901D6C">
      <w:pPr>
        <w:pStyle w:val="20"/>
        <w:rPr>
          <w:sz w:val="24"/>
          <w:szCs w:val="18"/>
        </w:rPr>
      </w:pPr>
      <w:bookmarkStart w:id="62" w:name="_Hlk214369529"/>
      <w:bookmarkEnd w:id="61"/>
      <w:r w:rsidRPr="00033759">
        <w:rPr>
          <w:sz w:val="24"/>
          <w:szCs w:val="24"/>
        </w:rPr>
        <w:t xml:space="preserve">А.1 </w:t>
      </w:r>
      <w:r w:rsidR="00625685" w:rsidRPr="00033759">
        <w:rPr>
          <w:sz w:val="24"/>
          <w:szCs w:val="24"/>
        </w:rPr>
        <w:t xml:space="preserve">Схема </w:t>
      </w:r>
      <w:r w:rsidR="00497B17">
        <w:rPr>
          <w:sz w:val="24"/>
          <w:szCs w:val="24"/>
        </w:rPr>
        <w:t xml:space="preserve">данных </w:t>
      </w:r>
      <w:r w:rsidR="00033759" w:rsidRPr="00033759">
        <w:rPr>
          <w:sz w:val="24"/>
          <w:szCs w:val="24"/>
        </w:rPr>
        <w:t>«</w:t>
      </w:r>
      <w:r w:rsidR="00625870" w:rsidRPr="00033759">
        <w:rPr>
          <w:sz w:val="24"/>
          <w:szCs w:val="24"/>
        </w:rPr>
        <w:t>идентификаци</w:t>
      </w:r>
      <w:r w:rsidR="00033759" w:rsidRPr="00033759">
        <w:rPr>
          <w:sz w:val="24"/>
          <w:szCs w:val="24"/>
        </w:rPr>
        <w:t>я</w:t>
      </w:r>
      <w:r w:rsidR="00625870" w:rsidRPr="00033759">
        <w:rPr>
          <w:sz w:val="24"/>
          <w:szCs w:val="24"/>
        </w:rPr>
        <w:t xml:space="preserve"> свойств материала</w:t>
      </w:r>
      <w:r w:rsidR="00033759" w:rsidRPr="00033759">
        <w:rPr>
          <w:sz w:val="24"/>
          <w:szCs w:val="24"/>
        </w:rPr>
        <w:t>»</w:t>
      </w:r>
      <w:r w:rsidR="00625870" w:rsidRPr="00033759">
        <w:rPr>
          <w:sz w:val="24"/>
          <w:szCs w:val="24"/>
        </w:rPr>
        <w:t xml:space="preserve"> (</w:t>
      </w:r>
      <w:r w:rsidRPr="00033759">
        <w:rPr>
          <w:sz w:val="24"/>
          <w:szCs w:val="18"/>
          <w:lang w:val="en-US"/>
        </w:rPr>
        <w:t>material</w:t>
      </w:r>
      <w:r w:rsidRPr="00033759">
        <w:rPr>
          <w:sz w:val="24"/>
          <w:szCs w:val="18"/>
        </w:rPr>
        <w:t>_</w:t>
      </w:r>
      <w:r w:rsidRPr="00033759">
        <w:rPr>
          <w:sz w:val="24"/>
          <w:szCs w:val="18"/>
          <w:lang w:val="en-US"/>
        </w:rPr>
        <w:t>property</w:t>
      </w:r>
      <w:r w:rsidRPr="00033759">
        <w:rPr>
          <w:sz w:val="24"/>
          <w:szCs w:val="18"/>
        </w:rPr>
        <w:t>_</w:t>
      </w:r>
      <w:r w:rsidRPr="00033759">
        <w:rPr>
          <w:sz w:val="24"/>
          <w:szCs w:val="18"/>
          <w:lang w:val="en-US"/>
        </w:rPr>
        <w:t>definition</w:t>
      </w:r>
      <w:r w:rsidRPr="00033759">
        <w:rPr>
          <w:sz w:val="24"/>
          <w:szCs w:val="18"/>
        </w:rPr>
        <w:t>_</w:t>
      </w:r>
      <w:r w:rsidRPr="00033759">
        <w:rPr>
          <w:sz w:val="24"/>
          <w:szCs w:val="18"/>
          <w:lang w:val="en-US"/>
        </w:rPr>
        <w:t>schema</w:t>
      </w:r>
      <w:r w:rsidR="00625870" w:rsidRPr="00033759">
        <w:rPr>
          <w:sz w:val="24"/>
          <w:szCs w:val="18"/>
        </w:rPr>
        <w:t>)</w:t>
      </w:r>
    </w:p>
    <w:p w14:paraId="04538407" w14:textId="77777777" w:rsidR="00497B17" w:rsidRPr="00033759" w:rsidRDefault="00497B17" w:rsidP="00033759"/>
    <w:p w14:paraId="32A3D0B5" w14:textId="331B38E7" w:rsidR="00901D6C" w:rsidRDefault="00625685" w:rsidP="00901D6C">
      <w:pPr>
        <w:pStyle w:val="affe"/>
        <w:widowControl w:val="0"/>
        <w:tabs>
          <w:tab w:val="left" w:pos="1418"/>
        </w:tabs>
        <w:suppressAutoHyphens w:val="0"/>
        <w:rPr>
          <w:rFonts w:cs="Arial"/>
          <w:szCs w:val="24"/>
        </w:rPr>
      </w:pPr>
      <w:r>
        <w:rPr>
          <w:rFonts w:cs="Arial"/>
          <w:szCs w:val="24"/>
        </w:rPr>
        <w:t>Приведенные в приложении схемы данных (</w:t>
      </w:r>
      <w:r w:rsidR="00497B17">
        <w:rPr>
          <w:rFonts w:cs="Arial"/>
          <w:szCs w:val="24"/>
        </w:rPr>
        <w:t>А.1–А.3)</w:t>
      </w:r>
      <w:r>
        <w:rPr>
          <w:rFonts w:cs="Arial"/>
          <w:szCs w:val="24"/>
        </w:rPr>
        <w:t xml:space="preserve"> </w:t>
      </w:r>
      <w:r w:rsidR="00901D6C">
        <w:rPr>
          <w:rFonts w:cs="Arial"/>
          <w:szCs w:val="24"/>
        </w:rPr>
        <w:t>явля</w:t>
      </w:r>
      <w:r>
        <w:rPr>
          <w:rFonts w:cs="Arial"/>
          <w:szCs w:val="24"/>
        </w:rPr>
        <w:t>ю</w:t>
      </w:r>
      <w:r w:rsidR="00901D6C">
        <w:rPr>
          <w:rFonts w:cs="Arial"/>
          <w:szCs w:val="24"/>
        </w:rPr>
        <w:t>тся модифицированн</w:t>
      </w:r>
      <w:r>
        <w:rPr>
          <w:rFonts w:cs="Arial"/>
          <w:szCs w:val="24"/>
        </w:rPr>
        <w:t>ыми</w:t>
      </w:r>
      <w:r w:rsidR="00901D6C">
        <w:rPr>
          <w:rFonts w:cs="Arial"/>
          <w:szCs w:val="24"/>
        </w:rPr>
        <w:t xml:space="preserve"> верси</w:t>
      </w:r>
      <w:r>
        <w:rPr>
          <w:rFonts w:cs="Arial"/>
          <w:szCs w:val="24"/>
        </w:rPr>
        <w:t>ями</w:t>
      </w:r>
      <w:r w:rsidR="00901D6C">
        <w:rPr>
          <w:rFonts w:cs="Arial"/>
          <w:szCs w:val="24"/>
        </w:rPr>
        <w:t xml:space="preserve"> одноименн</w:t>
      </w:r>
      <w:r>
        <w:rPr>
          <w:rFonts w:cs="Arial"/>
          <w:szCs w:val="24"/>
        </w:rPr>
        <w:t>ых</w:t>
      </w:r>
      <w:r w:rsidR="00901D6C">
        <w:rPr>
          <w:rFonts w:cs="Arial"/>
          <w:szCs w:val="24"/>
        </w:rPr>
        <w:t xml:space="preserve"> схем по </w:t>
      </w:r>
      <w:r w:rsidR="00901D6C" w:rsidRPr="00A90310">
        <w:rPr>
          <w:rFonts w:cs="Arial"/>
          <w:szCs w:val="24"/>
        </w:rPr>
        <w:t>ГОСТ Р ИСО 10303</w:t>
      </w:r>
      <w:r w:rsidR="00EF645E">
        <w:rPr>
          <w:rFonts w:cs="Arial"/>
          <w:szCs w:val="24"/>
        </w:rPr>
        <w:t>–</w:t>
      </w:r>
      <w:r w:rsidR="00901D6C" w:rsidRPr="00A90310">
        <w:rPr>
          <w:rFonts w:cs="Arial"/>
          <w:szCs w:val="24"/>
        </w:rPr>
        <w:t>4</w:t>
      </w:r>
      <w:r w:rsidR="00901D6C">
        <w:rPr>
          <w:rFonts w:cs="Arial"/>
          <w:szCs w:val="24"/>
        </w:rPr>
        <w:t>5</w:t>
      </w:r>
      <w:r w:rsidR="00901D6C" w:rsidRPr="00A90310">
        <w:rPr>
          <w:rFonts w:cs="Arial"/>
          <w:szCs w:val="24"/>
        </w:rPr>
        <w:t>. Изменения включают удаление неиспользуемых в настоящем стандарте объектов и типов</w:t>
      </w:r>
      <w:r w:rsidR="00627870">
        <w:rPr>
          <w:rFonts w:cs="Arial"/>
          <w:szCs w:val="24"/>
        </w:rPr>
        <w:t>.</w:t>
      </w:r>
    </w:p>
    <w:p w14:paraId="37D0CF39" w14:textId="683B3D28" w:rsidR="00627870" w:rsidRPr="00A817CA" w:rsidRDefault="00627870" w:rsidP="00901D6C">
      <w:pPr>
        <w:pStyle w:val="affe"/>
        <w:widowControl w:val="0"/>
        <w:tabs>
          <w:tab w:val="left" w:pos="1418"/>
        </w:tabs>
        <w:suppressAutoHyphens w:val="0"/>
        <w:rPr>
          <w:rFonts w:cs="Arial"/>
          <w:szCs w:val="24"/>
        </w:rPr>
      </w:pPr>
      <w:r>
        <w:rPr>
          <w:rFonts w:cs="Arial"/>
          <w:szCs w:val="24"/>
        </w:rPr>
        <w:t>Ссылочные</w:t>
      </w:r>
      <w:r w:rsidRPr="00A817CA">
        <w:rPr>
          <w:rFonts w:cs="Arial"/>
          <w:szCs w:val="24"/>
        </w:rPr>
        <w:t xml:space="preserve"> </w:t>
      </w:r>
      <w:r>
        <w:rPr>
          <w:rFonts w:cs="Arial"/>
          <w:szCs w:val="24"/>
        </w:rPr>
        <w:t>схемы</w:t>
      </w:r>
      <w:r w:rsidRPr="00A817CA">
        <w:rPr>
          <w:rFonts w:cs="Arial"/>
          <w:szCs w:val="24"/>
        </w:rPr>
        <w:t xml:space="preserve"> </w:t>
      </w:r>
      <w:r w:rsidRPr="00627870">
        <w:rPr>
          <w:rFonts w:cs="Arial"/>
          <w:b/>
          <w:bCs/>
          <w:szCs w:val="24"/>
          <w:lang w:val="en-US"/>
        </w:rPr>
        <w:t>measure</w:t>
      </w:r>
      <w:r w:rsidRPr="00A817CA">
        <w:rPr>
          <w:rFonts w:cs="Arial"/>
          <w:b/>
          <w:bCs/>
          <w:szCs w:val="24"/>
        </w:rPr>
        <w:t>_</w:t>
      </w:r>
      <w:r w:rsidRPr="00627870">
        <w:rPr>
          <w:rFonts w:cs="Arial"/>
          <w:b/>
          <w:bCs/>
          <w:szCs w:val="24"/>
          <w:lang w:val="en-US"/>
        </w:rPr>
        <w:t>schema</w:t>
      </w:r>
      <w:r w:rsidR="00A817CA" w:rsidRPr="00A817CA">
        <w:rPr>
          <w:rFonts w:cs="Arial"/>
          <w:b/>
          <w:bCs/>
          <w:szCs w:val="24"/>
        </w:rPr>
        <w:t xml:space="preserve"> </w:t>
      </w:r>
      <w:r>
        <w:rPr>
          <w:rFonts w:cs="Arial"/>
          <w:szCs w:val="24"/>
        </w:rPr>
        <w:t>и</w:t>
      </w:r>
      <w:r w:rsidR="00A817CA">
        <w:rPr>
          <w:rFonts w:cs="Arial"/>
          <w:szCs w:val="24"/>
        </w:rPr>
        <w:t xml:space="preserve"> </w:t>
      </w:r>
      <w:r w:rsidRPr="00627870">
        <w:rPr>
          <w:rFonts w:cs="Arial"/>
          <w:b/>
          <w:bCs/>
          <w:szCs w:val="24"/>
          <w:lang w:val="en-US"/>
        </w:rPr>
        <w:t>support</w:t>
      </w:r>
      <w:r w:rsidRPr="00A817CA">
        <w:rPr>
          <w:rFonts w:cs="Arial"/>
          <w:b/>
          <w:bCs/>
          <w:szCs w:val="24"/>
        </w:rPr>
        <w:t>_</w:t>
      </w:r>
      <w:r w:rsidRPr="00627870">
        <w:rPr>
          <w:rFonts w:cs="Arial"/>
          <w:b/>
          <w:bCs/>
          <w:szCs w:val="24"/>
          <w:lang w:val="en-US"/>
        </w:rPr>
        <w:t>resource</w:t>
      </w:r>
      <w:r w:rsidRPr="00A817CA">
        <w:rPr>
          <w:rFonts w:cs="Arial"/>
          <w:b/>
          <w:bCs/>
          <w:szCs w:val="24"/>
        </w:rPr>
        <w:t>_</w:t>
      </w:r>
      <w:r w:rsidRPr="00627870">
        <w:rPr>
          <w:rFonts w:cs="Arial"/>
          <w:b/>
          <w:bCs/>
          <w:szCs w:val="24"/>
          <w:lang w:val="en-US"/>
        </w:rPr>
        <w:t>schema</w:t>
      </w:r>
      <w:r w:rsidRPr="00A817CA">
        <w:rPr>
          <w:rFonts w:cs="Arial"/>
          <w:szCs w:val="24"/>
        </w:rPr>
        <w:t xml:space="preserve"> </w:t>
      </w:r>
      <w:r>
        <w:rPr>
          <w:rFonts w:cs="Arial"/>
          <w:szCs w:val="24"/>
        </w:rPr>
        <w:t>применяются</w:t>
      </w:r>
      <w:r w:rsidRPr="00A817CA">
        <w:rPr>
          <w:rFonts w:cs="Arial"/>
          <w:szCs w:val="24"/>
        </w:rPr>
        <w:t xml:space="preserve"> </w:t>
      </w:r>
      <w:r>
        <w:rPr>
          <w:rFonts w:cs="Arial"/>
          <w:szCs w:val="24"/>
        </w:rPr>
        <w:t>в</w:t>
      </w:r>
      <w:r w:rsidRPr="00A817CA">
        <w:rPr>
          <w:rFonts w:cs="Arial"/>
          <w:szCs w:val="24"/>
        </w:rPr>
        <w:t xml:space="preserve"> </w:t>
      </w:r>
      <w:r>
        <w:rPr>
          <w:rFonts w:cs="Arial"/>
          <w:szCs w:val="24"/>
        </w:rPr>
        <w:t>редакции</w:t>
      </w:r>
      <w:r w:rsidRPr="00A817CA">
        <w:rPr>
          <w:rFonts w:cs="Arial"/>
          <w:szCs w:val="24"/>
        </w:rPr>
        <w:t xml:space="preserve"> </w:t>
      </w:r>
      <w:r>
        <w:rPr>
          <w:rFonts w:cs="Arial"/>
          <w:szCs w:val="24"/>
        </w:rPr>
        <w:t>ГОСТ</w:t>
      </w:r>
      <w:r w:rsidRPr="00A817CA">
        <w:rPr>
          <w:rFonts w:cs="Arial"/>
          <w:szCs w:val="24"/>
        </w:rPr>
        <w:t xml:space="preserve"> </w:t>
      </w:r>
      <w:r>
        <w:rPr>
          <w:rFonts w:cs="Arial"/>
          <w:szCs w:val="24"/>
        </w:rPr>
        <w:t>Р</w:t>
      </w:r>
      <w:r w:rsidRPr="00A817CA">
        <w:rPr>
          <w:rFonts w:cs="Arial"/>
          <w:szCs w:val="24"/>
        </w:rPr>
        <w:t xml:space="preserve"> </w:t>
      </w:r>
      <w:r>
        <w:rPr>
          <w:rFonts w:cs="Arial"/>
          <w:szCs w:val="24"/>
        </w:rPr>
        <w:t>ИСО</w:t>
      </w:r>
      <w:r w:rsidRPr="00A817CA">
        <w:rPr>
          <w:rFonts w:cs="Arial"/>
          <w:szCs w:val="24"/>
        </w:rPr>
        <w:t xml:space="preserve"> 10303</w:t>
      </w:r>
      <w:r w:rsidR="00EF645E">
        <w:rPr>
          <w:rFonts w:cs="Arial"/>
          <w:szCs w:val="24"/>
        </w:rPr>
        <w:t>–</w:t>
      </w:r>
      <w:r w:rsidRPr="00A817CA">
        <w:rPr>
          <w:rFonts w:cs="Arial"/>
          <w:szCs w:val="24"/>
        </w:rPr>
        <w:t>45</w:t>
      </w:r>
      <w:r w:rsidR="00A817CA">
        <w:rPr>
          <w:rFonts w:cs="Arial"/>
          <w:szCs w:val="24"/>
        </w:rPr>
        <w:t xml:space="preserve"> </w:t>
      </w:r>
      <w:r w:rsidRPr="00A817CA">
        <w:rPr>
          <w:rFonts w:cs="Arial"/>
          <w:szCs w:val="24"/>
        </w:rPr>
        <w:t>/</w:t>
      </w:r>
      <w:r w:rsidR="00A817CA">
        <w:rPr>
          <w:rFonts w:cs="Arial"/>
          <w:szCs w:val="24"/>
        </w:rPr>
        <w:t xml:space="preserve"> </w:t>
      </w:r>
      <w:r>
        <w:rPr>
          <w:rFonts w:cs="Arial"/>
          <w:szCs w:val="24"/>
          <w:lang w:val="en-US"/>
        </w:rPr>
        <w:t>ISO</w:t>
      </w:r>
      <w:r w:rsidRPr="00A817CA">
        <w:rPr>
          <w:rFonts w:cs="Arial"/>
          <w:szCs w:val="24"/>
        </w:rPr>
        <w:t xml:space="preserve"> 10303</w:t>
      </w:r>
      <w:r w:rsidR="00657AC5" w:rsidRPr="00EF645E">
        <w:rPr>
          <w:rFonts w:cs="Arial"/>
        </w:rPr>
        <w:t>–</w:t>
      </w:r>
      <w:r w:rsidRPr="00A817CA">
        <w:rPr>
          <w:rFonts w:cs="Arial"/>
          <w:szCs w:val="24"/>
        </w:rPr>
        <w:t>45.</w:t>
      </w:r>
    </w:p>
    <w:p w14:paraId="518A8758" w14:textId="77777777" w:rsidR="00901D6C" w:rsidRPr="00EF645E" w:rsidRDefault="00901D6C" w:rsidP="00901D6C">
      <w:pPr>
        <w:shd w:val="clear" w:color="auto" w:fill="FFFFFF"/>
        <w:spacing w:line="285" w:lineRule="atLeast"/>
        <w:rPr>
          <w:rFonts w:ascii="Consolas" w:hAnsi="Consolas"/>
          <w:sz w:val="21"/>
          <w:szCs w:val="21"/>
        </w:rPr>
      </w:pPr>
    </w:p>
    <w:p w14:paraId="4A7721C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SCHEMA </w:t>
      </w:r>
      <w:proofErr w:type="spellStart"/>
      <w:r w:rsidRPr="00EF645E">
        <w:rPr>
          <w:rFonts w:ascii="Consolas" w:hAnsi="Consolas"/>
          <w:sz w:val="21"/>
          <w:szCs w:val="21"/>
          <w:lang w:val="en-US"/>
        </w:rPr>
        <w:t>material_property_definition_schema</w:t>
      </w:r>
      <w:proofErr w:type="spellEnd"/>
      <w:r w:rsidRPr="00EF645E">
        <w:rPr>
          <w:rFonts w:ascii="Consolas" w:hAnsi="Consolas"/>
          <w:sz w:val="21"/>
          <w:szCs w:val="21"/>
          <w:lang w:val="en-US"/>
        </w:rPr>
        <w:t xml:space="preserve"> '{iso standard 10303 </w:t>
      </w:r>
      <w:proofErr w:type="gramStart"/>
      <w:r w:rsidRPr="00EF645E">
        <w:rPr>
          <w:rFonts w:ascii="Consolas" w:hAnsi="Consolas"/>
          <w:sz w:val="21"/>
          <w:szCs w:val="21"/>
          <w:lang w:val="en-US"/>
        </w:rPr>
        <w:t>part(</w:t>
      </w:r>
      <w:proofErr w:type="gramEnd"/>
      <w:r w:rsidRPr="00EF645E">
        <w:rPr>
          <w:rFonts w:ascii="Consolas" w:hAnsi="Consolas"/>
          <w:sz w:val="21"/>
          <w:szCs w:val="21"/>
          <w:lang w:val="en-US"/>
        </w:rPr>
        <w:t xml:space="preserve">45) version(4) object(1) </w:t>
      </w:r>
      <w:proofErr w:type="spellStart"/>
      <w:r w:rsidRPr="00EF645E">
        <w:rPr>
          <w:rFonts w:ascii="Consolas" w:hAnsi="Consolas"/>
          <w:sz w:val="21"/>
          <w:szCs w:val="21"/>
          <w:lang w:val="en-US"/>
        </w:rPr>
        <w:t>material_property_definition_schema</w:t>
      </w:r>
      <w:proofErr w:type="spellEnd"/>
      <w:r w:rsidRPr="00EF645E">
        <w:rPr>
          <w:rFonts w:ascii="Consolas" w:hAnsi="Consolas"/>
          <w:sz w:val="21"/>
          <w:szCs w:val="21"/>
          <w:lang w:val="en-US"/>
        </w:rPr>
        <w:t>(1)}';</w:t>
      </w:r>
    </w:p>
    <w:p w14:paraId="5757647F" w14:textId="77777777" w:rsidR="00901D6C" w:rsidRPr="00EF645E" w:rsidRDefault="00901D6C" w:rsidP="00901D6C">
      <w:pPr>
        <w:shd w:val="clear" w:color="auto" w:fill="FFFFFF"/>
        <w:spacing w:line="285" w:lineRule="atLeast"/>
        <w:rPr>
          <w:rFonts w:ascii="Consolas" w:hAnsi="Consolas"/>
          <w:sz w:val="21"/>
          <w:szCs w:val="21"/>
          <w:lang w:val="en-US"/>
        </w:rPr>
      </w:pPr>
    </w:p>
    <w:p w14:paraId="4EB7457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material_property_representation_schema</w:t>
      </w:r>
      <w:proofErr w:type="spellEnd"/>
    </w:p>
    <w:p w14:paraId="67F18EB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material</w:t>
      </w:r>
      <w:proofErr w:type="gramEnd"/>
      <w:r w:rsidRPr="00EF645E">
        <w:rPr>
          <w:rFonts w:ascii="Consolas" w:hAnsi="Consolas"/>
          <w:sz w:val="21"/>
          <w:szCs w:val="21"/>
          <w:lang w:val="en-US"/>
        </w:rPr>
        <w:t>_property_representation</w:t>
      </w:r>
      <w:proofErr w:type="spellEnd"/>
      <w:r w:rsidRPr="00EF645E">
        <w:rPr>
          <w:rFonts w:ascii="Consolas" w:hAnsi="Consolas"/>
          <w:sz w:val="21"/>
          <w:szCs w:val="21"/>
          <w:lang w:val="en-US"/>
        </w:rPr>
        <w:t>);</w:t>
      </w:r>
    </w:p>
    <w:p w14:paraId="38FD1F88" w14:textId="77777777" w:rsidR="00901D6C" w:rsidRPr="00EF645E" w:rsidRDefault="00901D6C" w:rsidP="00901D6C">
      <w:pPr>
        <w:shd w:val="clear" w:color="auto" w:fill="FFFFFF"/>
        <w:spacing w:line="285" w:lineRule="atLeast"/>
        <w:rPr>
          <w:rFonts w:ascii="Consolas" w:hAnsi="Consolas"/>
          <w:sz w:val="21"/>
          <w:szCs w:val="21"/>
          <w:lang w:val="en-US"/>
        </w:rPr>
      </w:pPr>
    </w:p>
    <w:p w14:paraId="61AF737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measure_schema</w:t>
      </w:r>
      <w:proofErr w:type="spellEnd"/>
    </w:p>
    <w:p w14:paraId="22ED1B2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measure</w:t>
      </w:r>
      <w:proofErr w:type="gramEnd"/>
      <w:r w:rsidRPr="00EF645E">
        <w:rPr>
          <w:rFonts w:ascii="Consolas" w:hAnsi="Consolas"/>
          <w:sz w:val="21"/>
          <w:szCs w:val="21"/>
          <w:lang w:val="en-US"/>
        </w:rPr>
        <w:t>_with_unit</w:t>
      </w:r>
      <w:proofErr w:type="spellEnd"/>
      <w:r w:rsidRPr="00EF645E">
        <w:rPr>
          <w:rFonts w:ascii="Consolas" w:hAnsi="Consolas"/>
          <w:sz w:val="21"/>
          <w:szCs w:val="21"/>
          <w:lang w:val="en-US"/>
        </w:rPr>
        <w:t>);</w:t>
      </w:r>
    </w:p>
    <w:p w14:paraId="7D389F14" w14:textId="77777777" w:rsidR="00901D6C" w:rsidRPr="00EF645E" w:rsidRDefault="00901D6C" w:rsidP="00901D6C">
      <w:pPr>
        <w:shd w:val="clear" w:color="auto" w:fill="FFFFFF"/>
        <w:spacing w:line="285" w:lineRule="atLeast"/>
        <w:rPr>
          <w:rFonts w:ascii="Consolas" w:hAnsi="Consolas"/>
          <w:sz w:val="21"/>
          <w:szCs w:val="21"/>
          <w:lang w:val="en-US"/>
        </w:rPr>
      </w:pPr>
    </w:p>
    <w:p w14:paraId="003BCDA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product_definition_schema</w:t>
      </w:r>
      <w:proofErr w:type="spellEnd"/>
    </w:p>
    <w:p w14:paraId="114C940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product</w:t>
      </w:r>
      <w:proofErr w:type="gramEnd"/>
      <w:r w:rsidRPr="00EF645E">
        <w:rPr>
          <w:rFonts w:ascii="Consolas" w:hAnsi="Consolas"/>
          <w:sz w:val="21"/>
          <w:szCs w:val="21"/>
          <w:lang w:val="en-US"/>
        </w:rPr>
        <w:t>_definition_relationship</w:t>
      </w:r>
      <w:proofErr w:type="spellEnd"/>
      <w:r w:rsidRPr="00EF645E">
        <w:rPr>
          <w:rFonts w:ascii="Consolas" w:hAnsi="Consolas"/>
          <w:sz w:val="21"/>
          <w:szCs w:val="21"/>
          <w:lang w:val="en-US"/>
        </w:rPr>
        <w:t>);</w:t>
      </w:r>
    </w:p>
    <w:p w14:paraId="41D676CE" w14:textId="77777777" w:rsidR="00901D6C" w:rsidRPr="00EF645E" w:rsidRDefault="00901D6C" w:rsidP="00901D6C">
      <w:pPr>
        <w:shd w:val="clear" w:color="auto" w:fill="FFFFFF"/>
        <w:spacing w:line="285" w:lineRule="atLeast"/>
        <w:rPr>
          <w:rFonts w:ascii="Consolas" w:hAnsi="Consolas"/>
          <w:sz w:val="21"/>
          <w:szCs w:val="21"/>
          <w:lang w:val="en-US"/>
        </w:rPr>
      </w:pPr>
    </w:p>
    <w:p w14:paraId="5B98848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product_property_definition_schema</w:t>
      </w:r>
      <w:proofErr w:type="spellEnd"/>
    </w:p>
    <w:p w14:paraId="0520E3D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characterized</w:t>
      </w:r>
      <w:proofErr w:type="gramEnd"/>
      <w:r w:rsidRPr="00EF645E">
        <w:rPr>
          <w:rFonts w:ascii="Consolas" w:hAnsi="Consolas"/>
          <w:sz w:val="21"/>
          <w:szCs w:val="21"/>
          <w:lang w:val="en-US"/>
        </w:rPr>
        <w:t>_definition</w:t>
      </w:r>
      <w:proofErr w:type="spellEnd"/>
      <w:r w:rsidRPr="00EF645E">
        <w:rPr>
          <w:rFonts w:ascii="Consolas" w:hAnsi="Consolas"/>
          <w:sz w:val="21"/>
          <w:szCs w:val="21"/>
          <w:lang w:val="en-US"/>
        </w:rPr>
        <w:t>,</w:t>
      </w:r>
    </w:p>
    <w:p w14:paraId="59D297A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property_definition</w:t>
      </w:r>
      <w:proofErr w:type="spellEnd"/>
      <w:r w:rsidRPr="00EF645E">
        <w:rPr>
          <w:rFonts w:ascii="Consolas" w:hAnsi="Consolas"/>
          <w:sz w:val="21"/>
          <w:szCs w:val="21"/>
          <w:lang w:val="en-US"/>
        </w:rPr>
        <w:t>);</w:t>
      </w:r>
    </w:p>
    <w:p w14:paraId="7F110A54" w14:textId="77777777" w:rsidR="00901D6C" w:rsidRPr="00EF645E" w:rsidRDefault="00901D6C" w:rsidP="00901D6C">
      <w:pPr>
        <w:shd w:val="clear" w:color="auto" w:fill="FFFFFF"/>
        <w:spacing w:line="285" w:lineRule="atLeast"/>
        <w:rPr>
          <w:rFonts w:ascii="Consolas" w:hAnsi="Consolas"/>
          <w:sz w:val="21"/>
          <w:szCs w:val="21"/>
          <w:lang w:val="en-US"/>
        </w:rPr>
      </w:pPr>
    </w:p>
    <w:p w14:paraId="4BC633D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qualified_measure_schema</w:t>
      </w:r>
      <w:proofErr w:type="spellEnd"/>
    </w:p>
    <w:p w14:paraId="0DBFE51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maths</w:t>
      </w:r>
      <w:proofErr w:type="gramEnd"/>
      <w:r w:rsidRPr="00EF645E">
        <w:rPr>
          <w:rFonts w:ascii="Consolas" w:hAnsi="Consolas"/>
          <w:sz w:val="21"/>
          <w:szCs w:val="21"/>
          <w:lang w:val="en-US"/>
        </w:rPr>
        <w:t>_value_with_unit</w:t>
      </w:r>
      <w:proofErr w:type="spellEnd"/>
      <w:r w:rsidRPr="00EF645E">
        <w:rPr>
          <w:rFonts w:ascii="Consolas" w:hAnsi="Consolas"/>
          <w:sz w:val="21"/>
          <w:szCs w:val="21"/>
          <w:lang w:val="en-US"/>
        </w:rPr>
        <w:t>);</w:t>
      </w:r>
    </w:p>
    <w:p w14:paraId="15C3CA32" w14:textId="77777777" w:rsidR="00901D6C" w:rsidRPr="00EF645E" w:rsidRDefault="00901D6C" w:rsidP="00901D6C">
      <w:pPr>
        <w:shd w:val="clear" w:color="auto" w:fill="FFFFFF"/>
        <w:spacing w:line="285" w:lineRule="atLeast"/>
        <w:rPr>
          <w:rFonts w:ascii="Consolas" w:hAnsi="Consolas"/>
          <w:sz w:val="21"/>
          <w:szCs w:val="21"/>
          <w:lang w:val="en-US"/>
        </w:rPr>
      </w:pPr>
    </w:p>
    <w:p w14:paraId="13308DC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support_resource_schema</w:t>
      </w:r>
      <w:proofErr w:type="spellEnd"/>
    </w:p>
    <w:p w14:paraId="48BC965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gramStart"/>
      <w:r w:rsidRPr="00EF645E">
        <w:rPr>
          <w:rFonts w:ascii="Consolas" w:hAnsi="Consolas"/>
          <w:sz w:val="21"/>
          <w:szCs w:val="21"/>
          <w:lang w:val="en-US"/>
        </w:rPr>
        <w:t>label</w:t>
      </w:r>
      <w:proofErr w:type="gramEnd"/>
      <w:r w:rsidRPr="00EF645E">
        <w:rPr>
          <w:rFonts w:ascii="Consolas" w:hAnsi="Consolas"/>
          <w:sz w:val="21"/>
          <w:szCs w:val="21"/>
          <w:lang w:val="en-US"/>
        </w:rPr>
        <w:t>,</w:t>
      </w:r>
    </w:p>
    <w:p w14:paraId="05E0492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text,</w:t>
      </w:r>
    </w:p>
    <w:p w14:paraId="0863CDF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bag_to_set</w:t>
      </w:r>
      <w:proofErr w:type="spellEnd"/>
      <w:r w:rsidRPr="00EF645E">
        <w:rPr>
          <w:rFonts w:ascii="Consolas" w:hAnsi="Consolas"/>
          <w:sz w:val="21"/>
          <w:szCs w:val="21"/>
          <w:lang w:val="en-US"/>
        </w:rPr>
        <w:t>);</w:t>
      </w:r>
    </w:p>
    <w:p w14:paraId="77E234CE" w14:textId="77777777" w:rsidR="00901D6C" w:rsidRPr="00EF645E" w:rsidRDefault="00901D6C" w:rsidP="00901D6C">
      <w:pPr>
        <w:shd w:val="clear" w:color="auto" w:fill="FFFFFF"/>
        <w:spacing w:line="285" w:lineRule="atLeast"/>
        <w:rPr>
          <w:rFonts w:ascii="Consolas" w:hAnsi="Consolas"/>
          <w:sz w:val="21"/>
          <w:szCs w:val="21"/>
          <w:lang w:val="en-US"/>
        </w:rPr>
      </w:pPr>
    </w:p>
    <w:p w14:paraId="3C10B12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TYPE </w:t>
      </w:r>
      <w:proofErr w:type="spellStart"/>
      <w:r w:rsidRPr="00EF645E">
        <w:rPr>
          <w:rFonts w:ascii="Consolas" w:hAnsi="Consolas"/>
          <w:sz w:val="21"/>
          <w:szCs w:val="21"/>
          <w:lang w:val="en-US"/>
        </w:rPr>
        <w:t>characterized_material_property</w:t>
      </w:r>
      <w:proofErr w:type="spellEnd"/>
      <w:r w:rsidRPr="00EF645E">
        <w:rPr>
          <w:rFonts w:ascii="Consolas" w:hAnsi="Consolas"/>
          <w:sz w:val="21"/>
          <w:szCs w:val="21"/>
          <w:lang w:val="en-US"/>
        </w:rPr>
        <w:t xml:space="preserve"> = SELECT</w:t>
      </w:r>
    </w:p>
    <w:p w14:paraId="6768273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material</w:t>
      </w:r>
      <w:proofErr w:type="gramEnd"/>
      <w:r w:rsidRPr="00EF645E">
        <w:rPr>
          <w:rFonts w:ascii="Consolas" w:hAnsi="Consolas"/>
          <w:sz w:val="21"/>
          <w:szCs w:val="21"/>
          <w:lang w:val="en-US"/>
        </w:rPr>
        <w:t>_property_representation</w:t>
      </w:r>
      <w:proofErr w:type="spellEnd"/>
      <w:r w:rsidRPr="00EF645E">
        <w:rPr>
          <w:rFonts w:ascii="Consolas" w:hAnsi="Consolas"/>
          <w:sz w:val="21"/>
          <w:szCs w:val="21"/>
          <w:lang w:val="en-US"/>
        </w:rPr>
        <w:t>,</w:t>
      </w:r>
    </w:p>
    <w:p w14:paraId="21B535D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product_material_composition_relationship</w:t>
      </w:r>
      <w:proofErr w:type="spellEnd"/>
      <w:r w:rsidRPr="00EF645E">
        <w:rPr>
          <w:rFonts w:ascii="Consolas" w:hAnsi="Consolas"/>
          <w:sz w:val="21"/>
          <w:szCs w:val="21"/>
          <w:lang w:val="en-US"/>
        </w:rPr>
        <w:t>);</w:t>
      </w:r>
    </w:p>
    <w:p w14:paraId="3FDFFA5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END_TYPE;</w:t>
      </w:r>
    </w:p>
    <w:p w14:paraId="0E937EAD" w14:textId="77777777" w:rsidR="00901D6C" w:rsidRPr="00EF645E" w:rsidRDefault="00901D6C" w:rsidP="00901D6C">
      <w:pPr>
        <w:shd w:val="clear" w:color="auto" w:fill="FFFFFF"/>
        <w:spacing w:line="285" w:lineRule="atLeast"/>
        <w:rPr>
          <w:rFonts w:ascii="Consolas" w:hAnsi="Consolas"/>
          <w:sz w:val="21"/>
          <w:szCs w:val="21"/>
          <w:lang w:val="en-US"/>
        </w:rPr>
      </w:pPr>
    </w:p>
    <w:p w14:paraId="4B6F669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generic_property_relationship</w:t>
      </w:r>
      <w:proofErr w:type="spellEnd"/>
      <w:r w:rsidRPr="00EF645E">
        <w:rPr>
          <w:rFonts w:ascii="Consolas" w:hAnsi="Consolas"/>
          <w:sz w:val="21"/>
          <w:szCs w:val="21"/>
          <w:lang w:val="en-US"/>
        </w:rPr>
        <w:t>;</w:t>
      </w:r>
    </w:p>
    <w:p w14:paraId="0BC0CF4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7EDDD29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1EE5540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lastRenderedPageBreak/>
        <w:t>  relating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generic_property_definition_select</w:t>
      </w:r>
      <w:proofErr w:type="spellEnd"/>
      <w:r w:rsidRPr="00EF645E">
        <w:rPr>
          <w:rFonts w:ascii="Consolas" w:hAnsi="Consolas"/>
          <w:sz w:val="21"/>
          <w:szCs w:val="21"/>
          <w:lang w:val="en-US"/>
        </w:rPr>
        <w:t>;</w:t>
      </w:r>
    </w:p>
    <w:p w14:paraId="5ED59AE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related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generic_property_definition_select</w:t>
      </w:r>
      <w:proofErr w:type="spellEnd"/>
      <w:r w:rsidRPr="00EF645E">
        <w:rPr>
          <w:rFonts w:ascii="Consolas" w:hAnsi="Consolas"/>
          <w:sz w:val="21"/>
          <w:szCs w:val="21"/>
          <w:lang w:val="en-US"/>
        </w:rPr>
        <w:t>;</w:t>
      </w:r>
    </w:p>
    <w:p w14:paraId="43A5AF7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relation_</w:t>
      </w:r>
      <w:proofErr w:type="gramStart"/>
      <w:r w:rsidRPr="00EF645E">
        <w:rPr>
          <w:rFonts w:ascii="Consolas" w:hAnsi="Consolas"/>
          <w:sz w:val="21"/>
          <w:szCs w:val="21"/>
          <w:lang w:val="en-US"/>
        </w:rPr>
        <w:t>type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STRING;</w:t>
      </w:r>
    </w:p>
    <w:p w14:paraId="464976F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gramStart"/>
      <w:r w:rsidRPr="00EF645E">
        <w:rPr>
          <w:rFonts w:ascii="Consolas" w:hAnsi="Consolas"/>
          <w:sz w:val="21"/>
          <w:szCs w:val="21"/>
          <w:lang w:val="en-US"/>
        </w:rPr>
        <w:t>WHERE</w:t>
      </w:r>
      <w:proofErr w:type="gramEnd"/>
    </w:p>
    <w:p w14:paraId="0B65E2E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WR1: </w:t>
      </w:r>
      <w:proofErr w:type="spellStart"/>
      <w:r w:rsidRPr="00EF645E">
        <w:rPr>
          <w:rFonts w:ascii="Consolas" w:hAnsi="Consolas"/>
          <w:sz w:val="21"/>
          <w:szCs w:val="21"/>
          <w:lang w:val="en-US"/>
        </w:rPr>
        <w:t>acyclic_generic_property_relationship</w:t>
      </w:r>
      <w:proofErr w:type="spellEnd"/>
      <w:r w:rsidRPr="00EF645E">
        <w:rPr>
          <w:rFonts w:ascii="Consolas" w:hAnsi="Consolas"/>
          <w:sz w:val="21"/>
          <w:szCs w:val="21"/>
          <w:lang w:val="en-US"/>
        </w:rPr>
        <w:t xml:space="preserve"> (SELF, [related], 'MATERIAL_PROPERTY_DEFINITION_SCHEMA.GENERIC_PROPERTY_RELATIONSHIP');</w:t>
      </w:r>
    </w:p>
    <w:p w14:paraId="5EBEBDD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5684C51B" w14:textId="77777777" w:rsidR="00901D6C" w:rsidRPr="00EF645E" w:rsidRDefault="00901D6C" w:rsidP="00901D6C">
      <w:pPr>
        <w:shd w:val="clear" w:color="auto" w:fill="FFFFFF"/>
        <w:spacing w:line="285" w:lineRule="atLeast"/>
        <w:rPr>
          <w:rFonts w:ascii="Consolas" w:hAnsi="Consolas"/>
          <w:sz w:val="21"/>
          <w:szCs w:val="21"/>
          <w:lang w:val="en-US"/>
        </w:rPr>
      </w:pPr>
    </w:p>
    <w:p w14:paraId="3E8A6FE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material_designation</w:t>
      </w:r>
      <w:proofErr w:type="spellEnd"/>
      <w:r w:rsidRPr="00EF645E">
        <w:rPr>
          <w:rFonts w:ascii="Consolas" w:hAnsi="Consolas"/>
          <w:sz w:val="21"/>
          <w:szCs w:val="21"/>
          <w:lang w:val="en-US"/>
        </w:rPr>
        <w:t xml:space="preserve">; </w:t>
      </w:r>
    </w:p>
    <w:p w14:paraId="5FF3DB9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293D090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definitions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characterized_definition</w:t>
      </w:r>
      <w:proofErr w:type="spellEnd"/>
      <w:r w:rsidRPr="00EF645E">
        <w:rPr>
          <w:rFonts w:ascii="Consolas" w:hAnsi="Consolas"/>
          <w:sz w:val="21"/>
          <w:szCs w:val="21"/>
          <w:lang w:val="en-US"/>
        </w:rPr>
        <w:t>;</w:t>
      </w:r>
    </w:p>
    <w:p w14:paraId="25910A9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48503F03" w14:textId="77777777" w:rsidR="00901D6C" w:rsidRPr="00EF645E" w:rsidRDefault="00901D6C" w:rsidP="00901D6C">
      <w:pPr>
        <w:shd w:val="clear" w:color="auto" w:fill="FFFFFF"/>
        <w:spacing w:line="285" w:lineRule="atLeast"/>
        <w:rPr>
          <w:rFonts w:ascii="Consolas" w:hAnsi="Consolas"/>
          <w:sz w:val="21"/>
          <w:szCs w:val="21"/>
          <w:lang w:val="en-US"/>
        </w:rPr>
      </w:pPr>
    </w:p>
    <w:p w14:paraId="498E2F1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material_designation_characterization</w:t>
      </w:r>
      <w:proofErr w:type="spellEnd"/>
      <w:r w:rsidRPr="00EF645E">
        <w:rPr>
          <w:rFonts w:ascii="Consolas" w:hAnsi="Consolas"/>
          <w:sz w:val="21"/>
          <w:szCs w:val="21"/>
          <w:lang w:val="en-US"/>
        </w:rPr>
        <w:t>;</w:t>
      </w:r>
    </w:p>
    <w:p w14:paraId="6EB1F08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3B6657F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6048A92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designation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material_designation</w:t>
      </w:r>
      <w:proofErr w:type="spellEnd"/>
      <w:r w:rsidRPr="00EF645E">
        <w:rPr>
          <w:rFonts w:ascii="Consolas" w:hAnsi="Consolas"/>
          <w:sz w:val="21"/>
          <w:szCs w:val="21"/>
          <w:lang w:val="en-US"/>
        </w:rPr>
        <w:t>;</w:t>
      </w:r>
    </w:p>
    <w:p w14:paraId="5E8EB0A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property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characterized_material_property</w:t>
      </w:r>
      <w:proofErr w:type="spellEnd"/>
      <w:r w:rsidRPr="00EF645E">
        <w:rPr>
          <w:rFonts w:ascii="Consolas" w:hAnsi="Consolas"/>
          <w:sz w:val="21"/>
          <w:szCs w:val="21"/>
          <w:lang w:val="en-US"/>
        </w:rPr>
        <w:t>;</w:t>
      </w:r>
    </w:p>
    <w:p w14:paraId="231D102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2D017532" w14:textId="77777777" w:rsidR="00901D6C" w:rsidRPr="00EF645E" w:rsidRDefault="00901D6C" w:rsidP="00901D6C">
      <w:pPr>
        <w:shd w:val="clear" w:color="auto" w:fill="FFFFFF"/>
        <w:spacing w:line="285" w:lineRule="atLeast"/>
        <w:rPr>
          <w:rFonts w:ascii="Consolas" w:hAnsi="Consolas"/>
          <w:sz w:val="21"/>
          <w:szCs w:val="21"/>
          <w:lang w:val="en-US"/>
        </w:rPr>
      </w:pPr>
    </w:p>
    <w:p w14:paraId="2BF9CE8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material_property</w:t>
      </w:r>
      <w:proofErr w:type="spellEnd"/>
    </w:p>
    <w:p w14:paraId="29745F2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SUBTYPE OF (</w:t>
      </w:r>
      <w:proofErr w:type="spellStart"/>
      <w:r w:rsidRPr="00EF645E">
        <w:rPr>
          <w:rFonts w:ascii="Consolas" w:hAnsi="Consolas"/>
          <w:sz w:val="21"/>
          <w:szCs w:val="21"/>
          <w:lang w:val="en-US"/>
        </w:rPr>
        <w:t>property_definition</w:t>
      </w:r>
      <w:proofErr w:type="spellEnd"/>
      <w:r w:rsidRPr="00EF645E">
        <w:rPr>
          <w:rFonts w:ascii="Consolas" w:hAnsi="Consolas"/>
          <w:sz w:val="21"/>
          <w:szCs w:val="21"/>
          <w:lang w:val="en-US"/>
        </w:rPr>
        <w:t>);</w:t>
      </w:r>
    </w:p>
    <w:p w14:paraId="7072C2F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UNIQUE</w:t>
      </w:r>
    </w:p>
    <w:p w14:paraId="7DAE643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UR</w:t>
      </w:r>
      <w:proofErr w:type="gramStart"/>
      <w:r w:rsidRPr="00EF645E">
        <w:rPr>
          <w:rFonts w:ascii="Consolas" w:hAnsi="Consolas"/>
          <w:sz w:val="21"/>
          <w:szCs w:val="21"/>
          <w:lang w:val="en-US"/>
        </w:rPr>
        <w:t>1 :</w:t>
      </w:r>
      <w:proofErr w:type="gramEnd"/>
      <w:r w:rsidRPr="00EF645E">
        <w:rPr>
          <w:rFonts w:ascii="Consolas" w:hAnsi="Consolas"/>
          <w:sz w:val="21"/>
          <w:szCs w:val="21"/>
          <w:lang w:val="en-US"/>
        </w:rPr>
        <w:t xml:space="preserve"> SELF\property_definition.name, SELF\</w:t>
      </w:r>
      <w:proofErr w:type="spellStart"/>
      <w:r w:rsidRPr="00EF645E">
        <w:rPr>
          <w:rFonts w:ascii="Consolas" w:hAnsi="Consolas"/>
          <w:sz w:val="21"/>
          <w:szCs w:val="21"/>
          <w:lang w:val="en-US"/>
        </w:rPr>
        <w:t>property_definition.definition</w:t>
      </w:r>
      <w:proofErr w:type="spellEnd"/>
      <w:r w:rsidRPr="00EF645E">
        <w:rPr>
          <w:rFonts w:ascii="Consolas" w:hAnsi="Consolas"/>
          <w:sz w:val="21"/>
          <w:szCs w:val="21"/>
          <w:lang w:val="en-US"/>
        </w:rPr>
        <w:t>;</w:t>
      </w:r>
    </w:p>
    <w:p w14:paraId="264817DB" w14:textId="77777777" w:rsidR="00901D6C" w:rsidRPr="00EF645E" w:rsidRDefault="00901D6C" w:rsidP="00901D6C">
      <w:pPr>
        <w:shd w:val="clear" w:color="auto" w:fill="FFFFFF"/>
        <w:spacing w:line="285" w:lineRule="atLeast"/>
        <w:rPr>
          <w:rFonts w:ascii="Consolas" w:hAnsi="Consolas"/>
          <w:sz w:val="21"/>
          <w:szCs w:val="21"/>
          <w:lang w:val="en-US"/>
        </w:rPr>
      </w:pPr>
      <w:proofErr w:type="gramStart"/>
      <w:r w:rsidRPr="00EF645E">
        <w:rPr>
          <w:rFonts w:ascii="Consolas" w:hAnsi="Consolas"/>
          <w:sz w:val="21"/>
          <w:szCs w:val="21"/>
          <w:lang w:val="en-US"/>
        </w:rPr>
        <w:t>WHERE</w:t>
      </w:r>
      <w:proofErr w:type="gramEnd"/>
    </w:p>
    <w:p w14:paraId="36C8001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WR</w:t>
      </w:r>
      <w:proofErr w:type="gramStart"/>
      <w:r w:rsidRPr="00EF645E">
        <w:rPr>
          <w:rFonts w:ascii="Consolas" w:hAnsi="Consolas"/>
          <w:sz w:val="21"/>
          <w:szCs w:val="21"/>
          <w:lang w:val="en-US"/>
        </w:rPr>
        <w:t>1 :</w:t>
      </w:r>
      <w:proofErr w:type="gramEnd"/>
      <w:r w:rsidRPr="00EF645E">
        <w:rPr>
          <w:rFonts w:ascii="Consolas" w:hAnsi="Consolas"/>
          <w:sz w:val="21"/>
          <w:szCs w:val="21"/>
          <w:lang w:val="en-US"/>
        </w:rPr>
        <w:t xml:space="preserve"> ('PRODUCT_PROPERTY_DEFINITION_SCHEMA.CHARACTERIZED_OBJECT' IN</w:t>
      </w:r>
    </w:p>
    <w:p w14:paraId="31B8D39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TYPEOF(SELF\</w:t>
      </w:r>
      <w:proofErr w:type="spellStart"/>
      <w:r w:rsidRPr="00EF645E">
        <w:rPr>
          <w:rFonts w:ascii="Consolas" w:hAnsi="Consolas"/>
          <w:sz w:val="21"/>
          <w:szCs w:val="21"/>
          <w:lang w:val="en-US"/>
        </w:rPr>
        <w:t>property_definition.definition</w:t>
      </w:r>
      <w:proofErr w:type="spellEnd"/>
      <w:r w:rsidRPr="00EF645E">
        <w:rPr>
          <w:rFonts w:ascii="Consolas" w:hAnsi="Consolas"/>
          <w:sz w:val="21"/>
          <w:szCs w:val="21"/>
          <w:lang w:val="en-US"/>
        </w:rPr>
        <w:t>)) OR</w:t>
      </w:r>
    </w:p>
    <w:p w14:paraId="1A9A222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gramStart"/>
      <w:r w:rsidRPr="00EF645E">
        <w:rPr>
          <w:rFonts w:ascii="Consolas" w:hAnsi="Consolas"/>
          <w:sz w:val="21"/>
          <w:szCs w:val="21"/>
          <w:lang w:val="en-US"/>
        </w:rPr>
        <w:t>SIZEOF(</w:t>
      </w:r>
      <w:proofErr w:type="spellStart"/>
      <w:proofErr w:type="gramEnd"/>
      <w:r w:rsidRPr="00EF645E">
        <w:rPr>
          <w:rFonts w:ascii="Consolas" w:hAnsi="Consolas"/>
          <w:sz w:val="21"/>
          <w:szCs w:val="21"/>
          <w:lang w:val="en-US"/>
        </w:rPr>
        <w:t>bag_to_set</w:t>
      </w:r>
      <w:proofErr w:type="spellEnd"/>
      <w:r w:rsidRPr="00EF645E">
        <w:rPr>
          <w:rFonts w:ascii="Consolas" w:hAnsi="Consolas"/>
          <w:sz w:val="21"/>
          <w:szCs w:val="21"/>
          <w:lang w:val="en-US"/>
        </w:rPr>
        <w:t>(USEDIN(SELF ,</w:t>
      </w:r>
    </w:p>
    <w:p w14:paraId="261CBA9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'PRODUCT_PROPERTY_REPRESENTATION_SCHEMA.' +</w:t>
      </w:r>
    </w:p>
    <w:p w14:paraId="372DE6F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'PROPERTY_DEFINITION_REPRESENTATION.DEFINITION')) -</w:t>
      </w:r>
    </w:p>
    <w:p w14:paraId="7702D54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QUERY(</w:t>
      </w:r>
      <w:proofErr w:type="gramEnd"/>
      <w:r w:rsidRPr="00EF645E">
        <w:rPr>
          <w:rFonts w:ascii="Consolas" w:hAnsi="Consolas"/>
          <w:sz w:val="21"/>
          <w:szCs w:val="21"/>
          <w:lang w:val="en-US"/>
        </w:rPr>
        <w:t xml:space="preserve">temp &lt;* </w:t>
      </w:r>
      <w:proofErr w:type="spellStart"/>
      <w:r w:rsidRPr="00EF645E">
        <w:rPr>
          <w:rFonts w:ascii="Consolas" w:hAnsi="Consolas"/>
          <w:sz w:val="21"/>
          <w:szCs w:val="21"/>
          <w:lang w:val="en-US"/>
        </w:rPr>
        <w:t>bag_to_set</w:t>
      </w:r>
      <w:proofErr w:type="spellEnd"/>
      <w:r w:rsidRPr="00EF645E">
        <w:rPr>
          <w:rFonts w:ascii="Consolas" w:hAnsi="Consolas"/>
          <w:sz w:val="21"/>
          <w:szCs w:val="21"/>
          <w:lang w:val="en-US"/>
        </w:rPr>
        <w:t>(USEDIN(SELF ,</w:t>
      </w:r>
    </w:p>
    <w:p w14:paraId="42BD7B3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'PRODUCT_PROPERTY_REPRESENTATION_SCHEMA.' +</w:t>
      </w:r>
    </w:p>
    <w:p w14:paraId="7A2D704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'PROPERTY_DEFINITION_REPRESENTATION.DEFINITION')) |</w:t>
      </w:r>
    </w:p>
    <w:p w14:paraId="3C3A536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('MATERIAL_PROPERTY_REPRESENTATION_SCHEMA.' +</w:t>
      </w:r>
    </w:p>
    <w:p w14:paraId="249F567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'MATERIAL_PROPERTY_REPRESENTATION' IN</w:t>
      </w:r>
    </w:p>
    <w:p w14:paraId="0FC3D85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 0);</w:t>
      </w:r>
    </w:p>
    <w:p w14:paraId="67501AC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07216BCB" w14:textId="77777777" w:rsidR="00901D6C" w:rsidRPr="00EF645E" w:rsidRDefault="00901D6C" w:rsidP="00901D6C">
      <w:pPr>
        <w:shd w:val="clear" w:color="auto" w:fill="FFFFFF"/>
        <w:spacing w:line="285" w:lineRule="atLeast"/>
        <w:rPr>
          <w:rFonts w:ascii="Consolas" w:hAnsi="Consolas"/>
          <w:sz w:val="21"/>
          <w:szCs w:val="21"/>
          <w:lang w:val="en-US"/>
        </w:rPr>
      </w:pPr>
    </w:p>
    <w:p w14:paraId="2830F02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product_material_composition_relationship</w:t>
      </w:r>
      <w:proofErr w:type="spellEnd"/>
    </w:p>
    <w:p w14:paraId="78793AB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SUBTYPE OF (</w:t>
      </w:r>
      <w:proofErr w:type="spellStart"/>
      <w:r w:rsidRPr="00EF645E">
        <w:rPr>
          <w:rFonts w:ascii="Consolas" w:hAnsi="Consolas"/>
          <w:sz w:val="21"/>
          <w:szCs w:val="21"/>
          <w:lang w:val="en-US"/>
        </w:rPr>
        <w:t>product_definition_relationship</w:t>
      </w:r>
      <w:proofErr w:type="spellEnd"/>
      <w:r w:rsidRPr="00EF645E">
        <w:rPr>
          <w:rFonts w:ascii="Consolas" w:hAnsi="Consolas"/>
          <w:sz w:val="21"/>
          <w:szCs w:val="21"/>
          <w:lang w:val="en-US"/>
        </w:rPr>
        <w:t>);</w:t>
      </w:r>
    </w:p>
    <w:p w14:paraId="5DCD792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class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2EAED4A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constituent_amount</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characterized_product_composition_value</w:t>
      </w:r>
      <w:proofErr w:type="spellEnd"/>
      <w:r w:rsidRPr="00EF645E">
        <w:rPr>
          <w:rFonts w:ascii="Consolas" w:hAnsi="Consolas"/>
          <w:sz w:val="21"/>
          <w:szCs w:val="21"/>
          <w:lang w:val="en-US"/>
        </w:rPr>
        <w:t>;</w:t>
      </w:r>
    </w:p>
    <w:p w14:paraId="042180B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composition_basis</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1454734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determination_</w:t>
      </w:r>
      <w:proofErr w:type="gramStart"/>
      <w:r w:rsidRPr="00EF645E">
        <w:rPr>
          <w:rFonts w:ascii="Consolas" w:hAnsi="Consolas"/>
          <w:sz w:val="21"/>
          <w:szCs w:val="21"/>
          <w:lang w:val="en-US"/>
        </w:rPr>
        <w:t>method</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text;</w:t>
      </w:r>
    </w:p>
    <w:p w14:paraId="06D65EF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690678E8" w14:textId="77777777" w:rsidR="00901D6C" w:rsidRPr="00EF645E" w:rsidRDefault="00901D6C" w:rsidP="00901D6C">
      <w:pPr>
        <w:shd w:val="clear" w:color="auto" w:fill="FFFFFF"/>
        <w:spacing w:line="285" w:lineRule="atLeast"/>
        <w:rPr>
          <w:rFonts w:ascii="Consolas" w:hAnsi="Consolas"/>
          <w:sz w:val="21"/>
          <w:szCs w:val="21"/>
          <w:lang w:val="en-US"/>
        </w:rPr>
      </w:pPr>
    </w:p>
    <w:p w14:paraId="38593F3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property_definition_relationship</w:t>
      </w:r>
      <w:proofErr w:type="spellEnd"/>
      <w:r w:rsidRPr="00EF645E">
        <w:rPr>
          <w:rFonts w:ascii="Consolas" w:hAnsi="Consolas"/>
          <w:sz w:val="21"/>
          <w:szCs w:val="21"/>
          <w:lang w:val="en-US"/>
        </w:rPr>
        <w:t>;</w:t>
      </w:r>
    </w:p>
    <w:p w14:paraId="52D9E54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0C3DFAF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40D26AB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relating_property_</w:t>
      </w:r>
      <w:proofErr w:type="gramStart"/>
      <w:r w:rsidRPr="00EF645E">
        <w:rPr>
          <w:rFonts w:ascii="Consolas" w:hAnsi="Consolas"/>
          <w:sz w:val="21"/>
          <w:szCs w:val="21"/>
          <w:lang w:val="en-US"/>
        </w:rPr>
        <w:t>definition</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property_definition</w:t>
      </w:r>
      <w:proofErr w:type="spellEnd"/>
      <w:r w:rsidRPr="00EF645E">
        <w:rPr>
          <w:rFonts w:ascii="Consolas" w:hAnsi="Consolas"/>
          <w:sz w:val="21"/>
          <w:szCs w:val="21"/>
          <w:lang w:val="en-US"/>
        </w:rPr>
        <w:t>;</w:t>
      </w:r>
    </w:p>
    <w:p w14:paraId="6355C2A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lastRenderedPageBreak/>
        <w:t xml:space="preserve">  </w:t>
      </w:r>
      <w:proofErr w:type="spellStart"/>
      <w:r w:rsidRPr="00EF645E">
        <w:rPr>
          <w:rFonts w:ascii="Consolas" w:hAnsi="Consolas"/>
          <w:sz w:val="21"/>
          <w:szCs w:val="21"/>
          <w:lang w:val="en-US"/>
        </w:rPr>
        <w:t>related_property_definition</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property_definition</w:t>
      </w:r>
      <w:proofErr w:type="spellEnd"/>
      <w:r w:rsidRPr="00EF645E">
        <w:rPr>
          <w:rFonts w:ascii="Consolas" w:hAnsi="Consolas"/>
          <w:sz w:val="21"/>
          <w:szCs w:val="21"/>
          <w:lang w:val="en-US"/>
        </w:rPr>
        <w:t>;</w:t>
      </w:r>
    </w:p>
    <w:p w14:paraId="6C19736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276C53F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END_SCHEMA; </w:t>
      </w:r>
    </w:p>
    <w:p w14:paraId="01DDEACC" w14:textId="77777777" w:rsidR="00901D6C" w:rsidRPr="00EF645E" w:rsidRDefault="00901D6C" w:rsidP="00901D6C">
      <w:pPr>
        <w:shd w:val="clear" w:color="auto" w:fill="FFFFFF"/>
        <w:spacing w:line="285" w:lineRule="atLeast"/>
        <w:rPr>
          <w:rFonts w:ascii="Consolas" w:hAnsi="Consolas"/>
          <w:sz w:val="21"/>
          <w:szCs w:val="21"/>
          <w:lang w:val="en-US"/>
        </w:rPr>
      </w:pPr>
    </w:p>
    <w:bookmarkEnd w:id="62"/>
    <w:p w14:paraId="39855333" w14:textId="079C3392" w:rsidR="00901D6C" w:rsidRPr="00625685" w:rsidRDefault="00901D6C" w:rsidP="00901D6C">
      <w:pPr>
        <w:pStyle w:val="20"/>
        <w:rPr>
          <w:sz w:val="24"/>
          <w:szCs w:val="24"/>
          <w:lang w:val="en-US"/>
        </w:rPr>
      </w:pPr>
      <w:r>
        <w:rPr>
          <w:sz w:val="24"/>
          <w:szCs w:val="24"/>
        </w:rPr>
        <w:t>А</w:t>
      </w:r>
      <w:r w:rsidRPr="005E18FD">
        <w:rPr>
          <w:sz w:val="24"/>
          <w:szCs w:val="24"/>
          <w:lang w:val="en-US"/>
        </w:rPr>
        <w:t xml:space="preserve">.2 </w:t>
      </w:r>
      <w:r w:rsidR="00625685">
        <w:rPr>
          <w:sz w:val="24"/>
          <w:szCs w:val="24"/>
        </w:rPr>
        <w:t>Схема</w:t>
      </w:r>
      <w:r w:rsidR="00497B17" w:rsidRPr="00497B17">
        <w:rPr>
          <w:sz w:val="24"/>
          <w:szCs w:val="24"/>
          <w:lang w:val="en-US"/>
        </w:rPr>
        <w:t xml:space="preserve"> </w:t>
      </w:r>
      <w:r w:rsidR="00497B17">
        <w:rPr>
          <w:sz w:val="24"/>
          <w:szCs w:val="24"/>
        </w:rPr>
        <w:t>данных</w:t>
      </w:r>
      <w:r w:rsidR="00033759" w:rsidRPr="00033759">
        <w:rPr>
          <w:sz w:val="24"/>
          <w:szCs w:val="24"/>
          <w:lang w:val="en-US"/>
        </w:rPr>
        <w:t xml:space="preserve"> «</w:t>
      </w:r>
      <w:r w:rsidR="00033759">
        <w:rPr>
          <w:sz w:val="24"/>
          <w:szCs w:val="24"/>
        </w:rPr>
        <w:t>представление</w:t>
      </w:r>
      <w:r w:rsidR="00033759" w:rsidRPr="00033759">
        <w:rPr>
          <w:sz w:val="24"/>
          <w:szCs w:val="24"/>
          <w:lang w:val="en-US"/>
        </w:rPr>
        <w:t xml:space="preserve"> </w:t>
      </w:r>
      <w:r w:rsidR="00033759">
        <w:rPr>
          <w:sz w:val="24"/>
          <w:szCs w:val="24"/>
        </w:rPr>
        <w:t>свойств</w:t>
      </w:r>
      <w:r w:rsidR="00033759" w:rsidRPr="00033759">
        <w:rPr>
          <w:sz w:val="24"/>
          <w:szCs w:val="24"/>
          <w:lang w:val="en-US"/>
        </w:rPr>
        <w:t xml:space="preserve"> </w:t>
      </w:r>
      <w:r w:rsidR="00033759">
        <w:rPr>
          <w:sz w:val="24"/>
          <w:szCs w:val="24"/>
        </w:rPr>
        <w:t>материала</w:t>
      </w:r>
      <w:r w:rsidR="00033759" w:rsidRPr="00033759">
        <w:rPr>
          <w:sz w:val="24"/>
          <w:szCs w:val="24"/>
          <w:lang w:val="en-US"/>
        </w:rPr>
        <w:t>» (</w:t>
      </w:r>
      <w:proofErr w:type="spellStart"/>
      <w:r w:rsidRPr="005E18FD">
        <w:rPr>
          <w:sz w:val="24"/>
          <w:szCs w:val="24"/>
          <w:lang w:val="en-US"/>
        </w:rPr>
        <w:t>material_property_representation_schema</w:t>
      </w:r>
      <w:proofErr w:type="spellEnd"/>
      <w:r w:rsidR="00033759" w:rsidRPr="00033759">
        <w:rPr>
          <w:sz w:val="24"/>
          <w:szCs w:val="24"/>
          <w:lang w:val="en-US"/>
        </w:rPr>
        <w:t>)</w:t>
      </w:r>
    </w:p>
    <w:p w14:paraId="00DFB3B5" w14:textId="77777777" w:rsidR="00901D6C" w:rsidRPr="00EF645E" w:rsidRDefault="00901D6C" w:rsidP="00901D6C">
      <w:pPr>
        <w:rPr>
          <w:lang w:val="en-US"/>
        </w:rPr>
      </w:pPr>
    </w:p>
    <w:p w14:paraId="20FDD94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SCHEMA </w:t>
      </w:r>
      <w:proofErr w:type="spellStart"/>
      <w:r w:rsidRPr="00EF645E">
        <w:rPr>
          <w:rFonts w:ascii="Consolas" w:hAnsi="Consolas"/>
          <w:sz w:val="21"/>
          <w:szCs w:val="21"/>
          <w:lang w:val="en-US"/>
        </w:rPr>
        <w:t>material_property_representation_schema</w:t>
      </w:r>
      <w:proofErr w:type="spellEnd"/>
      <w:r w:rsidRPr="00EF645E">
        <w:rPr>
          <w:rFonts w:ascii="Consolas" w:hAnsi="Consolas"/>
          <w:sz w:val="21"/>
          <w:szCs w:val="21"/>
          <w:lang w:val="en-US"/>
        </w:rPr>
        <w:t xml:space="preserve"> '{iso standard 10303 </w:t>
      </w:r>
      <w:proofErr w:type="gramStart"/>
      <w:r w:rsidRPr="00EF645E">
        <w:rPr>
          <w:rFonts w:ascii="Consolas" w:hAnsi="Consolas"/>
          <w:sz w:val="21"/>
          <w:szCs w:val="21"/>
          <w:lang w:val="en-US"/>
        </w:rPr>
        <w:t>part(</w:t>
      </w:r>
      <w:proofErr w:type="gramEnd"/>
      <w:r w:rsidRPr="00EF645E">
        <w:rPr>
          <w:rFonts w:ascii="Consolas" w:hAnsi="Consolas"/>
          <w:sz w:val="21"/>
          <w:szCs w:val="21"/>
          <w:lang w:val="en-US"/>
        </w:rPr>
        <w:t xml:space="preserve">45) version(2) object(1) </w:t>
      </w:r>
      <w:proofErr w:type="spellStart"/>
      <w:r w:rsidRPr="00EF645E">
        <w:rPr>
          <w:rFonts w:ascii="Consolas" w:hAnsi="Consolas"/>
          <w:sz w:val="21"/>
          <w:szCs w:val="21"/>
          <w:lang w:val="en-US"/>
        </w:rPr>
        <w:t>material_property_representation_schema</w:t>
      </w:r>
      <w:proofErr w:type="spellEnd"/>
      <w:r w:rsidRPr="00EF645E">
        <w:rPr>
          <w:rFonts w:ascii="Consolas" w:hAnsi="Consolas"/>
          <w:sz w:val="21"/>
          <w:szCs w:val="21"/>
          <w:lang w:val="en-US"/>
        </w:rPr>
        <w:t>(2)}';</w:t>
      </w:r>
    </w:p>
    <w:p w14:paraId="45847CCA" w14:textId="77777777" w:rsidR="00901D6C" w:rsidRPr="00EF645E" w:rsidRDefault="00901D6C" w:rsidP="00901D6C">
      <w:pPr>
        <w:shd w:val="clear" w:color="auto" w:fill="FFFFFF"/>
        <w:spacing w:line="285" w:lineRule="atLeast"/>
        <w:rPr>
          <w:rFonts w:ascii="Consolas" w:hAnsi="Consolas"/>
          <w:sz w:val="21"/>
          <w:szCs w:val="21"/>
          <w:lang w:val="en-US"/>
        </w:rPr>
      </w:pPr>
    </w:p>
    <w:p w14:paraId="06B41F2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product_property_representation_schema</w:t>
      </w:r>
      <w:proofErr w:type="spellEnd"/>
    </w:p>
    <w:p w14:paraId="471AC03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property</w:t>
      </w:r>
      <w:proofErr w:type="gramEnd"/>
      <w:r w:rsidRPr="00EF645E">
        <w:rPr>
          <w:rFonts w:ascii="Consolas" w:hAnsi="Consolas"/>
          <w:sz w:val="21"/>
          <w:szCs w:val="21"/>
          <w:lang w:val="en-US"/>
        </w:rPr>
        <w:t>_definition_representation</w:t>
      </w:r>
      <w:proofErr w:type="spellEnd"/>
      <w:r w:rsidRPr="00EF645E">
        <w:rPr>
          <w:rFonts w:ascii="Consolas" w:hAnsi="Consolas"/>
          <w:sz w:val="21"/>
          <w:szCs w:val="21"/>
          <w:lang w:val="en-US"/>
        </w:rPr>
        <w:t>);</w:t>
      </w:r>
    </w:p>
    <w:p w14:paraId="684D545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
    <w:p w14:paraId="79A9CE0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shape_dimension_schema</w:t>
      </w:r>
      <w:proofErr w:type="spellEnd"/>
    </w:p>
    <w:p w14:paraId="0251810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dimensional</w:t>
      </w:r>
      <w:proofErr w:type="gramEnd"/>
      <w:r w:rsidRPr="00EF645E">
        <w:rPr>
          <w:rFonts w:ascii="Consolas" w:hAnsi="Consolas"/>
          <w:sz w:val="21"/>
          <w:szCs w:val="21"/>
          <w:lang w:val="en-US"/>
        </w:rPr>
        <w:t>_characteristic_representation</w:t>
      </w:r>
      <w:proofErr w:type="spellEnd"/>
      <w:r w:rsidRPr="00EF645E">
        <w:rPr>
          <w:rFonts w:ascii="Consolas" w:hAnsi="Consolas"/>
          <w:sz w:val="21"/>
          <w:szCs w:val="21"/>
          <w:lang w:val="en-US"/>
        </w:rPr>
        <w:t>);</w:t>
      </w:r>
    </w:p>
    <w:p w14:paraId="0BD033C7" w14:textId="77777777" w:rsidR="00901D6C" w:rsidRPr="00EF645E" w:rsidRDefault="00901D6C" w:rsidP="00901D6C">
      <w:pPr>
        <w:shd w:val="clear" w:color="auto" w:fill="FFFFFF"/>
        <w:spacing w:line="285" w:lineRule="atLeast"/>
        <w:rPr>
          <w:rFonts w:ascii="Consolas" w:hAnsi="Consolas"/>
          <w:sz w:val="21"/>
          <w:szCs w:val="21"/>
          <w:lang w:val="en-US"/>
        </w:rPr>
      </w:pPr>
    </w:p>
    <w:p w14:paraId="4D5F164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process_property_representation_schema</w:t>
      </w:r>
      <w:proofErr w:type="spellEnd"/>
    </w:p>
    <w:p w14:paraId="53E6D9C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action</w:t>
      </w:r>
      <w:proofErr w:type="gramEnd"/>
      <w:r w:rsidRPr="00EF645E">
        <w:rPr>
          <w:rFonts w:ascii="Consolas" w:hAnsi="Consolas"/>
          <w:sz w:val="21"/>
          <w:szCs w:val="21"/>
          <w:lang w:val="en-US"/>
        </w:rPr>
        <w:t>_property_representation</w:t>
      </w:r>
      <w:proofErr w:type="spellEnd"/>
      <w:r w:rsidRPr="00EF645E">
        <w:rPr>
          <w:rFonts w:ascii="Consolas" w:hAnsi="Consolas"/>
          <w:sz w:val="21"/>
          <w:szCs w:val="21"/>
          <w:lang w:val="en-US"/>
        </w:rPr>
        <w:t>,</w:t>
      </w:r>
    </w:p>
    <w:p w14:paraId="5A3EA8F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resource_property_representation</w:t>
      </w:r>
      <w:proofErr w:type="spellEnd"/>
      <w:r w:rsidRPr="00EF645E">
        <w:rPr>
          <w:rFonts w:ascii="Consolas" w:hAnsi="Consolas"/>
          <w:sz w:val="21"/>
          <w:szCs w:val="21"/>
          <w:lang w:val="en-US"/>
        </w:rPr>
        <w:t>);</w:t>
      </w:r>
    </w:p>
    <w:p w14:paraId="30E44872" w14:textId="77777777" w:rsidR="00901D6C" w:rsidRPr="00EF645E" w:rsidRDefault="00901D6C" w:rsidP="00901D6C">
      <w:pPr>
        <w:shd w:val="clear" w:color="auto" w:fill="FFFFFF"/>
        <w:spacing w:line="285" w:lineRule="atLeast"/>
        <w:rPr>
          <w:rFonts w:ascii="Consolas" w:hAnsi="Consolas"/>
          <w:sz w:val="21"/>
          <w:szCs w:val="21"/>
          <w:lang w:val="en-US"/>
        </w:rPr>
      </w:pPr>
    </w:p>
    <w:p w14:paraId="40BC12E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support_resource_schema</w:t>
      </w:r>
      <w:proofErr w:type="spellEnd"/>
    </w:p>
    <w:p w14:paraId="0A2E31C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gramStart"/>
      <w:r w:rsidRPr="00EF645E">
        <w:rPr>
          <w:rFonts w:ascii="Consolas" w:hAnsi="Consolas"/>
          <w:sz w:val="21"/>
          <w:szCs w:val="21"/>
          <w:lang w:val="en-US"/>
        </w:rPr>
        <w:t>label</w:t>
      </w:r>
      <w:proofErr w:type="gramEnd"/>
      <w:r w:rsidRPr="00EF645E">
        <w:rPr>
          <w:rFonts w:ascii="Consolas" w:hAnsi="Consolas"/>
          <w:sz w:val="21"/>
          <w:szCs w:val="21"/>
          <w:lang w:val="en-US"/>
        </w:rPr>
        <w:t>,</w:t>
      </w:r>
    </w:p>
    <w:p w14:paraId="2938CE4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text);</w:t>
      </w:r>
    </w:p>
    <w:p w14:paraId="034D4C1D" w14:textId="77777777" w:rsidR="00901D6C" w:rsidRPr="00EF645E" w:rsidRDefault="00901D6C" w:rsidP="00901D6C">
      <w:pPr>
        <w:shd w:val="clear" w:color="auto" w:fill="FFFFFF"/>
        <w:spacing w:line="285" w:lineRule="atLeast"/>
        <w:rPr>
          <w:rFonts w:ascii="Consolas" w:hAnsi="Consolas"/>
          <w:sz w:val="21"/>
          <w:szCs w:val="21"/>
          <w:lang w:val="en-US"/>
        </w:rPr>
      </w:pPr>
    </w:p>
    <w:p w14:paraId="476DA65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TYPE </w:t>
      </w:r>
      <w:proofErr w:type="spellStart"/>
      <w:r w:rsidRPr="00EF645E">
        <w:rPr>
          <w:rFonts w:ascii="Consolas" w:hAnsi="Consolas"/>
          <w:sz w:val="21"/>
          <w:szCs w:val="21"/>
          <w:lang w:val="en-US"/>
        </w:rPr>
        <w:t>characterized_property_representation</w:t>
      </w:r>
      <w:proofErr w:type="spellEnd"/>
      <w:r w:rsidRPr="00EF645E">
        <w:rPr>
          <w:rFonts w:ascii="Consolas" w:hAnsi="Consolas"/>
          <w:sz w:val="21"/>
          <w:szCs w:val="21"/>
          <w:lang w:val="en-US"/>
        </w:rPr>
        <w:t xml:space="preserve"> = SELECT (</w:t>
      </w:r>
    </w:p>
    <w:p w14:paraId="54940F9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action_property_representation</w:t>
      </w:r>
      <w:proofErr w:type="spellEnd"/>
      <w:r w:rsidRPr="00EF645E">
        <w:rPr>
          <w:rFonts w:ascii="Consolas" w:hAnsi="Consolas"/>
          <w:sz w:val="21"/>
          <w:szCs w:val="21"/>
          <w:lang w:val="en-US"/>
        </w:rPr>
        <w:t>,</w:t>
      </w:r>
    </w:p>
    <w:p w14:paraId="4F27ABA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dimensional_characteristic_representation</w:t>
      </w:r>
      <w:proofErr w:type="spellEnd"/>
      <w:r w:rsidRPr="00EF645E">
        <w:rPr>
          <w:rFonts w:ascii="Consolas" w:hAnsi="Consolas"/>
          <w:sz w:val="21"/>
          <w:szCs w:val="21"/>
          <w:lang w:val="en-US"/>
        </w:rPr>
        <w:t>,</w:t>
      </w:r>
    </w:p>
    <w:p w14:paraId="3FF06F7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property_definition_representation</w:t>
      </w:r>
      <w:proofErr w:type="spellEnd"/>
      <w:r w:rsidRPr="00EF645E">
        <w:rPr>
          <w:rFonts w:ascii="Consolas" w:hAnsi="Consolas"/>
          <w:sz w:val="21"/>
          <w:szCs w:val="21"/>
          <w:lang w:val="en-US"/>
        </w:rPr>
        <w:t>,</w:t>
      </w:r>
    </w:p>
    <w:p w14:paraId="05F2287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resource_property_representation</w:t>
      </w:r>
      <w:proofErr w:type="spellEnd"/>
      <w:r w:rsidRPr="00EF645E">
        <w:rPr>
          <w:rFonts w:ascii="Consolas" w:hAnsi="Consolas"/>
          <w:sz w:val="21"/>
          <w:szCs w:val="21"/>
          <w:lang w:val="en-US"/>
        </w:rPr>
        <w:t>);</w:t>
      </w:r>
    </w:p>
    <w:p w14:paraId="3607221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END_TYPE;</w:t>
      </w:r>
    </w:p>
    <w:p w14:paraId="4AB3A36C" w14:textId="77777777" w:rsidR="00901D6C" w:rsidRPr="00EF645E" w:rsidRDefault="00901D6C" w:rsidP="00901D6C">
      <w:pPr>
        <w:shd w:val="clear" w:color="auto" w:fill="FFFFFF"/>
        <w:spacing w:line="285" w:lineRule="atLeast"/>
        <w:rPr>
          <w:rFonts w:ascii="Consolas" w:hAnsi="Consolas"/>
          <w:sz w:val="21"/>
          <w:szCs w:val="21"/>
          <w:lang w:val="en-US"/>
        </w:rPr>
      </w:pPr>
    </w:p>
    <w:p w14:paraId="6891429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data_environment</w:t>
      </w:r>
      <w:proofErr w:type="spellEnd"/>
      <w:r w:rsidRPr="00EF645E">
        <w:rPr>
          <w:rFonts w:ascii="Consolas" w:hAnsi="Consolas"/>
          <w:sz w:val="21"/>
          <w:szCs w:val="21"/>
          <w:lang w:val="en-US"/>
        </w:rPr>
        <w:t>;</w:t>
      </w:r>
    </w:p>
    <w:p w14:paraId="27B5A62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7EB4F31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7EDDFAD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elements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characterized_property_representation</w:t>
      </w:r>
      <w:proofErr w:type="spellEnd"/>
      <w:r w:rsidRPr="00EF645E">
        <w:rPr>
          <w:rFonts w:ascii="Consolas" w:hAnsi="Consolas"/>
          <w:sz w:val="21"/>
          <w:szCs w:val="21"/>
          <w:lang w:val="en-US"/>
        </w:rPr>
        <w:t>;</w:t>
      </w:r>
    </w:p>
    <w:p w14:paraId="24EDDDE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5466DD3B" w14:textId="77777777" w:rsidR="00901D6C" w:rsidRPr="00EF645E" w:rsidRDefault="00901D6C" w:rsidP="00901D6C">
      <w:pPr>
        <w:shd w:val="clear" w:color="auto" w:fill="FFFFFF"/>
        <w:spacing w:line="285" w:lineRule="atLeast"/>
        <w:rPr>
          <w:rFonts w:ascii="Consolas" w:hAnsi="Consolas"/>
          <w:sz w:val="21"/>
          <w:szCs w:val="21"/>
          <w:lang w:val="en-US"/>
        </w:rPr>
      </w:pPr>
    </w:p>
    <w:p w14:paraId="0941F30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data_environment_relationship</w:t>
      </w:r>
      <w:proofErr w:type="spellEnd"/>
      <w:r w:rsidRPr="00EF645E">
        <w:rPr>
          <w:rFonts w:ascii="Consolas" w:hAnsi="Consolas"/>
          <w:sz w:val="21"/>
          <w:szCs w:val="21"/>
          <w:lang w:val="en-US"/>
        </w:rPr>
        <w:t>;</w:t>
      </w:r>
    </w:p>
    <w:p w14:paraId="42144DA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1FF39C7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5FC56B4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relating_data_environment</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data_environment</w:t>
      </w:r>
      <w:proofErr w:type="spellEnd"/>
      <w:r w:rsidRPr="00EF645E">
        <w:rPr>
          <w:rFonts w:ascii="Consolas" w:hAnsi="Consolas"/>
          <w:sz w:val="21"/>
          <w:szCs w:val="21"/>
          <w:lang w:val="en-US"/>
        </w:rPr>
        <w:t>;</w:t>
      </w:r>
    </w:p>
    <w:p w14:paraId="33B2310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related_data_environment</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data_environment</w:t>
      </w:r>
      <w:proofErr w:type="spellEnd"/>
      <w:r w:rsidRPr="00EF645E">
        <w:rPr>
          <w:rFonts w:ascii="Consolas" w:hAnsi="Consolas"/>
          <w:sz w:val="21"/>
          <w:szCs w:val="21"/>
          <w:lang w:val="en-US"/>
        </w:rPr>
        <w:t>;</w:t>
      </w:r>
    </w:p>
    <w:p w14:paraId="5610B5E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5A1E8A19" w14:textId="77777777" w:rsidR="00901D6C" w:rsidRPr="00EF645E" w:rsidRDefault="00901D6C" w:rsidP="00901D6C">
      <w:pPr>
        <w:shd w:val="clear" w:color="auto" w:fill="FFFFFF"/>
        <w:spacing w:line="285" w:lineRule="atLeast"/>
        <w:rPr>
          <w:rFonts w:ascii="Consolas" w:hAnsi="Consolas"/>
          <w:sz w:val="21"/>
          <w:szCs w:val="21"/>
          <w:lang w:val="en-US"/>
        </w:rPr>
      </w:pPr>
    </w:p>
    <w:p w14:paraId="60A4C99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material_property_representation</w:t>
      </w:r>
      <w:proofErr w:type="spellEnd"/>
    </w:p>
    <w:p w14:paraId="2CD7280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property_definition_representation</w:t>
      </w:r>
      <w:proofErr w:type="spellEnd"/>
      <w:r w:rsidRPr="00EF645E">
        <w:rPr>
          <w:rFonts w:ascii="Consolas" w:hAnsi="Consolas"/>
          <w:sz w:val="21"/>
          <w:szCs w:val="21"/>
          <w:lang w:val="en-US"/>
        </w:rPr>
        <w:t>);</w:t>
      </w:r>
    </w:p>
    <w:p w14:paraId="55289EB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dependent_</w:t>
      </w:r>
      <w:proofErr w:type="gramStart"/>
      <w:r w:rsidRPr="00EF645E">
        <w:rPr>
          <w:rFonts w:ascii="Consolas" w:hAnsi="Consolas"/>
          <w:sz w:val="21"/>
          <w:szCs w:val="21"/>
          <w:lang w:val="en-US"/>
        </w:rPr>
        <w:t>environment</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data_environment</w:t>
      </w:r>
      <w:proofErr w:type="spellEnd"/>
      <w:r w:rsidRPr="00EF645E">
        <w:rPr>
          <w:rFonts w:ascii="Consolas" w:hAnsi="Consolas"/>
          <w:sz w:val="21"/>
          <w:szCs w:val="21"/>
          <w:lang w:val="en-US"/>
        </w:rPr>
        <w:t>;</w:t>
      </w:r>
    </w:p>
    <w:p w14:paraId="125EA9F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54AAC1B1" w14:textId="77777777" w:rsidR="00901D6C" w:rsidRPr="00EF645E" w:rsidRDefault="00901D6C" w:rsidP="00901D6C">
      <w:pPr>
        <w:shd w:val="clear" w:color="auto" w:fill="FFFFFF"/>
        <w:spacing w:line="285" w:lineRule="atLeast"/>
        <w:rPr>
          <w:rFonts w:ascii="Consolas" w:hAnsi="Consolas"/>
          <w:sz w:val="21"/>
          <w:szCs w:val="21"/>
          <w:lang w:val="en-US"/>
        </w:rPr>
      </w:pPr>
    </w:p>
    <w:p w14:paraId="35D58B2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material_dimensional_characteristic_representation</w:t>
      </w:r>
      <w:proofErr w:type="spellEnd"/>
    </w:p>
    <w:p w14:paraId="5C48279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dimensional_characteristic_representation</w:t>
      </w:r>
      <w:proofErr w:type="spellEnd"/>
      <w:r w:rsidRPr="00EF645E">
        <w:rPr>
          <w:rFonts w:ascii="Consolas" w:hAnsi="Consolas"/>
          <w:sz w:val="21"/>
          <w:szCs w:val="21"/>
          <w:lang w:val="en-US"/>
        </w:rPr>
        <w:t>);</w:t>
      </w:r>
    </w:p>
    <w:p w14:paraId="5722BBB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dependent_</w:t>
      </w:r>
      <w:proofErr w:type="gramStart"/>
      <w:r w:rsidRPr="00EF645E">
        <w:rPr>
          <w:rFonts w:ascii="Consolas" w:hAnsi="Consolas"/>
          <w:sz w:val="21"/>
          <w:szCs w:val="21"/>
          <w:lang w:val="en-US"/>
        </w:rPr>
        <w:t>environment</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data_environment</w:t>
      </w:r>
      <w:proofErr w:type="spellEnd"/>
      <w:r w:rsidRPr="00EF645E">
        <w:rPr>
          <w:rFonts w:ascii="Consolas" w:hAnsi="Consolas"/>
          <w:sz w:val="21"/>
          <w:szCs w:val="21"/>
          <w:lang w:val="en-US"/>
        </w:rPr>
        <w:t>;</w:t>
      </w:r>
    </w:p>
    <w:p w14:paraId="6A87633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66F64717" w14:textId="77777777" w:rsidR="00901D6C" w:rsidRPr="00EF645E" w:rsidRDefault="00901D6C" w:rsidP="00901D6C">
      <w:pPr>
        <w:shd w:val="clear" w:color="auto" w:fill="FFFFFF"/>
        <w:spacing w:line="285" w:lineRule="atLeast"/>
        <w:rPr>
          <w:rFonts w:ascii="Consolas" w:hAnsi="Consolas"/>
          <w:sz w:val="21"/>
          <w:szCs w:val="21"/>
          <w:lang w:val="en-US"/>
        </w:rPr>
      </w:pPr>
    </w:p>
    <w:p w14:paraId="11121ED7" w14:textId="77777777" w:rsidR="00901D6C" w:rsidRPr="00EF645E" w:rsidRDefault="00901D6C" w:rsidP="00901D6C">
      <w:pPr>
        <w:shd w:val="clear" w:color="auto" w:fill="FFFFFF"/>
        <w:spacing w:line="285" w:lineRule="atLeast"/>
        <w:rPr>
          <w:rFonts w:ascii="Consolas" w:hAnsi="Consolas"/>
          <w:sz w:val="21"/>
          <w:szCs w:val="21"/>
        </w:rPr>
      </w:pPr>
      <w:r w:rsidRPr="00EF645E">
        <w:rPr>
          <w:rFonts w:ascii="Consolas" w:hAnsi="Consolas"/>
          <w:sz w:val="21"/>
          <w:szCs w:val="21"/>
          <w:lang w:val="en-US"/>
        </w:rPr>
        <w:t>END</w:t>
      </w:r>
      <w:r w:rsidRPr="00EF645E">
        <w:rPr>
          <w:rFonts w:ascii="Consolas" w:hAnsi="Consolas"/>
          <w:sz w:val="21"/>
          <w:szCs w:val="21"/>
        </w:rPr>
        <w:t>_</w:t>
      </w:r>
      <w:r w:rsidRPr="00EF645E">
        <w:rPr>
          <w:rFonts w:ascii="Consolas" w:hAnsi="Consolas"/>
          <w:sz w:val="21"/>
          <w:szCs w:val="21"/>
          <w:lang w:val="en-US"/>
        </w:rPr>
        <w:t>SCHEMA</w:t>
      </w:r>
      <w:r w:rsidRPr="00EF645E">
        <w:rPr>
          <w:rFonts w:ascii="Consolas" w:hAnsi="Consolas"/>
          <w:sz w:val="21"/>
          <w:szCs w:val="21"/>
        </w:rPr>
        <w:t>;</w:t>
      </w:r>
    </w:p>
    <w:p w14:paraId="7F35DDA4" w14:textId="77777777" w:rsidR="00901D6C" w:rsidRPr="00497B17" w:rsidRDefault="00901D6C" w:rsidP="00901D6C"/>
    <w:p w14:paraId="5084DDFB" w14:textId="3154989B" w:rsidR="00901D6C" w:rsidRPr="00033759" w:rsidRDefault="00901D6C" w:rsidP="00901D6C">
      <w:pPr>
        <w:pStyle w:val="20"/>
        <w:rPr>
          <w:sz w:val="24"/>
          <w:szCs w:val="24"/>
        </w:rPr>
      </w:pPr>
      <w:r>
        <w:rPr>
          <w:sz w:val="24"/>
          <w:szCs w:val="24"/>
        </w:rPr>
        <w:t>А</w:t>
      </w:r>
      <w:r w:rsidRPr="00033759">
        <w:rPr>
          <w:sz w:val="24"/>
          <w:szCs w:val="24"/>
        </w:rPr>
        <w:t xml:space="preserve">.3 </w:t>
      </w:r>
      <w:r w:rsidR="00625685">
        <w:rPr>
          <w:sz w:val="24"/>
          <w:szCs w:val="24"/>
        </w:rPr>
        <w:t>Схема</w:t>
      </w:r>
      <w:r w:rsidR="00497B17">
        <w:rPr>
          <w:sz w:val="24"/>
          <w:szCs w:val="24"/>
        </w:rPr>
        <w:t xml:space="preserve"> данных</w:t>
      </w:r>
      <w:r w:rsidR="00625685" w:rsidRPr="00033759">
        <w:rPr>
          <w:sz w:val="24"/>
          <w:szCs w:val="24"/>
        </w:rPr>
        <w:t xml:space="preserve"> </w:t>
      </w:r>
      <w:r w:rsidR="00033759">
        <w:rPr>
          <w:sz w:val="24"/>
          <w:szCs w:val="24"/>
        </w:rPr>
        <w:t>«задание количественных характеристик» (</w:t>
      </w:r>
      <w:r w:rsidRPr="00896105">
        <w:rPr>
          <w:sz w:val="24"/>
          <w:szCs w:val="24"/>
          <w:lang w:val="en-US"/>
        </w:rPr>
        <w:t>qualified</w:t>
      </w:r>
      <w:r w:rsidRPr="00033759">
        <w:rPr>
          <w:sz w:val="24"/>
          <w:szCs w:val="24"/>
        </w:rPr>
        <w:t>_</w:t>
      </w:r>
      <w:r w:rsidRPr="00896105">
        <w:rPr>
          <w:sz w:val="24"/>
          <w:szCs w:val="24"/>
          <w:lang w:val="en-US"/>
        </w:rPr>
        <w:t>measure</w:t>
      </w:r>
      <w:r w:rsidRPr="00033759">
        <w:rPr>
          <w:sz w:val="24"/>
          <w:szCs w:val="24"/>
        </w:rPr>
        <w:t>_</w:t>
      </w:r>
      <w:r w:rsidRPr="00896105">
        <w:rPr>
          <w:sz w:val="24"/>
          <w:szCs w:val="24"/>
          <w:lang w:val="en-US"/>
        </w:rPr>
        <w:t>schema</w:t>
      </w:r>
      <w:r w:rsidR="00033759">
        <w:rPr>
          <w:sz w:val="24"/>
          <w:szCs w:val="24"/>
        </w:rPr>
        <w:t>)</w:t>
      </w:r>
    </w:p>
    <w:p w14:paraId="312538A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SCHEMA </w:t>
      </w:r>
      <w:proofErr w:type="spellStart"/>
      <w:r w:rsidRPr="00EF645E">
        <w:rPr>
          <w:rFonts w:ascii="Consolas" w:hAnsi="Consolas"/>
          <w:sz w:val="21"/>
          <w:szCs w:val="21"/>
          <w:lang w:val="en-US"/>
        </w:rPr>
        <w:t>qualified_measure_schema</w:t>
      </w:r>
      <w:proofErr w:type="spellEnd"/>
      <w:r w:rsidRPr="00EF645E">
        <w:rPr>
          <w:rFonts w:ascii="Consolas" w:hAnsi="Consolas"/>
          <w:sz w:val="21"/>
          <w:szCs w:val="21"/>
          <w:lang w:val="en-US"/>
        </w:rPr>
        <w:t xml:space="preserve"> '{iso standard 10303 </w:t>
      </w:r>
      <w:proofErr w:type="gramStart"/>
      <w:r w:rsidRPr="00EF645E">
        <w:rPr>
          <w:rFonts w:ascii="Consolas" w:hAnsi="Consolas"/>
          <w:sz w:val="21"/>
          <w:szCs w:val="21"/>
          <w:lang w:val="en-US"/>
        </w:rPr>
        <w:t>part(</w:t>
      </w:r>
      <w:proofErr w:type="gramEnd"/>
      <w:r w:rsidRPr="00EF645E">
        <w:rPr>
          <w:rFonts w:ascii="Consolas" w:hAnsi="Consolas"/>
          <w:sz w:val="21"/>
          <w:szCs w:val="21"/>
          <w:lang w:val="en-US"/>
        </w:rPr>
        <w:t xml:space="preserve">45) version(4) object(1) </w:t>
      </w:r>
      <w:proofErr w:type="spellStart"/>
      <w:r w:rsidRPr="00EF645E">
        <w:rPr>
          <w:rFonts w:ascii="Consolas" w:hAnsi="Consolas"/>
          <w:sz w:val="21"/>
          <w:szCs w:val="21"/>
          <w:lang w:val="en-US"/>
        </w:rPr>
        <w:t>qualified_measure_schema</w:t>
      </w:r>
      <w:proofErr w:type="spellEnd"/>
      <w:r w:rsidRPr="00EF645E">
        <w:rPr>
          <w:rFonts w:ascii="Consolas" w:hAnsi="Consolas"/>
          <w:sz w:val="21"/>
          <w:szCs w:val="21"/>
          <w:lang w:val="en-US"/>
        </w:rPr>
        <w:t>(3)}';</w:t>
      </w:r>
    </w:p>
    <w:p w14:paraId="7BFACC15" w14:textId="77777777" w:rsidR="00901D6C" w:rsidRPr="00EF645E" w:rsidRDefault="00901D6C" w:rsidP="00901D6C">
      <w:pPr>
        <w:shd w:val="clear" w:color="auto" w:fill="FFFFFF"/>
        <w:spacing w:line="285" w:lineRule="atLeast"/>
        <w:rPr>
          <w:rFonts w:ascii="Consolas" w:hAnsi="Consolas"/>
          <w:sz w:val="21"/>
          <w:szCs w:val="21"/>
          <w:lang w:val="en-US"/>
        </w:rPr>
      </w:pPr>
    </w:p>
    <w:p w14:paraId="5F74400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mathematical_functions_schema</w:t>
      </w:r>
      <w:proofErr w:type="spellEnd"/>
      <w:r w:rsidRPr="00EF645E">
        <w:rPr>
          <w:rFonts w:ascii="Consolas" w:hAnsi="Consolas"/>
          <w:sz w:val="21"/>
          <w:szCs w:val="21"/>
          <w:lang w:val="en-US"/>
        </w:rPr>
        <w:t xml:space="preserve">   -- ISO 10303-50</w:t>
      </w:r>
    </w:p>
    <w:p w14:paraId="09C95D3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maths</w:t>
      </w:r>
      <w:proofErr w:type="gramEnd"/>
      <w:r w:rsidRPr="00EF645E">
        <w:rPr>
          <w:rFonts w:ascii="Consolas" w:hAnsi="Consolas"/>
          <w:sz w:val="21"/>
          <w:szCs w:val="21"/>
          <w:lang w:val="en-US"/>
        </w:rPr>
        <w:t>_value</w:t>
      </w:r>
      <w:proofErr w:type="spellEnd"/>
      <w:r w:rsidRPr="00EF645E">
        <w:rPr>
          <w:rFonts w:ascii="Consolas" w:hAnsi="Consolas"/>
          <w:sz w:val="21"/>
          <w:szCs w:val="21"/>
          <w:lang w:val="en-US"/>
        </w:rPr>
        <w:t>);</w:t>
      </w:r>
    </w:p>
    <w:p w14:paraId="0D0A709C" w14:textId="77777777" w:rsidR="00901D6C" w:rsidRPr="00EF645E" w:rsidRDefault="00901D6C" w:rsidP="00901D6C">
      <w:pPr>
        <w:shd w:val="clear" w:color="auto" w:fill="FFFFFF"/>
        <w:spacing w:line="285" w:lineRule="atLeast"/>
        <w:rPr>
          <w:rFonts w:ascii="Consolas" w:hAnsi="Consolas"/>
          <w:sz w:val="21"/>
          <w:szCs w:val="21"/>
          <w:lang w:val="en-US"/>
        </w:rPr>
      </w:pPr>
    </w:p>
    <w:p w14:paraId="648ED1C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measure_schema</w:t>
      </w:r>
      <w:proofErr w:type="spellEnd"/>
      <w:r w:rsidRPr="00EF645E">
        <w:rPr>
          <w:rFonts w:ascii="Consolas" w:hAnsi="Consolas"/>
          <w:sz w:val="21"/>
          <w:szCs w:val="21"/>
          <w:lang w:val="en-US"/>
        </w:rPr>
        <w:t xml:space="preserve">   -- ISO 10303-41</w:t>
      </w:r>
    </w:p>
    <w:p w14:paraId="5612DFF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measure</w:t>
      </w:r>
      <w:proofErr w:type="gramEnd"/>
      <w:r w:rsidRPr="00EF645E">
        <w:rPr>
          <w:rFonts w:ascii="Consolas" w:hAnsi="Consolas"/>
          <w:sz w:val="21"/>
          <w:szCs w:val="21"/>
          <w:lang w:val="en-US"/>
        </w:rPr>
        <w:t>_with_unit</w:t>
      </w:r>
      <w:proofErr w:type="spellEnd"/>
      <w:r w:rsidRPr="00EF645E">
        <w:rPr>
          <w:rFonts w:ascii="Consolas" w:hAnsi="Consolas"/>
          <w:sz w:val="21"/>
          <w:szCs w:val="21"/>
          <w:lang w:val="en-US"/>
        </w:rPr>
        <w:t>,</w:t>
      </w:r>
    </w:p>
    <w:p w14:paraId="2D25E4D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unit);</w:t>
      </w:r>
    </w:p>
    <w:p w14:paraId="21C7C53F" w14:textId="77777777" w:rsidR="00901D6C" w:rsidRPr="00EF645E" w:rsidRDefault="00901D6C" w:rsidP="00901D6C">
      <w:pPr>
        <w:shd w:val="clear" w:color="auto" w:fill="FFFFFF"/>
        <w:spacing w:line="285" w:lineRule="atLeast"/>
        <w:rPr>
          <w:rFonts w:ascii="Consolas" w:hAnsi="Consolas"/>
          <w:sz w:val="21"/>
          <w:szCs w:val="21"/>
          <w:lang w:val="en-US"/>
        </w:rPr>
      </w:pPr>
    </w:p>
    <w:p w14:paraId="07E6D8E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representation_schema</w:t>
      </w:r>
      <w:proofErr w:type="spellEnd"/>
      <w:r w:rsidRPr="00EF645E">
        <w:rPr>
          <w:rFonts w:ascii="Consolas" w:hAnsi="Consolas"/>
          <w:sz w:val="21"/>
          <w:szCs w:val="21"/>
          <w:lang w:val="en-US"/>
        </w:rPr>
        <w:t xml:space="preserve">   -- ISO 10303-43</w:t>
      </w:r>
    </w:p>
    <w:p w14:paraId="3E1B052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representation</w:t>
      </w:r>
      <w:proofErr w:type="gramEnd"/>
      <w:r w:rsidRPr="00EF645E">
        <w:rPr>
          <w:rFonts w:ascii="Consolas" w:hAnsi="Consolas"/>
          <w:sz w:val="21"/>
          <w:szCs w:val="21"/>
          <w:lang w:val="en-US"/>
        </w:rPr>
        <w:t>_item</w:t>
      </w:r>
      <w:proofErr w:type="spellEnd"/>
      <w:r w:rsidRPr="00EF645E">
        <w:rPr>
          <w:rFonts w:ascii="Consolas" w:hAnsi="Consolas"/>
          <w:sz w:val="21"/>
          <w:szCs w:val="21"/>
          <w:lang w:val="en-US"/>
        </w:rPr>
        <w:t>);</w:t>
      </w:r>
    </w:p>
    <w:p w14:paraId="2DA1AC12" w14:textId="77777777" w:rsidR="00901D6C" w:rsidRPr="00EF645E" w:rsidRDefault="00901D6C" w:rsidP="00901D6C">
      <w:pPr>
        <w:shd w:val="clear" w:color="auto" w:fill="FFFFFF"/>
        <w:spacing w:line="285" w:lineRule="atLeast"/>
        <w:rPr>
          <w:rFonts w:ascii="Consolas" w:hAnsi="Consolas"/>
          <w:sz w:val="21"/>
          <w:szCs w:val="21"/>
          <w:lang w:val="en-US"/>
        </w:rPr>
      </w:pPr>
    </w:p>
    <w:p w14:paraId="2E52EE8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REFERENCE FROM </w:t>
      </w:r>
      <w:proofErr w:type="spellStart"/>
      <w:r w:rsidRPr="00EF645E">
        <w:rPr>
          <w:rFonts w:ascii="Consolas" w:hAnsi="Consolas"/>
          <w:sz w:val="21"/>
          <w:szCs w:val="21"/>
          <w:lang w:val="en-US"/>
        </w:rPr>
        <w:t>support_resource_schema</w:t>
      </w:r>
      <w:proofErr w:type="spellEnd"/>
      <w:r w:rsidRPr="00EF645E">
        <w:rPr>
          <w:rFonts w:ascii="Consolas" w:hAnsi="Consolas"/>
          <w:sz w:val="21"/>
          <w:szCs w:val="21"/>
          <w:lang w:val="en-US"/>
        </w:rPr>
        <w:t xml:space="preserve">   -- ISO 10303-41</w:t>
      </w:r>
    </w:p>
    <w:p w14:paraId="3E958F8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gramStart"/>
      <w:r w:rsidRPr="00EF645E">
        <w:rPr>
          <w:rFonts w:ascii="Consolas" w:hAnsi="Consolas"/>
          <w:sz w:val="21"/>
          <w:szCs w:val="21"/>
          <w:lang w:val="en-US"/>
        </w:rPr>
        <w:t>identifier</w:t>
      </w:r>
      <w:proofErr w:type="gramEnd"/>
      <w:r w:rsidRPr="00EF645E">
        <w:rPr>
          <w:rFonts w:ascii="Consolas" w:hAnsi="Consolas"/>
          <w:sz w:val="21"/>
          <w:szCs w:val="21"/>
          <w:lang w:val="en-US"/>
        </w:rPr>
        <w:t>,</w:t>
      </w:r>
    </w:p>
    <w:p w14:paraId="0AB009C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label,</w:t>
      </w:r>
    </w:p>
    <w:p w14:paraId="1E73178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text,</w:t>
      </w:r>
    </w:p>
    <w:p w14:paraId="405AEE9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bag_to_set</w:t>
      </w:r>
      <w:proofErr w:type="spellEnd"/>
      <w:r w:rsidRPr="00EF645E">
        <w:rPr>
          <w:rFonts w:ascii="Consolas" w:hAnsi="Consolas"/>
          <w:sz w:val="21"/>
          <w:szCs w:val="21"/>
          <w:lang w:val="en-US"/>
        </w:rPr>
        <w:t>);</w:t>
      </w:r>
    </w:p>
    <w:p w14:paraId="7B7FC814" w14:textId="77777777" w:rsidR="00901D6C" w:rsidRPr="00EF645E" w:rsidRDefault="00901D6C" w:rsidP="00901D6C">
      <w:pPr>
        <w:shd w:val="clear" w:color="auto" w:fill="FFFFFF"/>
        <w:spacing w:line="285" w:lineRule="atLeast"/>
        <w:rPr>
          <w:rFonts w:ascii="Consolas" w:hAnsi="Consolas"/>
          <w:sz w:val="21"/>
          <w:szCs w:val="21"/>
          <w:lang w:val="en-US"/>
        </w:rPr>
      </w:pPr>
    </w:p>
    <w:p w14:paraId="702BB46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TYPE </w:t>
      </w:r>
      <w:proofErr w:type="spellStart"/>
      <w:r w:rsidRPr="00EF645E">
        <w:rPr>
          <w:rFonts w:ascii="Consolas" w:hAnsi="Consolas"/>
          <w:sz w:val="21"/>
          <w:szCs w:val="21"/>
          <w:lang w:val="en-US"/>
        </w:rPr>
        <w:t>value_format_type</w:t>
      </w:r>
      <w:proofErr w:type="spellEnd"/>
      <w:r w:rsidRPr="00EF645E">
        <w:rPr>
          <w:rFonts w:ascii="Consolas" w:hAnsi="Consolas"/>
          <w:sz w:val="21"/>
          <w:szCs w:val="21"/>
          <w:lang w:val="en-US"/>
        </w:rPr>
        <w:t xml:space="preserve"> = identifier;</w:t>
      </w:r>
    </w:p>
    <w:p w14:paraId="57B5C1E4" w14:textId="77777777" w:rsidR="00901D6C" w:rsidRPr="00EF645E" w:rsidRDefault="00901D6C" w:rsidP="00901D6C">
      <w:pPr>
        <w:shd w:val="clear" w:color="auto" w:fill="FFFFFF"/>
        <w:spacing w:line="285" w:lineRule="atLeast"/>
        <w:rPr>
          <w:rFonts w:ascii="Consolas" w:hAnsi="Consolas"/>
          <w:sz w:val="21"/>
          <w:szCs w:val="21"/>
          <w:lang w:val="en-US"/>
        </w:rPr>
      </w:pPr>
      <w:proofErr w:type="gramStart"/>
      <w:r w:rsidRPr="00EF645E">
        <w:rPr>
          <w:rFonts w:ascii="Consolas" w:hAnsi="Consolas"/>
          <w:sz w:val="21"/>
          <w:szCs w:val="21"/>
          <w:lang w:val="en-US"/>
        </w:rPr>
        <w:t>WHERE</w:t>
      </w:r>
      <w:proofErr w:type="gramEnd"/>
    </w:p>
    <w:p w14:paraId="72DC314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WR1: LENGTH(SELF) &lt;= 80; </w:t>
      </w:r>
    </w:p>
    <w:p w14:paraId="045A53E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END_TYPE; -- </w:t>
      </w:r>
      <w:proofErr w:type="spellStart"/>
      <w:r w:rsidRPr="00EF645E">
        <w:rPr>
          <w:rFonts w:ascii="Consolas" w:hAnsi="Consolas"/>
          <w:sz w:val="21"/>
          <w:szCs w:val="21"/>
          <w:lang w:val="en-US"/>
        </w:rPr>
        <w:t>value_format_type</w:t>
      </w:r>
      <w:proofErr w:type="spellEnd"/>
    </w:p>
    <w:p w14:paraId="1851448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
    <w:p w14:paraId="00BF65D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TYPE </w:t>
      </w:r>
      <w:proofErr w:type="spellStart"/>
      <w:r w:rsidRPr="00EF645E">
        <w:rPr>
          <w:rFonts w:ascii="Consolas" w:hAnsi="Consolas"/>
          <w:sz w:val="21"/>
          <w:szCs w:val="21"/>
          <w:lang w:val="en-US"/>
        </w:rPr>
        <w:t>value_qualifier</w:t>
      </w:r>
      <w:proofErr w:type="spellEnd"/>
      <w:r w:rsidRPr="00EF645E">
        <w:rPr>
          <w:rFonts w:ascii="Consolas" w:hAnsi="Consolas"/>
          <w:sz w:val="21"/>
          <w:szCs w:val="21"/>
          <w:lang w:val="en-US"/>
        </w:rPr>
        <w:t xml:space="preserve"> = SELECT</w:t>
      </w:r>
    </w:p>
    <w:p w14:paraId="49B368D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proofErr w:type="gramStart"/>
      <w:r w:rsidRPr="00EF645E">
        <w:rPr>
          <w:rFonts w:ascii="Consolas" w:hAnsi="Consolas"/>
          <w:sz w:val="21"/>
          <w:szCs w:val="21"/>
          <w:lang w:val="en-US"/>
        </w:rPr>
        <w:t>maths</w:t>
      </w:r>
      <w:proofErr w:type="gramEnd"/>
      <w:r w:rsidRPr="00EF645E">
        <w:rPr>
          <w:rFonts w:ascii="Consolas" w:hAnsi="Consolas"/>
          <w:sz w:val="21"/>
          <w:szCs w:val="21"/>
          <w:lang w:val="en-US"/>
        </w:rPr>
        <w:t>_value_precision_qualifier</w:t>
      </w:r>
      <w:proofErr w:type="spellEnd"/>
      <w:r w:rsidRPr="00EF645E">
        <w:rPr>
          <w:rFonts w:ascii="Consolas" w:hAnsi="Consolas"/>
          <w:sz w:val="21"/>
          <w:szCs w:val="21"/>
          <w:lang w:val="en-US"/>
        </w:rPr>
        <w:t>,</w:t>
      </w:r>
    </w:p>
    <w:p w14:paraId="02C9B14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precision_qualifier</w:t>
      </w:r>
      <w:proofErr w:type="spellEnd"/>
      <w:r w:rsidRPr="00EF645E">
        <w:rPr>
          <w:rFonts w:ascii="Consolas" w:hAnsi="Consolas"/>
          <w:sz w:val="21"/>
          <w:szCs w:val="21"/>
          <w:lang w:val="en-US"/>
        </w:rPr>
        <w:t>,</w:t>
      </w:r>
    </w:p>
    <w:p w14:paraId="0EA21C4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type_qualifier</w:t>
      </w:r>
      <w:proofErr w:type="spellEnd"/>
      <w:r w:rsidRPr="00EF645E">
        <w:rPr>
          <w:rFonts w:ascii="Consolas" w:hAnsi="Consolas"/>
          <w:sz w:val="21"/>
          <w:szCs w:val="21"/>
          <w:lang w:val="en-US"/>
        </w:rPr>
        <w:t>,</w:t>
      </w:r>
    </w:p>
    <w:p w14:paraId="7C23877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uncertainty_qualifier</w:t>
      </w:r>
      <w:proofErr w:type="spellEnd"/>
      <w:r w:rsidRPr="00EF645E">
        <w:rPr>
          <w:rFonts w:ascii="Consolas" w:hAnsi="Consolas"/>
          <w:sz w:val="21"/>
          <w:szCs w:val="21"/>
          <w:lang w:val="en-US"/>
        </w:rPr>
        <w:t>,</w:t>
      </w:r>
    </w:p>
    <w:p w14:paraId="7A10CF7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value_format_type_qualifier</w:t>
      </w:r>
      <w:proofErr w:type="spellEnd"/>
      <w:r w:rsidRPr="00EF645E">
        <w:rPr>
          <w:rFonts w:ascii="Consolas" w:hAnsi="Consolas"/>
          <w:sz w:val="21"/>
          <w:szCs w:val="21"/>
          <w:lang w:val="en-US"/>
        </w:rPr>
        <w:t>);</w:t>
      </w:r>
    </w:p>
    <w:p w14:paraId="71F5314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END_TYPE;</w:t>
      </w:r>
    </w:p>
    <w:p w14:paraId="66711BAE" w14:textId="77777777" w:rsidR="00901D6C" w:rsidRPr="00EF645E" w:rsidRDefault="00901D6C" w:rsidP="00901D6C">
      <w:pPr>
        <w:shd w:val="clear" w:color="auto" w:fill="FFFFFF"/>
        <w:spacing w:line="285" w:lineRule="atLeast"/>
        <w:rPr>
          <w:rFonts w:ascii="Consolas" w:hAnsi="Consolas"/>
          <w:sz w:val="21"/>
          <w:szCs w:val="21"/>
          <w:lang w:val="en-US"/>
        </w:rPr>
      </w:pPr>
    </w:p>
    <w:p w14:paraId="1C3FD1C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descriptive_representation_item</w:t>
      </w:r>
      <w:proofErr w:type="spellEnd"/>
    </w:p>
    <w:p w14:paraId="575FAAE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representation_item</w:t>
      </w:r>
      <w:proofErr w:type="spellEnd"/>
      <w:r w:rsidRPr="00EF645E">
        <w:rPr>
          <w:rFonts w:ascii="Consolas" w:hAnsi="Consolas"/>
          <w:sz w:val="21"/>
          <w:szCs w:val="21"/>
          <w:lang w:val="en-US"/>
        </w:rPr>
        <w:t>);</w:t>
      </w:r>
    </w:p>
    <w:p w14:paraId="0C2BC06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description :</w:t>
      </w:r>
      <w:proofErr w:type="gramEnd"/>
      <w:r w:rsidRPr="00EF645E">
        <w:rPr>
          <w:rFonts w:ascii="Consolas" w:hAnsi="Consolas"/>
          <w:sz w:val="21"/>
          <w:szCs w:val="21"/>
          <w:lang w:val="en-US"/>
        </w:rPr>
        <w:t xml:space="preserve"> text;</w:t>
      </w:r>
    </w:p>
    <w:p w14:paraId="057FEAA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175A0953" w14:textId="77777777" w:rsidR="00901D6C" w:rsidRPr="00EF645E" w:rsidRDefault="00901D6C" w:rsidP="00901D6C">
      <w:pPr>
        <w:shd w:val="clear" w:color="auto" w:fill="FFFFFF"/>
        <w:spacing w:line="285" w:lineRule="atLeast"/>
        <w:rPr>
          <w:rFonts w:ascii="Consolas" w:hAnsi="Consolas"/>
          <w:sz w:val="21"/>
          <w:szCs w:val="21"/>
          <w:lang w:val="en-US"/>
        </w:rPr>
      </w:pPr>
    </w:p>
    <w:p w14:paraId="742463E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expanded_uncertainty</w:t>
      </w:r>
      <w:proofErr w:type="spellEnd"/>
    </w:p>
    <w:p w14:paraId="3319A24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lastRenderedPageBreak/>
        <w:t>  SUBTYPE OF (</w:t>
      </w:r>
      <w:proofErr w:type="spellStart"/>
      <w:r w:rsidRPr="00EF645E">
        <w:rPr>
          <w:rFonts w:ascii="Consolas" w:hAnsi="Consolas"/>
          <w:sz w:val="21"/>
          <w:szCs w:val="21"/>
          <w:lang w:val="en-US"/>
        </w:rPr>
        <w:t>standard_uncertainty</w:t>
      </w:r>
      <w:proofErr w:type="spellEnd"/>
      <w:r w:rsidRPr="00EF645E">
        <w:rPr>
          <w:rFonts w:ascii="Consolas" w:hAnsi="Consolas"/>
          <w:sz w:val="21"/>
          <w:szCs w:val="21"/>
          <w:lang w:val="en-US"/>
        </w:rPr>
        <w:t>);</w:t>
      </w:r>
    </w:p>
    <w:p w14:paraId="7974813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coverage_</w:t>
      </w:r>
      <w:proofErr w:type="gramStart"/>
      <w:r w:rsidRPr="00EF645E">
        <w:rPr>
          <w:rFonts w:ascii="Consolas" w:hAnsi="Consolas"/>
          <w:sz w:val="21"/>
          <w:szCs w:val="21"/>
          <w:lang w:val="en-US"/>
        </w:rPr>
        <w:t>factor</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REAL;</w:t>
      </w:r>
    </w:p>
    <w:p w14:paraId="058F31D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6177EAEE" w14:textId="77777777" w:rsidR="00901D6C" w:rsidRPr="00EF645E" w:rsidRDefault="00901D6C" w:rsidP="00901D6C">
      <w:pPr>
        <w:shd w:val="clear" w:color="auto" w:fill="FFFFFF"/>
        <w:spacing w:line="285" w:lineRule="atLeast"/>
        <w:rPr>
          <w:rFonts w:ascii="Consolas" w:hAnsi="Consolas"/>
          <w:sz w:val="21"/>
          <w:szCs w:val="21"/>
          <w:lang w:val="en-US"/>
        </w:rPr>
      </w:pPr>
    </w:p>
    <w:p w14:paraId="507CA6E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maths_value_qualification</w:t>
      </w:r>
      <w:proofErr w:type="spellEnd"/>
      <w:r w:rsidRPr="00EF645E">
        <w:rPr>
          <w:rFonts w:ascii="Consolas" w:hAnsi="Consolas"/>
          <w:sz w:val="21"/>
          <w:szCs w:val="21"/>
          <w:lang w:val="en-US"/>
        </w:rPr>
        <w:t>;</w:t>
      </w:r>
    </w:p>
    <w:p w14:paraId="591B716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0CD9C6C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19AB4B4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qualified_maths_</w:t>
      </w:r>
      <w:proofErr w:type="gramStart"/>
      <w:r w:rsidRPr="00EF645E">
        <w:rPr>
          <w:rFonts w:ascii="Consolas" w:hAnsi="Consolas"/>
          <w:sz w:val="21"/>
          <w:szCs w:val="21"/>
          <w:lang w:val="en-US"/>
        </w:rPr>
        <w:t>value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maths_value_with_unit</w:t>
      </w:r>
      <w:proofErr w:type="spellEnd"/>
      <w:r w:rsidRPr="00EF645E">
        <w:rPr>
          <w:rFonts w:ascii="Consolas" w:hAnsi="Consolas"/>
          <w:sz w:val="21"/>
          <w:szCs w:val="21"/>
          <w:lang w:val="en-US"/>
        </w:rPr>
        <w:t>;</w:t>
      </w:r>
    </w:p>
    <w:p w14:paraId="5B74E41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qualifiers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value_qualifier</w:t>
      </w:r>
      <w:proofErr w:type="spellEnd"/>
      <w:r w:rsidRPr="00EF645E">
        <w:rPr>
          <w:rFonts w:ascii="Consolas" w:hAnsi="Consolas"/>
          <w:sz w:val="21"/>
          <w:szCs w:val="21"/>
          <w:lang w:val="en-US"/>
        </w:rPr>
        <w:t>;</w:t>
      </w:r>
    </w:p>
    <w:p w14:paraId="2E5E8698" w14:textId="77777777" w:rsidR="00901D6C" w:rsidRPr="00EF645E" w:rsidRDefault="00901D6C" w:rsidP="00901D6C">
      <w:pPr>
        <w:shd w:val="clear" w:color="auto" w:fill="FFFFFF"/>
        <w:spacing w:line="285" w:lineRule="atLeast"/>
        <w:rPr>
          <w:rFonts w:ascii="Consolas" w:hAnsi="Consolas"/>
          <w:sz w:val="21"/>
          <w:szCs w:val="21"/>
          <w:lang w:val="en-US"/>
        </w:rPr>
      </w:pPr>
      <w:proofErr w:type="gramStart"/>
      <w:r w:rsidRPr="00EF645E">
        <w:rPr>
          <w:rFonts w:ascii="Consolas" w:hAnsi="Consolas"/>
          <w:sz w:val="21"/>
          <w:szCs w:val="21"/>
          <w:lang w:val="en-US"/>
        </w:rPr>
        <w:t>WHERE</w:t>
      </w:r>
      <w:proofErr w:type="gramEnd"/>
    </w:p>
    <w:p w14:paraId="7B5E38F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WR1: </w:t>
      </w:r>
      <w:proofErr w:type="gramStart"/>
      <w:r w:rsidRPr="00EF645E">
        <w:rPr>
          <w:rFonts w:ascii="Consolas" w:hAnsi="Consolas"/>
          <w:sz w:val="21"/>
          <w:szCs w:val="21"/>
          <w:lang w:val="en-US"/>
        </w:rPr>
        <w:t>SIZEOF(</w:t>
      </w:r>
      <w:proofErr w:type="gramEnd"/>
      <w:r w:rsidRPr="00EF645E">
        <w:rPr>
          <w:rFonts w:ascii="Consolas" w:hAnsi="Consolas"/>
          <w:sz w:val="21"/>
          <w:szCs w:val="21"/>
          <w:lang w:val="en-US"/>
        </w:rPr>
        <w:t>QUERY(temp &lt;* qualifiers |</w:t>
      </w:r>
    </w:p>
    <w:p w14:paraId="68BBCA4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('QUALIFIED_MEASURE_SCHEMA.PRECISION_QUALIFIER'</w:t>
      </w:r>
    </w:p>
    <w:p w14:paraId="074BACF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OR</w:t>
      </w:r>
    </w:p>
    <w:p w14:paraId="7D37F2F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('QUALIFIED_MEASURE_SCHEMA.MATHS_VALUE_PRECISION_QUALIFIER'</w:t>
      </w:r>
    </w:p>
    <w:p w14:paraId="66701EF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&lt; 2;</w:t>
      </w:r>
    </w:p>
    <w:p w14:paraId="766160C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WR2: NOT ('REPRESENTATION_SCHEMA.REPRESENTATION_ITEM'</w:t>
      </w:r>
    </w:p>
    <w:p w14:paraId="10CA3A6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IN TYPEOF(SELF\</w:t>
      </w:r>
      <w:proofErr w:type="spellStart"/>
      <w:r w:rsidRPr="00EF645E">
        <w:rPr>
          <w:rFonts w:ascii="Consolas" w:hAnsi="Consolas"/>
          <w:sz w:val="21"/>
          <w:szCs w:val="21"/>
          <w:lang w:val="en-US"/>
        </w:rPr>
        <w:t>maths_value_qualification.qualified_maths_value</w:t>
      </w:r>
      <w:proofErr w:type="spellEnd"/>
      <w:r w:rsidRPr="00EF645E">
        <w:rPr>
          <w:rFonts w:ascii="Consolas" w:hAnsi="Consolas"/>
          <w:sz w:val="21"/>
          <w:szCs w:val="21"/>
          <w:lang w:val="en-US"/>
        </w:rPr>
        <w:t>));</w:t>
      </w:r>
    </w:p>
    <w:p w14:paraId="392EB31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4F9A66DB" w14:textId="77777777" w:rsidR="00901D6C" w:rsidRPr="00EF645E" w:rsidRDefault="00901D6C" w:rsidP="00901D6C">
      <w:pPr>
        <w:shd w:val="clear" w:color="auto" w:fill="FFFFFF"/>
        <w:spacing w:line="285" w:lineRule="atLeast"/>
        <w:rPr>
          <w:rFonts w:ascii="Consolas" w:hAnsi="Consolas"/>
          <w:sz w:val="21"/>
          <w:szCs w:val="21"/>
          <w:lang w:val="en-US"/>
        </w:rPr>
      </w:pPr>
    </w:p>
    <w:p w14:paraId="7168BB0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maths_value_representation_item</w:t>
      </w:r>
      <w:proofErr w:type="spellEnd"/>
    </w:p>
    <w:p w14:paraId="59DC8CE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representation_item</w:t>
      </w:r>
      <w:proofErr w:type="spellEnd"/>
      <w:r w:rsidRPr="00EF645E">
        <w:rPr>
          <w:rFonts w:ascii="Consolas" w:hAnsi="Consolas"/>
          <w:sz w:val="21"/>
          <w:szCs w:val="21"/>
          <w:lang w:val="en-US"/>
        </w:rPr>
        <w:t xml:space="preserve">, </w:t>
      </w:r>
      <w:proofErr w:type="spellStart"/>
      <w:r w:rsidRPr="00EF645E">
        <w:rPr>
          <w:rFonts w:ascii="Consolas" w:hAnsi="Consolas"/>
          <w:sz w:val="21"/>
          <w:szCs w:val="21"/>
          <w:lang w:val="en-US"/>
        </w:rPr>
        <w:t>maths_value_with_unit</w:t>
      </w:r>
      <w:proofErr w:type="spellEnd"/>
      <w:r w:rsidRPr="00EF645E">
        <w:rPr>
          <w:rFonts w:ascii="Consolas" w:hAnsi="Consolas"/>
          <w:sz w:val="21"/>
          <w:szCs w:val="21"/>
          <w:lang w:val="en-US"/>
        </w:rPr>
        <w:t>);</w:t>
      </w:r>
    </w:p>
    <w:p w14:paraId="7D15858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3DB16F0E" w14:textId="77777777" w:rsidR="00901D6C" w:rsidRPr="00EF645E" w:rsidRDefault="00901D6C" w:rsidP="00901D6C">
      <w:pPr>
        <w:shd w:val="clear" w:color="auto" w:fill="FFFFFF"/>
        <w:spacing w:line="285" w:lineRule="atLeast"/>
        <w:rPr>
          <w:rFonts w:ascii="Consolas" w:hAnsi="Consolas"/>
          <w:sz w:val="21"/>
          <w:szCs w:val="21"/>
          <w:lang w:val="en-US"/>
        </w:rPr>
      </w:pPr>
    </w:p>
    <w:p w14:paraId="5AFE373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measure_qualification</w:t>
      </w:r>
      <w:proofErr w:type="spellEnd"/>
      <w:r w:rsidRPr="00EF645E">
        <w:rPr>
          <w:rFonts w:ascii="Consolas" w:hAnsi="Consolas"/>
          <w:sz w:val="21"/>
          <w:szCs w:val="21"/>
          <w:lang w:val="en-US"/>
        </w:rPr>
        <w:t>;</w:t>
      </w:r>
    </w:p>
    <w:p w14:paraId="659A001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name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60035A6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description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text;</w:t>
      </w:r>
    </w:p>
    <w:p w14:paraId="7BAF597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qualified_measure</w:t>
      </w:r>
      <w:proofErr w:type="spellEnd"/>
      <w:r w:rsidRPr="00EF645E">
        <w:rPr>
          <w:rFonts w:ascii="Consolas" w:hAnsi="Consolas"/>
          <w:sz w:val="21"/>
          <w:szCs w:val="21"/>
          <w:lang w:val="en-US"/>
        </w:rPr>
        <w:t xml:space="preserve"> </w:t>
      </w:r>
      <w:proofErr w:type="gramStart"/>
      <w:r w:rsidRPr="00EF645E">
        <w:rPr>
          <w:rFonts w:ascii="Consolas" w:hAnsi="Consolas"/>
          <w:sz w:val="21"/>
          <w:szCs w:val="21"/>
          <w:lang w:val="en-US"/>
        </w:rPr>
        <w:t>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measure_with_unit</w:t>
      </w:r>
      <w:proofErr w:type="spellEnd"/>
      <w:r w:rsidRPr="00EF645E">
        <w:rPr>
          <w:rFonts w:ascii="Consolas" w:hAnsi="Consolas"/>
          <w:sz w:val="21"/>
          <w:szCs w:val="21"/>
          <w:lang w:val="en-US"/>
        </w:rPr>
        <w:t>;</w:t>
      </w:r>
    </w:p>
    <w:p w14:paraId="1108DBD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qualifiers  </w:t>
      </w:r>
      <w:proofErr w:type="gramStart"/>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value_qualifier</w:t>
      </w:r>
      <w:proofErr w:type="spellEnd"/>
      <w:r w:rsidRPr="00EF645E">
        <w:rPr>
          <w:rFonts w:ascii="Consolas" w:hAnsi="Consolas"/>
          <w:sz w:val="21"/>
          <w:szCs w:val="21"/>
          <w:lang w:val="en-US"/>
        </w:rPr>
        <w:t>;</w:t>
      </w:r>
    </w:p>
    <w:p w14:paraId="1BE783D4" w14:textId="77777777" w:rsidR="00901D6C" w:rsidRPr="00EF645E" w:rsidRDefault="00901D6C" w:rsidP="00901D6C">
      <w:pPr>
        <w:shd w:val="clear" w:color="auto" w:fill="FFFFFF"/>
        <w:spacing w:line="285" w:lineRule="atLeast"/>
        <w:rPr>
          <w:rFonts w:ascii="Consolas" w:hAnsi="Consolas"/>
          <w:sz w:val="21"/>
          <w:szCs w:val="21"/>
          <w:lang w:val="en-US"/>
        </w:rPr>
      </w:pPr>
      <w:proofErr w:type="gramStart"/>
      <w:r w:rsidRPr="00EF645E">
        <w:rPr>
          <w:rFonts w:ascii="Consolas" w:hAnsi="Consolas"/>
          <w:sz w:val="21"/>
          <w:szCs w:val="21"/>
          <w:lang w:val="en-US"/>
        </w:rPr>
        <w:t>WHERE</w:t>
      </w:r>
      <w:proofErr w:type="gramEnd"/>
    </w:p>
    <w:p w14:paraId="1BB92DF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WR1: </w:t>
      </w:r>
      <w:proofErr w:type="gramStart"/>
      <w:r w:rsidRPr="00EF645E">
        <w:rPr>
          <w:rFonts w:ascii="Consolas" w:hAnsi="Consolas"/>
          <w:sz w:val="21"/>
          <w:szCs w:val="21"/>
          <w:lang w:val="en-US"/>
        </w:rPr>
        <w:t>SIZEOF(</w:t>
      </w:r>
      <w:proofErr w:type="gramEnd"/>
      <w:r w:rsidRPr="00EF645E">
        <w:rPr>
          <w:rFonts w:ascii="Consolas" w:hAnsi="Consolas"/>
          <w:sz w:val="21"/>
          <w:szCs w:val="21"/>
          <w:lang w:val="en-US"/>
        </w:rPr>
        <w:t>QUERY(temp &lt;* qualifiers |</w:t>
      </w:r>
    </w:p>
    <w:p w14:paraId="2A2611D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('QUALIFIED_MEASURE_SCHEMA.PRECISION_QUALIFIER'</w:t>
      </w:r>
    </w:p>
    <w:p w14:paraId="1186164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OR</w:t>
      </w:r>
    </w:p>
    <w:p w14:paraId="60127B9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('QUALIFIED_MEASURE_SCHEMA.MATHS_VALUE_PRECISION_QUALIFIER'</w:t>
      </w:r>
    </w:p>
    <w:p w14:paraId="401C0DB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&lt; 2;</w:t>
      </w:r>
    </w:p>
    <w:p w14:paraId="0F48339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WR2: NOT ('REPRESENTATION_SCHEMA.REPRESENTATION_ITEM'</w:t>
      </w:r>
    </w:p>
    <w:p w14:paraId="5FEF6A6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IN TYPEOF(SELF\</w:t>
      </w:r>
      <w:proofErr w:type="spellStart"/>
      <w:r w:rsidRPr="00EF645E">
        <w:rPr>
          <w:rFonts w:ascii="Consolas" w:hAnsi="Consolas"/>
          <w:sz w:val="21"/>
          <w:szCs w:val="21"/>
          <w:lang w:val="en-US"/>
        </w:rPr>
        <w:t>measure_qualification.qualified_measure</w:t>
      </w:r>
      <w:proofErr w:type="spellEnd"/>
      <w:r w:rsidRPr="00EF645E">
        <w:rPr>
          <w:rFonts w:ascii="Consolas" w:hAnsi="Consolas"/>
          <w:sz w:val="21"/>
          <w:szCs w:val="21"/>
          <w:lang w:val="en-US"/>
        </w:rPr>
        <w:t>));</w:t>
      </w:r>
    </w:p>
    <w:p w14:paraId="7ED2407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62FF2A62" w14:textId="77777777" w:rsidR="00901D6C" w:rsidRPr="00EF645E" w:rsidRDefault="00901D6C" w:rsidP="00901D6C">
      <w:pPr>
        <w:shd w:val="clear" w:color="auto" w:fill="FFFFFF"/>
        <w:spacing w:line="285" w:lineRule="atLeast"/>
        <w:rPr>
          <w:rFonts w:ascii="Consolas" w:hAnsi="Consolas"/>
          <w:sz w:val="21"/>
          <w:szCs w:val="21"/>
          <w:lang w:val="en-US"/>
        </w:rPr>
      </w:pPr>
    </w:p>
    <w:p w14:paraId="7209CAD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measure_representation_item</w:t>
      </w:r>
      <w:proofErr w:type="spellEnd"/>
    </w:p>
    <w:p w14:paraId="7CB780C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representation_item</w:t>
      </w:r>
      <w:proofErr w:type="spellEnd"/>
      <w:r w:rsidRPr="00EF645E">
        <w:rPr>
          <w:rFonts w:ascii="Consolas" w:hAnsi="Consolas"/>
          <w:sz w:val="21"/>
          <w:szCs w:val="21"/>
          <w:lang w:val="en-US"/>
        </w:rPr>
        <w:t xml:space="preserve">, </w:t>
      </w:r>
      <w:proofErr w:type="spellStart"/>
      <w:r w:rsidRPr="00EF645E">
        <w:rPr>
          <w:rFonts w:ascii="Consolas" w:hAnsi="Consolas"/>
          <w:sz w:val="21"/>
          <w:szCs w:val="21"/>
          <w:lang w:val="en-US"/>
        </w:rPr>
        <w:t>measure_with_unit</w:t>
      </w:r>
      <w:proofErr w:type="spellEnd"/>
      <w:r w:rsidRPr="00EF645E">
        <w:rPr>
          <w:rFonts w:ascii="Consolas" w:hAnsi="Consolas"/>
          <w:sz w:val="21"/>
          <w:szCs w:val="21"/>
          <w:lang w:val="en-US"/>
        </w:rPr>
        <w:t>);</w:t>
      </w:r>
    </w:p>
    <w:p w14:paraId="26D3669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1714BB01" w14:textId="77777777" w:rsidR="00901D6C" w:rsidRPr="00EF645E" w:rsidRDefault="00901D6C" w:rsidP="00901D6C">
      <w:pPr>
        <w:shd w:val="clear" w:color="auto" w:fill="FFFFFF"/>
        <w:spacing w:line="285" w:lineRule="atLeast"/>
        <w:rPr>
          <w:rFonts w:ascii="Consolas" w:hAnsi="Consolas"/>
          <w:sz w:val="21"/>
          <w:szCs w:val="21"/>
          <w:lang w:val="en-US"/>
        </w:rPr>
      </w:pPr>
    </w:p>
    <w:p w14:paraId="1156D5A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maths_value_precision_qualifier</w:t>
      </w:r>
      <w:proofErr w:type="spellEnd"/>
      <w:r w:rsidRPr="00EF645E">
        <w:rPr>
          <w:rFonts w:ascii="Consolas" w:hAnsi="Consolas"/>
          <w:sz w:val="21"/>
          <w:szCs w:val="21"/>
          <w:lang w:val="en-US"/>
        </w:rPr>
        <w:t>;</w:t>
      </w:r>
    </w:p>
    <w:p w14:paraId="4B4F3BA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precision_</w:t>
      </w:r>
      <w:proofErr w:type="gramStart"/>
      <w:r w:rsidRPr="00EF645E">
        <w:rPr>
          <w:rFonts w:ascii="Consolas" w:hAnsi="Consolas"/>
          <w:sz w:val="21"/>
          <w:szCs w:val="21"/>
          <w:lang w:val="en-US"/>
        </w:rPr>
        <w:t>value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maths_value</w:t>
      </w:r>
      <w:proofErr w:type="spellEnd"/>
      <w:r w:rsidRPr="00EF645E">
        <w:rPr>
          <w:rFonts w:ascii="Consolas" w:hAnsi="Consolas"/>
          <w:sz w:val="21"/>
          <w:szCs w:val="21"/>
          <w:lang w:val="en-US"/>
        </w:rPr>
        <w:t>;</w:t>
      </w:r>
    </w:p>
    <w:p w14:paraId="39B0B3F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4AF5B279" w14:textId="77777777" w:rsidR="00901D6C" w:rsidRPr="00EF645E" w:rsidRDefault="00901D6C" w:rsidP="00901D6C">
      <w:pPr>
        <w:shd w:val="clear" w:color="auto" w:fill="FFFFFF"/>
        <w:spacing w:line="285" w:lineRule="atLeast"/>
        <w:rPr>
          <w:rFonts w:ascii="Consolas" w:hAnsi="Consolas"/>
          <w:sz w:val="21"/>
          <w:szCs w:val="21"/>
          <w:lang w:val="en-US"/>
        </w:rPr>
      </w:pPr>
    </w:p>
    <w:p w14:paraId="4ECCA35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precision_qualifier</w:t>
      </w:r>
      <w:proofErr w:type="spellEnd"/>
      <w:r w:rsidRPr="00EF645E">
        <w:rPr>
          <w:rFonts w:ascii="Consolas" w:hAnsi="Consolas"/>
          <w:sz w:val="21"/>
          <w:szCs w:val="21"/>
          <w:lang w:val="en-US"/>
        </w:rPr>
        <w:t>;</w:t>
      </w:r>
    </w:p>
    <w:p w14:paraId="1BA2790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precision_</w:t>
      </w:r>
      <w:proofErr w:type="gramStart"/>
      <w:r w:rsidRPr="00EF645E">
        <w:rPr>
          <w:rFonts w:ascii="Consolas" w:hAnsi="Consolas"/>
          <w:sz w:val="21"/>
          <w:szCs w:val="21"/>
          <w:lang w:val="en-US"/>
        </w:rPr>
        <w:t>value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INTEGER;</w:t>
      </w:r>
    </w:p>
    <w:p w14:paraId="430AAFA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0C0181E6" w14:textId="77777777" w:rsidR="00901D6C" w:rsidRPr="00EF645E" w:rsidRDefault="00901D6C" w:rsidP="00901D6C">
      <w:pPr>
        <w:shd w:val="clear" w:color="auto" w:fill="FFFFFF"/>
        <w:spacing w:line="285" w:lineRule="atLeast"/>
        <w:rPr>
          <w:rFonts w:ascii="Consolas" w:hAnsi="Consolas"/>
          <w:sz w:val="21"/>
          <w:szCs w:val="21"/>
          <w:lang w:val="en-US"/>
        </w:rPr>
      </w:pPr>
    </w:p>
    <w:p w14:paraId="30E0FB1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lastRenderedPageBreak/>
        <w:t xml:space="preserve">ENTITY </w:t>
      </w:r>
      <w:proofErr w:type="spellStart"/>
      <w:r w:rsidRPr="00EF645E">
        <w:rPr>
          <w:rFonts w:ascii="Consolas" w:hAnsi="Consolas"/>
          <w:sz w:val="21"/>
          <w:szCs w:val="21"/>
          <w:lang w:val="en-US"/>
        </w:rPr>
        <w:t>qualified_representation_item</w:t>
      </w:r>
      <w:proofErr w:type="spellEnd"/>
    </w:p>
    <w:p w14:paraId="420CA2F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representation_item</w:t>
      </w:r>
      <w:proofErr w:type="spellEnd"/>
      <w:r w:rsidRPr="00EF645E">
        <w:rPr>
          <w:rFonts w:ascii="Consolas" w:hAnsi="Consolas"/>
          <w:sz w:val="21"/>
          <w:szCs w:val="21"/>
          <w:lang w:val="en-US"/>
        </w:rPr>
        <w:t>);</w:t>
      </w:r>
    </w:p>
    <w:p w14:paraId="79D4341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qualifiers  :</w:t>
      </w:r>
      <w:proofErr w:type="gramEnd"/>
      <w:r w:rsidRPr="00EF645E">
        <w:rPr>
          <w:rFonts w:ascii="Consolas" w:hAnsi="Consolas"/>
          <w:sz w:val="21"/>
          <w:szCs w:val="21"/>
          <w:lang w:val="en-US"/>
        </w:rPr>
        <w:t xml:space="preserve"> SET [1:?] OF </w:t>
      </w:r>
      <w:proofErr w:type="spellStart"/>
      <w:r w:rsidRPr="00EF645E">
        <w:rPr>
          <w:rFonts w:ascii="Consolas" w:hAnsi="Consolas"/>
          <w:sz w:val="21"/>
          <w:szCs w:val="21"/>
          <w:lang w:val="en-US"/>
        </w:rPr>
        <w:t>value_qualifier</w:t>
      </w:r>
      <w:proofErr w:type="spellEnd"/>
      <w:r w:rsidRPr="00EF645E">
        <w:rPr>
          <w:rFonts w:ascii="Consolas" w:hAnsi="Consolas"/>
          <w:sz w:val="21"/>
          <w:szCs w:val="21"/>
          <w:lang w:val="en-US"/>
        </w:rPr>
        <w:t>;</w:t>
      </w:r>
    </w:p>
    <w:p w14:paraId="5CDE70AD" w14:textId="77777777" w:rsidR="00901D6C" w:rsidRPr="00EF645E" w:rsidRDefault="00901D6C" w:rsidP="00901D6C">
      <w:pPr>
        <w:shd w:val="clear" w:color="auto" w:fill="FFFFFF"/>
        <w:spacing w:line="285" w:lineRule="atLeast"/>
        <w:rPr>
          <w:rFonts w:ascii="Consolas" w:hAnsi="Consolas"/>
          <w:sz w:val="21"/>
          <w:szCs w:val="21"/>
          <w:lang w:val="en-US"/>
        </w:rPr>
      </w:pPr>
      <w:proofErr w:type="gramStart"/>
      <w:r w:rsidRPr="00EF645E">
        <w:rPr>
          <w:rFonts w:ascii="Consolas" w:hAnsi="Consolas"/>
          <w:sz w:val="21"/>
          <w:szCs w:val="21"/>
          <w:lang w:val="en-US"/>
        </w:rPr>
        <w:t>WHERE</w:t>
      </w:r>
      <w:proofErr w:type="gramEnd"/>
    </w:p>
    <w:p w14:paraId="5C958A7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WR1: </w:t>
      </w:r>
      <w:proofErr w:type="gramStart"/>
      <w:r w:rsidRPr="00EF645E">
        <w:rPr>
          <w:rFonts w:ascii="Consolas" w:hAnsi="Consolas"/>
          <w:sz w:val="21"/>
          <w:szCs w:val="21"/>
          <w:lang w:val="en-US"/>
        </w:rPr>
        <w:t>SIZEOF(</w:t>
      </w:r>
      <w:proofErr w:type="gramEnd"/>
      <w:r w:rsidRPr="00EF645E">
        <w:rPr>
          <w:rFonts w:ascii="Consolas" w:hAnsi="Consolas"/>
          <w:sz w:val="21"/>
          <w:szCs w:val="21"/>
          <w:lang w:val="en-US"/>
        </w:rPr>
        <w:t>QUERY(temp &lt;* qualifiers |</w:t>
      </w:r>
    </w:p>
    <w:p w14:paraId="6FEDED7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('QUALIFIED_MEASURE_SCHEMA.PRECISION_QUALIFIER'</w:t>
      </w:r>
    </w:p>
    <w:p w14:paraId="15BBE033"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OR</w:t>
      </w:r>
    </w:p>
    <w:p w14:paraId="6394C2A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('QUALIFIED_MEASURE_SCHEMA.MATHS_VALUE_PRECISION_QUALIFIER'</w:t>
      </w:r>
    </w:p>
    <w:p w14:paraId="5CFBFDAB"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IN </w:t>
      </w:r>
      <w:proofErr w:type="gramStart"/>
      <w:r w:rsidRPr="00EF645E">
        <w:rPr>
          <w:rFonts w:ascii="Consolas" w:hAnsi="Consolas"/>
          <w:sz w:val="21"/>
          <w:szCs w:val="21"/>
          <w:lang w:val="en-US"/>
        </w:rPr>
        <w:t>TYPEOF(</w:t>
      </w:r>
      <w:proofErr w:type="gramEnd"/>
      <w:r w:rsidRPr="00EF645E">
        <w:rPr>
          <w:rFonts w:ascii="Consolas" w:hAnsi="Consolas"/>
          <w:sz w:val="21"/>
          <w:szCs w:val="21"/>
          <w:lang w:val="en-US"/>
        </w:rPr>
        <w:t>temp)))) &lt; 2;</w:t>
      </w:r>
    </w:p>
    <w:p w14:paraId="4A3F7F22"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00FD186B" w14:textId="77777777" w:rsidR="00901D6C" w:rsidRPr="00EF645E" w:rsidRDefault="00901D6C" w:rsidP="00901D6C">
      <w:pPr>
        <w:shd w:val="clear" w:color="auto" w:fill="FFFFFF"/>
        <w:spacing w:line="285" w:lineRule="atLeast"/>
        <w:rPr>
          <w:rFonts w:ascii="Consolas" w:hAnsi="Consolas"/>
          <w:sz w:val="21"/>
          <w:szCs w:val="21"/>
          <w:lang w:val="en-US"/>
        </w:rPr>
      </w:pPr>
    </w:p>
    <w:p w14:paraId="089E64EA"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qualitative_uncertainty</w:t>
      </w:r>
      <w:proofErr w:type="spellEnd"/>
    </w:p>
    <w:p w14:paraId="3F9226A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uncertainty_qualifier</w:t>
      </w:r>
      <w:proofErr w:type="spellEnd"/>
      <w:r w:rsidRPr="00EF645E">
        <w:rPr>
          <w:rFonts w:ascii="Consolas" w:hAnsi="Consolas"/>
          <w:sz w:val="21"/>
          <w:szCs w:val="21"/>
          <w:lang w:val="en-US"/>
        </w:rPr>
        <w:t>);</w:t>
      </w:r>
    </w:p>
    <w:p w14:paraId="64E171C7"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uncertainty_</w:t>
      </w:r>
      <w:proofErr w:type="gramStart"/>
      <w:r w:rsidRPr="00EF645E">
        <w:rPr>
          <w:rFonts w:ascii="Consolas" w:hAnsi="Consolas"/>
          <w:sz w:val="21"/>
          <w:szCs w:val="21"/>
          <w:lang w:val="en-US"/>
        </w:rPr>
        <w:t>value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text;</w:t>
      </w:r>
    </w:p>
    <w:p w14:paraId="37D6BBC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43EDBA7F" w14:textId="77777777" w:rsidR="00901D6C" w:rsidRPr="00EF645E" w:rsidRDefault="00901D6C" w:rsidP="00901D6C">
      <w:pPr>
        <w:shd w:val="clear" w:color="auto" w:fill="FFFFFF"/>
        <w:spacing w:line="285" w:lineRule="atLeast"/>
        <w:rPr>
          <w:rFonts w:ascii="Consolas" w:hAnsi="Consolas"/>
          <w:sz w:val="21"/>
          <w:szCs w:val="21"/>
          <w:lang w:val="en-US"/>
        </w:rPr>
      </w:pPr>
    </w:p>
    <w:p w14:paraId="12187CBF"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standard_uncertainty</w:t>
      </w:r>
      <w:proofErr w:type="spellEnd"/>
    </w:p>
    <w:p w14:paraId="5076605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SUPERTYPE OF (</w:t>
      </w:r>
      <w:proofErr w:type="spellStart"/>
      <w:r w:rsidRPr="00EF645E">
        <w:rPr>
          <w:rFonts w:ascii="Consolas" w:hAnsi="Consolas"/>
          <w:sz w:val="21"/>
          <w:szCs w:val="21"/>
          <w:lang w:val="en-US"/>
        </w:rPr>
        <w:t>expanded_uncertainty</w:t>
      </w:r>
      <w:proofErr w:type="spellEnd"/>
      <w:r w:rsidRPr="00EF645E">
        <w:rPr>
          <w:rFonts w:ascii="Consolas" w:hAnsi="Consolas"/>
          <w:sz w:val="21"/>
          <w:szCs w:val="21"/>
          <w:lang w:val="en-US"/>
        </w:rPr>
        <w:t>)</w:t>
      </w:r>
    </w:p>
    <w:p w14:paraId="685B935E"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SUBTYPE OF (</w:t>
      </w:r>
      <w:proofErr w:type="spellStart"/>
      <w:r w:rsidRPr="00EF645E">
        <w:rPr>
          <w:rFonts w:ascii="Consolas" w:hAnsi="Consolas"/>
          <w:sz w:val="21"/>
          <w:szCs w:val="21"/>
          <w:lang w:val="en-US"/>
        </w:rPr>
        <w:t>uncertainty_qualifier</w:t>
      </w:r>
      <w:proofErr w:type="spellEnd"/>
      <w:r w:rsidRPr="00EF645E">
        <w:rPr>
          <w:rFonts w:ascii="Consolas" w:hAnsi="Consolas"/>
          <w:sz w:val="21"/>
          <w:szCs w:val="21"/>
          <w:lang w:val="en-US"/>
        </w:rPr>
        <w:t>);</w:t>
      </w:r>
    </w:p>
    <w:p w14:paraId="1C317736"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uncertainty_</w:t>
      </w:r>
      <w:proofErr w:type="gramStart"/>
      <w:r w:rsidRPr="00EF645E">
        <w:rPr>
          <w:rFonts w:ascii="Consolas" w:hAnsi="Consolas"/>
          <w:sz w:val="21"/>
          <w:szCs w:val="21"/>
          <w:lang w:val="en-US"/>
        </w:rPr>
        <w:t>value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REAL;</w:t>
      </w:r>
    </w:p>
    <w:p w14:paraId="30B701F9"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77D37F80" w14:textId="77777777" w:rsidR="00901D6C" w:rsidRPr="00EF645E" w:rsidRDefault="00901D6C" w:rsidP="00901D6C">
      <w:pPr>
        <w:shd w:val="clear" w:color="auto" w:fill="FFFFFF"/>
        <w:spacing w:line="285" w:lineRule="atLeast"/>
        <w:rPr>
          <w:rFonts w:ascii="Consolas" w:hAnsi="Consolas"/>
          <w:sz w:val="21"/>
          <w:szCs w:val="21"/>
          <w:lang w:val="en-US"/>
        </w:rPr>
      </w:pPr>
    </w:p>
    <w:p w14:paraId="07CF4DB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type_qualifier</w:t>
      </w:r>
      <w:proofErr w:type="spellEnd"/>
      <w:r w:rsidRPr="00EF645E">
        <w:rPr>
          <w:rFonts w:ascii="Consolas" w:hAnsi="Consolas"/>
          <w:sz w:val="21"/>
          <w:szCs w:val="21"/>
          <w:lang w:val="en-US"/>
        </w:rPr>
        <w:t>;</w:t>
      </w:r>
    </w:p>
    <w:p w14:paraId="36E5DF1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name :</w:t>
      </w:r>
      <w:proofErr w:type="gramEnd"/>
      <w:r w:rsidRPr="00EF645E">
        <w:rPr>
          <w:rFonts w:ascii="Consolas" w:hAnsi="Consolas"/>
          <w:sz w:val="21"/>
          <w:szCs w:val="21"/>
          <w:lang w:val="en-US"/>
        </w:rPr>
        <w:t xml:space="preserve"> label;</w:t>
      </w:r>
    </w:p>
    <w:p w14:paraId="2BAB6AB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6A2AAD26" w14:textId="77777777" w:rsidR="00901D6C" w:rsidRPr="00EF645E" w:rsidRDefault="00901D6C" w:rsidP="00901D6C">
      <w:pPr>
        <w:shd w:val="clear" w:color="auto" w:fill="FFFFFF"/>
        <w:spacing w:line="285" w:lineRule="atLeast"/>
        <w:rPr>
          <w:rFonts w:ascii="Consolas" w:hAnsi="Consolas"/>
          <w:sz w:val="21"/>
          <w:szCs w:val="21"/>
          <w:lang w:val="en-US"/>
        </w:rPr>
      </w:pPr>
    </w:p>
    <w:p w14:paraId="02417881"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uncertainty_qualifier</w:t>
      </w:r>
      <w:proofErr w:type="spellEnd"/>
    </w:p>
    <w:p w14:paraId="24B89D58"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SUPERTYPE OF (ONEOF (</w:t>
      </w:r>
      <w:proofErr w:type="spellStart"/>
      <w:r w:rsidRPr="00EF645E">
        <w:rPr>
          <w:rFonts w:ascii="Consolas" w:hAnsi="Consolas"/>
          <w:sz w:val="21"/>
          <w:szCs w:val="21"/>
          <w:lang w:val="en-US"/>
        </w:rPr>
        <w:t>standard_uncertainty</w:t>
      </w:r>
      <w:proofErr w:type="spellEnd"/>
      <w:r w:rsidRPr="00EF645E">
        <w:rPr>
          <w:rFonts w:ascii="Consolas" w:hAnsi="Consolas"/>
          <w:sz w:val="21"/>
          <w:szCs w:val="21"/>
          <w:lang w:val="en-US"/>
        </w:rPr>
        <w:t>,</w:t>
      </w:r>
    </w:p>
    <w:p w14:paraId="59790074"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w:t>
      </w:r>
      <w:proofErr w:type="spellStart"/>
      <w:r w:rsidRPr="00EF645E">
        <w:rPr>
          <w:rFonts w:ascii="Consolas" w:hAnsi="Consolas"/>
          <w:sz w:val="21"/>
          <w:szCs w:val="21"/>
          <w:lang w:val="en-US"/>
        </w:rPr>
        <w:t>qualitative_uncertainty</w:t>
      </w:r>
      <w:proofErr w:type="spellEnd"/>
      <w:r w:rsidRPr="00EF645E">
        <w:rPr>
          <w:rFonts w:ascii="Consolas" w:hAnsi="Consolas"/>
          <w:sz w:val="21"/>
          <w:szCs w:val="21"/>
          <w:lang w:val="en-US"/>
        </w:rPr>
        <w:t>));</w:t>
      </w:r>
    </w:p>
    <w:p w14:paraId="12133790"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measure_</w:t>
      </w:r>
      <w:proofErr w:type="gramStart"/>
      <w:r w:rsidRPr="00EF645E">
        <w:rPr>
          <w:rFonts w:ascii="Consolas" w:hAnsi="Consolas"/>
          <w:sz w:val="21"/>
          <w:szCs w:val="21"/>
          <w:lang w:val="en-US"/>
        </w:rPr>
        <w:t>name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label;</w:t>
      </w:r>
    </w:p>
    <w:p w14:paraId="0647457D"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gramStart"/>
      <w:r w:rsidRPr="00EF645E">
        <w:rPr>
          <w:rFonts w:ascii="Consolas" w:hAnsi="Consolas"/>
          <w:sz w:val="21"/>
          <w:szCs w:val="21"/>
          <w:lang w:val="en-US"/>
        </w:rPr>
        <w:t>description  :</w:t>
      </w:r>
      <w:proofErr w:type="gramEnd"/>
      <w:r w:rsidRPr="00EF645E">
        <w:rPr>
          <w:rFonts w:ascii="Consolas" w:hAnsi="Consolas"/>
          <w:sz w:val="21"/>
          <w:szCs w:val="21"/>
          <w:lang w:val="en-US"/>
        </w:rPr>
        <w:t xml:space="preserve"> text;</w:t>
      </w:r>
    </w:p>
    <w:p w14:paraId="77418C6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END_ENTITY;</w:t>
      </w:r>
    </w:p>
    <w:p w14:paraId="28B4038B" w14:textId="77777777" w:rsidR="00901D6C" w:rsidRPr="00EF645E" w:rsidRDefault="00901D6C" w:rsidP="00901D6C">
      <w:pPr>
        <w:shd w:val="clear" w:color="auto" w:fill="FFFFFF"/>
        <w:spacing w:line="285" w:lineRule="atLeast"/>
        <w:rPr>
          <w:rFonts w:ascii="Consolas" w:hAnsi="Consolas"/>
          <w:sz w:val="21"/>
          <w:szCs w:val="21"/>
          <w:lang w:val="en-US"/>
        </w:rPr>
      </w:pPr>
    </w:p>
    <w:p w14:paraId="1CF8A0EC"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ENTITY </w:t>
      </w:r>
      <w:proofErr w:type="spellStart"/>
      <w:r w:rsidRPr="00EF645E">
        <w:rPr>
          <w:rFonts w:ascii="Consolas" w:hAnsi="Consolas"/>
          <w:sz w:val="21"/>
          <w:szCs w:val="21"/>
          <w:lang w:val="en-US"/>
        </w:rPr>
        <w:t>value_format_type_qualifier</w:t>
      </w:r>
      <w:proofErr w:type="spellEnd"/>
      <w:r w:rsidRPr="00EF645E">
        <w:rPr>
          <w:rFonts w:ascii="Consolas" w:hAnsi="Consolas"/>
          <w:sz w:val="21"/>
          <w:szCs w:val="21"/>
          <w:lang w:val="en-US"/>
        </w:rPr>
        <w:t>;</w:t>
      </w:r>
    </w:p>
    <w:p w14:paraId="094244C5" w14:textId="77777777" w:rsidR="00901D6C" w:rsidRPr="00EF645E" w:rsidRDefault="00901D6C" w:rsidP="00901D6C">
      <w:pPr>
        <w:shd w:val="clear" w:color="auto" w:fill="FFFFFF"/>
        <w:spacing w:line="285" w:lineRule="atLeast"/>
        <w:rPr>
          <w:rFonts w:ascii="Consolas" w:hAnsi="Consolas"/>
          <w:sz w:val="21"/>
          <w:szCs w:val="21"/>
          <w:lang w:val="en-US"/>
        </w:rPr>
      </w:pPr>
      <w:r w:rsidRPr="00EF645E">
        <w:rPr>
          <w:rFonts w:ascii="Consolas" w:hAnsi="Consolas"/>
          <w:sz w:val="21"/>
          <w:szCs w:val="21"/>
          <w:lang w:val="en-US"/>
        </w:rPr>
        <w:t xml:space="preserve">  </w:t>
      </w:r>
      <w:proofErr w:type="spellStart"/>
      <w:r w:rsidRPr="00EF645E">
        <w:rPr>
          <w:rFonts w:ascii="Consolas" w:hAnsi="Consolas"/>
          <w:sz w:val="21"/>
          <w:szCs w:val="21"/>
          <w:lang w:val="en-US"/>
        </w:rPr>
        <w:t>format_</w:t>
      </w:r>
      <w:proofErr w:type="gramStart"/>
      <w:r w:rsidRPr="00EF645E">
        <w:rPr>
          <w:rFonts w:ascii="Consolas" w:hAnsi="Consolas"/>
          <w:sz w:val="21"/>
          <w:szCs w:val="21"/>
          <w:lang w:val="en-US"/>
        </w:rPr>
        <w:t>type</w:t>
      </w:r>
      <w:proofErr w:type="spellEnd"/>
      <w:r w:rsidRPr="00EF645E">
        <w:rPr>
          <w:rFonts w:ascii="Consolas" w:hAnsi="Consolas"/>
          <w:sz w:val="21"/>
          <w:szCs w:val="21"/>
          <w:lang w:val="en-US"/>
        </w:rPr>
        <w:t xml:space="preserve"> :</w:t>
      </w:r>
      <w:proofErr w:type="gramEnd"/>
      <w:r w:rsidRPr="00EF645E">
        <w:rPr>
          <w:rFonts w:ascii="Consolas" w:hAnsi="Consolas"/>
          <w:sz w:val="21"/>
          <w:szCs w:val="21"/>
          <w:lang w:val="en-US"/>
        </w:rPr>
        <w:t xml:space="preserve"> </w:t>
      </w:r>
      <w:proofErr w:type="spellStart"/>
      <w:r w:rsidRPr="00EF645E">
        <w:rPr>
          <w:rFonts w:ascii="Consolas" w:hAnsi="Consolas"/>
          <w:sz w:val="21"/>
          <w:szCs w:val="21"/>
          <w:lang w:val="en-US"/>
        </w:rPr>
        <w:t>value_format_type</w:t>
      </w:r>
      <w:proofErr w:type="spellEnd"/>
      <w:r w:rsidRPr="00EF645E">
        <w:rPr>
          <w:rFonts w:ascii="Consolas" w:hAnsi="Consolas"/>
          <w:sz w:val="21"/>
          <w:szCs w:val="21"/>
          <w:lang w:val="en-US"/>
        </w:rPr>
        <w:t>;</w:t>
      </w:r>
    </w:p>
    <w:p w14:paraId="4E54F489" w14:textId="77777777" w:rsidR="00901D6C" w:rsidRPr="00EF645E" w:rsidRDefault="00901D6C" w:rsidP="00901D6C">
      <w:pPr>
        <w:shd w:val="clear" w:color="auto" w:fill="FFFFFF"/>
        <w:spacing w:line="285" w:lineRule="atLeast"/>
        <w:rPr>
          <w:rFonts w:ascii="Consolas" w:hAnsi="Consolas"/>
          <w:sz w:val="21"/>
          <w:szCs w:val="21"/>
        </w:rPr>
      </w:pPr>
      <w:r w:rsidRPr="00EF645E">
        <w:rPr>
          <w:rFonts w:ascii="Consolas" w:hAnsi="Consolas"/>
          <w:sz w:val="21"/>
          <w:szCs w:val="21"/>
        </w:rPr>
        <w:t>END_ENTITY;</w:t>
      </w:r>
    </w:p>
    <w:p w14:paraId="2C3603BD" w14:textId="77777777" w:rsidR="00901D6C" w:rsidRPr="00EF645E" w:rsidRDefault="00901D6C" w:rsidP="00901D6C">
      <w:pPr>
        <w:shd w:val="clear" w:color="auto" w:fill="FFFFFF"/>
        <w:spacing w:line="285" w:lineRule="atLeast"/>
        <w:rPr>
          <w:rFonts w:ascii="Consolas" w:hAnsi="Consolas"/>
          <w:sz w:val="21"/>
          <w:szCs w:val="21"/>
        </w:rPr>
      </w:pPr>
      <w:r w:rsidRPr="00EF645E">
        <w:rPr>
          <w:rFonts w:ascii="Consolas" w:hAnsi="Consolas"/>
          <w:sz w:val="21"/>
          <w:szCs w:val="21"/>
        </w:rPr>
        <w:t>END_SCHEMA;</w:t>
      </w:r>
    </w:p>
    <w:p w14:paraId="2F3A2694" w14:textId="77777777" w:rsidR="00901D6C" w:rsidRPr="00EF645E" w:rsidRDefault="00901D6C" w:rsidP="00901D6C">
      <w:r w:rsidRPr="00EF645E">
        <w:br w:type="page"/>
      </w: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901D6C" w14:paraId="04BD6295" w14:textId="77777777" w:rsidTr="00FB01CE">
        <w:tc>
          <w:tcPr>
            <w:tcW w:w="9637" w:type="dxa"/>
            <w:tcBorders>
              <w:top w:val="single" w:sz="4" w:space="0" w:color="auto"/>
              <w:left w:val="nil"/>
              <w:bottom w:val="nil"/>
              <w:right w:val="nil"/>
            </w:tcBorders>
            <w:vAlign w:val="center"/>
            <w:hideMark/>
          </w:tcPr>
          <w:p w14:paraId="64E6C917" w14:textId="77777777" w:rsidR="00901D6C" w:rsidRDefault="00901D6C" w:rsidP="00FB01CE">
            <w:pPr>
              <w:widowControl w:val="0"/>
              <w:spacing w:before="120" w:after="120" w:line="360" w:lineRule="auto"/>
              <w:rPr>
                <w:rFonts w:ascii="Arial" w:hAnsi="Arial" w:cs="Arial"/>
                <w:sz w:val="24"/>
                <w:szCs w:val="24"/>
              </w:rPr>
            </w:pPr>
            <w:r>
              <w:rPr>
                <w:rFonts w:ascii="Arial" w:hAnsi="Arial" w:cs="Arial"/>
                <w:sz w:val="24"/>
                <w:szCs w:val="24"/>
              </w:rPr>
              <w:lastRenderedPageBreak/>
              <w:t>УДК 006.1:006.354</w:t>
            </w:r>
            <w:r>
              <w:rPr>
                <w:rFonts w:ascii="Arial" w:hAnsi="Arial" w:cs="Arial"/>
                <w:sz w:val="24"/>
                <w:szCs w:val="24"/>
              </w:rPr>
              <w:tab/>
            </w:r>
            <w:r>
              <w:rPr>
                <w:rFonts w:ascii="Arial" w:hAnsi="Arial" w:cs="Arial"/>
                <w:sz w:val="24"/>
                <w:szCs w:val="24"/>
              </w:rPr>
              <w:tab/>
            </w:r>
            <w:r>
              <w:rPr>
                <w:rFonts w:ascii="Arial" w:hAnsi="Arial" w:cs="Arial"/>
                <w:sz w:val="24"/>
                <w:szCs w:val="24"/>
                <w:lang w:val="en-US"/>
              </w:rPr>
              <w:t xml:space="preserve">                                                                         </w:t>
            </w:r>
            <w:r>
              <w:rPr>
                <w:rFonts w:ascii="Arial" w:hAnsi="Arial" w:cs="Arial"/>
                <w:sz w:val="24"/>
                <w:szCs w:val="24"/>
              </w:rPr>
              <w:t>ОКС</w:t>
            </w:r>
            <w:r>
              <w:rPr>
                <w:rFonts w:ascii="Arial" w:hAnsi="Arial" w:cs="Arial"/>
                <w:sz w:val="24"/>
                <w:szCs w:val="24"/>
                <w:lang w:val="en-US"/>
              </w:rPr>
              <w:t xml:space="preserve"> </w:t>
            </w:r>
            <w:r>
              <w:rPr>
                <w:rFonts w:ascii="Arial" w:hAnsi="Arial" w:cs="Arial"/>
                <w:sz w:val="24"/>
                <w:szCs w:val="24"/>
              </w:rPr>
              <w:t>35.240.50</w:t>
            </w:r>
          </w:p>
        </w:tc>
      </w:tr>
      <w:tr w:rsidR="00901D6C" w14:paraId="51892DC4" w14:textId="77777777" w:rsidTr="00FB01CE">
        <w:tc>
          <w:tcPr>
            <w:tcW w:w="9637" w:type="dxa"/>
            <w:tcBorders>
              <w:top w:val="nil"/>
              <w:left w:val="nil"/>
              <w:bottom w:val="single" w:sz="4" w:space="0" w:color="auto"/>
              <w:right w:val="nil"/>
            </w:tcBorders>
            <w:vAlign w:val="center"/>
            <w:hideMark/>
          </w:tcPr>
          <w:p w14:paraId="707B9ED4" w14:textId="77777777" w:rsidR="00901D6C" w:rsidRDefault="00901D6C" w:rsidP="00FB01CE">
            <w:pPr>
              <w:widowControl w:val="0"/>
              <w:spacing w:line="360" w:lineRule="auto"/>
              <w:jc w:val="both"/>
              <w:rPr>
                <w:rFonts w:ascii="Arial" w:hAnsi="Arial" w:cs="Arial"/>
                <w:b/>
                <w:bCs/>
                <w:sz w:val="24"/>
                <w:szCs w:val="24"/>
              </w:rPr>
            </w:pPr>
            <w:r>
              <w:rPr>
                <w:rFonts w:ascii="Arial" w:hAnsi="Arial" w:cs="Arial"/>
                <w:bCs/>
                <w:sz w:val="24"/>
                <w:szCs w:val="24"/>
              </w:rPr>
              <w:t>Ключевые слова: материал, информационная модель, схема данных, свойство материала, характеристика материала, обозначение материала</w:t>
            </w:r>
          </w:p>
        </w:tc>
      </w:tr>
    </w:tbl>
    <w:p w14:paraId="16AD90B2" w14:textId="77777777" w:rsidR="00901D6C" w:rsidRDefault="00901D6C" w:rsidP="00901D6C">
      <w:pPr>
        <w:spacing w:line="360" w:lineRule="auto"/>
        <w:ind w:left="284" w:right="283" w:hanging="284"/>
        <w:jc w:val="both"/>
        <w:rPr>
          <w:rFonts w:ascii="Arial" w:hAnsi="Arial" w:cs="Arial"/>
          <w:sz w:val="24"/>
          <w:szCs w:val="24"/>
          <w:lang w:eastAsia="x-none"/>
        </w:rPr>
      </w:pPr>
    </w:p>
    <w:p w14:paraId="1B94C400" w14:textId="77777777" w:rsidR="00901D6C" w:rsidRDefault="00901D6C" w:rsidP="00901D6C">
      <w:pPr>
        <w:widowControl w:val="0"/>
        <w:tabs>
          <w:tab w:val="left" w:pos="2552"/>
          <w:tab w:val="left" w:pos="3420"/>
          <w:tab w:val="left" w:pos="3780"/>
        </w:tabs>
        <w:overflowPunct w:val="0"/>
        <w:autoSpaceDE w:val="0"/>
        <w:autoSpaceDN w:val="0"/>
        <w:adjustRightInd w:val="0"/>
        <w:spacing w:before="100" w:after="100"/>
        <w:ind w:right="-185"/>
        <w:jc w:val="both"/>
        <w:textAlignment w:val="baseline"/>
        <w:rPr>
          <w:rFonts w:ascii="Arial" w:hAnsi="Arial" w:cs="Arial"/>
        </w:rPr>
      </w:pPr>
    </w:p>
    <w:p w14:paraId="352FE47B" w14:textId="77777777" w:rsidR="00901D6C" w:rsidRDefault="00901D6C" w:rsidP="00901D6C"/>
    <w:p w14:paraId="095D0A2B" w14:textId="77777777" w:rsidR="00901D6C" w:rsidRDefault="00901D6C" w:rsidP="00901D6C"/>
    <w:p w14:paraId="726E812C" w14:textId="77777777" w:rsidR="0006248D" w:rsidRPr="00523980" w:rsidRDefault="0006248D" w:rsidP="0006248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06248D" w14:paraId="4A9AAF6B" w14:textId="77777777" w:rsidTr="00253F08">
        <w:tc>
          <w:tcPr>
            <w:tcW w:w="4826" w:type="dxa"/>
          </w:tcPr>
          <w:p w14:paraId="145E7258" w14:textId="77777777" w:rsidR="0006248D" w:rsidRDefault="0006248D" w:rsidP="00253F08">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0655491A" w14:textId="5A3AB018" w:rsidR="0006248D" w:rsidRDefault="0006248D" w:rsidP="00253F08">
            <w:pPr>
              <w:rPr>
                <w:rFonts w:ascii="Arial" w:hAnsi="Arial" w:cs="Arial"/>
                <w:sz w:val="24"/>
                <w:szCs w:val="24"/>
              </w:rPr>
            </w:pPr>
            <w:r>
              <w:rPr>
                <w:rFonts w:ascii="Arial" w:hAnsi="Arial" w:cs="Arial"/>
                <w:sz w:val="24"/>
                <w:szCs w:val="24"/>
              </w:rPr>
              <w:t xml:space="preserve">АО НИЦ «Прикладная </w:t>
            </w:r>
            <w:r w:rsidR="00EF645E">
              <w:rPr>
                <w:rFonts w:ascii="Arial" w:hAnsi="Arial" w:cs="Arial"/>
                <w:sz w:val="24"/>
                <w:szCs w:val="24"/>
              </w:rPr>
              <w:t>Л</w:t>
            </w:r>
            <w:r>
              <w:rPr>
                <w:rFonts w:ascii="Arial" w:hAnsi="Arial" w:cs="Arial"/>
                <w:sz w:val="24"/>
                <w:szCs w:val="24"/>
              </w:rPr>
              <w:t xml:space="preserve">огистика», </w:t>
            </w:r>
          </w:p>
          <w:p w14:paraId="10E22797" w14:textId="77777777" w:rsidR="0006248D" w:rsidRDefault="0006248D" w:rsidP="00253F08">
            <w:pPr>
              <w:rPr>
                <w:rFonts w:ascii="Arial" w:hAnsi="Arial" w:cs="Arial"/>
                <w:noProof/>
                <w:sz w:val="24"/>
                <w:szCs w:val="24"/>
              </w:rPr>
            </w:pPr>
            <w:r>
              <w:rPr>
                <w:rFonts w:ascii="Arial" w:hAnsi="Arial" w:cs="Arial"/>
                <w:sz w:val="24"/>
                <w:szCs w:val="24"/>
              </w:rPr>
              <w:t>Генеральный директор</w:t>
            </w:r>
          </w:p>
        </w:tc>
        <w:tc>
          <w:tcPr>
            <w:tcW w:w="2740" w:type="dxa"/>
          </w:tcPr>
          <w:p w14:paraId="4F1587B9" w14:textId="08EA454F" w:rsidR="0006248D" w:rsidRDefault="0006248D" w:rsidP="00253F08">
            <w:pPr>
              <w:rPr>
                <w:rFonts w:ascii="Arial" w:hAnsi="Arial" w:cs="Arial"/>
                <w:noProof/>
                <w:sz w:val="24"/>
                <w:szCs w:val="24"/>
              </w:rPr>
            </w:pPr>
          </w:p>
        </w:tc>
        <w:tc>
          <w:tcPr>
            <w:tcW w:w="2072" w:type="dxa"/>
          </w:tcPr>
          <w:p w14:paraId="0804A312" w14:textId="77777777" w:rsidR="0006248D" w:rsidRDefault="0006248D" w:rsidP="00253F08">
            <w:pPr>
              <w:rPr>
                <w:rFonts w:ascii="Arial" w:hAnsi="Arial" w:cs="Arial"/>
                <w:sz w:val="24"/>
                <w:szCs w:val="24"/>
              </w:rPr>
            </w:pPr>
          </w:p>
          <w:p w14:paraId="34F09B5E" w14:textId="77777777" w:rsidR="0006248D" w:rsidRDefault="0006248D" w:rsidP="00253F08">
            <w:pPr>
              <w:rPr>
                <w:rFonts w:ascii="Arial" w:hAnsi="Arial" w:cs="Arial"/>
                <w:sz w:val="24"/>
                <w:szCs w:val="24"/>
              </w:rPr>
            </w:pPr>
          </w:p>
          <w:p w14:paraId="0D8536F9" w14:textId="55FD2A6A" w:rsidR="0006248D" w:rsidRDefault="0006248D" w:rsidP="00253F08">
            <w:pPr>
              <w:jc w:val="right"/>
              <w:rPr>
                <w:rFonts w:ascii="Arial" w:hAnsi="Arial" w:cs="Arial"/>
                <w:noProof/>
                <w:sz w:val="24"/>
                <w:szCs w:val="24"/>
              </w:rPr>
            </w:pPr>
            <w:r>
              <w:rPr>
                <w:rFonts w:ascii="Arial" w:hAnsi="Arial" w:cs="Arial"/>
                <w:sz w:val="24"/>
                <w:szCs w:val="24"/>
              </w:rPr>
              <w:t>И.</w:t>
            </w:r>
            <w:r w:rsidR="00EF645E">
              <w:rPr>
                <w:rFonts w:ascii="Arial" w:hAnsi="Arial" w:cs="Arial"/>
                <w:sz w:val="24"/>
                <w:szCs w:val="24"/>
              </w:rPr>
              <w:t xml:space="preserve"> </w:t>
            </w:r>
            <w:r>
              <w:rPr>
                <w:rFonts w:ascii="Arial" w:hAnsi="Arial" w:cs="Arial"/>
                <w:sz w:val="24"/>
                <w:szCs w:val="24"/>
              </w:rPr>
              <w:t>Ю.  Галин</w:t>
            </w:r>
          </w:p>
        </w:tc>
      </w:tr>
      <w:tr w:rsidR="0006248D" w14:paraId="41D613F3" w14:textId="77777777" w:rsidTr="00253F08">
        <w:tc>
          <w:tcPr>
            <w:tcW w:w="4826" w:type="dxa"/>
          </w:tcPr>
          <w:p w14:paraId="2B488838" w14:textId="77777777" w:rsidR="0006248D" w:rsidRDefault="0006248D" w:rsidP="00253F08">
            <w:pPr>
              <w:rPr>
                <w:rFonts w:ascii="Arial" w:hAnsi="Arial" w:cs="Arial"/>
                <w:noProof/>
                <w:sz w:val="24"/>
                <w:szCs w:val="24"/>
              </w:rPr>
            </w:pPr>
          </w:p>
          <w:p w14:paraId="189E98D9" w14:textId="77777777" w:rsidR="0006248D" w:rsidRDefault="0006248D" w:rsidP="00253F08">
            <w:pPr>
              <w:rPr>
                <w:rFonts w:ascii="Arial" w:hAnsi="Arial" w:cs="Arial"/>
                <w:noProof/>
                <w:sz w:val="24"/>
                <w:szCs w:val="24"/>
              </w:rPr>
            </w:pPr>
          </w:p>
        </w:tc>
        <w:tc>
          <w:tcPr>
            <w:tcW w:w="2740" w:type="dxa"/>
          </w:tcPr>
          <w:p w14:paraId="175A81C5" w14:textId="77777777" w:rsidR="0006248D" w:rsidRDefault="0006248D" w:rsidP="00253F08">
            <w:pPr>
              <w:rPr>
                <w:rFonts w:ascii="Arial" w:hAnsi="Arial" w:cs="Arial"/>
                <w:noProof/>
                <w:sz w:val="24"/>
                <w:szCs w:val="24"/>
              </w:rPr>
            </w:pPr>
          </w:p>
          <w:p w14:paraId="06311A3E" w14:textId="77777777" w:rsidR="0006248D" w:rsidRDefault="0006248D" w:rsidP="00253F08">
            <w:pPr>
              <w:rPr>
                <w:rFonts w:ascii="Arial" w:hAnsi="Arial" w:cs="Arial"/>
                <w:noProof/>
                <w:sz w:val="24"/>
                <w:szCs w:val="24"/>
              </w:rPr>
            </w:pPr>
          </w:p>
          <w:p w14:paraId="24C86E6D" w14:textId="1E71AA76" w:rsidR="0006248D" w:rsidRDefault="0006248D" w:rsidP="00253F08">
            <w:pPr>
              <w:rPr>
                <w:rFonts w:ascii="Arial" w:hAnsi="Arial" w:cs="Arial"/>
                <w:noProof/>
                <w:sz w:val="24"/>
                <w:szCs w:val="24"/>
              </w:rPr>
            </w:pPr>
          </w:p>
          <w:p w14:paraId="38412463" w14:textId="77777777" w:rsidR="0006248D" w:rsidRDefault="0006248D" w:rsidP="00253F08">
            <w:pPr>
              <w:rPr>
                <w:rFonts w:ascii="Arial" w:hAnsi="Arial" w:cs="Arial"/>
                <w:noProof/>
                <w:sz w:val="24"/>
                <w:szCs w:val="24"/>
              </w:rPr>
            </w:pPr>
          </w:p>
          <w:p w14:paraId="361DCD2C" w14:textId="77777777" w:rsidR="0006248D" w:rsidRDefault="0006248D" w:rsidP="00253F08">
            <w:pPr>
              <w:rPr>
                <w:rFonts w:ascii="Arial" w:hAnsi="Arial" w:cs="Arial"/>
                <w:noProof/>
                <w:sz w:val="24"/>
                <w:szCs w:val="24"/>
              </w:rPr>
            </w:pPr>
          </w:p>
        </w:tc>
        <w:tc>
          <w:tcPr>
            <w:tcW w:w="2072" w:type="dxa"/>
          </w:tcPr>
          <w:p w14:paraId="3054D758" w14:textId="77777777" w:rsidR="0006248D" w:rsidRDefault="0006248D" w:rsidP="00253F08">
            <w:pPr>
              <w:rPr>
                <w:rFonts w:ascii="Arial" w:hAnsi="Arial" w:cs="Arial"/>
                <w:noProof/>
                <w:sz w:val="24"/>
                <w:szCs w:val="24"/>
              </w:rPr>
            </w:pPr>
          </w:p>
        </w:tc>
      </w:tr>
      <w:tr w:rsidR="0006248D" w14:paraId="7DF2EDB4" w14:textId="77777777" w:rsidTr="00253F08">
        <w:tc>
          <w:tcPr>
            <w:tcW w:w="4826" w:type="dxa"/>
          </w:tcPr>
          <w:p w14:paraId="4CC827F8" w14:textId="77777777" w:rsidR="0006248D" w:rsidRDefault="0006248D" w:rsidP="00253F08">
            <w:pPr>
              <w:rPr>
                <w:rFonts w:ascii="Arial" w:hAnsi="Arial" w:cs="Arial"/>
                <w:sz w:val="24"/>
                <w:szCs w:val="24"/>
              </w:rPr>
            </w:pPr>
            <w:r>
              <w:rPr>
                <w:rFonts w:ascii="Arial" w:hAnsi="Arial" w:cs="Arial"/>
                <w:sz w:val="24"/>
                <w:szCs w:val="24"/>
              </w:rPr>
              <w:t>Руководитель разработки,</w:t>
            </w:r>
          </w:p>
          <w:p w14:paraId="35B23501" w14:textId="694CCFAF" w:rsidR="0006248D" w:rsidRDefault="0006248D" w:rsidP="00253F08">
            <w:pPr>
              <w:rPr>
                <w:rFonts w:ascii="Arial" w:hAnsi="Arial" w:cs="Arial"/>
                <w:noProof/>
                <w:sz w:val="24"/>
                <w:szCs w:val="24"/>
              </w:rPr>
            </w:pPr>
            <w:r>
              <w:rPr>
                <w:rFonts w:ascii="Arial" w:hAnsi="Arial" w:cs="Arial"/>
                <w:sz w:val="24"/>
                <w:szCs w:val="24"/>
              </w:rPr>
              <w:t xml:space="preserve">руководитель отдела </w:t>
            </w:r>
            <w:r w:rsidR="00A817CA">
              <w:rPr>
                <w:rFonts w:ascii="Arial" w:hAnsi="Arial" w:cs="Arial"/>
                <w:sz w:val="24"/>
                <w:szCs w:val="24"/>
              </w:rPr>
              <w:t>нормативного обеспечения</w:t>
            </w:r>
          </w:p>
        </w:tc>
        <w:tc>
          <w:tcPr>
            <w:tcW w:w="2740" w:type="dxa"/>
          </w:tcPr>
          <w:p w14:paraId="10A82E06" w14:textId="77777777" w:rsidR="0006248D" w:rsidRDefault="0006248D" w:rsidP="00253F08">
            <w:pPr>
              <w:rPr>
                <w:rFonts w:ascii="Arial" w:hAnsi="Arial" w:cs="Arial"/>
                <w:noProof/>
                <w:sz w:val="24"/>
                <w:szCs w:val="24"/>
              </w:rPr>
            </w:pPr>
          </w:p>
        </w:tc>
        <w:tc>
          <w:tcPr>
            <w:tcW w:w="2072" w:type="dxa"/>
          </w:tcPr>
          <w:p w14:paraId="1EFA5AAC" w14:textId="77777777" w:rsidR="0006248D" w:rsidRDefault="0006248D" w:rsidP="00253F08">
            <w:pPr>
              <w:rPr>
                <w:rFonts w:ascii="Arial" w:hAnsi="Arial" w:cs="Arial"/>
                <w:sz w:val="24"/>
                <w:szCs w:val="24"/>
              </w:rPr>
            </w:pPr>
          </w:p>
          <w:p w14:paraId="05753EB2" w14:textId="6C5105FD" w:rsidR="0006248D" w:rsidRDefault="0006248D" w:rsidP="00253F08">
            <w:pPr>
              <w:jc w:val="right"/>
              <w:rPr>
                <w:rFonts w:ascii="Arial" w:hAnsi="Arial" w:cs="Arial"/>
                <w:noProof/>
                <w:sz w:val="24"/>
                <w:szCs w:val="24"/>
              </w:rPr>
            </w:pPr>
            <w:r>
              <w:rPr>
                <w:rFonts w:ascii="Arial" w:hAnsi="Arial" w:cs="Arial"/>
                <w:sz w:val="24"/>
                <w:szCs w:val="24"/>
              </w:rPr>
              <w:t>Е.</w:t>
            </w:r>
            <w:r w:rsidR="00EF645E">
              <w:rPr>
                <w:rFonts w:ascii="Arial" w:hAnsi="Arial" w:cs="Arial"/>
                <w:sz w:val="24"/>
                <w:szCs w:val="24"/>
              </w:rPr>
              <w:t xml:space="preserve"> </w:t>
            </w:r>
            <w:r>
              <w:rPr>
                <w:rFonts w:ascii="Arial" w:hAnsi="Arial" w:cs="Arial"/>
                <w:sz w:val="24"/>
                <w:szCs w:val="24"/>
              </w:rPr>
              <w:t>В. Селезнёва</w:t>
            </w:r>
          </w:p>
        </w:tc>
      </w:tr>
      <w:tr w:rsidR="0006248D" w14:paraId="23C510A9" w14:textId="77777777" w:rsidTr="00253F08">
        <w:tc>
          <w:tcPr>
            <w:tcW w:w="4826" w:type="dxa"/>
          </w:tcPr>
          <w:p w14:paraId="6B9617B0" w14:textId="77777777" w:rsidR="0006248D" w:rsidRDefault="0006248D" w:rsidP="00253F08">
            <w:pPr>
              <w:rPr>
                <w:rFonts w:ascii="Arial" w:hAnsi="Arial" w:cs="Arial"/>
                <w:noProof/>
                <w:sz w:val="24"/>
                <w:szCs w:val="24"/>
              </w:rPr>
            </w:pPr>
          </w:p>
          <w:p w14:paraId="78179A2B" w14:textId="77777777" w:rsidR="0006248D" w:rsidRDefault="0006248D" w:rsidP="00253F08">
            <w:pPr>
              <w:rPr>
                <w:rFonts w:ascii="Arial" w:hAnsi="Arial" w:cs="Arial"/>
                <w:noProof/>
                <w:sz w:val="24"/>
                <w:szCs w:val="24"/>
              </w:rPr>
            </w:pPr>
          </w:p>
        </w:tc>
        <w:tc>
          <w:tcPr>
            <w:tcW w:w="2740" w:type="dxa"/>
          </w:tcPr>
          <w:p w14:paraId="3C825EBB" w14:textId="77777777" w:rsidR="0006248D" w:rsidRDefault="0006248D" w:rsidP="00253F08">
            <w:pPr>
              <w:rPr>
                <w:rFonts w:ascii="Arial" w:hAnsi="Arial" w:cs="Arial"/>
                <w:noProof/>
                <w:sz w:val="24"/>
                <w:szCs w:val="24"/>
              </w:rPr>
            </w:pPr>
          </w:p>
          <w:p w14:paraId="7078F031" w14:textId="77777777" w:rsidR="0006248D" w:rsidRDefault="0006248D" w:rsidP="00253F08">
            <w:pPr>
              <w:rPr>
                <w:rFonts w:ascii="Arial" w:hAnsi="Arial" w:cs="Arial"/>
                <w:noProof/>
                <w:sz w:val="24"/>
                <w:szCs w:val="24"/>
              </w:rPr>
            </w:pPr>
          </w:p>
          <w:p w14:paraId="6AA373D8" w14:textId="77777777" w:rsidR="0006248D" w:rsidRDefault="0006248D" w:rsidP="00253F08">
            <w:pPr>
              <w:rPr>
                <w:rFonts w:ascii="Arial" w:hAnsi="Arial" w:cs="Arial"/>
                <w:noProof/>
                <w:sz w:val="24"/>
                <w:szCs w:val="24"/>
              </w:rPr>
            </w:pPr>
          </w:p>
          <w:p w14:paraId="1BA022FA" w14:textId="77777777" w:rsidR="0006248D" w:rsidRDefault="0006248D" w:rsidP="00253F08">
            <w:pPr>
              <w:rPr>
                <w:rFonts w:ascii="Arial" w:hAnsi="Arial" w:cs="Arial"/>
                <w:noProof/>
                <w:sz w:val="24"/>
                <w:szCs w:val="24"/>
              </w:rPr>
            </w:pPr>
          </w:p>
          <w:p w14:paraId="696A8DCF" w14:textId="77777777" w:rsidR="0006248D" w:rsidRDefault="0006248D" w:rsidP="00253F08">
            <w:pPr>
              <w:rPr>
                <w:rFonts w:ascii="Arial" w:hAnsi="Arial" w:cs="Arial"/>
                <w:noProof/>
                <w:sz w:val="24"/>
                <w:szCs w:val="24"/>
              </w:rPr>
            </w:pPr>
          </w:p>
        </w:tc>
        <w:tc>
          <w:tcPr>
            <w:tcW w:w="2072" w:type="dxa"/>
          </w:tcPr>
          <w:p w14:paraId="37CF38DC" w14:textId="77777777" w:rsidR="0006248D" w:rsidRDefault="0006248D" w:rsidP="00253F08">
            <w:pPr>
              <w:rPr>
                <w:rFonts w:ascii="Arial" w:hAnsi="Arial" w:cs="Arial"/>
                <w:noProof/>
                <w:sz w:val="24"/>
                <w:szCs w:val="24"/>
              </w:rPr>
            </w:pPr>
          </w:p>
        </w:tc>
      </w:tr>
      <w:tr w:rsidR="0006248D" w14:paraId="03FC7E51" w14:textId="77777777" w:rsidTr="00253F08">
        <w:tc>
          <w:tcPr>
            <w:tcW w:w="4826" w:type="dxa"/>
          </w:tcPr>
          <w:p w14:paraId="5A1CFAD6" w14:textId="77777777" w:rsidR="0006248D" w:rsidRDefault="0006248D" w:rsidP="00253F08">
            <w:pPr>
              <w:rPr>
                <w:rFonts w:ascii="Arial" w:hAnsi="Arial" w:cs="Arial"/>
                <w:sz w:val="24"/>
                <w:szCs w:val="24"/>
              </w:rPr>
            </w:pPr>
            <w:r>
              <w:rPr>
                <w:rFonts w:ascii="Arial" w:hAnsi="Arial" w:cs="Arial"/>
                <w:sz w:val="24"/>
                <w:szCs w:val="24"/>
              </w:rPr>
              <w:t>Разработчик стандарта,</w:t>
            </w:r>
          </w:p>
          <w:p w14:paraId="24CFBC9C" w14:textId="77777777" w:rsidR="0006248D" w:rsidRDefault="0006248D" w:rsidP="00253F08">
            <w:pPr>
              <w:rPr>
                <w:rFonts w:ascii="Arial" w:hAnsi="Arial" w:cs="Arial"/>
                <w:sz w:val="24"/>
                <w:szCs w:val="24"/>
              </w:rPr>
            </w:pPr>
            <w:r>
              <w:rPr>
                <w:rFonts w:ascii="Arial" w:hAnsi="Arial" w:cs="Arial"/>
                <w:sz w:val="24"/>
                <w:szCs w:val="24"/>
              </w:rPr>
              <w:t xml:space="preserve">руководитель центра </w:t>
            </w:r>
          </w:p>
          <w:p w14:paraId="5083707B" w14:textId="77777777" w:rsidR="0006248D" w:rsidRDefault="0006248D" w:rsidP="00253F08">
            <w:pPr>
              <w:rPr>
                <w:rFonts w:ascii="Arial" w:hAnsi="Arial" w:cs="Arial"/>
                <w:noProof/>
                <w:sz w:val="24"/>
                <w:szCs w:val="24"/>
              </w:rPr>
            </w:pPr>
            <w:r>
              <w:rPr>
                <w:rFonts w:ascii="Arial" w:hAnsi="Arial" w:cs="Arial"/>
                <w:sz w:val="24"/>
                <w:szCs w:val="24"/>
              </w:rPr>
              <w:t>перспективных разработок</w:t>
            </w:r>
          </w:p>
        </w:tc>
        <w:tc>
          <w:tcPr>
            <w:tcW w:w="2740" w:type="dxa"/>
          </w:tcPr>
          <w:p w14:paraId="5D7F0748" w14:textId="09A544A4" w:rsidR="0006248D" w:rsidRDefault="0006248D" w:rsidP="00253F08">
            <w:pPr>
              <w:rPr>
                <w:rFonts w:ascii="Arial" w:hAnsi="Arial" w:cs="Arial"/>
                <w:noProof/>
                <w:sz w:val="24"/>
                <w:szCs w:val="24"/>
              </w:rPr>
            </w:pPr>
          </w:p>
        </w:tc>
        <w:tc>
          <w:tcPr>
            <w:tcW w:w="2072" w:type="dxa"/>
          </w:tcPr>
          <w:p w14:paraId="6D4744DF" w14:textId="77777777" w:rsidR="0006248D" w:rsidRDefault="0006248D" w:rsidP="00253F08">
            <w:pPr>
              <w:rPr>
                <w:rFonts w:ascii="Arial" w:hAnsi="Arial" w:cs="Arial"/>
                <w:sz w:val="24"/>
                <w:szCs w:val="24"/>
              </w:rPr>
            </w:pPr>
          </w:p>
          <w:p w14:paraId="622A188B" w14:textId="7B5FA0CF" w:rsidR="0006248D" w:rsidRDefault="0006248D" w:rsidP="00253F08">
            <w:pPr>
              <w:jc w:val="right"/>
              <w:rPr>
                <w:rFonts w:ascii="Arial" w:hAnsi="Arial" w:cs="Arial"/>
                <w:noProof/>
                <w:sz w:val="24"/>
                <w:szCs w:val="24"/>
              </w:rPr>
            </w:pPr>
            <w:r>
              <w:rPr>
                <w:rFonts w:ascii="Arial" w:hAnsi="Arial" w:cs="Arial"/>
                <w:sz w:val="24"/>
                <w:szCs w:val="24"/>
              </w:rPr>
              <w:t>Д.</w:t>
            </w:r>
            <w:r w:rsidR="00EF645E">
              <w:rPr>
                <w:rFonts w:ascii="Arial" w:hAnsi="Arial" w:cs="Arial"/>
                <w:sz w:val="24"/>
                <w:szCs w:val="24"/>
              </w:rPr>
              <w:t xml:space="preserve"> </w:t>
            </w:r>
            <w:r>
              <w:rPr>
                <w:rFonts w:ascii="Arial" w:hAnsi="Arial" w:cs="Arial"/>
                <w:sz w:val="24"/>
                <w:szCs w:val="24"/>
              </w:rPr>
              <w:t>Н. Бороздин</w:t>
            </w:r>
          </w:p>
        </w:tc>
      </w:tr>
    </w:tbl>
    <w:p w14:paraId="45FCB61B" w14:textId="77D646FE" w:rsidR="00901D6C" w:rsidRDefault="00901D6C" w:rsidP="00901D6C">
      <w:pPr>
        <w:rPr>
          <w:rFonts w:ascii="Arial" w:hAnsi="Arial" w:cs="Arial"/>
          <w:sz w:val="24"/>
          <w:szCs w:val="24"/>
        </w:rPr>
      </w:pPr>
    </w:p>
    <w:p w14:paraId="0AE30DB1" w14:textId="77777777" w:rsidR="00901D6C" w:rsidRPr="00902E7E" w:rsidRDefault="00901D6C" w:rsidP="00901D6C">
      <w:pPr>
        <w:rPr>
          <w:rFonts w:ascii="Arial" w:hAnsi="Arial" w:cs="Arial"/>
          <w:sz w:val="24"/>
          <w:szCs w:val="24"/>
        </w:rPr>
      </w:pPr>
      <w:r>
        <w:rPr>
          <w:rFonts w:ascii="Arial" w:hAnsi="Arial" w:cs="Arial"/>
          <w:sz w:val="24"/>
          <w:szCs w:val="24"/>
        </w:rPr>
        <w:tab/>
        <w:t xml:space="preserve">    </w:t>
      </w:r>
      <w:r>
        <w:rPr>
          <w:rFonts w:ascii="Arial" w:hAnsi="Arial" w:cs="Arial"/>
          <w:sz w:val="24"/>
          <w:szCs w:val="24"/>
        </w:rPr>
        <w:tab/>
      </w:r>
    </w:p>
    <w:p w14:paraId="4390F7A6" w14:textId="77777777" w:rsidR="00901D6C" w:rsidRPr="00523980" w:rsidRDefault="00901D6C" w:rsidP="00901D6C"/>
    <w:p w14:paraId="2B79658F" w14:textId="77777777" w:rsidR="00901D6C" w:rsidRPr="00523980" w:rsidRDefault="00901D6C" w:rsidP="00901D6C"/>
    <w:p w14:paraId="6B39F903" w14:textId="77777777" w:rsidR="00901D6C" w:rsidRPr="002F78DE" w:rsidRDefault="00901D6C" w:rsidP="00901D6C"/>
    <w:p w14:paraId="67492E0C" w14:textId="77777777" w:rsidR="002F78DE" w:rsidRPr="00901D6C" w:rsidRDefault="002F78DE" w:rsidP="00901D6C"/>
    <w:sectPr w:rsidR="002F78DE" w:rsidRPr="00901D6C" w:rsidSect="00127417">
      <w:headerReference w:type="default" r:id="rId21"/>
      <w:footerReference w:type="default" r:id="rId22"/>
      <w:footnotePr>
        <w:numRestart w:val="eachPage"/>
      </w:footnotePr>
      <w:pgSz w:w="11906" w:h="16838" w:code="9"/>
      <w:pgMar w:top="1418" w:right="850" w:bottom="1134"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9E8D" w14:textId="77777777" w:rsidR="00D73A0C" w:rsidRDefault="00D73A0C">
      <w:r>
        <w:separator/>
      </w:r>
    </w:p>
  </w:endnote>
  <w:endnote w:type="continuationSeparator" w:id="0">
    <w:p w14:paraId="665E56AF" w14:textId="77777777" w:rsidR="00D73A0C" w:rsidRDefault="00D7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LexHarmony">
    <w:altName w:val="Georgia"/>
    <w:charset w:val="00"/>
    <w:family w:val="roman"/>
    <w:pitch w:val="variable"/>
    <w:sig w:usb0="00000003" w:usb1="00000000" w:usb2="00000000" w:usb3="00000000" w:csb0="00000001" w:csb1="00000000"/>
  </w:font>
  <w:font w:name="Luxi Mono">
    <w:altName w:val="Times New Roman"/>
    <w:charset w:val="00"/>
    <w:family w:val="auto"/>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tarSymbol">
    <w:altName w:val="Arial Unicode MS"/>
    <w:charset w:val="02"/>
    <w:family w:val="auto"/>
    <w:pitch w:val="default"/>
  </w:font>
  <w:font w:name="Bitstream Vera Sans Mono">
    <w:altName w:val="Arial"/>
    <w:charset w:val="00"/>
    <w:family w:val="modern"/>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Peterburg">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72981"/>
      <w:docPartObj>
        <w:docPartGallery w:val="Page Numbers (Bottom of Page)"/>
        <w:docPartUnique/>
      </w:docPartObj>
    </w:sdtPr>
    <w:sdtEndPr>
      <w:rPr>
        <w:rFonts w:ascii="Arial" w:hAnsi="Arial" w:cs="Arial"/>
      </w:rPr>
    </w:sdtEndPr>
    <w:sdtContent>
      <w:p w14:paraId="157E0FC5" w14:textId="77777777" w:rsidR="00901D6C" w:rsidRPr="000F2D23" w:rsidRDefault="00901D6C">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10</w:t>
        </w:r>
        <w:r w:rsidRPr="000F2D23">
          <w:rPr>
            <w:rFonts w:ascii="Arial" w:hAnsi="Arial" w:cs="Arial"/>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014722"/>
      <w:docPartObj>
        <w:docPartGallery w:val="Page Numbers (Bottom of Page)"/>
        <w:docPartUnique/>
      </w:docPartObj>
    </w:sdtPr>
    <w:sdtEndPr>
      <w:rPr>
        <w:rFonts w:ascii="Arial" w:hAnsi="Arial" w:cs="Arial"/>
      </w:rPr>
    </w:sdtEndPr>
    <w:sdtContent>
      <w:p w14:paraId="63AAE858" w14:textId="77777777" w:rsidR="00901D6C" w:rsidRPr="000F2D23" w:rsidRDefault="00901D6C"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III</w:t>
        </w:r>
        <w:r w:rsidRPr="000F2D23">
          <w:rPr>
            <w:rFonts w:ascii="Arial" w:hAnsi="Arial" w:cs="Arial"/>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46418"/>
      <w:docPartObj>
        <w:docPartGallery w:val="Page Numbers (Bottom of Page)"/>
        <w:docPartUnique/>
      </w:docPartObj>
    </w:sdtPr>
    <w:sdtEndPr>
      <w:rPr>
        <w:rFonts w:ascii="Arial" w:hAnsi="Arial" w:cs="Arial"/>
      </w:rPr>
    </w:sdtEndPr>
    <w:sdtContent>
      <w:p w14:paraId="4B70F882" w14:textId="77777777" w:rsidR="00901D6C" w:rsidRPr="000F2D23" w:rsidRDefault="00901D6C"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11</w:t>
        </w:r>
        <w:r w:rsidRPr="000F2D23">
          <w:rPr>
            <w:rFonts w:ascii="Arial" w:hAnsi="Arial" w:cs="Arial"/>
            <w:sz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612820"/>
      <w:docPartObj>
        <w:docPartGallery w:val="Page Numbers (Bottom of Page)"/>
        <w:docPartUnique/>
      </w:docPartObj>
    </w:sdtPr>
    <w:sdtEndPr>
      <w:rPr>
        <w:rFonts w:ascii="Arial" w:hAnsi="Arial" w:cs="Arial"/>
      </w:rPr>
    </w:sdtEndPr>
    <w:sdtContent>
      <w:p w14:paraId="2B3ADFC4" w14:textId="77777777" w:rsidR="00CF3A15" w:rsidRPr="000F2D23" w:rsidRDefault="00CF3A15"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sidR="006C658D">
          <w:rPr>
            <w:rFonts w:ascii="Arial" w:hAnsi="Arial" w:cs="Arial"/>
            <w:noProof/>
            <w:sz w:val="22"/>
          </w:rPr>
          <w:t>11</w:t>
        </w:r>
        <w:r w:rsidRPr="000F2D23">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E1AD" w14:textId="77777777" w:rsidR="00D73A0C" w:rsidRDefault="00D73A0C">
      <w:r>
        <w:separator/>
      </w:r>
    </w:p>
  </w:footnote>
  <w:footnote w:type="continuationSeparator" w:id="0">
    <w:p w14:paraId="7CA63CA7" w14:textId="77777777" w:rsidR="00D73A0C" w:rsidRDefault="00D73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E7DA0" w14:textId="77777777" w:rsidR="00901D6C" w:rsidRPr="00582064" w:rsidRDefault="00901D6C" w:rsidP="001855B6">
    <w:pPr>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06F62FEE" w14:textId="77777777" w:rsidR="00901D6C" w:rsidRPr="001855B6" w:rsidRDefault="00901D6C" w:rsidP="001855B6">
    <w:pPr>
      <w:spacing w:after="240"/>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CCD4" w14:textId="77777777" w:rsidR="00901D6C" w:rsidRPr="00582064" w:rsidRDefault="00901D6C" w:rsidP="001855B6">
    <w:pPr>
      <w:jc w:val="right"/>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6E53E124" w14:textId="77777777" w:rsidR="00901D6C" w:rsidRPr="001855B6" w:rsidRDefault="00901D6C" w:rsidP="001855B6">
    <w:pPr>
      <w:spacing w:after="240"/>
      <w:jc w:val="right"/>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23BE" w14:textId="6260BAF3" w:rsidR="00901D6C" w:rsidRDefault="00BE5685" w:rsidP="00100221">
    <w:pPr>
      <w:rPr>
        <w:rFonts w:ascii="Arial" w:hAnsi="Arial" w:cs="Arial"/>
        <w:b/>
        <w:bCs/>
        <w:sz w:val="24"/>
        <w:szCs w:val="24"/>
      </w:rPr>
    </w:pPr>
    <w:r>
      <w:rPr>
        <w:rFonts w:ascii="Arial" w:hAnsi="Arial" w:cs="Arial"/>
        <w:b/>
        <w:bCs/>
        <w:sz w:val="24"/>
        <w:szCs w:val="24"/>
      </w:rPr>
      <w:t>ПНСТ</w:t>
    </w:r>
    <w:r w:rsidR="00901D6C" w:rsidRPr="00582064">
      <w:rPr>
        <w:rFonts w:ascii="Arial" w:hAnsi="Arial" w:cs="Arial"/>
        <w:b/>
        <w:bCs/>
        <w:sz w:val="24"/>
        <w:szCs w:val="24"/>
      </w:rPr>
      <w:t xml:space="preserve"> </w:t>
    </w:r>
    <w:r w:rsidR="00901D6C">
      <w:rPr>
        <w:rFonts w:ascii="Arial" w:hAnsi="Arial" w:cs="Arial"/>
        <w:b/>
        <w:bCs/>
        <w:sz w:val="24"/>
        <w:szCs w:val="24"/>
      </w:rPr>
      <w:t>77</w:t>
    </w:r>
    <w:r w:rsidR="00901D6C" w:rsidRPr="00582064">
      <w:rPr>
        <w:rFonts w:ascii="Arial" w:hAnsi="Arial" w:cs="Arial"/>
        <w:b/>
        <w:bCs/>
        <w:sz w:val="24"/>
        <w:szCs w:val="24"/>
      </w:rPr>
      <w:t>.</w:t>
    </w:r>
    <w:r w:rsidR="00901D6C">
      <w:rPr>
        <w:rFonts w:ascii="Arial" w:hAnsi="Arial" w:cs="Arial"/>
        <w:b/>
        <w:bCs/>
        <w:sz w:val="24"/>
        <w:szCs w:val="24"/>
      </w:rPr>
      <w:t>305―2</w:t>
    </w:r>
    <w:r w:rsidR="00901D6C" w:rsidRPr="00AB34F4">
      <w:rPr>
        <w:rFonts w:ascii="Arial" w:hAnsi="Arial" w:cs="Arial"/>
        <w:b/>
        <w:bCs/>
        <w:sz w:val="24"/>
        <w:szCs w:val="24"/>
      </w:rPr>
      <w:t>02</w:t>
    </w:r>
    <w:r w:rsidR="00901D6C">
      <w:rPr>
        <w:rFonts w:ascii="Arial" w:hAnsi="Arial" w:cs="Arial"/>
        <w:b/>
        <w:bCs/>
        <w:sz w:val="24"/>
        <w:szCs w:val="24"/>
      </w:rPr>
      <w:t>Х</w:t>
    </w:r>
  </w:p>
  <w:p w14:paraId="50D2054B" w14:textId="286E45F3" w:rsidR="00901D6C" w:rsidRPr="004C5E2D" w:rsidRDefault="00901D6C" w:rsidP="00100221">
    <w:pPr>
      <w:rPr>
        <w:rFonts w:ascii="Arial" w:hAnsi="Arial" w:cs="Arial"/>
        <w:i/>
        <w:iCs/>
        <w:sz w:val="22"/>
        <w:szCs w:val="22"/>
      </w:rPr>
    </w:pPr>
    <w:r w:rsidRPr="004C5E2D">
      <w:rPr>
        <w:rFonts w:ascii="Arial" w:hAnsi="Arial" w:cs="Arial"/>
        <w:i/>
        <w:iCs/>
        <w:sz w:val="22"/>
        <w:szCs w:val="22"/>
      </w:rPr>
      <w:t xml:space="preserve">(проект, </w:t>
    </w:r>
    <w:r w:rsidR="00714722">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3910" w14:textId="1AA376EE" w:rsidR="00901D6C" w:rsidRDefault="00BE5685" w:rsidP="00100221">
    <w:pPr>
      <w:jc w:val="right"/>
      <w:rPr>
        <w:rFonts w:ascii="Arial" w:hAnsi="Arial" w:cs="Arial"/>
        <w:b/>
        <w:bCs/>
        <w:sz w:val="24"/>
        <w:szCs w:val="24"/>
      </w:rPr>
    </w:pPr>
    <w:r>
      <w:rPr>
        <w:rFonts w:ascii="Arial" w:hAnsi="Arial" w:cs="Arial"/>
        <w:b/>
        <w:bCs/>
        <w:sz w:val="24"/>
        <w:szCs w:val="24"/>
      </w:rPr>
      <w:t>ПНСТ</w:t>
    </w:r>
    <w:r w:rsidR="00901D6C" w:rsidRPr="00582064">
      <w:rPr>
        <w:rFonts w:ascii="Arial" w:hAnsi="Arial" w:cs="Arial"/>
        <w:b/>
        <w:bCs/>
        <w:sz w:val="24"/>
        <w:szCs w:val="24"/>
      </w:rPr>
      <w:t xml:space="preserve"> </w:t>
    </w:r>
    <w:r w:rsidR="00901D6C">
      <w:rPr>
        <w:rFonts w:ascii="Arial" w:hAnsi="Arial" w:cs="Arial"/>
        <w:b/>
        <w:bCs/>
        <w:sz w:val="24"/>
        <w:szCs w:val="24"/>
      </w:rPr>
      <w:t>77</w:t>
    </w:r>
    <w:r w:rsidR="00901D6C" w:rsidRPr="00582064">
      <w:rPr>
        <w:rFonts w:ascii="Arial" w:hAnsi="Arial" w:cs="Arial"/>
        <w:b/>
        <w:bCs/>
        <w:sz w:val="24"/>
        <w:szCs w:val="24"/>
      </w:rPr>
      <w:t>.</w:t>
    </w:r>
    <w:r w:rsidR="00901D6C">
      <w:rPr>
        <w:rFonts w:ascii="Arial" w:hAnsi="Arial" w:cs="Arial"/>
        <w:b/>
        <w:bCs/>
        <w:sz w:val="24"/>
        <w:szCs w:val="24"/>
      </w:rPr>
      <w:t>305</w:t>
    </w:r>
    <w:r w:rsidR="00901D6C" w:rsidRPr="00582064">
      <w:rPr>
        <w:rFonts w:ascii="Arial" w:hAnsi="Arial" w:cs="Arial"/>
        <w:b/>
        <w:bCs/>
        <w:sz w:val="24"/>
        <w:szCs w:val="24"/>
      </w:rPr>
      <w:t>―20</w:t>
    </w:r>
    <w:r w:rsidR="00901D6C" w:rsidRPr="00AB34F4">
      <w:rPr>
        <w:rFonts w:ascii="Arial" w:hAnsi="Arial" w:cs="Arial"/>
        <w:b/>
        <w:bCs/>
        <w:sz w:val="24"/>
        <w:szCs w:val="24"/>
      </w:rPr>
      <w:t>2</w:t>
    </w:r>
    <w:r w:rsidR="00901D6C">
      <w:rPr>
        <w:rFonts w:ascii="Arial" w:hAnsi="Arial" w:cs="Arial"/>
        <w:b/>
        <w:bCs/>
        <w:sz w:val="24"/>
        <w:szCs w:val="24"/>
      </w:rPr>
      <w:t>Х</w:t>
    </w:r>
  </w:p>
  <w:p w14:paraId="35F3F88C" w14:textId="48097D31" w:rsidR="00901D6C" w:rsidRPr="004C5E2D" w:rsidRDefault="00901D6C" w:rsidP="00100221">
    <w:pPr>
      <w:jc w:val="right"/>
      <w:rPr>
        <w:rFonts w:ascii="Arial" w:hAnsi="Arial" w:cs="Arial"/>
        <w:i/>
        <w:iCs/>
        <w:sz w:val="22"/>
        <w:szCs w:val="22"/>
      </w:rPr>
    </w:pPr>
    <w:r w:rsidRPr="004C5E2D">
      <w:rPr>
        <w:rFonts w:ascii="Arial" w:hAnsi="Arial" w:cs="Arial"/>
        <w:i/>
        <w:iCs/>
        <w:sz w:val="22"/>
        <w:szCs w:val="22"/>
      </w:rPr>
      <w:t xml:space="preserve">(проект, </w:t>
    </w:r>
    <w:r w:rsidR="00714722">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714E" w14:textId="73DA7C5F" w:rsidR="00901D6C" w:rsidRDefault="00BE5685" w:rsidP="00100221">
    <w:pPr>
      <w:jc w:val="right"/>
      <w:rPr>
        <w:rFonts w:ascii="Arial" w:hAnsi="Arial" w:cs="Arial"/>
        <w:b/>
        <w:bCs/>
        <w:sz w:val="24"/>
        <w:szCs w:val="24"/>
      </w:rPr>
    </w:pPr>
    <w:r>
      <w:rPr>
        <w:rFonts w:ascii="Arial" w:hAnsi="Arial" w:cs="Arial"/>
        <w:b/>
        <w:bCs/>
        <w:sz w:val="24"/>
        <w:szCs w:val="24"/>
      </w:rPr>
      <w:t>ПНСТ</w:t>
    </w:r>
    <w:r w:rsidR="00901D6C" w:rsidRPr="00582064">
      <w:rPr>
        <w:rFonts w:ascii="Arial" w:hAnsi="Arial" w:cs="Arial"/>
        <w:b/>
        <w:bCs/>
        <w:sz w:val="24"/>
        <w:szCs w:val="24"/>
      </w:rPr>
      <w:t xml:space="preserve"> </w:t>
    </w:r>
    <w:r w:rsidR="00901D6C">
      <w:rPr>
        <w:rFonts w:ascii="Arial" w:hAnsi="Arial" w:cs="Arial"/>
        <w:b/>
        <w:bCs/>
        <w:sz w:val="24"/>
        <w:szCs w:val="24"/>
      </w:rPr>
      <w:t>77</w:t>
    </w:r>
    <w:r w:rsidR="00901D6C" w:rsidRPr="00582064">
      <w:rPr>
        <w:rFonts w:ascii="Arial" w:hAnsi="Arial" w:cs="Arial"/>
        <w:b/>
        <w:bCs/>
        <w:sz w:val="24"/>
        <w:szCs w:val="24"/>
      </w:rPr>
      <w:t>.</w:t>
    </w:r>
    <w:r w:rsidR="00901D6C">
      <w:rPr>
        <w:rFonts w:ascii="Arial" w:hAnsi="Arial" w:cs="Arial"/>
        <w:b/>
        <w:bCs/>
        <w:sz w:val="24"/>
        <w:szCs w:val="24"/>
      </w:rPr>
      <w:t>305</w:t>
    </w:r>
    <w:r w:rsidR="00901D6C" w:rsidRPr="00582064">
      <w:rPr>
        <w:rFonts w:ascii="Arial" w:hAnsi="Arial" w:cs="Arial"/>
        <w:b/>
        <w:bCs/>
        <w:sz w:val="24"/>
        <w:szCs w:val="24"/>
      </w:rPr>
      <w:t>―20</w:t>
    </w:r>
    <w:r w:rsidR="00901D6C" w:rsidRPr="00AB34F4">
      <w:rPr>
        <w:rFonts w:ascii="Arial" w:hAnsi="Arial" w:cs="Arial"/>
        <w:b/>
        <w:bCs/>
        <w:sz w:val="24"/>
        <w:szCs w:val="24"/>
      </w:rPr>
      <w:t>2</w:t>
    </w:r>
    <w:r w:rsidR="00901D6C">
      <w:rPr>
        <w:rFonts w:ascii="Arial" w:hAnsi="Arial" w:cs="Arial"/>
        <w:b/>
        <w:bCs/>
        <w:sz w:val="24"/>
        <w:szCs w:val="24"/>
      </w:rPr>
      <w:t>Х</w:t>
    </w:r>
  </w:p>
  <w:p w14:paraId="2038C57C" w14:textId="184C3072" w:rsidR="00901D6C" w:rsidRPr="004C5E2D" w:rsidRDefault="00901D6C" w:rsidP="00100221">
    <w:pPr>
      <w:jc w:val="right"/>
      <w:rPr>
        <w:rFonts w:ascii="Arial" w:hAnsi="Arial" w:cs="Arial"/>
        <w:i/>
        <w:iCs/>
        <w:sz w:val="22"/>
        <w:szCs w:val="22"/>
      </w:rPr>
    </w:pPr>
    <w:r w:rsidRPr="004C5E2D">
      <w:rPr>
        <w:rFonts w:ascii="Arial" w:hAnsi="Arial" w:cs="Arial"/>
        <w:i/>
        <w:iCs/>
        <w:sz w:val="22"/>
        <w:szCs w:val="22"/>
      </w:rPr>
      <w:t xml:space="preserve">(проект, </w:t>
    </w:r>
    <w:r w:rsidR="00714722">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6A55" w14:textId="3DC03622" w:rsidR="00CF3A15" w:rsidRDefault="00657AC5" w:rsidP="00100221">
    <w:pPr>
      <w:jc w:val="right"/>
      <w:rPr>
        <w:rFonts w:ascii="Arial" w:hAnsi="Arial" w:cs="Arial"/>
        <w:b/>
        <w:bCs/>
        <w:sz w:val="24"/>
        <w:szCs w:val="24"/>
      </w:rPr>
    </w:pPr>
    <w:r>
      <w:rPr>
        <w:rFonts w:ascii="Arial" w:hAnsi="Arial" w:cs="Arial"/>
        <w:b/>
        <w:bCs/>
        <w:sz w:val="24"/>
        <w:szCs w:val="24"/>
      </w:rPr>
      <w:t>ПНСТ</w:t>
    </w:r>
    <w:r w:rsidR="00CF3A15" w:rsidRPr="00582064">
      <w:rPr>
        <w:rFonts w:ascii="Arial" w:hAnsi="Arial" w:cs="Arial"/>
        <w:b/>
        <w:bCs/>
        <w:sz w:val="24"/>
        <w:szCs w:val="24"/>
      </w:rPr>
      <w:t xml:space="preserve"> </w:t>
    </w:r>
    <w:r w:rsidR="00CF3A15">
      <w:rPr>
        <w:rFonts w:ascii="Arial" w:hAnsi="Arial" w:cs="Arial"/>
        <w:b/>
        <w:bCs/>
        <w:sz w:val="24"/>
        <w:szCs w:val="24"/>
      </w:rPr>
      <w:t>77</w:t>
    </w:r>
    <w:r w:rsidR="00CF3A15" w:rsidRPr="00582064">
      <w:rPr>
        <w:rFonts w:ascii="Arial" w:hAnsi="Arial" w:cs="Arial"/>
        <w:b/>
        <w:bCs/>
        <w:sz w:val="24"/>
        <w:szCs w:val="24"/>
      </w:rPr>
      <w:t>.</w:t>
    </w:r>
    <w:r w:rsidR="00CF3A15">
      <w:rPr>
        <w:rFonts w:ascii="Arial" w:hAnsi="Arial" w:cs="Arial"/>
        <w:b/>
        <w:bCs/>
        <w:sz w:val="24"/>
        <w:szCs w:val="24"/>
      </w:rPr>
      <w:t>305</w:t>
    </w:r>
    <w:r w:rsidR="00CF3A15" w:rsidRPr="00582064">
      <w:rPr>
        <w:rFonts w:ascii="Arial" w:hAnsi="Arial" w:cs="Arial"/>
        <w:b/>
        <w:bCs/>
        <w:sz w:val="24"/>
        <w:szCs w:val="24"/>
      </w:rPr>
      <w:t>―20</w:t>
    </w:r>
    <w:r w:rsidR="00CF3A15" w:rsidRPr="00AB34F4">
      <w:rPr>
        <w:rFonts w:ascii="Arial" w:hAnsi="Arial" w:cs="Arial"/>
        <w:b/>
        <w:bCs/>
        <w:sz w:val="24"/>
        <w:szCs w:val="24"/>
      </w:rPr>
      <w:t>2</w:t>
    </w:r>
    <w:r w:rsidR="00CF3A15">
      <w:rPr>
        <w:rFonts w:ascii="Arial" w:hAnsi="Arial" w:cs="Arial"/>
        <w:b/>
        <w:bCs/>
        <w:sz w:val="24"/>
        <w:szCs w:val="24"/>
      </w:rPr>
      <w:t>Х</w:t>
    </w:r>
  </w:p>
  <w:p w14:paraId="1D361DE4" w14:textId="513F2423" w:rsidR="00CF3A15" w:rsidRPr="004C5E2D" w:rsidRDefault="00CF3A15" w:rsidP="00100221">
    <w:pPr>
      <w:jc w:val="right"/>
      <w:rPr>
        <w:rFonts w:ascii="Arial" w:hAnsi="Arial" w:cs="Arial"/>
        <w:i/>
        <w:iCs/>
        <w:sz w:val="22"/>
        <w:szCs w:val="22"/>
      </w:rPr>
    </w:pPr>
    <w:r w:rsidRPr="004C5E2D">
      <w:rPr>
        <w:rFonts w:ascii="Arial" w:hAnsi="Arial" w:cs="Arial"/>
        <w:i/>
        <w:iCs/>
        <w:sz w:val="22"/>
        <w:szCs w:val="22"/>
      </w:rPr>
      <w:t xml:space="preserve">(проект, </w:t>
    </w:r>
    <w:r w:rsidR="00A817CA">
      <w:rPr>
        <w:rFonts w:ascii="Arial" w:hAnsi="Arial" w:cs="Arial"/>
        <w:i/>
        <w:iCs/>
        <w:sz w:val="22"/>
        <w:szCs w:val="22"/>
      </w:rPr>
      <w:t xml:space="preserve">окончательная </w:t>
    </w:r>
    <w:r w:rsidRPr="004C5E2D">
      <w:rPr>
        <w:rFonts w:ascii="Arial" w:hAnsi="Arial" w:cs="Arial"/>
        <w:i/>
        <w:iCs/>
        <w:sz w:val="22"/>
        <w:szCs w:val="22"/>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B0D43AC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21"/>
    <w:multiLevelType w:val="multilevel"/>
    <w:tmpl w:val="2C8434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B05519"/>
    <w:multiLevelType w:val="multilevel"/>
    <w:tmpl w:val="9EDE548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544"/>
        </w:tabs>
        <w:ind w:left="2410" w:firstLine="709"/>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3"/>
      <w:lvlJc w:val="left"/>
      <w:pPr>
        <w:tabs>
          <w:tab w:val="num" w:pos="2126"/>
        </w:tabs>
        <w:ind w:left="0" w:firstLine="709"/>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3" w15:restartNumberingAfterBreak="0">
    <w:nsid w:val="10B06055"/>
    <w:multiLevelType w:val="multilevel"/>
    <w:tmpl w:val="C0A28040"/>
    <w:lvl w:ilvl="0">
      <w:start w:val="1"/>
      <w:numFmt w:val="bullet"/>
      <w:pStyle w:val="1-"/>
      <w:lvlText w:val="-"/>
      <w:lvlJc w:val="left"/>
      <w:pPr>
        <w:ind w:left="1066" w:hanging="360"/>
      </w:pPr>
      <w:rPr>
        <w:rFonts w:ascii="Arial" w:hAnsi="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203E1A0F"/>
    <w:multiLevelType w:val="multilevel"/>
    <w:tmpl w:val="60366C88"/>
    <w:lvl w:ilvl="0">
      <w:start w:val="1"/>
      <w:numFmt w:val="bullet"/>
      <w:pStyle w:val="-"/>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2CB0646"/>
    <w:multiLevelType w:val="hybridMultilevel"/>
    <w:tmpl w:val="E9585924"/>
    <w:lvl w:ilvl="0" w:tplc="461E3F7E">
      <w:start w:val="1"/>
      <w:numFmt w:val="decimal"/>
      <w:pStyle w:val="a"/>
      <w:lvlText w:val="%1"/>
      <w:lvlJc w:val="lef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D5A0AF4"/>
    <w:multiLevelType w:val="multilevel"/>
    <w:tmpl w:val="86A00E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0"/>
      <w:lvlText w:val="%3)"/>
      <w:lvlJc w:val="left"/>
      <w:pPr>
        <w:tabs>
          <w:tab w:val="num" w:pos="1134"/>
        </w:tabs>
        <w:ind w:left="0" w:firstLine="709"/>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5877E09"/>
    <w:multiLevelType w:val="multilevel"/>
    <w:tmpl w:val="065AEB90"/>
    <w:lvl w:ilvl="0">
      <w:start w:val="1"/>
      <w:numFmt w:val="decimal"/>
      <w:pStyle w:val="1-0"/>
      <w:lvlText w:val="%1"/>
      <w:lvlJc w:val="left"/>
      <w:pPr>
        <w:ind w:left="567" w:firstLine="0"/>
      </w:pPr>
      <w:rPr>
        <w:rFonts w:hint="default"/>
      </w:rPr>
    </w:lvl>
    <w:lvl w:ilvl="1">
      <w:start w:val="1"/>
      <w:numFmt w:val="decimal"/>
      <w:pStyle w:val="2-"/>
      <w:lvlText w:val="%1.%2"/>
      <w:lvlJc w:val="left"/>
      <w:pPr>
        <w:ind w:left="0" w:firstLine="567"/>
      </w:pPr>
      <w:rPr>
        <w:rFonts w:hint="default"/>
      </w:rPr>
    </w:lvl>
    <w:lvl w:ilvl="2">
      <w:start w:val="1"/>
      <w:numFmt w:val="decimal"/>
      <w:pStyle w:val="3-"/>
      <w:lvlText w:val="%1.%2.%3"/>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567"/>
      </w:pPr>
      <w:rPr>
        <w:rFonts w:hint="default"/>
      </w:rPr>
    </w:lvl>
    <w:lvl w:ilvl="4">
      <w:start w:val="1"/>
      <w:numFmt w:val="decimal"/>
      <w:lvlRestart w:val="1"/>
      <w:pStyle w:val="a1"/>
      <w:suff w:val="space"/>
      <w:lvlText w:val="Рисунок %1.%5"/>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a2"/>
      <w:suff w:val="space"/>
      <w:lvlText w:val="Таблица %1.%6"/>
      <w:lvlJc w:val="left"/>
      <w:pPr>
        <w:ind w:left="0" w:firstLine="567"/>
      </w:pPr>
      <w:rPr>
        <w:rFonts w:hint="default"/>
        <w:lang w:val="ru-RU"/>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8DC086B"/>
    <w:multiLevelType w:val="multilevel"/>
    <w:tmpl w:val="397A5980"/>
    <w:lvl w:ilvl="0">
      <w:start w:val="1"/>
      <w:numFmt w:val="decimal"/>
      <w:pStyle w:val="PL"/>
      <w:suff w:val="space"/>
      <w:lvlText w:val="Б.%1"/>
      <w:lvlJc w:val="left"/>
      <w:pPr>
        <w:ind w:left="471" w:firstLine="238"/>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720" w:hanging="720"/>
      </w:pPr>
      <w:rPr>
        <w:rFonts w:ascii="Times New Roman" w:hAnsi="Times New Roman" w:cs="Times New Roman" w:hint="default"/>
        <w:b/>
        <w:sz w:val="28"/>
        <w:szCs w:val="28"/>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751213F8"/>
    <w:multiLevelType w:val="multilevel"/>
    <w:tmpl w:val="EB7230B2"/>
    <w:styleLink w:val="10"/>
    <w:lvl w:ilvl="0">
      <w:start w:val="1"/>
      <w:numFmt w:val="decimal"/>
      <w:lvlText w:val="%1"/>
      <w:lvlJc w:val="left"/>
      <w:pPr>
        <w:tabs>
          <w:tab w:val="num" w:pos="555"/>
        </w:tabs>
        <w:ind w:left="555" w:hanging="555"/>
      </w:pPr>
      <w:rPr>
        <w:rFonts w:cs="Times New Roman" w:hint="default"/>
        <w:sz w:val="30"/>
        <w:szCs w:val="30"/>
      </w:rPr>
    </w:lvl>
    <w:lvl w:ilvl="1">
      <w:start w:val="1"/>
      <w:numFmt w:val="decimal"/>
      <w:lvlText w:val="%1.%2"/>
      <w:lvlJc w:val="left"/>
      <w:pPr>
        <w:tabs>
          <w:tab w:val="num" w:pos="555"/>
        </w:tabs>
        <w:ind w:left="555" w:hanging="555"/>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caps w:val="0"/>
        <w:sz w:val="24"/>
      </w:rPr>
    </w:lvl>
    <w:lvl w:ilvl="3">
      <w:start w:val="1"/>
      <w:numFmt w:val="decimal"/>
      <w:lvlText w:val="%1.%2.%3.%4"/>
      <w:lvlJc w:val="left"/>
      <w:pPr>
        <w:tabs>
          <w:tab w:val="num" w:pos="1080"/>
        </w:tabs>
        <w:ind w:left="1080" w:hanging="108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75300EBF"/>
    <w:multiLevelType w:val="hybridMultilevel"/>
    <w:tmpl w:val="AA342CC0"/>
    <w:lvl w:ilvl="0" w:tplc="F140A7AA">
      <w:start w:val="1"/>
      <w:numFmt w:val="decimal"/>
      <w:pStyle w:val="a3"/>
      <w:lvlText w:val="%1)"/>
      <w:lvlJc w:val="left"/>
      <w:pPr>
        <w:ind w:left="1069"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11" w15:restartNumberingAfterBreak="0">
    <w:nsid w:val="7A403D10"/>
    <w:multiLevelType w:val="hybridMultilevel"/>
    <w:tmpl w:val="63ECF538"/>
    <w:lvl w:ilvl="0" w:tplc="EF6A7932">
      <w:start w:val="1"/>
      <w:numFmt w:val="decimal"/>
      <w:pStyle w:val="a4"/>
      <w:lvlText w:val="Рисунок %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1"/>
  </w:num>
  <w:num w:numId="5">
    <w:abstractNumId w:val="6"/>
  </w:num>
  <w:num w:numId="6">
    <w:abstractNumId w:val="7"/>
  </w:num>
  <w:num w:numId="7">
    <w:abstractNumId w:val="5"/>
  </w:num>
  <w:num w:numId="8">
    <w:abstractNumId w:val="9"/>
  </w:num>
  <w:num w:numId="9">
    <w:abstractNumId w:val="4"/>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num>
  <w:num w:numId="14">
    <w:abstractNumId w:val="2"/>
  </w:num>
  <w:num w:numId="15">
    <w:abstractNumId w:val="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autoHyphenation/>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2"/>
    <w:rsid w:val="00000193"/>
    <w:rsid w:val="0000105B"/>
    <w:rsid w:val="00001079"/>
    <w:rsid w:val="00001F6B"/>
    <w:rsid w:val="00002353"/>
    <w:rsid w:val="000024E2"/>
    <w:rsid w:val="00004DE6"/>
    <w:rsid w:val="0000705E"/>
    <w:rsid w:val="00007E85"/>
    <w:rsid w:val="000109B8"/>
    <w:rsid w:val="000145FA"/>
    <w:rsid w:val="0001487F"/>
    <w:rsid w:val="000156F5"/>
    <w:rsid w:val="00016C72"/>
    <w:rsid w:val="00017F1E"/>
    <w:rsid w:val="0002398E"/>
    <w:rsid w:val="000251D8"/>
    <w:rsid w:val="0002553B"/>
    <w:rsid w:val="00026F91"/>
    <w:rsid w:val="0003027C"/>
    <w:rsid w:val="000309FA"/>
    <w:rsid w:val="0003112C"/>
    <w:rsid w:val="00032482"/>
    <w:rsid w:val="00032F6A"/>
    <w:rsid w:val="00033759"/>
    <w:rsid w:val="00035D9D"/>
    <w:rsid w:val="00036971"/>
    <w:rsid w:val="000372C6"/>
    <w:rsid w:val="0004319D"/>
    <w:rsid w:val="00043D02"/>
    <w:rsid w:val="00045669"/>
    <w:rsid w:val="00045ED6"/>
    <w:rsid w:val="0004743C"/>
    <w:rsid w:val="00050DFC"/>
    <w:rsid w:val="00051E79"/>
    <w:rsid w:val="000534BA"/>
    <w:rsid w:val="00053AAC"/>
    <w:rsid w:val="00053F29"/>
    <w:rsid w:val="000545D3"/>
    <w:rsid w:val="00055229"/>
    <w:rsid w:val="00055711"/>
    <w:rsid w:val="00056743"/>
    <w:rsid w:val="000602F0"/>
    <w:rsid w:val="00061872"/>
    <w:rsid w:val="0006203A"/>
    <w:rsid w:val="00062457"/>
    <w:rsid w:val="0006248C"/>
    <w:rsid w:val="0006248D"/>
    <w:rsid w:val="00062839"/>
    <w:rsid w:val="00062D70"/>
    <w:rsid w:val="00064A68"/>
    <w:rsid w:val="0006591A"/>
    <w:rsid w:val="0006625E"/>
    <w:rsid w:val="000664F5"/>
    <w:rsid w:val="000665A7"/>
    <w:rsid w:val="00070AB8"/>
    <w:rsid w:val="000718A0"/>
    <w:rsid w:val="00075075"/>
    <w:rsid w:val="0007513F"/>
    <w:rsid w:val="000763E1"/>
    <w:rsid w:val="0008037C"/>
    <w:rsid w:val="00081E2D"/>
    <w:rsid w:val="000821E8"/>
    <w:rsid w:val="00083022"/>
    <w:rsid w:val="0008391D"/>
    <w:rsid w:val="000841B6"/>
    <w:rsid w:val="000842EF"/>
    <w:rsid w:val="000854CE"/>
    <w:rsid w:val="0008577F"/>
    <w:rsid w:val="00085937"/>
    <w:rsid w:val="000901ED"/>
    <w:rsid w:val="0009103D"/>
    <w:rsid w:val="000941D5"/>
    <w:rsid w:val="00094CFF"/>
    <w:rsid w:val="00095101"/>
    <w:rsid w:val="00095571"/>
    <w:rsid w:val="00095E8D"/>
    <w:rsid w:val="00096F19"/>
    <w:rsid w:val="000A044C"/>
    <w:rsid w:val="000A1598"/>
    <w:rsid w:val="000A2E32"/>
    <w:rsid w:val="000A3419"/>
    <w:rsid w:val="000A4117"/>
    <w:rsid w:val="000A6F91"/>
    <w:rsid w:val="000A735C"/>
    <w:rsid w:val="000A791C"/>
    <w:rsid w:val="000A7B78"/>
    <w:rsid w:val="000B712F"/>
    <w:rsid w:val="000C03E7"/>
    <w:rsid w:val="000C5459"/>
    <w:rsid w:val="000C5EFF"/>
    <w:rsid w:val="000C7721"/>
    <w:rsid w:val="000C7BE8"/>
    <w:rsid w:val="000C7C83"/>
    <w:rsid w:val="000D1726"/>
    <w:rsid w:val="000D20FA"/>
    <w:rsid w:val="000D2E20"/>
    <w:rsid w:val="000D320D"/>
    <w:rsid w:val="000D328F"/>
    <w:rsid w:val="000D3CEF"/>
    <w:rsid w:val="000D4A47"/>
    <w:rsid w:val="000D56AA"/>
    <w:rsid w:val="000D5882"/>
    <w:rsid w:val="000D5F1E"/>
    <w:rsid w:val="000D6015"/>
    <w:rsid w:val="000E19C8"/>
    <w:rsid w:val="000E4385"/>
    <w:rsid w:val="000E4795"/>
    <w:rsid w:val="000E634C"/>
    <w:rsid w:val="000E6BE8"/>
    <w:rsid w:val="000E7C90"/>
    <w:rsid w:val="000F15F1"/>
    <w:rsid w:val="000F1EFE"/>
    <w:rsid w:val="000F2D23"/>
    <w:rsid w:val="000F3391"/>
    <w:rsid w:val="000F5E8E"/>
    <w:rsid w:val="000F7047"/>
    <w:rsid w:val="000F7E31"/>
    <w:rsid w:val="00100221"/>
    <w:rsid w:val="00103983"/>
    <w:rsid w:val="00103D2D"/>
    <w:rsid w:val="001040D0"/>
    <w:rsid w:val="001043C7"/>
    <w:rsid w:val="00104DBD"/>
    <w:rsid w:val="001070F2"/>
    <w:rsid w:val="00107A45"/>
    <w:rsid w:val="00107F9D"/>
    <w:rsid w:val="00110459"/>
    <w:rsid w:val="00111530"/>
    <w:rsid w:val="00111A83"/>
    <w:rsid w:val="00111E8D"/>
    <w:rsid w:val="001123BF"/>
    <w:rsid w:val="0011392A"/>
    <w:rsid w:val="00113BA9"/>
    <w:rsid w:val="00113CC4"/>
    <w:rsid w:val="001144BE"/>
    <w:rsid w:val="0011511D"/>
    <w:rsid w:val="00117DC7"/>
    <w:rsid w:val="0012048E"/>
    <w:rsid w:val="00121F4B"/>
    <w:rsid w:val="00122905"/>
    <w:rsid w:val="00124A0E"/>
    <w:rsid w:val="00124D02"/>
    <w:rsid w:val="00127417"/>
    <w:rsid w:val="00131014"/>
    <w:rsid w:val="00131940"/>
    <w:rsid w:val="00136D42"/>
    <w:rsid w:val="00140277"/>
    <w:rsid w:val="00141012"/>
    <w:rsid w:val="001442AE"/>
    <w:rsid w:val="00144FA3"/>
    <w:rsid w:val="00145FFD"/>
    <w:rsid w:val="001464E5"/>
    <w:rsid w:val="001465CB"/>
    <w:rsid w:val="00146AD4"/>
    <w:rsid w:val="001470E4"/>
    <w:rsid w:val="0015285F"/>
    <w:rsid w:val="00152C43"/>
    <w:rsid w:val="001530A3"/>
    <w:rsid w:val="00153566"/>
    <w:rsid w:val="001541DD"/>
    <w:rsid w:val="00154212"/>
    <w:rsid w:val="0015488B"/>
    <w:rsid w:val="001567FC"/>
    <w:rsid w:val="00160323"/>
    <w:rsid w:val="0016234E"/>
    <w:rsid w:val="0016350A"/>
    <w:rsid w:val="001637C9"/>
    <w:rsid w:val="00164104"/>
    <w:rsid w:val="0016435F"/>
    <w:rsid w:val="00164639"/>
    <w:rsid w:val="00164711"/>
    <w:rsid w:val="00164AC8"/>
    <w:rsid w:val="00164C4D"/>
    <w:rsid w:val="00164CFC"/>
    <w:rsid w:val="0016710C"/>
    <w:rsid w:val="00170112"/>
    <w:rsid w:val="001701E8"/>
    <w:rsid w:val="00171550"/>
    <w:rsid w:val="00172D45"/>
    <w:rsid w:val="001741F2"/>
    <w:rsid w:val="00174928"/>
    <w:rsid w:val="00174BA2"/>
    <w:rsid w:val="00175873"/>
    <w:rsid w:val="00176650"/>
    <w:rsid w:val="00176682"/>
    <w:rsid w:val="00176685"/>
    <w:rsid w:val="00183961"/>
    <w:rsid w:val="001855B6"/>
    <w:rsid w:val="00186098"/>
    <w:rsid w:val="00186F77"/>
    <w:rsid w:val="0018736D"/>
    <w:rsid w:val="00187840"/>
    <w:rsid w:val="00187E2C"/>
    <w:rsid w:val="001906B8"/>
    <w:rsid w:val="00191157"/>
    <w:rsid w:val="001912DD"/>
    <w:rsid w:val="00191B81"/>
    <w:rsid w:val="00192524"/>
    <w:rsid w:val="001927B2"/>
    <w:rsid w:val="00192D64"/>
    <w:rsid w:val="00193388"/>
    <w:rsid w:val="00194043"/>
    <w:rsid w:val="001947DB"/>
    <w:rsid w:val="001960AF"/>
    <w:rsid w:val="001961D3"/>
    <w:rsid w:val="00196931"/>
    <w:rsid w:val="00196A83"/>
    <w:rsid w:val="0019734E"/>
    <w:rsid w:val="001978D4"/>
    <w:rsid w:val="00197B89"/>
    <w:rsid w:val="001A1516"/>
    <w:rsid w:val="001A269A"/>
    <w:rsid w:val="001A2DF7"/>
    <w:rsid w:val="001A3F99"/>
    <w:rsid w:val="001A4BFC"/>
    <w:rsid w:val="001A57CD"/>
    <w:rsid w:val="001B128E"/>
    <w:rsid w:val="001B2511"/>
    <w:rsid w:val="001B3D7E"/>
    <w:rsid w:val="001B3DD9"/>
    <w:rsid w:val="001B41B2"/>
    <w:rsid w:val="001B5133"/>
    <w:rsid w:val="001B65F4"/>
    <w:rsid w:val="001B72B1"/>
    <w:rsid w:val="001C02A4"/>
    <w:rsid w:val="001C0C1B"/>
    <w:rsid w:val="001C57B9"/>
    <w:rsid w:val="001C6DBE"/>
    <w:rsid w:val="001D160A"/>
    <w:rsid w:val="001D2C17"/>
    <w:rsid w:val="001D52CD"/>
    <w:rsid w:val="001D5D16"/>
    <w:rsid w:val="001D64FD"/>
    <w:rsid w:val="001D7BF3"/>
    <w:rsid w:val="001E01C1"/>
    <w:rsid w:val="001E12A7"/>
    <w:rsid w:val="001E1C13"/>
    <w:rsid w:val="001E2118"/>
    <w:rsid w:val="001E3C56"/>
    <w:rsid w:val="001E619D"/>
    <w:rsid w:val="001E6C14"/>
    <w:rsid w:val="001E6EC0"/>
    <w:rsid w:val="001E739B"/>
    <w:rsid w:val="001E7739"/>
    <w:rsid w:val="001F0A0F"/>
    <w:rsid w:val="001F5B3A"/>
    <w:rsid w:val="001F608C"/>
    <w:rsid w:val="001F6751"/>
    <w:rsid w:val="001F6838"/>
    <w:rsid w:val="00200CD4"/>
    <w:rsid w:val="002012E5"/>
    <w:rsid w:val="00203449"/>
    <w:rsid w:val="0020346D"/>
    <w:rsid w:val="00205009"/>
    <w:rsid w:val="00205074"/>
    <w:rsid w:val="0020509B"/>
    <w:rsid w:val="00205F43"/>
    <w:rsid w:val="002068F3"/>
    <w:rsid w:val="00207F9C"/>
    <w:rsid w:val="002118A0"/>
    <w:rsid w:val="00214582"/>
    <w:rsid w:val="00215EE2"/>
    <w:rsid w:val="002161BF"/>
    <w:rsid w:val="00216A0A"/>
    <w:rsid w:val="00220F04"/>
    <w:rsid w:val="00221CE1"/>
    <w:rsid w:val="00222342"/>
    <w:rsid w:val="00224CA4"/>
    <w:rsid w:val="00224D5E"/>
    <w:rsid w:val="00224EE3"/>
    <w:rsid w:val="00225216"/>
    <w:rsid w:val="002258DC"/>
    <w:rsid w:val="00230B95"/>
    <w:rsid w:val="00231691"/>
    <w:rsid w:val="00231BC6"/>
    <w:rsid w:val="002335E7"/>
    <w:rsid w:val="00235027"/>
    <w:rsid w:val="0023627F"/>
    <w:rsid w:val="00236930"/>
    <w:rsid w:val="00241C48"/>
    <w:rsid w:val="0024222C"/>
    <w:rsid w:val="0024293D"/>
    <w:rsid w:val="00242CE2"/>
    <w:rsid w:val="0024301A"/>
    <w:rsid w:val="002434B6"/>
    <w:rsid w:val="00243973"/>
    <w:rsid w:val="00243D56"/>
    <w:rsid w:val="00244173"/>
    <w:rsid w:val="00246443"/>
    <w:rsid w:val="00246664"/>
    <w:rsid w:val="002471F2"/>
    <w:rsid w:val="0025069C"/>
    <w:rsid w:val="00251737"/>
    <w:rsid w:val="002547FE"/>
    <w:rsid w:val="00254ADE"/>
    <w:rsid w:val="00255401"/>
    <w:rsid w:val="002570B5"/>
    <w:rsid w:val="00257898"/>
    <w:rsid w:val="00260A07"/>
    <w:rsid w:val="00262FB4"/>
    <w:rsid w:val="002630E3"/>
    <w:rsid w:val="0026312A"/>
    <w:rsid w:val="0026399F"/>
    <w:rsid w:val="00263BBE"/>
    <w:rsid w:val="00263C30"/>
    <w:rsid w:val="0026574B"/>
    <w:rsid w:val="0026587E"/>
    <w:rsid w:val="00265FDC"/>
    <w:rsid w:val="0026667E"/>
    <w:rsid w:val="00266E94"/>
    <w:rsid w:val="002725F7"/>
    <w:rsid w:val="00272681"/>
    <w:rsid w:val="00273374"/>
    <w:rsid w:val="00273D76"/>
    <w:rsid w:val="00274719"/>
    <w:rsid w:val="00274932"/>
    <w:rsid w:val="00275FF5"/>
    <w:rsid w:val="00276CC6"/>
    <w:rsid w:val="00280BAD"/>
    <w:rsid w:val="00280F43"/>
    <w:rsid w:val="002820E0"/>
    <w:rsid w:val="00283849"/>
    <w:rsid w:val="00283E68"/>
    <w:rsid w:val="002852F9"/>
    <w:rsid w:val="002856C5"/>
    <w:rsid w:val="00286DAC"/>
    <w:rsid w:val="00286DFB"/>
    <w:rsid w:val="002874F4"/>
    <w:rsid w:val="00287516"/>
    <w:rsid w:val="00287E05"/>
    <w:rsid w:val="00292012"/>
    <w:rsid w:val="00293325"/>
    <w:rsid w:val="0029387F"/>
    <w:rsid w:val="00293A9B"/>
    <w:rsid w:val="00294CC1"/>
    <w:rsid w:val="0029652F"/>
    <w:rsid w:val="002969DF"/>
    <w:rsid w:val="002975C2"/>
    <w:rsid w:val="002A217A"/>
    <w:rsid w:val="002A47BC"/>
    <w:rsid w:val="002A486D"/>
    <w:rsid w:val="002A5C30"/>
    <w:rsid w:val="002A6ECD"/>
    <w:rsid w:val="002B0CDA"/>
    <w:rsid w:val="002B1372"/>
    <w:rsid w:val="002B71DC"/>
    <w:rsid w:val="002B73CF"/>
    <w:rsid w:val="002B7958"/>
    <w:rsid w:val="002C013D"/>
    <w:rsid w:val="002C0569"/>
    <w:rsid w:val="002C11E6"/>
    <w:rsid w:val="002C1813"/>
    <w:rsid w:val="002C1A8F"/>
    <w:rsid w:val="002C2A6C"/>
    <w:rsid w:val="002C2CD2"/>
    <w:rsid w:val="002C3B6C"/>
    <w:rsid w:val="002C5503"/>
    <w:rsid w:val="002C55EA"/>
    <w:rsid w:val="002C5666"/>
    <w:rsid w:val="002C7965"/>
    <w:rsid w:val="002D1121"/>
    <w:rsid w:val="002D307C"/>
    <w:rsid w:val="002D393B"/>
    <w:rsid w:val="002D591F"/>
    <w:rsid w:val="002D686E"/>
    <w:rsid w:val="002D7375"/>
    <w:rsid w:val="002D73CD"/>
    <w:rsid w:val="002D7A80"/>
    <w:rsid w:val="002E0F94"/>
    <w:rsid w:val="002E271F"/>
    <w:rsid w:val="002E28B7"/>
    <w:rsid w:val="002E4100"/>
    <w:rsid w:val="002E4604"/>
    <w:rsid w:val="002E53E5"/>
    <w:rsid w:val="002E5CBB"/>
    <w:rsid w:val="002E5DE4"/>
    <w:rsid w:val="002E5DF0"/>
    <w:rsid w:val="002F0EF1"/>
    <w:rsid w:val="002F1325"/>
    <w:rsid w:val="002F285E"/>
    <w:rsid w:val="002F3392"/>
    <w:rsid w:val="002F39FE"/>
    <w:rsid w:val="002F3B5D"/>
    <w:rsid w:val="002F55F3"/>
    <w:rsid w:val="002F7374"/>
    <w:rsid w:val="002F78DE"/>
    <w:rsid w:val="002F7DD8"/>
    <w:rsid w:val="0030346F"/>
    <w:rsid w:val="0030363F"/>
    <w:rsid w:val="00304065"/>
    <w:rsid w:val="00305429"/>
    <w:rsid w:val="0030564A"/>
    <w:rsid w:val="00305A29"/>
    <w:rsid w:val="00310341"/>
    <w:rsid w:val="003124DF"/>
    <w:rsid w:val="003138AA"/>
    <w:rsid w:val="003148EA"/>
    <w:rsid w:val="003163E2"/>
    <w:rsid w:val="003176EB"/>
    <w:rsid w:val="0031774F"/>
    <w:rsid w:val="00317A42"/>
    <w:rsid w:val="00317E78"/>
    <w:rsid w:val="00324F18"/>
    <w:rsid w:val="00327655"/>
    <w:rsid w:val="00327939"/>
    <w:rsid w:val="00330195"/>
    <w:rsid w:val="00330931"/>
    <w:rsid w:val="00330F9A"/>
    <w:rsid w:val="00331816"/>
    <w:rsid w:val="003319C0"/>
    <w:rsid w:val="00332F88"/>
    <w:rsid w:val="00333401"/>
    <w:rsid w:val="00335DFC"/>
    <w:rsid w:val="00336877"/>
    <w:rsid w:val="00336D2F"/>
    <w:rsid w:val="0033760F"/>
    <w:rsid w:val="00337AB3"/>
    <w:rsid w:val="00340A16"/>
    <w:rsid w:val="00341031"/>
    <w:rsid w:val="00341B9E"/>
    <w:rsid w:val="00341DE4"/>
    <w:rsid w:val="00343E54"/>
    <w:rsid w:val="00343F49"/>
    <w:rsid w:val="003440E7"/>
    <w:rsid w:val="003457D1"/>
    <w:rsid w:val="00346160"/>
    <w:rsid w:val="00346692"/>
    <w:rsid w:val="00351262"/>
    <w:rsid w:val="00352044"/>
    <w:rsid w:val="00352299"/>
    <w:rsid w:val="00352415"/>
    <w:rsid w:val="00353EB2"/>
    <w:rsid w:val="00354ED1"/>
    <w:rsid w:val="0035501F"/>
    <w:rsid w:val="00356C26"/>
    <w:rsid w:val="00357043"/>
    <w:rsid w:val="00361392"/>
    <w:rsid w:val="00361599"/>
    <w:rsid w:val="00361E08"/>
    <w:rsid w:val="00361F4F"/>
    <w:rsid w:val="00362339"/>
    <w:rsid w:val="00362B2B"/>
    <w:rsid w:val="00364525"/>
    <w:rsid w:val="0036456C"/>
    <w:rsid w:val="00364D65"/>
    <w:rsid w:val="0036621E"/>
    <w:rsid w:val="0037122A"/>
    <w:rsid w:val="00371289"/>
    <w:rsid w:val="00371B2F"/>
    <w:rsid w:val="00372662"/>
    <w:rsid w:val="00373FB7"/>
    <w:rsid w:val="003744CB"/>
    <w:rsid w:val="00375D77"/>
    <w:rsid w:val="00376895"/>
    <w:rsid w:val="00385A5C"/>
    <w:rsid w:val="003871D4"/>
    <w:rsid w:val="003876D5"/>
    <w:rsid w:val="00387C74"/>
    <w:rsid w:val="00387D4C"/>
    <w:rsid w:val="0039071E"/>
    <w:rsid w:val="00392C0A"/>
    <w:rsid w:val="00393037"/>
    <w:rsid w:val="00393DA8"/>
    <w:rsid w:val="00397F7F"/>
    <w:rsid w:val="003A195D"/>
    <w:rsid w:val="003A1F4C"/>
    <w:rsid w:val="003A3B82"/>
    <w:rsid w:val="003A3CE6"/>
    <w:rsid w:val="003A5171"/>
    <w:rsid w:val="003A55BD"/>
    <w:rsid w:val="003A57F8"/>
    <w:rsid w:val="003B03C9"/>
    <w:rsid w:val="003B06E2"/>
    <w:rsid w:val="003B179B"/>
    <w:rsid w:val="003B2067"/>
    <w:rsid w:val="003B477C"/>
    <w:rsid w:val="003B4809"/>
    <w:rsid w:val="003B62D9"/>
    <w:rsid w:val="003B79B3"/>
    <w:rsid w:val="003C2FBE"/>
    <w:rsid w:val="003C3FFE"/>
    <w:rsid w:val="003C6044"/>
    <w:rsid w:val="003C75CA"/>
    <w:rsid w:val="003D18AD"/>
    <w:rsid w:val="003D1C7C"/>
    <w:rsid w:val="003D2894"/>
    <w:rsid w:val="003D4473"/>
    <w:rsid w:val="003D4B89"/>
    <w:rsid w:val="003D7457"/>
    <w:rsid w:val="003E1801"/>
    <w:rsid w:val="003E1807"/>
    <w:rsid w:val="003E24DF"/>
    <w:rsid w:val="003E34CD"/>
    <w:rsid w:val="003E3C91"/>
    <w:rsid w:val="003E4162"/>
    <w:rsid w:val="003E4211"/>
    <w:rsid w:val="003E42FB"/>
    <w:rsid w:val="003E5470"/>
    <w:rsid w:val="003E5C80"/>
    <w:rsid w:val="003E6D91"/>
    <w:rsid w:val="003F15AC"/>
    <w:rsid w:val="003F167B"/>
    <w:rsid w:val="003F1D1C"/>
    <w:rsid w:val="003F3C07"/>
    <w:rsid w:val="003F49A7"/>
    <w:rsid w:val="003F67A0"/>
    <w:rsid w:val="003F70BC"/>
    <w:rsid w:val="00401AFE"/>
    <w:rsid w:val="0040492A"/>
    <w:rsid w:val="00406EFD"/>
    <w:rsid w:val="004078C6"/>
    <w:rsid w:val="0041220C"/>
    <w:rsid w:val="004137C9"/>
    <w:rsid w:val="0041543B"/>
    <w:rsid w:val="0041562D"/>
    <w:rsid w:val="0041576D"/>
    <w:rsid w:val="00416AB1"/>
    <w:rsid w:val="00416C9C"/>
    <w:rsid w:val="0041796C"/>
    <w:rsid w:val="004208FA"/>
    <w:rsid w:val="00420A1B"/>
    <w:rsid w:val="0042123B"/>
    <w:rsid w:val="00422405"/>
    <w:rsid w:val="00422B14"/>
    <w:rsid w:val="00423D21"/>
    <w:rsid w:val="0042631D"/>
    <w:rsid w:val="004306BE"/>
    <w:rsid w:val="00430CFA"/>
    <w:rsid w:val="0043122D"/>
    <w:rsid w:val="00431AAA"/>
    <w:rsid w:val="00431B95"/>
    <w:rsid w:val="00432343"/>
    <w:rsid w:val="00433C6E"/>
    <w:rsid w:val="00434788"/>
    <w:rsid w:val="004347CF"/>
    <w:rsid w:val="0043520A"/>
    <w:rsid w:val="00437F3A"/>
    <w:rsid w:val="00442C84"/>
    <w:rsid w:val="00443DAD"/>
    <w:rsid w:val="0044435C"/>
    <w:rsid w:val="004459A5"/>
    <w:rsid w:val="00451CD9"/>
    <w:rsid w:val="00452433"/>
    <w:rsid w:val="00452619"/>
    <w:rsid w:val="00452937"/>
    <w:rsid w:val="00452D7D"/>
    <w:rsid w:val="00453818"/>
    <w:rsid w:val="00453997"/>
    <w:rsid w:val="00454114"/>
    <w:rsid w:val="00454A22"/>
    <w:rsid w:val="00456EE6"/>
    <w:rsid w:val="00457ADB"/>
    <w:rsid w:val="00460145"/>
    <w:rsid w:val="004604DF"/>
    <w:rsid w:val="0046078F"/>
    <w:rsid w:val="00461032"/>
    <w:rsid w:val="00461574"/>
    <w:rsid w:val="00461BC0"/>
    <w:rsid w:val="00462DFE"/>
    <w:rsid w:val="004652ED"/>
    <w:rsid w:val="00465B56"/>
    <w:rsid w:val="00466097"/>
    <w:rsid w:val="00467A11"/>
    <w:rsid w:val="00467C98"/>
    <w:rsid w:val="0047189E"/>
    <w:rsid w:val="00472A1B"/>
    <w:rsid w:val="00473DFE"/>
    <w:rsid w:val="004744FF"/>
    <w:rsid w:val="004769D3"/>
    <w:rsid w:val="00476D27"/>
    <w:rsid w:val="0047708B"/>
    <w:rsid w:val="0047751A"/>
    <w:rsid w:val="00480E1A"/>
    <w:rsid w:val="00484049"/>
    <w:rsid w:val="0048596C"/>
    <w:rsid w:val="00486293"/>
    <w:rsid w:val="004869B3"/>
    <w:rsid w:val="004873BA"/>
    <w:rsid w:val="00490DCF"/>
    <w:rsid w:val="00490EAC"/>
    <w:rsid w:val="00491404"/>
    <w:rsid w:val="00494AB0"/>
    <w:rsid w:val="004959F9"/>
    <w:rsid w:val="00497B17"/>
    <w:rsid w:val="004A132A"/>
    <w:rsid w:val="004A13E9"/>
    <w:rsid w:val="004A2071"/>
    <w:rsid w:val="004A2E89"/>
    <w:rsid w:val="004A55F1"/>
    <w:rsid w:val="004A7947"/>
    <w:rsid w:val="004B25F2"/>
    <w:rsid w:val="004B2D6E"/>
    <w:rsid w:val="004B2EAA"/>
    <w:rsid w:val="004B3DDB"/>
    <w:rsid w:val="004B4CF2"/>
    <w:rsid w:val="004B55DC"/>
    <w:rsid w:val="004B5A1D"/>
    <w:rsid w:val="004B60DC"/>
    <w:rsid w:val="004B7967"/>
    <w:rsid w:val="004C0FBB"/>
    <w:rsid w:val="004C1BDF"/>
    <w:rsid w:val="004C1CC0"/>
    <w:rsid w:val="004C3181"/>
    <w:rsid w:val="004C3322"/>
    <w:rsid w:val="004C341A"/>
    <w:rsid w:val="004C5E2D"/>
    <w:rsid w:val="004C65E0"/>
    <w:rsid w:val="004C7966"/>
    <w:rsid w:val="004D08D0"/>
    <w:rsid w:val="004D0AE0"/>
    <w:rsid w:val="004D2526"/>
    <w:rsid w:val="004D2AE6"/>
    <w:rsid w:val="004D3852"/>
    <w:rsid w:val="004D4A7A"/>
    <w:rsid w:val="004D562F"/>
    <w:rsid w:val="004E1DF8"/>
    <w:rsid w:val="004E487F"/>
    <w:rsid w:val="004E5539"/>
    <w:rsid w:val="004E7176"/>
    <w:rsid w:val="004F0975"/>
    <w:rsid w:val="004F0C91"/>
    <w:rsid w:val="004F1BE0"/>
    <w:rsid w:val="004F1DB9"/>
    <w:rsid w:val="004F4E11"/>
    <w:rsid w:val="004F5790"/>
    <w:rsid w:val="004F7889"/>
    <w:rsid w:val="00501BA5"/>
    <w:rsid w:val="005037C9"/>
    <w:rsid w:val="005037EB"/>
    <w:rsid w:val="00505E1F"/>
    <w:rsid w:val="0050702B"/>
    <w:rsid w:val="005108DE"/>
    <w:rsid w:val="00510B23"/>
    <w:rsid w:val="00511137"/>
    <w:rsid w:val="0051117A"/>
    <w:rsid w:val="005116AC"/>
    <w:rsid w:val="00512452"/>
    <w:rsid w:val="00513EFF"/>
    <w:rsid w:val="005151F5"/>
    <w:rsid w:val="00515B61"/>
    <w:rsid w:val="005209E6"/>
    <w:rsid w:val="00521509"/>
    <w:rsid w:val="005237A5"/>
    <w:rsid w:val="00523F1A"/>
    <w:rsid w:val="00524688"/>
    <w:rsid w:val="0052503D"/>
    <w:rsid w:val="00527B46"/>
    <w:rsid w:val="005303FF"/>
    <w:rsid w:val="00530CF2"/>
    <w:rsid w:val="005314A8"/>
    <w:rsid w:val="00532246"/>
    <w:rsid w:val="005335FA"/>
    <w:rsid w:val="005341DE"/>
    <w:rsid w:val="00534BA6"/>
    <w:rsid w:val="00535CAD"/>
    <w:rsid w:val="00535F6B"/>
    <w:rsid w:val="00536257"/>
    <w:rsid w:val="0053633D"/>
    <w:rsid w:val="005366C9"/>
    <w:rsid w:val="00537DBB"/>
    <w:rsid w:val="0054074E"/>
    <w:rsid w:val="005412FA"/>
    <w:rsid w:val="00542452"/>
    <w:rsid w:val="00542800"/>
    <w:rsid w:val="00542EE1"/>
    <w:rsid w:val="0054318D"/>
    <w:rsid w:val="00545BB8"/>
    <w:rsid w:val="00545F40"/>
    <w:rsid w:val="005463B9"/>
    <w:rsid w:val="00546634"/>
    <w:rsid w:val="00546843"/>
    <w:rsid w:val="005508C7"/>
    <w:rsid w:val="00553546"/>
    <w:rsid w:val="005537F8"/>
    <w:rsid w:val="0055555F"/>
    <w:rsid w:val="00555CDB"/>
    <w:rsid w:val="00555D0C"/>
    <w:rsid w:val="00556214"/>
    <w:rsid w:val="0055625A"/>
    <w:rsid w:val="00556596"/>
    <w:rsid w:val="005566B2"/>
    <w:rsid w:val="00560475"/>
    <w:rsid w:val="00560E13"/>
    <w:rsid w:val="00561EDD"/>
    <w:rsid w:val="00562FDC"/>
    <w:rsid w:val="005635B4"/>
    <w:rsid w:val="00564990"/>
    <w:rsid w:val="00571EC2"/>
    <w:rsid w:val="005720CB"/>
    <w:rsid w:val="00572B35"/>
    <w:rsid w:val="00572C9D"/>
    <w:rsid w:val="005761F8"/>
    <w:rsid w:val="00576717"/>
    <w:rsid w:val="005804A4"/>
    <w:rsid w:val="005807C5"/>
    <w:rsid w:val="005833FE"/>
    <w:rsid w:val="00583875"/>
    <w:rsid w:val="0058566E"/>
    <w:rsid w:val="0058609A"/>
    <w:rsid w:val="00586875"/>
    <w:rsid w:val="00586F2E"/>
    <w:rsid w:val="00590A88"/>
    <w:rsid w:val="00590EC5"/>
    <w:rsid w:val="005926F7"/>
    <w:rsid w:val="005938D3"/>
    <w:rsid w:val="005938EB"/>
    <w:rsid w:val="005964D5"/>
    <w:rsid w:val="00597698"/>
    <w:rsid w:val="0059797D"/>
    <w:rsid w:val="005A0948"/>
    <w:rsid w:val="005A1249"/>
    <w:rsid w:val="005A1B99"/>
    <w:rsid w:val="005A2C65"/>
    <w:rsid w:val="005A38B6"/>
    <w:rsid w:val="005A4416"/>
    <w:rsid w:val="005A5051"/>
    <w:rsid w:val="005A5EAC"/>
    <w:rsid w:val="005A60D3"/>
    <w:rsid w:val="005A6B82"/>
    <w:rsid w:val="005A7468"/>
    <w:rsid w:val="005A7D24"/>
    <w:rsid w:val="005B07A0"/>
    <w:rsid w:val="005B0F0C"/>
    <w:rsid w:val="005B28C8"/>
    <w:rsid w:val="005B2D3E"/>
    <w:rsid w:val="005B59BD"/>
    <w:rsid w:val="005C0081"/>
    <w:rsid w:val="005C173D"/>
    <w:rsid w:val="005C29B5"/>
    <w:rsid w:val="005C4129"/>
    <w:rsid w:val="005C4610"/>
    <w:rsid w:val="005C4EF8"/>
    <w:rsid w:val="005C6D90"/>
    <w:rsid w:val="005C7885"/>
    <w:rsid w:val="005D10E7"/>
    <w:rsid w:val="005D1D2C"/>
    <w:rsid w:val="005D41ED"/>
    <w:rsid w:val="005D5C5D"/>
    <w:rsid w:val="005D5CB6"/>
    <w:rsid w:val="005D6F93"/>
    <w:rsid w:val="005D7177"/>
    <w:rsid w:val="005E0FF3"/>
    <w:rsid w:val="005E151B"/>
    <w:rsid w:val="005E18FD"/>
    <w:rsid w:val="005E1E27"/>
    <w:rsid w:val="005E20EE"/>
    <w:rsid w:val="005E30B4"/>
    <w:rsid w:val="005E3A73"/>
    <w:rsid w:val="005E4147"/>
    <w:rsid w:val="005E722A"/>
    <w:rsid w:val="005F101C"/>
    <w:rsid w:val="005F1C94"/>
    <w:rsid w:val="005F26C6"/>
    <w:rsid w:val="005F2C69"/>
    <w:rsid w:val="005F39FE"/>
    <w:rsid w:val="005F3E65"/>
    <w:rsid w:val="005F42F7"/>
    <w:rsid w:val="005F454D"/>
    <w:rsid w:val="005F5236"/>
    <w:rsid w:val="005F6267"/>
    <w:rsid w:val="005F6B27"/>
    <w:rsid w:val="0060076C"/>
    <w:rsid w:val="00600854"/>
    <w:rsid w:val="00600AF4"/>
    <w:rsid w:val="0060192F"/>
    <w:rsid w:val="006023DF"/>
    <w:rsid w:val="00602F72"/>
    <w:rsid w:val="00604C46"/>
    <w:rsid w:val="0060549D"/>
    <w:rsid w:val="006067FE"/>
    <w:rsid w:val="0060703A"/>
    <w:rsid w:val="00611026"/>
    <w:rsid w:val="006127E5"/>
    <w:rsid w:val="00614155"/>
    <w:rsid w:val="0061761E"/>
    <w:rsid w:val="00617737"/>
    <w:rsid w:val="006229A6"/>
    <w:rsid w:val="00624802"/>
    <w:rsid w:val="00625685"/>
    <w:rsid w:val="00625870"/>
    <w:rsid w:val="006275A6"/>
    <w:rsid w:val="00627870"/>
    <w:rsid w:val="00631F94"/>
    <w:rsid w:val="006342A7"/>
    <w:rsid w:val="00636891"/>
    <w:rsid w:val="0064113A"/>
    <w:rsid w:val="006414A5"/>
    <w:rsid w:val="00642D1B"/>
    <w:rsid w:val="00643ADB"/>
    <w:rsid w:val="006451E0"/>
    <w:rsid w:val="00645C08"/>
    <w:rsid w:val="006460E6"/>
    <w:rsid w:val="00646436"/>
    <w:rsid w:val="00646DAB"/>
    <w:rsid w:val="00652590"/>
    <w:rsid w:val="00652FFF"/>
    <w:rsid w:val="00653FB7"/>
    <w:rsid w:val="006545AB"/>
    <w:rsid w:val="0065489D"/>
    <w:rsid w:val="00656CE7"/>
    <w:rsid w:val="00657A6D"/>
    <w:rsid w:val="00657AC5"/>
    <w:rsid w:val="00660A86"/>
    <w:rsid w:val="00661A5A"/>
    <w:rsid w:val="006620C6"/>
    <w:rsid w:val="00662AB6"/>
    <w:rsid w:val="00662C83"/>
    <w:rsid w:val="00662E97"/>
    <w:rsid w:val="00664978"/>
    <w:rsid w:val="00664D15"/>
    <w:rsid w:val="00665F13"/>
    <w:rsid w:val="00665FE3"/>
    <w:rsid w:val="00666143"/>
    <w:rsid w:val="00666EDB"/>
    <w:rsid w:val="006704E2"/>
    <w:rsid w:val="00670DA5"/>
    <w:rsid w:val="006715D0"/>
    <w:rsid w:val="0067160F"/>
    <w:rsid w:val="00673A9C"/>
    <w:rsid w:val="00674E99"/>
    <w:rsid w:val="00675B54"/>
    <w:rsid w:val="00675C60"/>
    <w:rsid w:val="00675C8F"/>
    <w:rsid w:val="00675DE6"/>
    <w:rsid w:val="00676412"/>
    <w:rsid w:val="006768CC"/>
    <w:rsid w:val="00677C3A"/>
    <w:rsid w:val="006802EE"/>
    <w:rsid w:val="0068149D"/>
    <w:rsid w:val="00681616"/>
    <w:rsid w:val="00682761"/>
    <w:rsid w:val="0068286F"/>
    <w:rsid w:val="0068414B"/>
    <w:rsid w:val="00684482"/>
    <w:rsid w:val="006844C4"/>
    <w:rsid w:val="00690549"/>
    <w:rsid w:val="00692A3C"/>
    <w:rsid w:val="0069409B"/>
    <w:rsid w:val="006943E7"/>
    <w:rsid w:val="006961AB"/>
    <w:rsid w:val="006963AD"/>
    <w:rsid w:val="00696CDC"/>
    <w:rsid w:val="00696DA6"/>
    <w:rsid w:val="00697F5A"/>
    <w:rsid w:val="00697FC4"/>
    <w:rsid w:val="006A593D"/>
    <w:rsid w:val="006A5C38"/>
    <w:rsid w:val="006A6505"/>
    <w:rsid w:val="006A6D89"/>
    <w:rsid w:val="006A71B4"/>
    <w:rsid w:val="006A7F59"/>
    <w:rsid w:val="006B0B01"/>
    <w:rsid w:val="006B0E58"/>
    <w:rsid w:val="006B19A0"/>
    <w:rsid w:val="006B2BF2"/>
    <w:rsid w:val="006B2DA2"/>
    <w:rsid w:val="006B445D"/>
    <w:rsid w:val="006B4730"/>
    <w:rsid w:val="006B4F4B"/>
    <w:rsid w:val="006B5196"/>
    <w:rsid w:val="006B69D1"/>
    <w:rsid w:val="006B71C0"/>
    <w:rsid w:val="006B7804"/>
    <w:rsid w:val="006C0784"/>
    <w:rsid w:val="006C0FD3"/>
    <w:rsid w:val="006C508E"/>
    <w:rsid w:val="006C522F"/>
    <w:rsid w:val="006C6534"/>
    <w:rsid w:val="006C658D"/>
    <w:rsid w:val="006C6852"/>
    <w:rsid w:val="006D07CD"/>
    <w:rsid w:val="006D1D64"/>
    <w:rsid w:val="006D4CC6"/>
    <w:rsid w:val="006D4FD2"/>
    <w:rsid w:val="006E1A83"/>
    <w:rsid w:val="006E3D48"/>
    <w:rsid w:val="006E603D"/>
    <w:rsid w:val="006E6334"/>
    <w:rsid w:val="006E6B56"/>
    <w:rsid w:val="006E7321"/>
    <w:rsid w:val="006F1073"/>
    <w:rsid w:val="006F1C30"/>
    <w:rsid w:val="006F23DC"/>
    <w:rsid w:val="006F3D15"/>
    <w:rsid w:val="006F416B"/>
    <w:rsid w:val="006F42A8"/>
    <w:rsid w:val="006F5104"/>
    <w:rsid w:val="006F6BC6"/>
    <w:rsid w:val="00700369"/>
    <w:rsid w:val="007012CE"/>
    <w:rsid w:val="0070185D"/>
    <w:rsid w:val="00703408"/>
    <w:rsid w:val="007052CB"/>
    <w:rsid w:val="007066B9"/>
    <w:rsid w:val="00707EAC"/>
    <w:rsid w:val="00711A9B"/>
    <w:rsid w:val="007130E3"/>
    <w:rsid w:val="007134D5"/>
    <w:rsid w:val="0071376D"/>
    <w:rsid w:val="007138E2"/>
    <w:rsid w:val="00714722"/>
    <w:rsid w:val="00715122"/>
    <w:rsid w:val="007156A7"/>
    <w:rsid w:val="00715F26"/>
    <w:rsid w:val="007211E4"/>
    <w:rsid w:val="00721997"/>
    <w:rsid w:val="007219F2"/>
    <w:rsid w:val="00721C4B"/>
    <w:rsid w:val="00723156"/>
    <w:rsid w:val="00723EEB"/>
    <w:rsid w:val="007252FB"/>
    <w:rsid w:val="0072614D"/>
    <w:rsid w:val="00726491"/>
    <w:rsid w:val="00727AC7"/>
    <w:rsid w:val="007318F9"/>
    <w:rsid w:val="00732024"/>
    <w:rsid w:val="00732604"/>
    <w:rsid w:val="00734F97"/>
    <w:rsid w:val="00735B1E"/>
    <w:rsid w:val="007363A7"/>
    <w:rsid w:val="00736E25"/>
    <w:rsid w:val="0074084A"/>
    <w:rsid w:val="00741457"/>
    <w:rsid w:val="00741F66"/>
    <w:rsid w:val="00743506"/>
    <w:rsid w:val="00743F67"/>
    <w:rsid w:val="0074692D"/>
    <w:rsid w:val="00747795"/>
    <w:rsid w:val="007479F5"/>
    <w:rsid w:val="00751A33"/>
    <w:rsid w:val="00753161"/>
    <w:rsid w:val="00754BF0"/>
    <w:rsid w:val="00755738"/>
    <w:rsid w:val="00756558"/>
    <w:rsid w:val="00757D0C"/>
    <w:rsid w:val="00757F06"/>
    <w:rsid w:val="0076260F"/>
    <w:rsid w:val="00765D35"/>
    <w:rsid w:val="00766A29"/>
    <w:rsid w:val="00767E43"/>
    <w:rsid w:val="007706A1"/>
    <w:rsid w:val="00770781"/>
    <w:rsid w:val="00770E43"/>
    <w:rsid w:val="00772390"/>
    <w:rsid w:val="00775B00"/>
    <w:rsid w:val="00775BC9"/>
    <w:rsid w:val="00776FE8"/>
    <w:rsid w:val="00781028"/>
    <w:rsid w:val="00782E8B"/>
    <w:rsid w:val="007850A9"/>
    <w:rsid w:val="00785DAD"/>
    <w:rsid w:val="00786F41"/>
    <w:rsid w:val="00787CB9"/>
    <w:rsid w:val="00792261"/>
    <w:rsid w:val="00793A89"/>
    <w:rsid w:val="00794005"/>
    <w:rsid w:val="007949C5"/>
    <w:rsid w:val="007952B3"/>
    <w:rsid w:val="00795518"/>
    <w:rsid w:val="007975A8"/>
    <w:rsid w:val="00797C27"/>
    <w:rsid w:val="007A000F"/>
    <w:rsid w:val="007A0D25"/>
    <w:rsid w:val="007A10D1"/>
    <w:rsid w:val="007A2D26"/>
    <w:rsid w:val="007A2E6B"/>
    <w:rsid w:val="007A5C8C"/>
    <w:rsid w:val="007A6F2B"/>
    <w:rsid w:val="007A702C"/>
    <w:rsid w:val="007A75D6"/>
    <w:rsid w:val="007A7CF5"/>
    <w:rsid w:val="007B0F1A"/>
    <w:rsid w:val="007B1EEB"/>
    <w:rsid w:val="007B22B2"/>
    <w:rsid w:val="007B2417"/>
    <w:rsid w:val="007B489F"/>
    <w:rsid w:val="007B608E"/>
    <w:rsid w:val="007B659B"/>
    <w:rsid w:val="007B6661"/>
    <w:rsid w:val="007B71E7"/>
    <w:rsid w:val="007B7F52"/>
    <w:rsid w:val="007C44A9"/>
    <w:rsid w:val="007C5176"/>
    <w:rsid w:val="007C619B"/>
    <w:rsid w:val="007C7598"/>
    <w:rsid w:val="007C782D"/>
    <w:rsid w:val="007D1390"/>
    <w:rsid w:val="007D20CA"/>
    <w:rsid w:val="007D4BA1"/>
    <w:rsid w:val="007D55E4"/>
    <w:rsid w:val="007D7AAB"/>
    <w:rsid w:val="007D7D52"/>
    <w:rsid w:val="007E0EE4"/>
    <w:rsid w:val="007E1D9D"/>
    <w:rsid w:val="007E24A8"/>
    <w:rsid w:val="007E2DC8"/>
    <w:rsid w:val="007E323F"/>
    <w:rsid w:val="007E34E4"/>
    <w:rsid w:val="007E4CB9"/>
    <w:rsid w:val="007E6F04"/>
    <w:rsid w:val="007E7482"/>
    <w:rsid w:val="007E7A93"/>
    <w:rsid w:val="007E7C98"/>
    <w:rsid w:val="007F08EE"/>
    <w:rsid w:val="007F3333"/>
    <w:rsid w:val="007F448E"/>
    <w:rsid w:val="007F44B1"/>
    <w:rsid w:val="008015E9"/>
    <w:rsid w:val="00802EC6"/>
    <w:rsid w:val="00802ECF"/>
    <w:rsid w:val="008031A6"/>
    <w:rsid w:val="00804A07"/>
    <w:rsid w:val="00804ABA"/>
    <w:rsid w:val="00804F4E"/>
    <w:rsid w:val="0080576F"/>
    <w:rsid w:val="00810DB4"/>
    <w:rsid w:val="00811AA4"/>
    <w:rsid w:val="008124CC"/>
    <w:rsid w:val="00813CBF"/>
    <w:rsid w:val="00813E30"/>
    <w:rsid w:val="00815FFE"/>
    <w:rsid w:val="00816E1C"/>
    <w:rsid w:val="00817C53"/>
    <w:rsid w:val="00821580"/>
    <w:rsid w:val="008220B9"/>
    <w:rsid w:val="008221A9"/>
    <w:rsid w:val="008223E1"/>
    <w:rsid w:val="00823408"/>
    <w:rsid w:val="0082598B"/>
    <w:rsid w:val="00825F03"/>
    <w:rsid w:val="00825F73"/>
    <w:rsid w:val="0082673C"/>
    <w:rsid w:val="00827366"/>
    <w:rsid w:val="00827681"/>
    <w:rsid w:val="00831C0B"/>
    <w:rsid w:val="00832B68"/>
    <w:rsid w:val="00832E1B"/>
    <w:rsid w:val="008330C8"/>
    <w:rsid w:val="00833566"/>
    <w:rsid w:val="008341C7"/>
    <w:rsid w:val="00836355"/>
    <w:rsid w:val="00837212"/>
    <w:rsid w:val="008410EE"/>
    <w:rsid w:val="008454BE"/>
    <w:rsid w:val="00845AF3"/>
    <w:rsid w:val="008466AA"/>
    <w:rsid w:val="00846857"/>
    <w:rsid w:val="00846A94"/>
    <w:rsid w:val="008476E8"/>
    <w:rsid w:val="00847CF1"/>
    <w:rsid w:val="00847E80"/>
    <w:rsid w:val="0085071F"/>
    <w:rsid w:val="0085100A"/>
    <w:rsid w:val="0085122B"/>
    <w:rsid w:val="00852139"/>
    <w:rsid w:val="008523C3"/>
    <w:rsid w:val="00852AC8"/>
    <w:rsid w:val="00854DF2"/>
    <w:rsid w:val="008576CA"/>
    <w:rsid w:val="0086041B"/>
    <w:rsid w:val="00860505"/>
    <w:rsid w:val="00861C12"/>
    <w:rsid w:val="008622A5"/>
    <w:rsid w:val="00863266"/>
    <w:rsid w:val="00865A21"/>
    <w:rsid w:val="00867431"/>
    <w:rsid w:val="00871001"/>
    <w:rsid w:val="0087113E"/>
    <w:rsid w:val="00873DDA"/>
    <w:rsid w:val="00875663"/>
    <w:rsid w:val="00876111"/>
    <w:rsid w:val="008768FB"/>
    <w:rsid w:val="00877C2D"/>
    <w:rsid w:val="0088071E"/>
    <w:rsid w:val="00880D0A"/>
    <w:rsid w:val="008837DE"/>
    <w:rsid w:val="00883BBE"/>
    <w:rsid w:val="00883EF0"/>
    <w:rsid w:val="008849F3"/>
    <w:rsid w:val="00885139"/>
    <w:rsid w:val="008863BB"/>
    <w:rsid w:val="00886F37"/>
    <w:rsid w:val="00890BE1"/>
    <w:rsid w:val="00890D85"/>
    <w:rsid w:val="0089580E"/>
    <w:rsid w:val="00895D53"/>
    <w:rsid w:val="00896105"/>
    <w:rsid w:val="008964F2"/>
    <w:rsid w:val="00896EB0"/>
    <w:rsid w:val="008A0590"/>
    <w:rsid w:val="008A0CD2"/>
    <w:rsid w:val="008A0DAE"/>
    <w:rsid w:val="008A132D"/>
    <w:rsid w:val="008A19CC"/>
    <w:rsid w:val="008A245B"/>
    <w:rsid w:val="008A3599"/>
    <w:rsid w:val="008A3632"/>
    <w:rsid w:val="008A451C"/>
    <w:rsid w:val="008A5C36"/>
    <w:rsid w:val="008A7699"/>
    <w:rsid w:val="008A7C01"/>
    <w:rsid w:val="008B0996"/>
    <w:rsid w:val="008B0C74"/>
    <w:rsid w:val="008B18AD"/>
    <w:rsid w:val="008B2525"/>
    <w:rsid w:val="008B4887"/>
    <w:rsid w:val="008B4AD9"/>
    <w:rsid w:val="008B50A4"/>
    <w:rsid w:val="008B702D"/>
    <w:rsid w:val="008C2F6A"/>
    <w:rsid w:val="008C32A0"/>
    <w:rsid w:val="008C3C21"/>
    <w:rsid w:val="008C5384"/>
    <w:rsid w:val="008C6A6A"/>
    <w:rsid w:val="008D0E4C"/>
    <w:rsid w:val="008D117F"/>
    <w:rsid w:val="008D198F"/>
    <w:rsid w:val="008D278D"/>
    <w:rsid w:val="008D34BC"/>
    <w:rsid w:val="008D3794"/>
    <w:rsid w:val="008D39BF"/>
    <w:rsid w:val="008D4231"/>
    <w:rsid w:val="008D6D13"/>
    <w:rsid w:val="008D6FCC"/>
    <w:rsid w:val="008E1032"/>
    <w:rsid w:val="008E1691"/>
    <w:rsid w:val="008E2816"/>
    <w:rsid w:val="008E2D95"/>
    <w:rsid w:val="008E36C9"/>
    <w:rsid w:val="008E4E6B"/>
    <w:rsid w:val="008E6671"/>
    <w:rsid w:val="008E6793"/>
    <w:rsid w:val="008E7EAD"/>
    <w:rsid w:val="008F0836"/>
    <w:rsid w:val="008F10C7"/>
    <w:rsid w:val="008F31AD"/>
    <w:rsid w:val="008F3646"/>
    <w:rsid w:val="008F3958"/>
    <w:rsid w:val="008F40B7"/>
    <w:rsid w:val="008F690D"/>
    <w:rsid w:val="00900329"/>
    <w:rsid w:val="00901D6C"/>
    <w:rsid w:val="00901FE5"/>
    <w:rsid w:val="00902F51"/>
    <w:rsid w:val="009033DE"/>
    <w:rsid w:val="00904332"/>
    <w:rsid w:val="009056D5"/>
    <w:rsid w:val="00905A5A"/>
    <w:rsid w:val="00906249"/>
    <w:rsid w:val="00906F41"/>
    <w:rsid w:val="00907011"/>
    <w:rsid w:val="00910A2F"/>
    <w:rsid w:val="0091301A"/>
    <w:rsid w:val="0091394E"/>
    <w:rsid w:val="00914402"/>
    <w:rsid w:val="00914F60"/>
    <w:rsid w:val="00914FDE"/>
    <w:rsid w:val="00916A8A"/>
    <w:rsid w:val="0092128F"/>
    <w:rsid w:val="0092302C"/>
    <w:rsid w:val="0092474F"/>
    <w:rsid w:val="00924B20"/>
    <w:rsid w:val="0092524D"/>
    <w:rsid w:val="00925D15"/>
    <w:rsid w:val="00925FF4"/>
    <w:rsid w:val="00926D07"/>
    <w:rsid w:val="009309EF"/>
    <w:rsid w:val="00930CA4"/>
    <w:rsid w:val="00931DA0"/>
    <w:rsid w:val="009324A1"/>
    <w:rsid w:val="009326A9"/>
    <w:rsid w:val="00932FBE"/>
    <w:rsid w:val="00934096"/>
    <w:rsid w:val="00935358"/>
    <w:rsid w:val="009357D5"/>
    <w:rsid w:val="0093749E"/>
    <w:rsid w:val="0094169C"/>
    <w:rsid w:val="00942D69"/>
    <w:rsid w:val="00942F13"/>
    <w:rsid w:val="00943769"/>
    <w:rsid w:val="00944186"/>
    <w:rsid w:val="0094532E"/>
    <w:rsid w:val="009458B1"/>
    <w:rsid w:val="0094594A"/>
    <w:rsid w:val="00945CC7"/>
    <w:rsid w:val="0095131F"/>
    <w:rsid w:val="00951E83"/>
    <w:rsid w:val="00951FCC"/>
    <w:rsid w:val="0095287B"/>
    <w:rsid w:val="009529E5"/>
    <w:rsid w:val="009533B3"/>
    <w:rsid w:val="0095549D"/>
    <w:rsid w:val="009561BD"/>
    <w:rsid w:val="00956F0B"/>
    <w:rsid w:val="009574C4"/>
    <w:rsid w:val="009578FB"/>
    <w:rsid w:val="00957C96"/>
    <w:rsid w:val="00962E05"/>
    <w:rsid w:val="00963FA6"/>
    <w:rsid w:val="009652D4"/>
    <w:rsid w:val="009660E2"/>
    <w:rsid w:val="009668A6"/>
    <w:rsid w:val="0096769C"/>
    <w:rsid w:val="00967F9C"/>
    <w:rsid w:val="00970BDE"/>
    <w:rsid w:val="00971F96"/>
    <w:rsid w:val="00974520"/>
    <w:rsid w:val="00976212"/>
    <w:rsid w:val="00981D40"/>
    <w:rsid w:val="00982207"/>
    <w:rsid w:val="00983714"/>
    <w:rsid w:val="00984094"/>
    <w:rsid w:val="0098450D"/>
    <w:rsid w:val="00984774"/>
    <w:rsid w:val="009850DF"/>
    <w:rsid w:val="0098590C"/>
    <w:rsid w:val="00986636"/>
    <w:rsid w:val="0098754B"/>
    <w:rsid w:val="00987B12"/>
    <w:rsid w:val="0099038E"/>
    <w:rsid w:val="009918F9"/>
    <w:rsid w:val="009934FF"/>
    <w:rsid w:val="00993A99"/>
    <w:rsid w:val="009947FF"/>
    <w:rsid w:val="0099673D"/>
    <w:rsid w:val="009979C4"/>
    <w:rsid w:val="00997D98"/>
    <w:rsid w:val="009A01A5"/>
    <w:rsid w:val="009A0D34"/>
    <w:rsid w:val="009A2729"/>
    <w:rsid w:val="009A350F"/>
    <w:rsid w:val="009A41DF"/>
    <w:rsid w:val="009A4F40"/>
    <w:rsid w:val="009A69FA"/>
    <w:rsid w:val="009A77D7"/>
    <w:rsid w:val="009B0699"/>
    <w:rsid w:val="009B10EF"/>
    <w:rsid w:val="009B1691"/>
    <w:rsid w:val="009B17D7"/>
    <w:rsid w:val="009B58A1"/>
    <w:rsid w:val="009B7BA1"/>
    <w:rsid w:val="009B7E2A"/>
    <w:rsid w:val="009B7F97"/>
    <w:rsid w:val="009C0035"/>
    <w:rsid w:val="009C05DF"/>
    <w:rsid w:val="009C0A07"/>
    <w:rsid w:val="009C239D"/>
    <w:rsid w:val="009C3340"/>
    <w:rsid w:val="009C4D9C"/>
    <w:rsid w:val="009C56B8"/>
    <w:rsid w:val="009C7DCE"/>
    <w:rsid w:val="009D1914"/>
    <w:rsid w:val="009D42D6"/>
    <w:rsid w:val="009D48BF"/>
    <w:rsid w:val="009D4BC4"/>
    <w:rsid w:val="009D4C6B"/>
    <w:rsid w:val="009D5337"/>
    <w:rsid w:val="009D548D"/>
    <w:rsid w:val="009E06CC"/>
    <w:rsid w:val="009E3F0F"/>
    <w:rsid w:val="009E44B2"/>
    <w:rsid w:val="009E5110"/>
    <w:rsid w:val="009E7E0B"/>
    <w:rsid w:val="009F17ED"/>
    <w:rsid w:val="009F188B"/>
    <w:rsid w:val="009F358D"/>
    <w:rsid w:val="009F3D46"/>
    <w:rsid w:val="009F5B95"/>
    <w:rsid w:val="009F60C7"/>
    <w:rsid w:val="009F667A"/>
    <w:rsid w:val="009F6B72"/>
    <w:rsid w:val="009F7583"/>
    <w:rsid w:val="009F7FC3"/>
    <w:rsid w:val="00A04076"/>
    <w:rsid w:val="00A06B2A"/>
    <w:rsid w:val="00A078B8"/>
    <w:rsid w:val="00A10B55"/>
    <w:rsid w:val="00A115DE"/>
    <w:rsid w:val="00A132F9"/>
    <w:rsid w:val="00A13610"/>
    <w:rsid w:val="00A14CF8"/>
    <w:rsid w:val="00A16453"/>
    <w:rsid w:val="00A21CE1"/>
    <w:rsid w:val="00A2267E"/>
    <w:rsid w:val="00A231ED"/>
    <w:rsid w:val="00A245E4"/>
    <w:rsid w:val="00A25999"/>
    <w:rsid w:val="00A2637A"/>
    <w:rsid w:val="00A266BC"/>
    <w:rsid w:val="00A2689A"/>
    <w:rsid w:val="00A274E1"/>
    <w:rsid w:val="00A306E6"/>
    <w:rsid w:val="00A31A14"/>
    <w:rsid w:val="00A31CBC"/>
    <w:rsid w:val="00A3225C"/>
    <w:rsid w:val="00A33C8E"/>
    <w:rsid w:val="00A33D38"/>
    <w:rsid w:val="00A345AF"/>
    <w:rsid w:val="00A34CB2"/>
    <w:rsid w:val="00A4017F"/>
    <w:rsid w:val="00A402AD"/>
    <w:rsid w:val="00A40BA5"/>
    <w:rsid w:val="00A413ED"/>
    <w:rsid w:val="00A4200C"/>
    <w:rsid w:val="00A437C6"/>
    <w:rsid w:val="00A43D38"/>
    <w:rsid w:val="00A44333"/>
    <w:rsid w:val="00A45190"/>
    <w:rsid w:val="00A45DB5"/>
    <w:rsid w:val="00A46C6F"/>
    <w:rsid w:val="00A46E8B"/>
    <w:rsid w:val="00A50B22"/>
    <w:rsid w:val="00A50DF6"/>
    <w:rsid w:val="00A51D3A"/>
    <w:rsid w:val="00A532BC"/>
    <w:rsid w:val="00A536BD"/>
    <w:rsid w:val="00A5408E"/>
    <w:rsid w:val="00A54111"/>
    <w:rsid w:val="00A54235"/>
    <w:rsid w:val="00A55BDE"/>
    <w:rsid w:val="00A56389"/>
    <w:rsid w:val="00A56F76"/>
    <w:rsid w:val="00A57340"/>
    <w:rsid w:val="00A6229F"/>
    <w:rsid w:val="00A62458"/>
    <w:rsid w:val="00A6396A"/>
    <w:rsid w:val="00A64E94"/>
    <w:rsid w:val="00A657E2"/>
    <w:rsid w:val="00A6713C"/>
    <w:rsid w:val="00A6745B"/>
    <w:rsid w:val="00A7015D"/>
    <w:rsid w:val="00A70CFF"/>
    <w:rsid w:val="00A71965"/>
    <w:rsid w:val="00A72F57"/>
    <w:rsid w:val="00A7495E"/>
    <w:rsid w:val="00A75CC9"/>
    <w:rsid w:val="00A80486"/>
    <w:rsid w:val="00A805D3"/>
    <w:rsid w:val="00A80DAD"/>
    <w:rsid w:val="00A817CA"/>
    <w:rsid w:val="00A81CC5"/>
    <w:rsid w:val="00A81E95"/>
    <w:rsid w:val="00A822E5"/>
    <w:rsid w:val="00A82F12"/>
    <w:rsid w:val="00A833A5"/>
    <w:rsid w:val="00A83F8B"/>
    <w:rsid w:val="00A84820"/>
    <w:rsid w:val="00A852FC"/>
    <w:rsid w:val="00A85CD8"/>
    <w:rsid w:val="00A8786D"/>
    <w:rsid w:val="00A9043C"/>
    <w:rsid w:val="00A91CBF"/>
    <w:rsid w:val="00A923B3"/>
    <w:rsid w:val="00A92D1C"/>
    <w:rsid w:val="00A93ECE"/>
    <w:rsid w:val="00A940CB"/>
    <w:rsid w:val="00A94252"/>
    <w:rsid w:val="00A95705"/>
    <w:rsid w:val="00A95DAE"/>
    <w:rsid w:val="00A97372"/>
    <w:rsid w:val="00A974C1"/>
    <w:rsid w:val="00AA036B"/>
    <w:rsid w:val="00AA0E62"/>
    <w:rsid w:val="00AA123A"/>
    <w:rsid w:val="00AA2449"/>
    <w:rsid w:val="00AA2F9C"/>
    <w:rsid w:val="00AA6BF5"/>
    <w:rsid w:val="00AA7E14"/>
    <w:rsid w:val="00AB0797"/>
    <w:rsid w:val="00AB1BA4"/>
    <w:rsid w:val="00AB1F22"/>
    <w:rsid w:val="00AB2344"/>
    <w:rsid w:val="00AB2F65"/>
    <w:rsid w:val="00AB33AC"/>
    <w:rsid w:val="00AB34F4"/>
    <w:rsid w:val="00AB753D"/>
    <w:rsid w:val="00AC045E"/>
    <w:rsid w:val="00AC20F9"/>
    <w:rsid w:val="00AC2364"/>
    <w:rsid w:val="00AC348A"/>
    <w:rsid w:val="00AC4089"/>
    <w:rsid w:val="00AC558D"/>
    <w:rsid w:val="00AC57C7"/>
    <w:rsid w:val="00AC5B6B"/>
    <w:rsid w:val="00AC6516"/>
    <w:rsid w:val="00AC77E0"/>
    <w:rsid w:val="00AC7887"/>
    <w:rsid w:val="00AD394E"/>
    <w:rsid w:val="00AD462D"/>
    <w:rsid w:val="00AD5AF8"/>
    <w:rsid w:val="00AD6A0A"/>
    <w:rsid w:val="00AD75BF"/>
    <w:rsid w:val="00AE0883"/>
    <w:rsid w:val="00AE10C2"/>
    <w:rsid w:val="00AE19AC"/>
    <w:rsid w:val="00AE31D1"/>
    <w:rsid w:val="00AE45E9"/>
    <w:rsid w:val="00AE4847"/>
    <w:rsid w:val="00AE5405"/>
    <w:rsid w:val="00AE6C20"/>
    <w:rsid w:val="00AE7BEF"/>
    <w:rsid w:val="00AF0E1B"/>
    <w:rsid w:val="00AF2939"/>
    <w:rsid w:val="00AF4B62"/>
    <w:rsid w:val="00AF51A3"/>
    <w:rsid w:val="00AF7021"/>
    <w:rsid w:val="00B00FD4"/>
    <w:rsid w:val="00B0296A"/>
    <w:rsid w:val="00B043E9"/>
    <w:rsid w:val="00B05018"/>
    <w:rsid w:val="00B0533C"/>
    <w:rsid w:val="00B053B1"/>
    <w:rsid w:val="00B10149"/>
    <w:rsid w:val="00B11AC3"/>
    <w:rsid w:val="00B1225A"/>
    <w:rsid w:val="00B20F64"/>
    <w:rsid w:val="00B21457"/>
    <w:rsid w:val="00B214D0"/>
    <w:rsid w:val="00B22ADC"/>
    <w:rsid w:val="00B22F86"/>
    <w:rsid w:val="00B241C0"/>
    <w:rsid w:val="00B26498"/>
    <w:rsid w:val="00B27565"/>
    <w:rsid w:val="00B303DB"/>
    <w:rsid w:val="00B30B7D"/>
    <w:rsid w:val="00B32D2B"/>
    <w:rsid w:val="00B32D98"/>
    <w:rsid w:val="00B32DF3"/>
    <w:rsid w:val="00B3334D"/>
    <w:rsid w:val="00B33795"/>
    <w:rsid w:val="00B3693E"/>
    <w:rsid w:val="00B369C6"/>
    <w:rsid w:val="00B369E2"/>
    <w:rsid w:val="00B36CE4"/>
    <w:rsid w:val="00B36F59"/>
    <w:rsid w:val="00B403D7"/>
    <w:rsid w:val="00B442F8"/>
    <w:rsid w:val="00B4601E"/>
    <w:rsid w:val="00B4645B"/>
    <w:rsid w:val="00B46A8E"/>
    <w:rsid w:val="00B46D88"/>
    <w:rsid w:val="00B47B24"/>
    <w:rsid w:val="00B50D3D"/>
    <w:rsid w:val="00B5255E"/>
    <w:rsid w:val="00B52CF5"/>
    <w:rsid w:val="00B53EF3"/>
    <w:rsid w:val="00B53F0E"/>
    <w:rsid w:val="00B5420F"/>
    <w:rsid w:val="00B547FD"/>
    <w:rsid w:val="00B57CDB"/>
    <w:rsid w:val="00B6032C"/>
    <w:rsid w:val="00B610D9"/>
    <w:rsid w:val="00B6130D"/>
    <w:rsid w:val="00B620D8"/>
    <w:rsid w:val="00B63917"/>
    <w:rsid w:val="00B63A9B"/>
    <w:rsid w:val="00B64423"/>
    <w:rsid w:val="00B656BF"/>
    <w:rsid w:val="00B6684D"/>
    <w:rsid w:val="00B66B36"/>
    <w:rsid w:val="00B7014C"/>
    <w:rsid w:val="00B7019B"/>
    <w:rsid w:val="00B7078C"/>
    <w:rsid w:val="00B70A3E"/>
    <w:rsid w:val="00B73D28"/>
    <w:rsid w:val="00B754C8"/>
    <w:rsid w:val="00B76023"/>
    <w:rsid w:val="00B776D6"/>
    <w:rsid w:val="00B77C6A"/>
    <w:rsid w:val="00B83C43"/>
    <w:rsid w:val="00B85554"/>
    <w:rsid w:val="00B85A59"/>
    <w:rsid w:val="00B85BB8"/>
    <w:rsid w:val="00B85C6E"/>
    <w:rsid w:val="00B8740E"/>
    <w:rsid w:val="00B876B8"/>
    <w:rsid w:val="00B87D5A"/>
    <w:rsid w:val="00B87EAE"/>
    <w:rsid w:val="00B91BC5"/>
    <w:rsid w:val="00B92ED7"/>
    <w:rsid w:val="00B9412B"/>
    <w:rsid w:val="00B9525A"/>
    <w:rsid w:val="00B96FD0"/>
    <w:rsid w:val="00BA0052"/>
    <w:rsid w:val="00BA029A"/>
    <w:rsid w:val="00BA2844"/>
    <w:rsid w:val="00BA2CFC"/>
    <w:rsid w:val="00BA3853"/>
    <w:rsid w:val="00BA5B08"/>
    <w:rsid w:val="00BA6A14"/>
    <w:rsid w:val="00BA723C"/>
    <w:rsid w:val="00BA7600"/>
    <w:rsid w:val="00BB007E"/>
    <w:rsid w:val="00BB0B8A"/>
    <w:rsid w:val="00BB2813"/>
    <w:rsid w:val="00BB3EFF"/>
    <w:rsid w:val="00BB3FAE"/>
    <w:rsid w:val="00BB486A"/>
    <w:rsid w:val="00BB738D"/>
    <w:rsid w:val="00BB753F"/>
    <w:rsid w:val="00BC1278"/>
    <w:rsid w:val="00BC13A3"/>
    <w:rsid w:val="00BC1C42"/>
    <w:rsid w:val="00BC2668"/>
    <w:rsid w:val="00BC38AA"/>
    <w:rsid w:val="00BC6EE2"/>
    <w:rsid w:val="00BC78D7"/>
    <w:rsid w:val="00BC7BCF"/>
    <w:rsid w:val="00BD00A4"/>
    <w:rsid w:val="00BD079F"/>
    <w:rsid w:val="00BD1304"/>
    <w:rsid w:val="00BD136A"/>
    <w:rsid w:val="00BD1CD3"/>
    <w:rsid w:val="00BD304B"/>
    <w:rsid w:val="00BD40BB"/>
    <w:rsid w:val="00BD43B7"/>
    <w:rsid w:val="00BD480F"/>
    <w:rsid w:val="00BD514F"/>
    <w:rsid w:val="00BD55AB"/>
    <w:rsid w:val="00BD660C"/>
    <w:rsid w:val="00BD7C92"/>
    <w:rsid w:val="00BE1706"/>
    <w:rsid w:val="00BE1E76"/>
    <w:rsid w:val="00BE275A"/>
    <w:rsid w:val="00BE40C3"/>
    <w:rsid w:val="00BE4874"/>
    <w:rsid w:val="00BE503C"/>
    <w:rsid w:val="00BE5685"/>
    <w:rsid w:val="00BE6842"/>
    <w:rsid w:val="00BF0F15"/>
    <w:rsid w:val="00BF381F"/>
    <w:rsid w:val="00BF434F"/>
    <w:rsid w:val="00BF5E0F"/>
    <w:rsid w:val="00C00D21"/>
    <w:rsid w:val="00C01C99"/>
    <w:rsid w:val="00C03D7E"/>
    <w:rsid w:val="00C04371"/>
    <w:rsid w:val="00C05F23"/>
    <w:rsid w:val="00C06C56"/>
    <w:rsid w:val="00C07E5F"/>
    <w:rsid w:val="00C1107E"/>
    <w:rsid w:val="00C139AB"/>
    <w:rsid w:val="00C1404A"/>
    <w:rsid w:val="00C15927"/>
    <w:rsid w:val="00C20AE7"/>
    <w:rsid w:val="00C210C7"/>
    <w:rsid w:val="00C234B6"/>
    <w:rsid w:val="00C23776"/>
    <w:rsid w:val="00C23822"/>
    <w:rsid w:val="00C24936"/>
    <w:rsid w:val="00C25484"/>
    <w:rsid w:val="00C25DAE"/>
    <w:rsid w:val="00C267E1"/>
    <w:rsid w:val="00C26964"/>
    <w:rsid w:val="00C2793F"/>
    <w:rsid w:val="00C27B15"/>
    <w:rsid w:val="00C300CC"/>
    <w:rsid w:val="00C3236D"/>
    <w:rsid w:val="00C323CD"/>
    <w:rsid w:val="00C32FC9"/>
    <w:rsid w:val="00C352DF"/>
    <w:rsid w:val="00C37989"/>
    <w:rsid w:val="00C37EDF"/>
    <w:rsid w:val="00C40FB8"/>
    <w:rsid w:val="00C45B1F"/>
    <w:rsid w:val="00C46705"/>
    <w:rsid w:val="00C47760"/>
    <w:rsid w:val="00C51472"/>
    <w:rsid w:val="00C528BD"/>
    <w:rsid w:val="00C53DDB"/>
    <w:rsid w:val="00C555FC"/>
    <w:rsid w:val="00C64AF8"/>
    <w:rsid w:val="00C65C4E"/>
    <w:rsid w:val="00C66792"/>
    <w:rsid w:val="00C66919"/>
    <w:rsid w:val="00C67A5D"/>
    <w:rsid w:val="00C704CF"/>
    <w:rsid w:val="00C72792"/>
    <w:rsid w:val="00C72B14"/>
    <w:rsid w:val="00C73172"/>
    <w:rsid w:val="00C74CA1"/>
    <w:rsid w:val="00C75065"/>
    <w:rsid w:val="00C75D89"/>
    <w:rsid w:val="00C777AD"/>
    <w:rsid w:val="00C808E3"/>
    <w:rsid w:val="00C8183F"/>
    <w:rsid w:val="00C824EA"/>
    <w:rsid w:val="00C8268D"/>
    <w:rsid w:val="00C82849"/>
    <w:rsid w:val="00C85DB8"/>
    <w:rsid w:val="00C905D5"/>
    <w:rsid w:val="00C906C7"/>
    <w:rsid w:val="00C90B1F"/>
    <w:rsid w:val="00C929C0"/>
    <w:rsid w:val="00C94AE7"/>
    <w:rsid w:val="00C96593"/>
    <w:rsid w:val="00C97F0B"/>
    <w:rsid w:val="00CA2935"/>
    <w:rsid w:val="00CA2DAF"/>
    <w:rsid w:val="00CA317B"/>
    <w:rsid w:val="00CA5B9F"/>
    <w:rsid w:val="00CB19F8"/>
    <w:rsid w:val="00CB22D0"/>
    <w:rsid w:val="00CB24AE"/>
    <w:rsid w:val="00CB3030"/>
    <w:rsid w:val="00CB4CB0"/>
    <w:rsid w:val="00CB52FF"/>
    <w:rsid w:val="00CB77B3"/>
    <w:rsid w:val="00CB7A7A"/>
    <w:rsid w:val="00CC1D52"/>
    <w:rsid w:val="00CC4A90"/>
    <w:rsid w:val="00CC60FA"/>
    <w:rsid w:val="00CD3A72"/>
    <w:rsid w:val="00CD47B9"/>
    <w:rsid w:val="00CD5006"/>
    <w:rsid w:val="00CD52EE"/>
    <w:rsid w:val="00CD6A39"/>
    <w:rsid w:val="00CD7C4F"/>
    <w:rsid w:val="00CE017A"/>
    <w:rsid w:val="00CE3B3D"/>
    <w:rsid w:val="00CE4E8A"/>
    <w:rsid w:val="00CE4FA1"/>
    <w:rsid w:val="00CE5D26"/>
    <w:rsid w:val="00CE68DC"/>
    <w:rsid w:val="00CF0AD2"/>
    <w:rsid w:val="00CF3798"/>
    <w:rsid w:val="00CF3A15"/>
    <w:rsid w:val="00CF4220"/>
    <w:rsid w:val="00CF68CE"/>
    <w:rsid w:val="00CF68DF"/>
    <w:rsid w:val="00CF7120"/>
    <w:rsid w:val="00CF75C0"/>
    <w:rsid w:val="00D004AA"/>
    <w:rsid w:val="00D01566"/>
    <w:rsid w:val="00D05362"/>
    <w:rsid w:val="00D07463"/>
    <w:rsid w:val="00D07A34"/>
    <w:rsid w:val="00D104F0"/>
    <w:rsid w:val="00D129C2"/>
    <w:rsid w:val="00D141A7"/>
    <w:rsid w:val="00D142E4"/>
    <w:rsid w:val="00D14A71"/>
    <w:rsid w:val="00D169F6"/>
    <w:rsid w:val="00D22A5E"/>
    <w:rsid w:val="00D23C3F"/>
    <w:rsid w:val="00D24912"/>
    <w:rsid w:val="00D24AD4"/>
    <w:rsid w:val="00D24DA0"/>
    <w:rsid w:val="00D26B4D"/>
    <w:rsid w:val="00D32A77"/>
    <w:rsid w:val="00D32B3D"/>
    <w:rsid w:val="00D33505"/>
    <w:rsid w:val="00D35076"/>
    <w:rsid w:val="00D3540B"/>
    <w:rsid w:val="00D35601"/>
    <w:rsid w:val="00D35A86"/>
    <w:rsid w:val="00D422F6"/>
    <w:rsid w:val="00D425FC"/>
    <w:rsid w:val="00D43457"/>
    <w:rsid w:val="00D4402F"/>
    <w:rsid w:val="00D44E93"/>
    <w:rsid w:val="00D459C4"/>
    <w:rsid w:val="00D47CC2"/>
    <w:rsid w:val="00D503B1"/>
    <w:rsid w:val="00D50BEF"/>
    <w:rsid w:val="00D51230"/>
    <w:rsid w:val="00D530B2"/>
    <w:rsid w:val="00D53B71"/>
    <w:rsid w:val="00D54A0D"/>
    <w:rsid w:val="00D56BEB"/>
    <w:rsid w:val="00D574D5"/>
    <w:rsid w:val="00D601F0"/>
    <w:rsid w:val="00D6172F"/>
    <w:rsid w:val="00D62AC1"/>
    <w:rsid w:val="00D63C57"/>
    <w:rsid w:val="00D648FA"/>
    <w:rsid w:val="00D654F7"/>
    <w:rsid w:val="00D66659"/>
    <w:rsid w:val="00D66A3B"/>
    <w:rsid w:val="00D67E36"/>
    <w:rsid w:val="00D711B0"/>
    <w:rsid w:val="00D71A5A"/>
    <w:rsid w:val="00D73A0C"/>
    <w:rsid w:val="00D74482"/>
    <w:rsid w:val="00D74B2A"/>
    <w:rsid w:val="00D75663"/>
    <w:rsid w:val="00D776BF"/>
    <w:rsid w:val="00D80245"/>
    <w:rsid w:val="00D80390"/>
    <w:rsid w:val="00D8332E"/>
    <w:rsid w:val="00D840C0"/>
    <w:rsid w:val="00D842CE"/>
    <w:rsid w:val="00D86E60"/>
    <w:rsid w:val="00D90459"/>
    <w:rsid w:val="00D90D13"/>
    <w:rsid w:val="00D9215C"/>
    <w:rsid w:val="00D93B81"/>
    <w:rsid w:val="00D95184"/>
    <w:rsid w:val="00D970FB"/>
    <w:rsid w:val="00DA381E"/>
    <w:rsid w:val="00DA617C"/>
    <w:rsid w:val="00DA6F2B"/>
    <w:rsid w:val="00DA78AE"/>
    <w:rsid w:val="00DB0233"/>
    <w:rsid w:val="00DB0877"/>
    <w:rsid w:val="00DB16DB"/>
    <w:rsid w:val="00DB1B4E"/>
    <w:rsid w:val="00DB2253"/>
    <w:rsid w:val="00DB274A"/>
    <w:rsid w:val="00DB35DB"/>
    <w:rsid w:val="00DB4081"/>
    <w:rsid w:val="00DB4646"/>
    <w:rsid w:val="00DB4989"/>
    <w:rsid w:val="00DB4C64"/>
    <w:rsid w:val="00DB7CC0"/>
    <w:rsid w:val="00DB7E7D"/>
    <w:rsid w:val="00DC07BB"/>
    <w:rsid w:val="00DC1C54"/>
    <w:rsid w:val="00DC46CF"/>
    <w:rsid w:val="00DC5B57"/>
    <w:rsid w:val="00DC6B25"/>
    <w:rsid w:val="00DC7E96"/>
    <w:rsid w:val="00DD012A"/>
    <w:rsid w:val="00DD236E"/>
    <w:rsid w:val="00DD4207"/>
    <w:rsid w:val="00DD450A"/>
    <w:rsid w:val="00DD5970"/>
    <w:rsid w:val="00DE5DE0"/>
    <w:rsid w:val="00DE670D"/>
    <w:rsid w:val="00DE69E3"/>
    <w:rsid w:val="00DE707C"/>
    <w:rsid w:val="00DE7F29"/>
    <w:rsid w:val="00DF00EA"/>
    <w:rsid w:val="00DF2934"/>
    <w:rsid w:val="00DF3A2D"/>
    <w:rsid w:val="00DF4AED"/>
    <w:rsid w:val="00DF53DB"/>
    <w:rsid w:val="00DF5C4E"/>
    <w:rsid w:val="00DF5FF4"/>
    <w:rsid w:val="00E0022C"/>
    <w:rsid w:val="00E01C2D"/>
    <w:rsid w:val="00E02787"/>
    <w:rsid w:val="00E03850"/>
    <w:rsid w:val="00E04171"/>
    <w:rsid w:val="00E05C4D"/>
    <w:rsid w:val="00E064CD"/>
    <w:rsid w:val="00E06D09"/>
    <w:rsid w:val="00E077D6"/>
    <w:rsid w:val="00E10FCF"/>
    <w:rsid w:val="00E11848"/>
    <w:rsid w:val="00E1337F"/>
    <w:rsid w:val="00E1422B"/>
    <w:rsid w:val="00E153ED"/>
    <w:rsid w:val="00E17F6A"/>
    <w:rsid w:val="00E212DD"/>
    <w:rsid w:val="00E21F10"/>
    <w:rsid w:val="00E22488"/>
    <w:rsid w:val="00E2312C"/>
    <w:rsid w:val="00E239D0"/>
    <w:rsid w:val="00E23F4D"/>
    <w:rsid w:val="00E24CB8"/>
    <w:rsid w:val="00E25FE5"/>
    <w:rsid w:val="00E26712"/>
    <w:rsid w:val="00E26853"/>
    <w:rsid w:val="00E26B8B"/>
    <w:rsid w:val="00E30422"/>
    <w:rsid w:val="00E32A64"/>
    <w:rsid w:val="00E32DA1"/>
    <w:rsid w:val="00E32DC3"/>
    <w:rsid w:val="00E331A0"/>
    <w:rsid w:val="00E3412A"/>
    <w:rsid w:val="00E356D7"/>
    <w:rsid w:val="00E3669D"/>
    <w:rsid w:val="00E40343"/>
    <w:rsid w:val="00E4069C"/>
    <w:rsid w:val="00E47499"/>
    <w:rsid w:val="00E4751F"/>
    <w:rsid w:val="00E50590"/>
    <w:rsid w:val="00E50A2D"/>
    <w:rsid w:val="00E515AE"/>
    <w:rsid w:val="00E536C0"/>
    <w:rsid w:val="00E54DD6"/>
    <w:rsid w:val="00E550C9"/>
    <w:rsid w:val="00E55E81"/>
    <w:rsid w:val="00E6272C"/>
    <w:rsid w:val="00E631EE"/>
    <w:rsid w:val="00E66C88"/>
    <w:rsid w:val="00E670CE"/>
    <w:rsid w:val="00E671ED"/>
    <w:rsid w:val="00E67A16"/>
    <w:rsid w:val="00E67BB7"/>
    <w:rsid w:val="00E706DC"/>
    <w:rsid w:val="00E720BD"/>
    <w:rsid w:val="00E7365D"/>
    <w:rsid w:val="00E73AE4"/>
    <w:rsid w:val="00E76BB1"/>
    <w:rsid w:val="00E806C3"/>
    <w:rsid w:val="00E819BC"/>
    <w:rsid w:val="00E82892"/>
    <w:rsid w:val="00E858AD"/>
    <w:rsid w:val="00E864EA"/>
    <w:rsid w:val="00E90422"/>
    <w:rsid w:val="00E914AF"/>
    <w:rsid w:val="00E9178C"/>
    <w:rsid w:val="00E91ACF"/>
    <w:rsid w:val="00E91DCF"/>
    <w:rsid w:val="00E92670"/>
    <w:rsid w:val="00E93B8C"/>
    <w:rsid w:val="00E940A9"/>
    <w:rsid w:val="00E96D29"/>
    <w:rsid w:val="00E973CE"/>
    <w:rsid w:val="00EA072E"/>
    <w:rsid w:val="00EA1093"/>
    <w:rsid w:val="00EA2002"/>
    <w:rsid w:val="00EA233F"/>
    <w:rsid w:val="00EA2B71"/>
    <w:rsid w:val="00EA35E3"/>
    <w:rsid w:val="00EA37C8"/>
    <w:rsid w:val="00EA3A37"/>
    <w:rsid w:val="00EA4E7A"/>
    <w:rsid w:val="00EA5C3A"/>
    <w:rsid w:val="00EA7C0E"/>
    <w:rsid w:val="00EB14C5"/>
    <w:rsid w:val="00EB2485"/>
    <w:rsid w:val="00EB522F"/>
    <w:rsid w:val="00EB53AB"/>
    <w:rsid w:val="00EB7364"/>
    <w:rsid w:val="00EB7887"/>
    <w:rsid w:val="00EB7AFA"/>
    <w:rsid w:val="00EB7FDE"/>
    <w:rsid w:val="00EC0C2A"/>
    <w:rsid w:val="00EC1E5D"/>
    <w:rsid w:val="00EC210E"/>
    <w:rsid w:val="00EC24A8"/>
    <w:rsid w:val="00EC4121"/>
    <w:rsid w:val="00EC4221"/>
    <w:rsid w:val="00EC50E2"/>
    <w:rsid w:val="00EC5DBC"/>
    <w:rsid w:val="00ED000B"/>
    <w:rsid w:val="00ED06D8"/>
    <w:rsid w:val="00ED1335"/>
    <w:rsid w:val="00ED1BD5"/>
    <w:rsid w:val="00ED1F01"/>
    <w:rsid w:val="00ED2BC1"/>
    <w:rsid w:val="00ED3BA1"/>
    <w:rsid w:val="00ED3F25"/>
    <w:rsid w:val="00ED7213"/>
    <w:rsid w:val="00EE0B87"/>
    <w:rsid w:val="00EE2A40"/>
    <w:rsid w:val="00EE3728"/>
    <w:rsid w:val="00EE37A4"/>
    <w:rsid w:val="00EE4852"/>
    <w:rsid w:val="00EE5DEF"/>
    <w:rsid w:val="00EF0502"/>
    <w:rsid w:val="00EF10B8"/>
    <w:rsid w:val="00EF214C"/>
    <w:rsid w:val="00EF28C5"/>
    <w:rsid w:val="00EF4679"/>
    <w:rsid w:val="00EF4860"/>
    <w:rsid w:val="00EF4B6F"/>
    <w:rsid w:val="00EF587C"/>
    <w:rsid w:val="00EF5891"/>
    <w:rsid w:val="00EF5AC9"/>
    <w:rsid w:val="00EF5E21"/>
    <w:rsid w:val="00EF61B9"/>
    <w:rsid w:val="00EF6292"/>
    <w:rsid w:val="00EF645E"/>
    <w:rsid w:val="00EF6892"/>
    <w:rsid w:val="00EF6C4C"/>
    <w:rsid w:val="00F004DA"/>
    <w:rsid w:val="00F01981"/>
    <w:rsid w:val="00F026C4"/>
    <w:rsid w:val="00F028D0"/>
    <w:rsid w:val="00F04708"/>
    <w:rsid w:val="00F04FF8"/>
    <w:rsid w:val="00F06DBD"/>
    <w:rsid w:val="00F06EE9"/>
    <w:rsid w:val="00F11645"/>
    <w:rsid w:val="00F12ECF"/>
    <w:rsid w:val="00F134BE"/>
    <w:rsid w:val="00F14BB3"/>
    <w:rsid w:val="00F14CF1"/>
    <w:rsid w:val="00F15FE5"/>
    <w:rsid w:val="00F167E6"/>
    <w:rsid w:val="00F2005C"/>
    <w:rsid w:val="00F21736"/>
    <w:rsid w:val="00F221CD"/>
    <w:rsid w:val="00F25F20"/>
    <w:rsid w:val="00F26863"/>
    <w:rsid w:val="00F27D35"/>
    <w:rsid w:val="00F3016C"/>
    <w:rsid w:val="00F30E54"/>
    <w:rsid w:val="00F34A27"/>
    <w:rsid w:val="00F35B5C"/>
    <w:rsid w:val="00F404E6"/>
    <w:rsid w:val="00F40668"/>
    <w:rsid w:val="00F40E3A"/>
    <w:rsid w:val="00F41D76"/>
    <w:rsid w:val="00F41E5E"/>
    <w:rsid w:val="00F42533"/>
    <w:rsid w:val="00F433FA"/>
    <w:rsid w:val="00F4776A"/>
    <w:rsid w:val="00F51C16"/>
    <w:rsid w:val="00F52DA4"/>
    <w:rsid w:val="00F52E7A"/>
    <w:rsid w:val="00F53269"/>
    <w:rsid w:val="00F54BA9"/>
    <w:rsid w:val="00F578CF"/>
    <w:rsid w:val="00F60123"/>
    <w:rsid w:val="00F61FC3"/>
    <w:rsid w:val="00F65FD5"/>
    <w:rsid w:val="00F6604D"/>
    <w:rsid w:val="00F662EA"/>
    <w:rsid w:val="00F71B86"/>
    <w:rsid w:val="00F71D16"/>
    <w:rsid w:val="00F72199"/>
    <w:rsid w:val="00F72D16"/>
    <w:rsid w:val="00F734C1"/>
    <w:rsid w:val="00F773DE"/>
    <w:rsid w:val="00F77F97"/>
    <w:rsid w:val="00F80E46"/>
    <w:rsid w:val="00F826AD"/>
    <w:rsid w:val="00F835F3"/>
    <w:rsid w:val="00F83AA0"/>
    <w:rsid w:val="00F83CD7"/>
    <w:rsid w:val="00F84E63"/>
    <w:rsid w:val="00F869B9"/>
    <w:rsid w:val="00F905BF"/>
    <w:rsid w:val="00F92BD8"/>
    <w:rsid w:val="00F93B4F"/>
    <w:rsid w:val="00F94E06"/>
    <w:rsid w:val="00F956C9"/>
    <w:rsid w:val="00FA07B3"/>
    <w:rsid w:val="00FA2720"/>
    <w:rsid w:val="00FA2732"/>
    <w:rsid w:val="00FA3864"/>
    <w:rsid w:val="00FA3FE5"/>
    <w:rsid w:val="00FA5965"/>
    <w:rsid w:val="00FA78B7"/>
    <w:rsid w:val="00FB0EF7"/>
    <w:rsid w:val="00FB1584"/>
    <w:rsid w:val="00FB1A65"/>
    <w:rsid w:val="00FB301F"/>
    <w:rsid w:val="00FB3B05"/>
    <w:rsid w:val="00FB4310"/>
    <w:rsid w:val="00FB5B07"/>
    <w:rsid w:val="00FB73DE"/>
    <w:rsid w:val="00FC0617"/>
    <w:rsid w:val="00FC2CA5"/>
    <w:rsid w:val="00FC5670"/>
    <w:rsid w:val="00FC6975"/>
    <w:rsid w:val="00FC6A2B"/>
    <w:rsid w:val="00FC78F6"/>
    <w:rsid w:val="00FD0F9F"/>
    <w:rsid w:val="00FD16E0"/>
    <w:rsid w:val="00FD3166"/>
    <w:rsid w:val="00FD352E"/>
    <w:rsid w:val="00FD49CA"/>
    <w:rsid w:val="00FD4EBE"/>
    <w:rsid w:val="00FD645C"/>
    <w:rsid w:val="00FD6AEA"/>
    <w:rsid w:val="00FD7A81"/>
    <w:rsid w:val="00FD7AD9"/>
    <w:rsid w:val="00FE0D22"/>
    <w:rsid w:val="00FE2BC5"/>
    <w:rsid w:val="00FE2C7C"/>
    <w:rsid w:val="00FE34F3"/>
    <w:rsid w:val="00FE4974"/>
    <w:rsid w:val="00FE4B70"/>
    <w:rsid w:val="00FE510B"/>
    <w:rsid w:val="00FE6780"/>
    <w:rsid w:val="00FE719D"/>
    <w:rsid w:val="00FE77F2"/>
    <w:rsid w:val="00FE78C1"/>
    <w:rsid w:val="00FF0242"/>
    <w:rsid w:val="00FF1E97"/>
    <w:rsid w:val="00FF2234"/>
    <w:rsid w:val="00FF2BA8"/>
    <w:rsid w:val="00FF635C"/>
    <w:rsid w:val="00FF749B"/>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36611"/>
  <w15:docId w15:val="{137596FE-9A6E-4689-BC26-1A187B75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D6D13"/>
  </w:style>
  <w:style w:type="paragraph" w:styleId="11">
    <w:name w:val="heading 1"/>
    <w:basedOn w:val="a5"/>
    <w:next w:val="a5"/>
    <w:link w:val="12"/>
    <w:qFormat/>
    <w:pPr>
      <w:keepNext/>
      <w:spacing w:before="120" w:after="120" w:line="360" w:lineRule="auto"/>
      <w:ind w:firstLine="709"/>
      <w:outlineLvl w:val="0"/>
    </w:pPr>
    <w:rPr>
      <w:rFonts w:ascii="Arial" w:hAnsi="Arial" w:cs="Arial"/>
      <w:b/>
      <w:bCs/>
      <w:sz w:val="28"/>
      <w:szCs w:val="28"/>
    </w:rPr>
  </w:style>
  <w:style w:type="paragraph" w:styleId="20">
    <w:name w:val="heading 2"/>
    <w:aliases w:val="Заголовок раздела"/>
    <w:basedOn w:val="a5"/>
    <w:next w:val="a5"/>
    <w:link w:val="21"/>
    <w:qFormat/>
    <w:rsid w:val="00050DFC"/>
    <w:pPr>
      <w:keepNext/>
      <w:widowControl w:val="0"/>
      <w:spacing w:before="120" w:after="120" w:line="360" w:lineRule="auto"/>
      <w:ind w:firstLine="709"/>
      <w:jc w:val="both"/>
      <w:outlineLvl w:val="1"/>
    </w:pPr>
    <w:rPr>
      <w:rFonts w:ascii="Arial" w:hAnsi="Arial" w:cs="Arial"/>
      <w:b/>
      <w:bCs/>
      <w:sz w:val="28"/>
    </w:rPr>
  </w:style>
  <w:style w:type="paragraph" w:styleId="30">
    <w:name w:val="heading 3"/>
    <w:basedOn w:val="a5"/>
    <w:next w:val="a5"/>
    <w:link w:val="31"/>
    <w:qFormat/>
    <w:rsid w:val="000D320D"/>
    <w:pPr>
      <w:keepNext/>
      <w:spacing w:before="120" w:after="120" w:line="312" w:lineRule="auto"/>
      <w:ind w:firstLine="720"/>
      <w:outlineLvl w:val="2"/>
    </w:pPr>
    <w:rPr>
      <w:rFonts w:ascii="Arial" w:hAnsi="Arial" w:cs="Arial"/>
      <w:b/>
      <w:bCs/>
      <w:sz w:val="24"/>
      <w:szCs w:val="24"/>
    </w:rPr>
  </w:style>
  <w:style w:type="paragraph" w:styleId="4">
    <w:name w:val="heading 4"/>
    <w:basedOn w:val="a5"/>
    <w:next w:val="a5"/>
    <w:link w:val="40"/>
    <w:qFormat/>
    <w:pPr>
      <w:keepNext/>
      <w:ind w:firstLine="851"/>
      <w:outlineLvl w:val="3"/>
    </w:pPr>
    <w:rPr>
      <w:sz w:val="24"/>
    </w:rPr>
  </w:style>
  <w:style w:type="paragraph" w:styleId="5">
    <w:name w:val="heading 5"/>
    <w:basedOn w:val="a5"/>
    <w:next w:val="a5"/>
    <w:link w:val="50"/>
    <w:qFormat/>
    <w:pPr>
      <w:keepNext/>
      <w:jc w:val="center"/>
      <w:outlineLvl w:val="4"/>
    </w:pPr>
    <w:rPr>
      <w:sz w:val="24"/>
    </w:rPr>
  </w:style>
  <w:style w:type="paragraph" w:styleId="6">
    <w:name w:val="heading 6"/>
    <w:basedOn w:val="a5"/>
    <w:next w:val="a5"/>
    <w:link w:val="60"/>
    <w:qFormat/>
    <w:pPr>
      <w:keepNext/>
      <w:ind w:firstLine="720"/>
      <w:jc w:val="both"/>
      <w:outlineLvl w:val="5"/>
    </w:pPr>
    <w:rPr>
      <w:b/>
      <w:i/>
      <w:sz w:val="24"/>
    </w:rPr>
  </w:style>
  <w:style w:type="paragraph" w:styleId="7">
    <w:name w:val="heading 7"/>
    <w:basedOn w:val="a5"/>
    <w:next w:val="a5"/>
    <w:link w:val="70"/>
    <w:qFormat/>
    <w:pPr>
      <w:keepNext/>
      <w:jc w:val="center"/>
      <w:outlineLvl w:val="6"/>
    </w:pPr>
    <w:rPr>
      <w:rFonts w:ascii="Arial" w:hAnsi="Arial"/>
      <w:b/>
      <w:sz w:val="24"/>
    </w:rPr>
  </w:style>
  <w:style w:type="paragraph" w:styleId="8">
    <w:name w:val="heading 8"/>
    <w:basedOn w:val="a5"/>
    <w:next w:val="a5"/>
    <w:link w:val="80"/>
    <w:qFormat/>
    <w:pPr>
      <w:keepNext/>
      <w:jc w:val="center"/>
      <w:outlineLvl w:val="7"/>
    </w:pPr>
    <w:rPr>
      <w:b/>
      <w:sz w:val="36"/>
    </w:rPr>
  </w:style>
  <w:style w:type="paragraph" w:styleId="9">
    <w:name w:val="heading 9"/>
    <w:basedOn w:val="a5"/>
    <w:next w:val="a5"/>
    <w:link w:val="90"/>
    <w:qFormat/>
    <w:pPr>
      <w:keepNext/>
      <w:jc w:val="both"/>
      <w:outlineLvl w:val="8"/>
    </w:pPr>
    <w:rPr>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Normal1">
    <w:name w:val="Normal1"/>
    <w:pPr>
      <w:spacing w:line="480" w:lineRule="auto"/>
      <w:ind w:firstLine="720"/>
    </w:pPr>
    <w:rPr>
      <w:rFonts w:ascii="Arial" w:hAnsi="Arial"/>
      <w:snapToGrid w:val="0"/>
      <w:sz w:val="24"/>
    </w:rPr>
  </w:style>
  <w:style w:type="paragraph" w:styleId="a9">
    <w:name w:val="Body Text Indent"/>
    <w:basedOn w:val="a5"/>
    <w:link w:val="aa"/>
    <w:pPr>
      <w:spacing w:line="288" w:lineRule="auto"/>
      <w:ind w:firstLine="567"/>
      <w:jc w:val="both"/>
    </w:pPr>
    <w:rPr>
      <w:rFonts w:ascii="Arial" w:hAnsi="Arial" w:cs="Arial"/>
      <w:sz w:val="22"/>
    </w:rPr>
  </w:style>
  <w:style w:type="paragraph" w:styleId="ab">
    <w:name w:val="caption"/>
    <w:basedOn w:val="a5"/>
    <w:next w:val="a5"/>
    <w:qFormat/>
    <w:pPr>
      <w:pBdr>
        <w:bottom w:val="single" w:sz="6" w:space="31" w:color="auto"/>
      </w:pBdr>
      <w:ind w:firstLine="426"/>
      <w:jc w:val="center"/>
    </w:pPr>
    <w:rPr>
      <w:b/>
      <w:sz w:val="24"/>
      <w:lang w:val="en-US"/>
    </w:rPr>
  </w:style>
  <w:style w:type="paragraph" w:styleId="ac">
    <w:name w:val="Body Text"/>
    <w:basedOn w:val="a5"/>
    <w:link w:val="ad"/>
    <w:rPr>
      <w:sz w:val="22"/>
    </w:rPr>
  </w:style>
  <w:style w:type="character" w:styleId="ae">
    <w:name w:val="footnote reference"/>
    <w:rPr>
      <w:vertAlign w:val="superscript"/>
    </w:rPr>
  </w:style>
  <w:style w:type="paragraph" w:styleId="af">
    <w:name w:val="footnote text"/>
    <w:basedOn w:val="a5"/>
    <w:link w:val="af0"/>
  </w:style>
  <w:style w:type="character" w:styleId="af1">
    <w:name w:val="page number"/>
    <w:rPr>
      <w:rFonts w:ascii="Arial" w:hAnsi="Arial" w:cs="Arial"/>
      <w:sz w:val="22"/>
    </w:rPr>
  </w:style>
  <w:style w:type="paragraph" w:styleId="22">
    <w:name w:val="Body Text 2"/>
    <w:basedOn w:val="a5"/>
    <w:link w:val="23"/>
    <w:rPr>
      <w:b/>
      <w:bCs/>
      <w:color w:val="0000FF"/>
    </w:rPr>
  </w:style>
  <w:style w:type="paragraph" w:styleId="32">
    <w:name w:val="Body Text 3"/>
    <w:basedOn w:val="a5"/>
    <w:link w:val="33"/>
    <w:rPr>
      <w:b/>
      <w:bCs/>
      <w:i/>
      <w:iCs/>
      <w:color w:val="0000FF"/>
    </w:rPr>
  </w:style>
  <w:style w:type="paragraph" w:styleId="13">
    <w:name w:val="toc 1"/>
    <w:basedOn w:val="a5"/>
    <w:next w:val="a5"/>
    <w:uiPriority w:val="39"/>
    <w:qFormat/>
    <w:rsid w:val="00925D15"/>
    <w:pPr>
      <w:spacing w:before="120" w:after="120" w:line="360" w:lineRule="auto"/>
    </w:pPr>
    <w:rPr>
      <w:rFonts w:ascii="Arial" w:hAnsi="Arial"/>
      <w:sz w:val="24"/>
    </w:rPr>
  </w:style>
  <w:style w:type="paragraph" w:styleId="24">
    <w:name w:val="toc 2"/>
    <w:basedOn w:val="13"/>
    <w:next w:val="a5"/>
    <w:uiPriority w:val="39"/>
    <w:qFormat/>
    <w:rsid w:val="00925D15"/>
    <w:pPr>
      <w:tabs>
        <w:tab w:val="right" w:leader="dot" w:pos="9629"/>
      </w:tabs>
      <w:ind w:left="1560" w:hanging="1560"/>
    </w:pPr>
    <w:rPr>
      <w:noProof/>
    </w:rPr>
  </w:style>
  <w:style w:type="paragraph" w:styleId="34">
    <w:name w:val="toc 3"/>
    <w:basedOn w:val="a5"/>
    <w:next w:val="a5"/>
    <w:uiPriority w:val="39"/>
    <w:qFormat/>
    <w:pPr>
      <w:ind w:left="400"/>
    </w:pPr>
  </w:style>
  <w:style w:type="paragraph" w:styleId="41">
    <w:name w:val="toc 4"/>
    <w:basedOn w:val="a5"/>
    <w:next w:val="a5"/>
    <w:uiPriority w:val="39"/>
    <w:pPr>
      <w:ind w:left="600"/>
    </w:pPr>
  </w:style>
  <w:style w:type="paragraph" w:styleId="51">
    <w:name w:val="toc 5"/>
    <w:basedOn w:val="a5"/>
    <w:next w:val="a5"/>
    <w:uiPriority w:val="39"/>
    <w:pPr>
      <w:ind w:left="800"/>
    </w:pPr>
  </w:style>
  <w:style w:type="paragraph" w:styleId="61">
    <w:name w:val="toc 6"/>
    <w:basedOn w:val="a5"/>
    <w:next w:val="a5"/>
    <w:uiPriority w:val="39"/>
    <w:pPr>
      <w:ind w:left="1000"/>
    </w:pPr>
  </w:style>
  <w:style w:type="paragraph" w:styleId="71">
    <w:name w:val="toc 7"/>
    <w:basedOn w:val="a5"/>
    <w:next w:val="a5"/>
    <w:uiPriority w:val="39"/>
    <w:pPr>
      <w:ind w:left="1200"/>
    </w:pPr>
  </w:style>
  <w:style w:type="paragraph" w:styleId="81">
    <w:name w:val="toc 8"/>
    <w:basedOn w:val="a5"/>
    <w:next w:val="a5"/>
    <w:uiPriority w:val="39"/>
    <w:pPr>
      <w:ind w:left="1400"/>
    </w:pPr>
  </w:style>
  <w:style w:type="paragraph" w:styleId="91">
    <w:name w:val="toc 9"/>
    <w:basedOn w:val="a5"/>
    <w:next w:val="a5"/>
    <w:uiPriority w:val="39"/>
    <w:pPr>
      <w:ind w:left="1600"/>
    </w:pPr>
  </w:style>
  <w:style w:type="character" w:styleId="af2">
    <w:name w:val="Hyperlink"/>
    <w:uiPriority w:val="99"/>
    <w:rPr>
      <w:color w:val="0000FF"/>
      <w:u w:val="single"/>
    </w:rPr>
  </w:style>
  <w:style w:type="character" w:styleId="af3">
    <w:name w:val="FollowedHyperlink"/>
    <w:rPr>
      <w:color w:val="800080"/>
      <w:u w:val="single"/>
    </w:rPr>
  </w:style>
  <w:style w:type="character" w:customStyle="1" w:styleId="af4">
    <w:name w:val="основной текст ГОСТ Знак"/>
    <w:rPr>
      <w:rFonts w:ascii="Arial" w:hAnsi="Arial"/>
      <w:sz w:val="22"/>
      <w:szCs w:val="24"/>
      <w:lang w:val="ru-RU" w:eastAsia="ru-RU" w:bidi="ar-SA"/>
    </w:rPr>
  </w:style>
  <w:style w:type="paragraph" w:styleId="af5">
    <w:name w:val="footer"/>
    <w:basedOn w:val="a5"/>
    <w:link w:val="af6"/>
    <w:uiPriority w:val="99"/>
    <w:pPr>
      <w:tabs>
        <w:tab w:val="center" w:pos="4677"/>
        <w:tab w:val="right" w:pos="9355"/>
      </w:tabs>
    </w:pPr>
    <w:rPr>
      <w:sz w:val="24"/>
      <w:szCs w:val="24"/>
    </w:rPr>
  </w:style>
  <w:style w:type="paragraph" w:styleId="af7">
    <w:name w:val="header"/>
    <w:basedOn w:val="a5"/>
    <w:link w:val="af8"/>
    <w:uiPriority w:val="99"/>
    <w:pPr>
      <w:tabs>
        <w:tab w:val="center" w:pos="4677"/>
        <w:tab w:val="right" w:pos="9355"/>
      </w:tabs>
    </w:pPr>
    <w:rPr>
      <w:sz w:val="24"/>
      <w:szCs w:val="24"/>
    </w:rPr>
  </w:style>
  <w:style w:type="paragraph" w:styleId="af9">
    <w:name w:val="Balloon Text"/>
    <w:basedOn w:val="a5"/>
    <w:link w:val="afa"/>
    <w:rPr>
      <w:rFonts w:ascii="Tahoma" w:hAnsi="Tahoma" w:cs="Tahoma"/>
      <w:sz w:val="16"/>
      <w:szCs w:val="16"/>
    </w:rPr>
  </w:style>
  <w:style w:type="paragraph" w:customStyle="1" w:styleId="-2">
    <w:name w:val="Список-2"/>
    <w:basedOn w:val="a5"/>
    <w:pPr>
      <w:spacing w:after="120"/>
      <w:ind w:left="709"/>
      <w:jc w:val="both"/>
    </w:pPr>
    <w:rPr>
      <w:rFonts w:ascii="Arial" w:hAnsi="Arial"/>
      <w:sz w:val="24"/>
    </w:rPr>
  </w:style>
  <w:style w:type="paragraph" w:customStyle="1" w:styleId="afb">
    <w:name w:val="основной текст ГОСТ"/>
    <w:basedOn w:val="a5"/>
    <w:link w:val="14"/>
    <w:pPr>
      <w:spacing w:line="312" w:lineRule="auto"/>
      <w:ind w:firstLine="709"/>
      <w:jc w:val="both"/>
    </w:pPr>
    <w:rPr>
      <w:rFonts w:ascii="Arial" w:hAnsi="Arial"/>
      <w:sz w:val="22"/>
      <w:szCs w:val="24"/>
    </w:rPr>
  </w:style>
  <w:style w:type="paragraph" w:styleId="35">
    <w:name w:val="Body Text Indent 3"/>
    <w:basedOn w:val="a5"/>
    <w:link w:val="36"/>
    <w:pPr>
      <w:spacing w:line="312" w:lineRule="auto"/>
      <w:ind w:firstLine="540"/>
    </w:pPr>
    <w:rPr>
      <w:rFonts w:ascii="Arial" w:hAnsi="Arial" w:cs="Arial"/>
      <w:sz w:val="22"/>
      <w:szCs w:val="24"/>
    </w:rPr>
  </w:style>
  <w:style w:type="paragraph" w:styleId="25">
    <w:name w:val="Body Text Indent 2"/>
    <w:basedOn w:val="a5"/>
    <w:link w:val="26"/>
    <w:pPr>
      <w:spacing w:line="312" w:lineRule="auto"/>
      <w:ind w:left="539"/>
    </w:pPr>
    <w:rPr>
      <w:rFonts w:ascii="Arial" w:hAnsi="Arial" w:cs="Arial"/>
      <w:sz w:val="22"/>
      <w:szCs w:val="24"/>
    </w:rPr>
  </w:style>
  <w:style w:type="paragraph" w:customStyle="1" w:styleId="15">
    <w:name w:val="Текст выноски1"/>
    <w:basedOn w:val="a5"/>
    <w:rPr>
      <w:rFonts w:ascii="Tahoma" w:hAnsi="Tahoma" w:cs="Tahoma"/>
      <w:sz w:val="16"/>
      <w:szCs w:val="16"/>
    </w:rPr>
  </w:style>
  <w:style w:type="character" w:styleId="afc">
    <w:name w:val="annotation reference"/>
    <w:rPr>
      <w:sz w:val="16"/>
      <w:szCs w:val="16"/>
    </w:rPr>
  </w:style>
  <w:style w:type="paragraph" w:styleId="afd">
    <w:name w:val="annotation text"/>
    <w:basedOn w:val="a5"/>
    <w:link w:val="afe"/>
  </w:style>
  <w:style w:type="paragraph" w:customStyle="1" w:styleId="CommentSubject">
    <w:name w:val="Comment Subject"/>
    <w:basedOn w:val="afd"/>
    <w:next w:val="afd"/>
    <w:rPr>
      <w:b/>
      <w:bCs/>
    </w:rPr>
  </w:style>
  <w:style w:type="paragraph" w:styleId="aff">
    <w:name w:val="Title"/>
    <w:basedOn w:val="a5"/>
    <w:link w:val="aff0"/>
    <w:qFormat/>
    <w:pPr>
      <w:pBdr>
        <w:bottom w:val="single" w:sz="4" w:space="10" w:color="auto"/>
      </w:pBdr>
      <w:spacing w:before="240"/>
      <w:jc w:val="center"/>
    </w:pPr>
    <w:rPr>
      <w:b/>
      <w:sz w:val="30"/>
    </w:rPr>
  </w:style>
  <w:style w:type="character" w:styleId="aff1">
    <w:name w:val="Strong"/>
    <w:uiPriority w:val="22"/>
    <w:qFormat/>
    <w:rPr>
      <w:b/>
      <w:bCs/>
    </w:rPr>
  </w:style>
  <w:style w:type="character" w:customStyle="1" w:styleId="12">
    <w:name w:val="Заголовок 1 Знак"/>
    <w:link w:val="11"/>
    <w:rPr>
      <w:rFonts w:ascii="Arial" w:hAnsi="Arial" w:cs="Arial"/>
      <w:b/>
      <w:bCs/>
      <w:sz w:val="28"/>
      <w:szCs w:val="28"/>
    </w:rPr>
  </w:style>
  <w:style w:type="character" w:customStyle="1" w:styleId="60">
    <w:name w:val="Заголовок 6 Знак"/>
    <w:link w:val="6"/>
    <w:rPr>
      <w:b/>
      <w:i/>
      <w:sz w:val="24"/>
    </w:rPr>
  </w:style>
  <w:style w:type="character" w:customStyle="1" w:styleId="70">
    <w:name w:val="Заголовок 7 Знак"/>
    <w:link w:val="7"/>
    <w:rPr>
      <w:rFonts w:ascii="Arial" w:hAnsi="Arial"/>
      <w:b/>
      <w:sz w:val="24"/>
    </w:rPr>
  </w:style>
  <w:style w:type="character" w:customStyle="1" w:styleId="80">
    <w:name w:val="Заголовок 8 Знак"/>
    <w:link w:val="8"/>
    <w:rPr>
      <w:b/>
      <w:sz w:val="36"/>
    </w:rPr>
  </w:style>
  <w:style w:type="character" w:customStyle="1" w:styleId="aff0">
    <w:name w:val="Заголовок Знак"/>
    <w:link w:val="aff"/>
    <w:rPr>
      <w:b/>
      <w:sz w:val="30"/>
    </w:rPr>
  </w:style>
  <w:style w:type="character" w:customStyle="1" w:styleId="ad">
    <w:name w:val="Основной текст Знак"/>
    <w:link w:val="ac"/>
    <w:rPr>
      <w:sz w:val="22"/>
    </w:rPr>
  </w:style>
  <w:style w:type="character" w:customStyle="1" w:styleId="aa">
    <w:name w:val="Основной текст с отступом Знак"/>
    <w:link w:val="a9"/>
    <w:rPr>
      <w:rFonts w:ascii="Arial" w:hAnsi="Arial" w:cs="Arial"/>
      <w:sz w:val="22"/>
    </w:rPr>
  </w:style>
  <w:style w:type="character" w:customStyle="1" w:styleId="23">
    <w:name w:val="Основной текст 2 Знак"/>
    <w:link w:val="22"/>
    <w:rPr>
      <w:b/>
      <w:bCs/>
      <w:color w:val="0000FF"/>
    </w:rPr>
  </w:style>
  <w:style w:type="paragraph" w:styleId="aff2">
    <w:name w:val="annotation subject"/>
    <w:basedOn w:val="afd"/>
    <w:next w:val="afd"/>
    <w:link w:val="aff3"/>
    <w:rPr>
      <w:b/>
      <w:bCs/>
    </w:rPr>
  </w:style>
  <w:style w:type="character" w:customStyle="1" w:styleId="afe">
    <w:name w:val="Текст примечания Знак"/>
    <w:basedOn w:val="a6"/>
    <w:link w:val="afd"/>
  </w:style>
  <w:style w:type="character" w:customStyle="1" w:styleId="aff3">
    <w:name w:val="Тема примечания Знак"/>
    <w:link w:val="aff2"/>
    <w:rPr>
      <w:b/>
      <w:bCs/>
    </w:rPr>
  </w:style>
  <w:style w:type="paragraph" w:styleId="aff4">
    <w:name w:val="Revision"/>
    <w:uiPriority w:val="99"/>
  </w:style>
  <w:style w:type="character" w:customStyle="1" w:styleId="af6">
    <w:name w:val="Нижний колонтитул Знак"/>
    <w:link w:val="af5"/>
    <w:uiPriority w:val="99"/>
    <w:rPr>
      <w:sz w:val="24"/>
      <w:szCs w:val="24"/>
    </w:rPr>
  </w:style>
  <w:style w:type="character" w:customStyle="1" w:styleId="af8">
    <w:name w:val="Верхний колонтитул Знак"/>
    <w:link w:val="af7"/>
    <w:uiPriority w:val="99"/>
    <w:rPr>
      <w:sz w:val="24"/>
      <w:szCs w:val="24"/>
    </w:rPr>
  </w:style>
  <w:style w:type="character" w:customStyle="1" w:styleId="14">
    <w:name w:val="основной текст ГОСТ Знак1"/>
    <w:link w:val="afb"/>
    <w:rPr>
      <w:rFonts w:ascii="Arial" w:hAnsi="Arial"/>
      <w:sz w:val="22"/>
      <w:szCs w:val="24"/>
      <w:lang w:val="ru-RU" w:eastAsia="ru-RU" w:bidi="ar-SA"/>
    </w:rPr>
  </w:style>
  <w:style w:type="paragraph" w:styleId="aff5">
    <w:name w:val="List Paragraph"/>
    <w:aliases w:val="Предусловия"/>
    <w:basedOn w:val="a5"/>
    <w:link w:val="aff6"/>
    <w:qFormat/>
    <w:pPr>
      <w:ind w:left="720"/>
      <w:contextualSpacing/>
    </w:pPr>
  </w:style>
  <w:style w:type="table" w:styleId="aff7">
    <w:name w:val="Table Grid"/>
    <w:basedOn w:val="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сновной текст ГОСТ"/>
    <w:basedOn w:val="a5"/>
    <w:qFormat/>
    <w:pPr>
      <w:spacing w:after="200" w:line="360" w:lineRule="auto"/>
      <w:ind w:firstLine="709"/>
      <w:contextualSpacing/>
      <w:jc w:val="both"/>
    </w:pPr>
    <w:rPr>
      <w:rFonts w:ascii="Arial" w:eastAsia="Arial" w:hAnsi="Arial" w:cs="SimSun"/>
      <w:sz w:val="24"/>
      <w:szCs w:val="24"/>
      <w:lang w:eastAsia="en-US"/>
    </w:rPr>
  </w:style>
  <w:style w:type="paragraph" w:customStyle="1" w:styleId="-0">
    <w:name w:val="РФЯЦ - основной"/>
    <w:basedOn w:val="a5"/>
    <w:qFormat/>
    <w:pPr>
      <w:tabs>
        <w:tab w:val="left" w:pos="1620"/>
      </w:tabs>
      <w:spacing w:line="360" w:lineRule="auto"/>
      <w:ind w:firstLine="709"/>
      <w:jc w:val="both"/>
    </w:pPr>
    <w:rPr>
      <w:rFonts w:eastAsia="Arial Unicode MS"/>
      <w:bCs/>
      <w:color w:val="000000"/>
      <w:sz w:val="28"/>
      <w:szCs w:val="28"/>
      <w:lang w:eastAsia="en-US"/>
    </w:rPr>
  </w:style>
  <w:style w:type="paragraph" w:customStyle="1" w:styleId="aff9">
    <w:name w:val="Примечание"/>
    <w:basedOn w:val="a5"/>
    <w:qFormat/>
    <w:pPr>
      <w:widowControl w:val="0"/>
      <w:spacing w:before="120" w:after="120" w:line="360" w:lineRule="auto"/>
      <w:ind w:firstLine="510"/>
      <w:jc w:val="both"/>
    </w:pPr>
    <w:rPr>
      <w:rFonts w:ascii="Arial" w:eastAsia="Calibri" w:hAnsi="Arial" w:cs="Arial"/>
      <w:bCs/>
      <w:sz w:val="22"/>
      <w:szCs w:val="22"/>
      <w:lang w:eastAsia="en-US"/>
    </w:rPr>
  </w:style>
  <w:style w:type="table" w:customStyle="1" w:styleId="210">
    <w:name w:val="Таблица простая 21"/>
    <w:basedOn w:val="a7"/>
    <w:uiPriority w:val="42"/>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a">
    <w:name w:val="Название таблицы"/>
    <w:basedOn w:val="aff8"/>
    <w:qFormat/>
    <w:pPr>
      <w:widowControl w:val="0"/>
      <w:spacing w:before="240" w:after="0"/>
      <w:ind w:firstLine="0"/>
      <w:contextualSpacing w:val="0"/>
    </w:pPr>
    <w:rPr>
      <w:sz w:val="20"/>
      <w:szCs w:val="20"/>
    </w:rPr>
  </w:style>
  <w:style w:type="paragraph" w:styleId="affb">
    <w:name w:val="TOC Heading"/>
    <w:basedOn w:val="11"/>
    <w:next w:val="a5"/>
    <w:uiPriority w:val="39"/>
    <w:qFormat/>
    <w:pPr>
      <w:keepLines/>
      <w:spacing w:before="480" w:after="0" w:line="276" w:lineRule="auto"/>
      <w:ind w:firstLine="0"/>
      <w:outlineLvl w:val="9"/>
    </w:pPr>
    <w:rPr>
      <w:rFonts w:ascii="Cambria" w:eastAsia="SimSun" w:hAnsi="Cambria" w:cs="SimSun"/>
      <w:color w:val="365F91"/>
    </w:rPr>
  </w:style>
  <w:style w:type="paragraph" w:customStyle="1" w:styleId="affc">
    <w:name w:val="Текст определения"/>
    <w:basedOn w:val="a5"/>
    <w:pPr>
      <w:suppressAutoHyphens/>
      <w:spacing w:after="240" w:line="360" w:lineRule="auto"/>
    </w:pPr>
    <w:rPr>
      <w:rFonts w:ascii="Arial" w:eastAsia="SimSun" w:hAnsi="Arial" w:cs="Arial"/>
      <w:sz w:val="22"/>
      <w:szCs w:val="22"/>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affd">
    <w:name w:val="Normal (Web)"/>
    <w:basedOn w:val="a5"/>
    <w:uiPriority w:val="99"/>
    <w:pPr>
      <w:spacing w:before="100" w:beforeAutospacing="1" w:after="100" w:afterAutospacing="1"/>
    </w:pPr>
    <w:rPr>
      <w:sz w:val="24"/>
      <w:szCs w:val="24"/>
    </w:rPr>
  </w:style>
  <w:style w:type="paragraph" w:customStyle="1" w:styleId="formattext">
    <w:name w:val="formattext"/>
    <w:basedOn w:val="a5"/>
    <w:rsid w:val="00111A83"/>
    <w:pPr>
      <w:spacing w:before="100" w:beforeAutospacing="1" w:after="100" w:afterAutospacing="1"/>
    </w:pPr>
    <w:rPr>
      <w:sz w:val="24"/>
      <w:szCs w:val="24"/>
    </w:rPr>
  </w:style>
  <w:style w:type="paragraph" w:customStyle="1" w:styleId="1-">
    <w:name w:val="ГОСТ Р маркированный список 1-го уровня"/>
    <w:link w:val="1-1"/>
    <w:qFormat/>
    <w:rsid w:val="00CA5B9F"/>
    <w:pPr>
      <w:numPr>
        <w:numId w:val="1"/>
      </w:numPr>
      <w:tabs>
        <w:tab w:val="left" w:pos="0"/>
        <w:tab w:val="left" w:pos="737"/>
      </w:tabs>
      <w:suppressAutoHyphens/>
      <w:spacing w:line="360" w:lineRule="auto"/>
      <w:jc w:val="both"/>
    </w:pPr>
    <w:rPr>
      <w:rFonts w:ascii="Arial" w:eastAsiaTheme="minorEastAsia" w:hAnsi="Arial" w:cstheme="minorBidi"/>
      <w:color w:val="000000" w:themeColor="text1"/>
      <w:sz w:val="24"/>
      <w:szCs w:val="24"/>
      <w:lang w:eastAsia="en-US"/>
    </w:rPr>
  </w:style>
  <w:style w:type="character" w:customStyle="1" w:styleId="1-1">
    <w:name w:val="ГОСТ Р маркированный список 1-го уровня Знак"/>
    <w:basedOn w:val="a6"/>
    <w:link w:val="1-"/>
    <w:rsid w:val="00CA5B9F"/>
    <w:rPr>
      <w:rFonts w:ascii="Arial" w:eastAsiaTheme="minorEastAsia" w:hAnsi="Arial" w:cstheme="minorBidi"/>
      <w:color w:val="000000" w:themeColor="text1"/>
      <w:sz w:val="24"/>
      <w:szCs w:val="24"/>
      <w:lang w:eastAsia="en-US"/>
    </w:rPr>
  </w:style>
  <w:style w:type="paragraph" w:customStyle="1" w:styleId="1">
    <w:name w:val="ГОСТ раздел 1 уровня"/>
    <w:link w:val="16"/>
    <w:qFormat/>
    <w:rsid w:val="00CB19F8"/>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lang w:eastAsia="en-US"/>
    </w:rPr>
  </w:style>
  <w:style w:type="character" w:customStyle="1" w:styleId="16">
    <w:name w:val="ГОСТ раздел 1 уровня Знак"/>
    <w:basedOn w:val="a6"/>
    <w:link w:val="1"/>
    <w:rsid w:val="00CB19F8"/>
    <w:rPr>
      <w:rFonts w:ascii="Arial" w:eastAsiaTheme="majorEastAsia" w:hAnsi="Arial" w:cstheme="majorBidi"/>
      <w:b/>
      <w:bCs/>
      <w:color w:val="000000" w:themeColor="text1"/>
      <w:sz w:val="28"/>
      <w:szCs w:val="28"/>
      <w:lang w:eastAsia="en-US"/>
    </w:rPr>
  </w:style>
  <w:style w:type="paragraph" w:customStyle="1" w:styleId="2">
    <w:name w:val="ГОСТ Р текст 2 уровня"/>
    <w:link w:val="27"/>
    <w:qFormat/>
    <w:rsid w:val="00883BBE"/>
    <w:pPr>
      <w:widowControl w:val="0"/>
      <w:numPr>
        <w:ilvl w:val="1"/>
        <w:numId w:val="2"/>
      </w:numPr>
      <w:suppressAutoHyphens/>
      <w:spacing w:line="360" w:lineRule="auto"/>
      <w:jc w:val="both"/>
    </w:pPr>
    <w:rPr>
      <w:rFonts w:ascii="Arial" w:eastAsiaTheme="majorEastAsia" w:hAnsi="Arial" w:cstheme="majorBidi"/>
      <w:bCs/>
      <w:color w:val="000000" w:themeColor="text1"/>
      <w:sz w:val="24"/>
      <w:szCs w:val="26"/>
      <w:lang w:eastAsia="en-US"/>
    </w:rPr>
  </w:style>
  <w:style w:type="character" w:customStyle="1" w:styleId="27">
    <w:name w:val="ГОСТ Р текст 2 уровня Знак"/>
    <w:basedOn w:val="a6"/>
    <w:link w:val="2"/>
    <w:rsid w:val="00883BBE"/>
    <w:rPr>
      <w:rFonts w:ascii="Arial" w:eastAsiaTheme="majorEastAsia" w:hAnsi="Arial" w:cstheme="majorBidi"/>
      <w:bCs/>
      <w:color w:val="000000" w:themeColor="text1"/>
      <w:sz w:val="24"/>
      <w:szCs w:val="26"/>
      <w:lang w:eastAsia="en-US"/>
    </w:rPr>
  </w:style>
  <w:style w:type="paragraph" w:customStyle="1" w:styleId="3">
    <w:name w:val="ГОСТ Р текст 3 уровня"/>
    <w:basedOn w:val="a5"/>
    <w:link w:val="37"/>
    <w:qFormat/>
    <w:rsid w:val="00E153ED"/>
    <w:pPr>
      <w:numPr>
        <w:ilvl w:val="2"/>
        <w:numId w:val="2"/>
      </w:numPr>
      <w:tabs>
        <w:tab w:val="left" w:pos="1531"/>
      </w:tabs>
      <w:suppressAutoHyphens/>
      <w:spacing w:line="360" w:lineRule="auto"/>
      <w:ind w:firstLine="706"/>
      <w:jc w:val="both"/>
    </w:pPr>
    <w:rPr>
      <w:rFonts w:ascii="Arial" w:eastAsiaTheme="minorEastAsia" w:hAnsi="Arial" w:cstheme="minorBidi"/>
      <w:color w:val="000000" w:themeColor="text1"/>
      <w:sz w:val="24"/>
      <w:szCs w:val="22"/>
      <w:lang w:eastAsia="en-US"/>
    </w:rPr>
  </w:style>
  <w:style w:type="character" w:customStyle="1" w:styleId="37">
    <w:name w:val="ГОСТ Р текст 3 уровня Знак"/>
    <w:basedOn w:val="a6"/>
    <w:link w:val="3"/>
    <w:rsid w:val="00E153ED"/>
    <w:rPr>
      <w:rFonts w:ascii="Arial" w:eastAsiaTheme="minorEastAsia" w:hAnsi="Arial" w:cstheme="minorBidi"/>
      <w:color w:val="000000" w:themeColor="text1"/>
      <w:sz w:val="24"/>
      <w:szCs w:val="22"/>
      <w:lang w:eastAsia="en-US"/>
    </w:rPr>
  </w:style>
  <w:style w:type="paragraph" w:customStyle="1" w:styleId="affe">
    <w:name w:val="ГОСТ Р текст без уровня"/>
    <w:basedOn w:val="a5"/>
    <w:qFormat/>
    <w:rsid w:val="00E153ED"/>
    <w:pPr>
      <w:suppressAutoHyphens/>
      <w:spacing w:line="360" w:lineRule="auto"/>
      <w:ind w:firstLine="706"/>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ff">
    <w:name w:val="ГОСТ текст примечаний и приложений"/>
    <w:basedOn w:val="affe"/>
    <w:qFormat/>
    <w:rsid w:val="006E6B56"/>
    <w:rPr>
      <w:sz w:val="20"/>
    </w:rPr>
  </w:style>
  <w:style w:type="paragraph" w:customStyle="1" w:styleId="28">
    <w:name w:val="ГОСТ Р раздел 2 уровня"/>
    <w:basedOn w:val="2"/>
    <w:qFormat/>
    <w:rsid w:val="00317A42"/>
    <w:pPr>
      <w:spacing w:before="120" w:after="120"/>
    </w:pPr>
    <w:rPr>
      <w:b/>
      <w:bCs w:val="0"/>
      <w:color w:val="000000"/>
      <w14:scene3d>
        <w14:camera w14:prst="orthographicFront"/>
        <w14:lightRig w14:rig="threePt" w14:dir="t">
          <w14:rot w14:lat="0" w14:lon="0" w14:rev="0"/>
        </w14:lightRig>
      </w14:scene3d>
    </w:rPr>
  </w:style>
  <w:style w:type="paragraph" w:customStyle="1" w:styleId="a0">
    <w:name w:val="ГОСТ Р маркированный буквенный список"/>
    <w:basedOn w:val="a5"/>
    <w:qFormat/>
    <w:rsid w:val="00E55E81"/>
    <w:pPr>
      <w:numPr>
        <w:ilvl w:val="2"/>
        <w:numId w:val="5"/>
      </w:numPr>
      <w:tabs>
        <w:tab w:val="left" w:pos="1531"/>
      </w:tabs>
      <w:suppressAutoHyphens/>
      <w:spacing w:line="360" w:lineRule="auto"/>
      <w:jc w:val="both"/>
    </w:pPr>
    <w:rPr>
      <w:rFonts w:ascii="Arial" w:eastAsiaTheme="minorEastAsia" w:hAnsi="Arial" w:cstheme="minorBidi"/>
      <w:color w:val="000000" w:themeColor="text1"/>
      <w:sz w:val="24"/>
      <w:szCs w:val="22"/>
      <w:lang w:eastAsia="en-US"/>
    </w:rPr>
  </w:style>
  <w:style w:type="character" w:customStyle="1" w:styleId="21">
    <w:name w:val="Заголовок 2 Знак"/>
    <w:aliases w:val="Заголовок раздела Знак"/>
    <w:basedOn w:val="a6"/>
    <w:link w:val="20"/>
    <w:rsid w:val="00050DFC"/>
    <w:rPr>
      <w:rFonts w:ascii="Arial" w:hAnsi="Arial" w:cs="Arial"/>
      <w:b/>
      <w:bCs/>
      <w:sz w:val="28"/>
    </w:rPr>
  </w:style>
  <w:style w:type="character" w:customStyle="1" w:styleId="31">
    <w:name w:val="Заголовок 3 Знак"/>
    <w:basedOn w:val="a6"/>
    <w:link w:val="30"/>
    <w:rsid w:val="000D320D"/>
    <w:rPr>
      <w:rFonts w:ascii="Arial" w:hAnsi="Arial" w:cs="Arial"/>
      <w:b/>
      <w:bCs/>
      <w:sz w:val="24"/>
      <w:szCs w:val="24"/>
    </w:rPr>
  </w:style>
  <w:style w:type="character" w:customStyle="1" w:styleId="40">
    <w:name w:val="Заголовок 4 Знак"/>
    <w:basedOn w:val="a6"/>
    <w:link w:val="4"/>
    <w:rsid w:val="009C0A07"/>
    <w:rPr>
      <w:sz w:val="24"/>
    </w:rPr>
  </w:style>
  <w:style w:type="character" w:customStyle="1" w:styleId="50">
    <w:name w:val="Заголовок 5 Знак"/>
    <w:basedOn w:val="a6"/>
    <w:link w:val="5"/>
    <w:rsid w:val="009C0A07"/>
    <w:rPr>
      <w:sz w:val="24"/>
    </w:rPr>
  </w:style>
  <w:style w:type="character" w:customStyle="1" w:styleId="90">
    <w:name w:val="Заголовок 9 Знак"/>
    <w:basedOn w:val="a6"/>
    <w:link w:val="9"/>
    <w:rsid w:val="009C0A07"/>
    <w:rPr>
      <w:sz w:val="24"/>
    </w:rPr>
  </w:style>
  <w:style w:type="character" w:customStyle="1" w:styleId="af0">
    <w:name w:val="Текст сноски Знак"/>
    <w:basedOn w:val="a6"/>
    <w:link w:val="af"/>
    <w:rsid w:val="009C0A07"/>
  </w:style>
  <w:style w:type="character" w:customStyle="1" w:styleId="33">
    <w:name w:val="Основной текст 3 Знак"/>
    <w:basedOn w:val="a6"/>
    <w:link w:val="32"/>
    <w:rsid w:val="009C0A07"/>
    <w:rPr>
      <w:b/>
      <w:bCs/>
      <w:i/>
      <w:iCs/>
      <w:color w:val="0000FF"/>
    </w:rPr>
  </w:style>
  <w:style w:type="character" w:customStyle="1" w:styleId="afa">
    <w:name w:val="Текст выноски Знак"/>
    <w:basedOn w:val="a6"/>
    <w:link w:val="af9"/>
    <w:rsid w:val="009C0A07"/>
    <w:rPr>
      <w:rFonts w:ascii="Tahoma" w:hAnsi="Tahoma" w:cs="Tahoma"/>
      <w:sz w:val="16"/>
      <w:szCs w:val="16"/>
    </w:rPr>
  </w:style>
  <w:style w:type="character" w:customStyle="1" w:styleId="36">
    <w:name w:val="Основной текст с отступом 3 Знак"/>
    <w:basedOn w:val="a6"/>
    <w:link w:val="35"/>
    <w:rsid w:val="009C0A07"/>
    <w:rPr>
      <w:rFonts w:ascii="Arial" w:hAnsi="Arial" w:cs="Arial"/>
      <w:sz w:val="22"/>
      <w:szCs w:val="24"/>
    </w:rPr>
  </w:style>
  <w:style w:type="character" w:customStyle="1" w:styleId="26">
    <w:name w:val="Основной текст с отступом 2 Знак"/>
    <w:basedOn w:val="a6"/>
    <w:link w:val="25"/>
    <w:rsid w:val="009C0A07"/>
    <w:rPr>
      <w:rFonts w:ascii="Arial" w:hAnsi="Arial" w:cs="Arial"/>
      <w:sz w:val="22"/>
      <w:szCs w:val="24"/>
    </w:rPr>
  </w:style>
  <w:style w:type="paragraph" w:customStyle="1" w:styleId="a3">
    <w:name w:val="ГОСТ Р маркированный цифровой список (второй уровень)"/>
    <w:basedOn w:val="a0"/>
    <w:qFormat/>
    <w:rsid w:val="001465CB"/>
    <w:pPr>
      <w:numPr>
        <w:ilvl w:val="0"/>
        <w:numId w:val="3"/>
      </w:numPr>
      <w:ind w:left="1134" w:firstLine="0"/>
    </w:pPr>
  </w:style>
  <w:style w:type="paragraph" w:styleId="afff0">
    <w:name w:val="endnote text"/>
    <w:basedOn w:val="a5"/>
    <w:link w:val="afff1"/>
    <w:uiPriority w:val="99"/>
    <w:semiHidden/>
    <w:unhideWhenUsed/>
    <w:rsid w:val="002C013D"/>
  </w:style>
  <w:style w:type="character" w:customStyle="1" w:styleId="afff1">
    <w:name w:val="Текст концевой сноски Знак"/>
    <w:basedOn w:val="a6"/>
    <w:link w:val="afff0"/>
    <w:uiPriority w:val="99"/>
    <w:semiHidden/>
    <w:rsid w:val="002C013D"/>
  </w:style>
  <w:style w:type="character" w:styleId="afff2">
    <w:name w:val="endnote reference"/>
    <w:basedOn w:val="a6"/>
    <w:uiPriority w:val="99"/>
    <w:semiHidden/>
    <w:unhideWhenUsed/>
    <w:rsid w:val="002C013D"/>
    <w:rPr>
      <w:vertAlign w:val="superscript"/>
    </w:rPr>
  </w:style>
  <w:style w:type="paragraph" w:customStyle="1" w:styleId="a4">
    <w:name w:val="ГОСТ Р рисунок"/>
    <w:link w:val="afff3"/>
    <w:qFormat/>
    <w:rsid w:val="00561EDD"/>
    <w:pPr>
      <w:numPr>
        <w:numId w:val="4"/>
      </w:numPr>
      <w:spacing w:after="120"/>
      <w:ind w:left="0" w:firstLine="0"/>
      <w:jc w:val="center"/>
    </w:pPr>
    <w:rPr>
      <w:rFonts w:ascii="Arial" w:eastAsiaTheme="majorEastAsia" w:hAnsi="Arial" w:cstheme="majorBidi"/>
      <w:bCs/>
      <w:color w:val="000000" w:themeColor="text1"/>
      <w:sz w:val="24"/>
      <w:szCs w:val="26"/>
      <w:lang w:eastAsia="en-US"/>
    </w:rPr>
  </w:style>
  <w:style w:type="character" w:customStyle="1" w:styleId="afff3">
    <w:name w:val="ГОСТ Р рисунок Знак"/>
    <w:basedOn w:val="a6"/>
    <w:link w:val="a4"/>
    <w:rsid w:val="007A2E6B"/>
    <w:rPr>
      <w:rFonts w:ascii="Arial" w:eastAsiaTheme="majorEastAsia" w:hAnsi="Arial" w:cstheme="majorBidi"/>
      <w:bCs/>
      <w:color w:val="000000" w:themeColor="text1"/>
      <w:sz w:val="24"/>
      <w:szCs w:val="26"/>
      <w:lang w:eastAsia="en-US"/>
    </w:rPr>
  </w:style>
  <w:style w:type="paragraph" w:customStyle="1" w:styleId="1-0">
    <w:name w:val="Заголовок 1-го уровня (Туполев)"/>
    <w:qFormat/>
    <w:rsid w:val="00172D45"/>
    <w:pPr>
      <w:pageBreakBefore/>
      <w:numPr>
        <w:numId w:val="6"/>
      </w:numPr>
      <w:tabs>
        <w:tab w:val="left" w:pos="993"/>
      </w:tabs>
      <w:suppressAutoHyphens/>
      <w:spacing w:after="120" w:line="360" w:lineRule="auto"/>
      <w:jc w:val="both"/>
      <w:outlineLvl w:val="0"/>
    </w:pPr>
    <w:rPr>
      <w:rFonts w:ascii="Trebuchet MS" w:eastAsiaTheme="majorEastAsia" w:hAnsi="Trebuchet MS" w:cstheme="majorBidi"/>
      <w:b/>
      <w:bCs/>
      <w:color w:val="000000" w:themeColor="text1"/>
      <w:sz w:val="28"/>
      <w:szCs w:val="28"/>
      <w:lang w:eastAsia="en-US"/>
    </w:rPr>
  </w:style>
  <w:style w:type="character" w:customStyle="1" w:styleId="3-0">
    <w:name w:val="Заголовок 3-го уровня (Туполев) Знак"/>
    <w:basedOn w:val="a6"/>
    <w:link w:val="3-"/>
    <w:rsid w:val="00172D45"/>
    <w:rPr>
      <w:rFonts w:ascii="Trebuchet MS" w:eastAsiaTheme="minorEastAsia" w:hAnsi="Trebuchet MS"/>
      <w:color w:val="000000" w:themeColor="text1"/>
      <w:sz w:val="24"/>
      <w:szCs w:val="24"/>
    </w:rPr>
  </w:style>
  <w:style w:type="paragraph" w:customStyle="1" w:styleId="4-">
    <w:name w:val="Заголовок 4-го уровня (Туполев)"/>
    <w:basedOn w:val="3-"/>
    <w:qFormat/>
    <w:rsid w:val="00172D45"/>
    <w:pPr>
      <w:numPr>
        <w:ilvl w:val="3"/>
      </w:numPr>
      <w:tabs>
        <w:tab w:val="num" w:pos="360"/>
      </w:tabs>
      <w:outlineLvl w:val="3"/>
    </w:pPr>
  </w:style>
  <w:style w:type="paragraph" w:customStyle="1" w:styleId="2-">
    <w:name w:val="Заголовок 2-го уровня (Туполев)"/>
    <w:qFormat/>
    <w:rsid w:val="00172D45"/>
    <w:pPr>
      <w:numPr>
        <w:ilvl w:val="1"/>
        <w:numId w:val="6"/>
      </w:numPr>
      <w:tabs>
        <w:tab w:val="left" w:pos="1276"/>
      </w:tabs>
      <w:suppressAutoHyphens/>
      <w:spacing w:before="200" w:after="120" w:line="360" w:lineRule="auto"/>
      <w:jc w:val="both"/>
      <w:outlineLvl w:val="1"/>
    </w:pPr>
    <w:rPr>
      <w:rFonts w:ascii="Trebuchet MS" w:eastAsiaTheme="majorEastAsia" w:hAnsi="Trebuchet MS" w:cstheme="majorBidi"/>
      <w:b/>
      <w:bCs/>
      <w:color w:val="000000" w:themeColor="text1"/>
      <w:sz w:val="26"/>
      <w:szCs w:val="24"/>
      <w:lang w:eastAsia="en-US"/>
    </w:rPr>
  </w:style>
  <w:style w:type="paragraph" w:customStyle="1" w:styleId="3-">
    <w:name w:val="Заголовок 3-го уровня (Туполев)"/>
    <w:link w:val="3-0"/>
    <w:qFormat/>
    <w:rsid w:val="00172D45"/>
    <w:pPr>
      <w:numPr>
        <w:ilvl w:val="2"/>
        <w:numId w:val="6"/>
      </w:numPr>
      <w:suppressAutoHyphens/>
      <w:spacing w:after="60" w:line="360" w:lineRule="auto"/>
      <w:jc w:val="both"/>
      <w:outlineLvl w:val="2"/>
    </w:pPr>
    <w:rPr>
      <w:rFonts w:ascii="Trebuchet MS" w:eastAsiaTheme="minorEastAsia" w:hAnsi="Trebuchet MS"/>
      <w:color w:val="000000" w:themeColor="text1"/>
      <w:sz w:val="24"/>
      <w:szCs w:val="24"/>
    </w:rPr>
  </w:style>
  <w:style w:type="paragraph" w:customStyle="1" w:styleId="a1">
    <w:name w:val="Название рисунка (Туполев)"/>
    <w:basedOn w:val="a5"/>
    <w:qFormat/>
    <w:rsid w:val="00172D45"/>
    <w:pPr>
      <w:numPr>
        <w:ilvl w:val="4"/>
        <w:numId w:val="6"/>
      </w:numPr>
      <w:spacing w:before="120" w:after="240"/>
      <w:jc w:val="center"/>
    </w:pPr>
    <w:rPr>
      <w:rFonts w:ascii="Trebuchet MS" w:hAnsi="Trebuchet MS"/>
      <w:b/>
      <w:noProof/>
      <w:szCs w:val="22"/>
    </w:rPr>
  </w:style>
  <w:style w:type="paragraph" w:customStyle="1" w:styleId="a2">
    <w:name w:val="Название таблицы (Туполев)"/>
    <w:basedOn w:val="a1"/>
    <w:qFormat/>
    <w:rsid w:val="00172D45"/>
    <w:pPr>
      <w:numPr>
        <w:ilvl w:val="5"/>
      </w:numPr>
      <w:spacing w:after="80"/>
      <w:jc w:val="left"/>
    </w:pPr>
    <w:rPr>
      <w:lang w:val="en-US"/>
    </w:rPr>
  </w:style>
  <w:style w:type="paragraph" w:customStyle="1" w:styleId="a">
    <w:name w:val="ГОСТ Р терминологическая статья"/>
    <w:basedOn w:val="affe"/>
    <w:qFormat/>
    <w:rsid w:val="008476E8"/>
    <w:pPr>
      <w:numPr>
        <w:numId w:val="7"/>
      </w:numPr>
      <w:ind w:left="0" w:firstLine="709"/>
    </w:pPr>
  </w:style>
  <w:style w:type="character" w:customStyle="1" w:styleId="aff6">
    <w:name w:val="Абзац списка Знак"/>
    <w:aliases w:val="Предусловия Знак"/>
    <w:link w:val="aff5"/>
    <w:locked/>
    <w:rsid w:val="00293A9B"/>
  </w:style>
  <w:style w:type="character" w:customStyle="1" w:styleId="st">
    <w:name w:val="st"/>
    <w:basedOn w:val="a6"/>
    <w:rsid w:val="00293A9B"/>
  </w:style>
  <w:style w:type="paragraph" w:customStyle="1" w:styleId="PL0">
    <w:name w:val="PL_Стиль Введения ненумерованный"/>
    <w:basedOn w:val="11"/>
    <w:next w:val="ac"/>
    <w:qFormat/>
    <w:rsid w:val="00293A9B"/>
    <w:pPr>
      <w:keepLines/>
      <w:spacing w:before="240" w:after="240" w:line="240" w:lineRule="auto"/>
      <w:ind w:firstLine="0"/>
      <w:jc w:val="center"/>
    </w:pPr>
    <w:rPr>
      <w:rFonts w:ascii="Times New Roman" w:eastAsiaTheme="majorEastAsia" w:hAnsi="Times New Roman" w:cstheme="majorBidi"/>
      <w:caps/>
      <w:lang w:eastAsia="en-US"/>
    </w:rPr>
  </w:style>
  <w:style w:type="table" w:customStyle="1" w:styleId="17">
    <w:name w:val="Сетка таблицы1"/>
    <w:basedOn w:val="a7"/>
    <w:next w:val="aff7"/>
    <w:uiPriority w:val="59"/>
    <w:rsid w:val="0029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Список использованных источников"/>
    <w:basedOn w:val="11"/>
    <w:next w:val="a5"/>
    <w:qFormat/>
    <w:rsid w:val="00293A9B"/>
    <w:pPr>
      <w:keepNext w:val="0"/>
      <w:tabs>
        <w:tab w:val="left" w:pos="1134"/>
      </w:tabs>
      <w:spacing w:before="240" w:after="240" w:line="240" w:lineRule="auto"/>
      <w:ind w:firstLine="0"/>
      <w:jc w:val="center"/>
    </w:pPr>
    <w:rPr>
      <w:rFonts w:ascii="Times New Roman" w:eastAsiaTheme="minorHAnsi" w:hAnsi="Times New Roman" w:cs="Times New Roman"/>
      <w:bCs w:val="0"/>
      <w:lang w:eastAsia="en-US"/>
    </w:rPr>
  </w:style>
  <w:style w:type="character" w:customStyle="1" w:styleId="nobr">
    <w:name w:val="nobr"/>
    <w:basedOn w:val="a6"/>
    <w:rsid w:val="00293A9B"/>
  </w:style>
  <w:style w:type="paragraph" w:customStyle="1" w:styleId="s1">
    <w:name w:val="s_1"/>
    <w:basedOn w:val="a5"/>
    <w:rsid w:val="00293A9B"/>
    <w:pPr>
      <w:spacing w:before="100" w:beforeAutospacing="1" w:after="100" w:afterAutospacing="1"/>
    </w:pPr>
    <w:rPr>
      <w:sz w:val="24"/>
      <w:szCs w:val="24"/>
    </w:rPr>
  </w:style>
  <w:style w:type="paragraph" w:customStyle="1" w:styleId="s15">
    <w:name w:val="s_15"/>
    <w:basedOn w:val="a5"/>
    <w:rsid w:val="00293A9B"/>
    <w:pPr>
      <w:spacing w:before="100" w:beforeAutospacing="1" w:after="100" w:afterAutospacing="1"/>
    </w:pPr>
    <w:rPr>
      <w:sz w:val="24"/>
      <w:szCs w:val="24"/>
    </w:rPr>
  </w:style>
  <w:style w:type="character" w:customStyle="1" w:styleId="s10">
    <w:name w:val="s_10"/>
    <w:basedOn w:val="a6"/>
    <w:rsid w:val="00293A9B"/>
  </w:style>
  <w:style w:type="character" w:customStyle="1" w:styleId="Tablecaption">
    <w:name w:val="Table caption_"/>
    <w:basedOn w:val="a6"/>
    <w:link w:val="Tablecaption0"/>
    <w:rsid w:val="00293A9B"/>
    <w:rPr>
      <w:rFonts w:ascii="Arial" w:eastAsia="Arial" w:hAnsi="Arial" w:cs="Arial"/>
      <w:i/>
      <w:iCs/>
      <w:sz w:val="17"/>
      <w:szCs w:val="17"/>
      <w:shd w:val="clear" w:color="auto" w:fill="FFFFFF"/>
    </w:rPr>
  </w:style>
  <w:style w:type="character" w:customStyle="1" w:styleId="Other">
    <w:name w:val="Other_"/>
    <w:basedOn w:val="a6"/>
    <w:link w:val="Other0"/>
    <w:rsid w:val="00293A9B"/>
    <w:rPr>
      <w:rFonts w:ascii="Arial" w:eastAsia="Arial" w:hAnsi="Arial" w:cs="Arial"/>
      <w:sz w:val="17"/>
      <w:szCs w:val="17"/>
      <w:shd w:val="clear" w:color="auto" w:fill="FFFFFF"/>
    </w:rPr>
  </w:style>
  <w:style w:type="paragraph" w:customStyle="1" w:styleId="Tablecaption0">
    <w:name w:val="Table caption"/>
    <w:basedOn w:val="a5"/>
    <w:link w:val="Tablecaption"/>
    <w:rsid w:val="00293A9B"/>
    <w:pPr>
      <w:widowControl w:val="0"/>
      <w:shd w:val="clear" w:color="auto" w:fill="FFFFFF"/>
    </w:pPr>
    <w:rPr>
      <w:rFonts w:ascii="Arial" w:eastAsia="Arial" w:hAnsi="Arial" w:cs="Arial"/>
      <w:i/>
      <w:iCs/>
      <w:sz w:val="17"/>
      <w:szCs w:val="17"/>
    </w:rPr>
  </w:style>
  <w:style w:type="paragraph" w:customStyle="1" w:styleId="Other0">
    <w:name w:val="Other"/>
    <w:basedOn w:val="a5"/>
    <w:link w:val="Other"/>
    <w:rsid w:val="00293A9B"/>
    <w:pPr>
      <w:widowControl w:val="0"/>
      <w:shd w:val="clear" w:color="auto" w:fill="FFFFFF"/>
    </w:pPr>
    <w:rPr>
      <w:rFonts w:ascii="Arial" w:eastAsia="Arial" w:hAnsi="Arial" w:cs="Arial"/>
      <w:sz w:val="17"/>
      <w:szCs w:val="17"/>
    </w:rPr>
  </w:style>
  <w:style w:type="paragraph" w:customStyle="1" w:styleId="Express">
    <w:name w:val="Express"/>
    <w:basedOn w:val="ac"/>
    <w:rsid w:val="00293A9B"/>
    <w:pPr>
      <w:spacing w:line="288" w:lineRule="auto"/>
      <w:ind w:left="567"/>
      <w:jc w:val="both"/>
    </w:pPr>
    <w:rPr>
      <w:i/>
      <w:noProof/>
      <w:sz w:val="24"/>
      <w:szCs w:val="24"/>
      <w:lang w:val="en-US"/>
    </w:rPr>
  </w:style>
  <w:style w:type="table" w:customStyle="1" w:styleId="29">
    <w:name w:val="Сетка таблицы2"/>
    <w:basedOn w:val="a7"/>
    <w:next w:val="aff7"/>
    <w:uiPriority w:val="59"/>
    <w:rsid w:val="00293A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Основной текст ГОСТ без отступа"/>
    <w:basedOn w:val="a5"/>
    <w:qFormat/>
    <w:rsid w:val="00293A9B"/>
    <w:pPr>
      <w:tabs>
        <w:tab w:val="left" w:pos="1620"/>
      </w:tabs>
      <w:spacing w:line="360" w:lineRule="auto"/>
      <w:jc w:val="both"/>
    </w:pPr>
    <w:rPr>
      <w:rFonts w:ascii="Arial" w:hAnsi="Arial" w:cs="Arial"/>
      <w:bCs/>
      <w:spacing w:val="3"/>
      <w:sz w:val="28"/>
      <w:szCs w:val="28"/>
    </w:rPr>
  </w:style>
  <w:style w:type="paragraph" w:customStyle="1" w:styleId="-1">
    <w:name w:val="РФЯЦ - рисунок"/>
    <w:basedOn w:val="a5"/>
    <w:qFormat/>
    <w:rsid w:val="00293A9B"/>
    <w:pPr>
      <w:autoSpaceDN w:val="0"/>
      <w:spacing w:line="360" w:lineRule="auto"/>
      <w:jc w:val="center"/>
      <w:textAlignment w:val="baseline"/>
    </w:pPr>
    <w:rPr>
      <w:rFonts w:eastAsia="Arial"/>
      <w:color w:val="000000"/>
      <w:sz w:val="28"/>
      <w:szCs w:val="28"/>
    </w:rPr>
  </w:style>
  <w:style w:type="paragraph" w:customStyle="1" w:styleId="afff6">
    <w:name w:val="Рисунок"/>
    <w:basedOn w:val="1-"/>
    <w:link w:val="afff7"/>
    <w:qFormat/>
    <w:rsid w:val="002D73CD"/>
    <w:pPr>
      <w:numPr>
        <w:numId w:val="0"/>
      </w:numPr>
      <w:tabs>
        <w:tab w:val="clear" w:pos="0"/>
        <w:tab w:val="clear" w:pos="737"/>
      </w:tabs>
      <w:jc w:val="center"/>
    </w:pPr>
    <w:rPr>
      <w:sz w:val="22"/>
      <w:szCs w:val="22"/>
    </w:rPr>
  </w:style>
  <w:style w:type="character" w:customStyle="1" w:styleId="afff7">
    <w:name w:val="Рисунок Знак"/>
    <w:basedOn w:val="af4"/>
    <w:link w:val="afff6"/>
    <w:rsid w:val="002D73CD"/>
    <w:rPr>
      <w:rFonts w:ascii="Arial" w:eastAsiaTheme="minorEastAsia" w:hAnsi="Arial" w:cstheme="minorBidi"/>
      <w:color w:val="000000" w:themeColor="text1"/>
      <w:sz w:val="22"/>
      <w:szCs w:val="22"/>
      <w:lang w:val="ru-RU" w:eastAsia="en-US" w:bidi="ar-SA"/>
    </w:rPr>
  </w:style>
  <w:style w:type="paragraph" w:customStyle="1" w:styleId="-20">
    <w:name w:val="РФЯЦ - прил заголовок 2"/>
    <w:basedOn w:val="-0"/>
    <w:qFormat/>
    <w:rsid w:val="00293A9B"/>
    <w:pPr>
      <w:tabs>
        <w:tab w:val="clear" w:pos="1620"/>
      </w:tabs>
      <w:autoSpaceDN w:val="0"/>
      <w:textAlignment w:val="baseline"/>
    </w:pPr>
    <w:rPr>
      <w:rFonts w:eastAsia="Arial"/>
      <w:b/>
      <w:bCs w:val="0"/>
      <w:lang w:eastAsia="ru-RU"/>
    </w:rPr>
  </w:style>
  <w:style w:type="paragraph" w:customStyle="1" w:styleId="-3">
    <w:name w:val="РФЯЦ - прил основной"/>
    <w:basedOn w:val="-0"/>
    <w:qFormat/>
    <w:rsid w:val="00293A9B"/>
    <w:pPr>
      <w:tabs>
        <w:tab w:val="clear" w:pos="1620"/>
      </w:tabs>
      <w:autoSpaceDN w:val="0"/>
      <w:textAlignment w:val="baseline"/>
    </w:pPr>
    <w:rPr>
      <w:rFonts w:eastAsia="Arial"/>
      <w:bCs w:val="0"/>
      <w:sz w:val="26"/>
      <w:lang w:val="de-DE" w:eastAsia="ru-RU"/>
    </w:rPr>
  </w:style>
  <w:style w:type="paragraph" w:customStyle="1" w:styleId="-4">
    <w:name w:val="РФЯЦ - примечание"/>
    <w:basedOn w:val="-0"/>
    <w:qFormat/>
    <w:rsid w:val="00293A9B"/>
    <w:pPr>
      <w:tabs>
        <w:tab w:val="clear" w:pos="1620"/>
      </w:tabs>
      <w:autoSpaceDN w:val="0"/>
      <w:textAlignment w:val="baseline"/>
    </w:pPr>
    <w:rPr>
      <w:rFonts w:eastAsia="Arial"/>
      <w:bCs w:val="0"/>
      <w:sz w:val="24"/>
      <w:szCs w:val="24"/>
      <w:lang w:eastAsia="ru-RU"/>
    </w:rPr>
  </w:style>
  <w:style w:type="paragraph" w:customStyle="1" w:styleId="-5">
    <w:name w:val="РФЯЦ - прил рисунок"/>
    <w:basedOn w:val="-1"/>
    <w:qFormat/>
    <w:rsid w:val="00293A9B"/>
    <w:rPr>
      <w:sz w:val="26"/>
    </w:rPr>
  </w:style>
  <w:style w:type="numbering" w:customStyle="1" w:styleId="10">
    <w:name w:val="Стиль1"/>
    <w:uiPriority w:val="99"/>
    <w:rsid w:val="00293A9B"/>
    <w:pPr>
      <w:numPr>
        <w:numId w:val="8"/>
      </w:numPr>
    </w:pPr>
  </w:style>
  <w:style w:type="paragraph" w:customStyle="1" w:styleId="-6">
    <w:name w:val="РФЯЦ - пример"/>
    <w:basedOn w:val="-0"/>
    <w:qFormat/>
    <w:rsid w:val="00293A9B"/>
    <w:pPr>
      <w:tabs>
        <w:tab w:val="clear" w:pos="1620"/>
      </w:tabs>
      <w:autoSpaceDN w:val="0"/>
      <w:spacing w:before="120"/>
      <w:textAlignment w:val="baseline"/>
    </w:pPr>
    <w:rPr>
      <w:rFonts w:eastAsia="Arial"/>
      <w:b/>
      <w:bCs w:val="0"/>
      <w:i/>
      <w:sz w:val="26"/>
      <w:szCs w:val="26"/>
      <w:lang w:eastAsia="ru-RU"/>
    </w:rPr>
  </w:style>
  <w:style w:type="paragraph" w:customStyle="1" w:styleId="-21">
    <w:name w:val="РФЯЦ - список 2 уровня"/>
    <w:basedOn w:val="-0"/>
    <w:qFormat/>
    <w:rsid w:val="00293A9B"/>
    <w:pPr>
      <w:tabs>
        <w:tab w:val="clear" w:pos="1620"/>
      </w:tabs>
      <w:autoSpaceDN w:val="0"/>
      <w:ind w:left="1418" w:firstLine="0"/>
      <w:textAlignment w:val="baseline"/>
    </w:pPr>
    <w:rPr>
      <w:rFonts w:eastAsia="Arial"/>
      <w:bCs w:val="0"/>
      <w:lang w:eastAsia="ru-RU"/>
    </w:rPr>
  </w:style>
  <w:style w:type="paragraph" w:styleId="afff8">
    <w:name w:val="List"/>
    <w:basedOn w:val="ac"/>
    <w:semiHidden/>
    <w:rsid w:val="00293A9B"/>
    <w:pPr>
      <w:suppressAutoHyphens/>
      <w:autoSpaceDE w:val="0"/>
      <w:spacing w:after="120"/>
    </w:pPr>
    <w:rPr>
      <w:rFonts w:ascii="LexHarmony" w:hAnsi="LexHarmony" w:cs="LexHarmony"/>
      <w:sz w:val="24"/>
      <w:szCs w:val="24"/>
      <w:lang w:eastAsia="ar-SA"/>
    </w:rPr>
  </w:style>
  <w:style w:type="paragraph" w:styleId="afff9">
    <w:name w:val="Subtitle"/>
    <w:basedOn w:val="aff"/>
    <w:next w:val="ac"/>
    <w:link w:val="afffa"/>
    <w:qFormat/>
    <w:rsid w:val="00293A9B"/>
    <w:pPr>
      <w:keepNext/>
      <w:pBdr>
        <w:bottom w:val="none" w:sz="0" w:space="0" w:color="auto"/>
      </w:pBdr>
      <w:suppressAutoHyphens/>
      <w:autoSpaceDE w:val="0"/>
      <w:spacing w:after="120"/>
    </w:pPr>
    <w:rPr>
      <w:rFonts w:ascii="Luxi Mono" w:eastAsia="Mincho" w:hAnsi="Luxi Mono" w:cs="LexHarmony"/>
      <w:b w:val="0"/>
      <w:i/>
      <w:iCs/>
      <w:sz w:val="28"/>
      <w:szCs w:val="28"/>
      <w:lang w:eastAsia="ar-SA"/>
    </w:rPr>
  </w:style>
  <w:style w:type="character" w:customStyle="1" w:styleId="afffa">
    <w:name w:val="Подзаголовок Знак"/>
    <w:basedOn w:val="a6"/>
    <w:link w:val="afff9"/>
    <w:rsid w:val="00293A9B"/>
    <w:rPr>
      <w:rFonts w:ascii="Luxi Mono" w:eastAsia="Mincho" w:hAnsi="Luxi Mono" w:cs="LexHarmony"/>
      <w:i/>
      <w:iCs/>
      <w:sz w:val="28"/>
      <w:szCs w:val="28"/>
      <w:lang w:eastAsia="ar-SA"/>
    </w:rPr>
  </w:style>
  <w:style w:type="paragraph" w:customStyle="1" w:styleId="afffb">
    <w:name w:val="Содержимое таблицы"/>
    <w:basedOn w:val="a5"/>
    <w:rsid w:val="00293A9B"/>
    <w:pPr>
      <w:widowControl w:val="0"/>
      <w:suppressLineNumbers/>
      <w:suppressAutoHyphens/>
    </w:pPr>
    <w:rPr>
      <w:rFonts w:eastAsia="Lucida Sans Unicode"/>
      <w:kern w:val="1"/>
      <w:sz w:val="24"/>
      <w:szCs w:val="24"/>
      <w:lang w:eastAsia="en-US"/>
    </w:rPr>
  </w:style>
  <w:style w:type="paragraph" w:customStyle="1" w:styleId="afffc">
    <w:name w:val="Знак"/>
    <w:basedOn w:val="a5"/>
    <w:rsid w:val="00293A9B"/>
    <w:pPr>
      <w:spacing w:after="160" w:line="240" w:lineRule="exact"/>
    </w:pPr>
    <w:rPr>
      <w:rFonts w:ascii="Verdana" w:hAnsi="Verdana"/>
      <w:sz w:val="24"/>
      <w:szCs w:val="24"/>
      <w:lang w:val="en-US" w:eastAsia="en-US"/>
    </w:rPr>
  </w:style>
  <w:style w:type="character" w:customStyle="1" w:styleId="afffd">
    <w:name w:val="основной текст ГОСТ Знак Знак"/>
    <w:rsid w:val="00293A9B"/>
    <w:rPr>
      <w:rFonts w:ascii="Arial Unicode MS" w:eastAsia="Arial Unicode MS" w:hAnsi="Arial Unicode MS"/>
      <w:bCs/>
      <w:color w:val="000000"/>
      <w:lang w:val="ru-RU" w:eastAsia="ru-RU" w:bidi="ar-SA"/>
    </w:rPr>
  </w:style>
  <w:style w:type="paragraph" w:customStyle="1" w:styleId="Iniiaiieoaenonionooiii">
    <w:name w:val="Iniiaiie oaeno n ionooiii"/>
    <w:basedOn w:val="Default"/>
    <w:next w:val="Default"/>
    <w:rsid w:val="00293A9B"/>
    <w:rPr>
      <w:rFonts w:cs="Times New Roman"/>
      <w:color w:val="auto"/>
    </w:rPr>
  </w:style>
  <w:style w:type="paragraph" w:customStyle="1" w:styleId="Iauiue">
    <w:name w:val="Iau.iue"/>
    <w:basedOn w:val="Default"/>
    <w:next w:val="Default"/>
    <w:rsid w:val="00293A9B"/>
    <w:rPr>
      <w:rFonts w:cs="Times New Roman"/>
      <w:color w:val="auto"/>
    </w:rPr>
  </w:style>
  <w:style w:type="character" w:customStyle="1" w:styleId="Absatz-Standardschriftart">
    <w:name w:val="Absatz-Standardschriftart"/>
    <w:rsid w:val="00293A9B"/>
  </w:style>
  <w:style w:type="character" w:customStyle="1" w:styleId="18">
    <w:name w:val="Основной шрифт абзаца1"/>
    <w:rsid w:val="00293A9B"/>
  </w:style>
  <w:style w:type="character" w:customStyle="1" w:styleId="FootnoteCharacters">
    <w:name w:val="Footnote Characters"/>
    <w:rsid w:val="00293A9B"/>
  </w:style>
  <w:style w:type="character" w:customStyle="1" w:styleId="NumberingSymbols">
    <w:name w:val="Numbering Symbols"/>
    <w:rsid w:val="00293A9B"/>
  </w:style>
  <w:style w:type="character" w:customStyle="1" w:styleId="Bullets">
    <w:name w:val="Bullets"/>
    <w:rsid w:val="00293A9B"/>
    <w:rPr>
      <w:rFonts w:ascii="StarSymbol" w:eastAsia="StarSymbol" w:hAnsi="StarSymbol" w:cs="StarSymbol"/>
      <w:sz w:val="18"/>
      <w:szCs w:val="18"/>
    </w:rPr>
  </w:style>
  <w:style w:type="character" w:customStyle="1" w:styleId="EndnoteCharacters">
    <w:name w:val="Endnote Characters"/>
    <w:rsid w:val="00293A9B"/>
  </w:style>
  <w:style w:type="character" w:customStyle="1" w:styleId="Teletype">
    <w:name w:val="Teletype"/>
    <w:rsid w:val="00293A9B"/>
    <w:rPr>
      <w:rFonts w:ascii="Bitstream Vera Sans Mono" w:eastAsia="Bitstream Vera Sans Mono" w:hAnsi="Bitstream Vera Sans Mono" w:cs="Bitstream Vera Sans Mono"/>
    </w:rPr>
  </w:style>
  <w:style w:type="paragraph" w:customStyle="1" w:styleId="Heading">
    <w:name w:val="Heading"/>
    <w:basedOn w:val="a5"/>
    <w:next w:val="ac"/>
    <w:rsid w:val="00293A9B"/>
    <w:pPr>
      <w:keepNext/>
      <w:suppressAutoHyphens/>
      <w:autoSpaceDE w:val="0"/>
      <w:spacing w:before="240" w:after="120"/>
    </w:pPr>
    <w:rPr>
      <w:rFonts w:ascii="Arial" w:eastAsia="Lucida Sans Unicode" w:hAnsi="Arial" w:cs="LexHarmony"/>
      <w:sz w:val="28"/>
      <w:szCs w:val="28"/>
      <w:lang w:eastAsia="ar-SA"/>
    </w:rPr>
  </w:style>
  <w:style w:type="paragraph" w:customStyle="1" w:styleId="19">
    <w:name w:val="Название объекта1"/>
    <w:basedOn w:val="a5"/>
    <w:rsid w:val="00293A9B"/>
    <w:pPr>
      <w:suppressLineNumbers/>
      <w:suppressAutoHyphens/>
      <w:autoSpaceDE w:val="0"/>
      <w:spacing w:before="120" w:after="120"/>
    </w:pPr>
    <w:rPr>
      <w:rFonts w:ascii="LexHarmony" w:hAnsi="LexHarmony" w:cs="LexHarmony"/>
      <w:i/>
      <w:iCs/>
      <w:lang w:eastAsia="ar-SA"/>
    </w:rPr>
  </w:style>
  <w:style w:type="paragraph" w:customStyle="1" w:styleId="Index">
    <w:name w:val="Index"/>
    <w:basedOn w:val="a5"/>
    <w:rsid w:val="00293A9B"/>
    <w:pPr>
      <w:suppressLineNumbers/>
      <w:suppressAutoHyphens/>
      <w:autoSpaceDE w:val="0"/>
    </w:pPr>
    <w:rPr>
      <w:rFonts w:ascii="LexHarmony" w:hAnsi="LexHarmony" w:cs="LexHarmony"/>
      <w:sz w:val="24"/>
      <w:szCs w:val="24"/>
      <w:lang w:eastAsia="ar-SA"/>
    </w:rPr>
  </w:style>
  <w:style w:type="paragraph" w:styleId="afffe">
    <w:name w:val="Plain Text"/>
    <w:basedOn w:val="a5"/>
    <w:link w:val="affff"/>
    <w:semiHidden/>
    <w:rsid w:val="00293A9B"/>
    <w:pPr>
      <w:tabs>
        <w:tab w:val="left" w:pos="0"/>
        <w:tab w:val="left" w:pos="1418"/>
        <w:tab w:val="left" w:pos="2835"/>
        <w:tab w:val="left" w:pos="4253"/>
        <w:tab w:val="left" w:pos="5670"/>
        <w:tab w:val="left" w:pos="7088"/>
        <w:tab w:val="left" w:pos="8505"/>
        <w:tab w:val="left" w:pos="9923"/>
      </w:tabs>
      <w:spacing w:before="120" w:after="120"/>
      <w:ind w:firstLine="737"/>
      <w:jc w:val="both"/>
    </w:pPr>
    <w:rPr>
      <w:rFonts w:ascii="Courier New" w:hAnsi="Courier New"/>
      <w:lang w:val="x-none" w:eastAsia="x-none"/>
    </w:rPr>
  </w:style>
  <w:style w:type="character" w:customStyle="1" w:styleId="affff">
    <w:name w:val="Текст Знак"/>
    <w:basedOn w:val="a6"/>
    <w:link w:val="afffe"/>
    <w:semiHidden/>
    <w:rsid w:val="00293A9B"/>
    <w:rPr>
      <w:rFonts w:ascii="Courier New" w:hAnsi="Courier New"/>
      <w:lang w:val="x-none" w:eastAsia="x-none"/>
    </w:rPr>
  </w:style>
  <w:style w:type="paragraph" w:customStyle="1" w:styleId="bottommargin">
    <w:name w:val="bottommargin"/>
    <w:basedOn w:val="a5"/>
    <w:rsid w:val="00293A9B"/>
    <w:pPr>
      <w:spacing w:before="100" w:beforeAutospacing="1" w:after="23"/>
    </w:pPr>
    <w:rPr>
      <w:sz w:val="24"/>
      <w:szCs w:val="24"/>
    </w:rPr>
  </w:style>
  <w:style w:type="paragraph" w:customStyle="1" w:styleId="1a">
    <w:name w:val="Обычный1"/>
    <w:rsid w:val="00293A9B"/>
    <w:pPr>
      <w:widowControl w:val="0"/>
      <w:ind w:firstLine="720"/>
      <w:jc w:val="both"/>
    </w:pPr>
    <w:rPr>
      <w:sz w:val="28"/>
    </w:rPr>
  </w:style>
  <w:style w:type="paragraph" w:customStyle="1" w:styleId="1b">
    <w:name w:val="Стиль1 по центру"/>
    <w:basedOn w:val="a5"/>
    <w:rsid w:val="00293A9B"/>
    <w:pPr>
      <w:spacing w:line="360" w:lineRule="auto"/>
      <w:ind w:firstLine="737"/>
      <w:jc w:val="center"/>
    </w:pPr>
    <w:rPr>
      <w:rFonts w:ascii="Arial" w:hAnsi="Arial"/>
      <w:szCs w:val="24"/>
    </w:rPr>
  </w:style>
  <w:style w:type="paragraph" w:customStyle="1" w:styleId="affff0">
    <w:name w:val="a"/>
    <w:basedOn w:val="a5"/>
    <w:rsid w:val="00293A9B"/>
    <w:pPr>
      <w:spacing w:before="100" w:beforeAutospacing="1" w:after="100" w:afterAutospacing="1"/>
    </w:pPr>
    <w:rPr>
      <w:sz w:val="24"/>
      <w:szCs w:val="24"/>
    </w:rPr>
  </w:style>
  <w:style w:type="paragraph" w:customStyle="1" w:styleId="affff1">
    <w:name w:val="основной текст ОСТ"/>
    <w:basedOn w:val="a5"/>
    <w:rsid w:val="00293A9B"/>
    <w:pPr>
      <w:tabs>
        <w:tab w:val="left" w:pos="1620"/>
      </w:tabs>
      <w:spacing w:line="312" w:lineRule="auto"/>
      <w:ind w:firstLine="709"/>
      <w:jc w:val="both"/>
    </w:pPr>
    <w:rPr>
      <w:rFonts w:ascii="Arial" w:hAnsi="Arial"/>
      <w:bCs/>
      <w:spacing w:val="4"/>
      <w:szCs w:val="22"/>
    </w:rPr>
  </w:style>
  <w:style w:type="paragraph" w:customStyle="1" w:styleId="Text">
    <w:name w:val="Text"/>
    <w:basedOn w:val="a5"/>
    <w:link w:val="Text0"/>
    <w:rsid w:val="00293A9B"/>
    <w:pPr>
      <w:spacing w:after="160"/>
      <w:ind w:left="1134"/>
    </w:pPr>
    <w:rPr>
      <w:rFonts w:ascii="Arial" w:hAnsi="Arial" w:cs="Arial"/>
      <w:lang w:val="en-US" w:eastAsia="en-US"/>
    </w:rPr>
  </w:style>
  <w:style w:type="character" w:customStyle="1" w:styleId="Text0">
    <w:name w:val="Text Знак"/>
    <w:link w:val="Text"/>
    <w:rsid w:val="00293A9B"/>
    <w:rPr>
      <w:rFonts w:ascii="Arial" w:hAnsi="Arial" w:cs="Arial"/>
      <w:lang w:val="en-US" w:eastAsia="en-US"/>
    </w:rPr>
  </w:style>
  <w:style w:type="paragraph" w:customStyle="1" w:styleId="decreasebottom">
    <w:name w:val="decreasebottom"/>
    <w:basedOn w:val="a5"/>
    <w:rsid w:val="00293A9B"/>
    <w:pPr>
      <w:spacing w:before="100" w:beforeAutospacing="1" w:after="100" w:afterAutospacing="1"/>
    </w:pPr>
    <w:rPr>
      <w:sz w:val="24"/>
      <w:szCs w:val="24"/>
    </w:rPr>
  </w:style>
  <w:style w:type="paragraph" w:customStyle="1" w:styleId="211">
    <w:name w:val="Заголовок 21"/>
    <w:basedOn w:val="a5"/>
    <w:rsid w:val="00293A9B"/>
    <w:pPr>
      <w:widowControl w:val="0"/>
      <w:autoSpaceDE w:val="0"/>
      <w:autoSpaceDN w:val="0"/>
      <w:adjustRightInd w:val="0"/>
      <w:spacing w:before="65"/>
      <w:ind w:left="1547"/>
      <w:outlineLvl w:val="1"/>
    </w:pPr>
    <w:rPr>
      <w:rFonts w:ascii="Arial" w:hAnsi="Arial" w:cs="Arial"/>
      <w:b/>
      <w:bCs/>
      <w:i/>
      <w:iCs/>
      <w:sz w:val="28"/>
      <w:szCs w:val="28"/>
    </w:rPr>
  </w:style>
  <w:style w:type="paragraph" w:customStyle="1" w:styleId="110">
    <w:name w:val="Заголовок 11"/>
    <w:basedOn w:val="a5"/>
    <w:rsid w:val="00293A9B"/>
    <w:pPr>
      <w:widowControl w:val="0"/>
      <w:autoSpaceDE w:val="0"/>
      <w:autoSpaceDN w:val="0"/>
      <w:adjustRightInd w:val="0"/>
      <w:ind w:left="1246" w:hanging="1134"/>
      <w:outlineLvl w:val="0"/>
    </w:pPr>
    <w:rPr>
      <w:rFonts w:ascii="Arial Black" w:hAnsi="Arial Black" w:cs="Arial Black"/>
      <w:b/>
      <w:bCs/>
      <w:sz w:val="28"/>
      <w:szCs w:val="28"/>
    </w:rPr>
  </w:style>
  <w:style w:type="paragraph" w:customStyle="1" w:styleId="310">
    <w:name w:val="Заголовок 31"/>
    <w:basedOn w:val="a5"/>
    <w:rsid w:val="00293A9B"/>
    <w:pPr>
      <w:widowControl w:val="0"/>
      <w:autoSpaceDE w:val="0"/>
      <w:autoSpaceDN w:val="0"/>
      <w:adjustRightInd w:val="0"/>
      <w:ind w:left="1246" w:hanging="1134"/>
      <w:outlineLvl w:val="2"/>
    </w:pPr>
    <w:rPr>
      <w:rFonts w:ascii="Arial Black" w:hAnsi="Arial Black" w:cs="Arial Black"/>
      <w:b/>
      <w:bCs/>
      <w:sz w:val="24"/>
      <w:szCs w:val="24"/>
    </w:rPr>
  </w:style>
  <w:style w:type="paragraph" w:customStyle="1" w:styleId="410">
    <w:name w:val="Заголовок 41"/>
    <w:basedOn w:val="a5"/>
    <w:rsid w:val="00293A9B"/>
    <w:pPr>
      <w:widowControl w:val="0"/>
      <w:autoSpaceDE w:val="0"/>
      <w:autoSpaceDN w:val="0"/>
      <w:adjustRightInd w:val="0"/>
      <w:ind w:left="1645" w:hanging="399"/>
      <w:outlineLvl w:val="3"/>
    </w:pPr>
    <w:rPr>
      <w:rFonts w:ascii="Courier New" w:hAnsi="Courier New" w:cs="Courier New"/>
      <w:sz w:val="24"/>
      <w:szCs w:val="24"/>
    </w:rPr>
  </w:style>
  <w:style w:type="paragraph" w:customStyle="1" w:styleId="510">
    <w:name w:val="Заголовок 51"/>
    <w:basedOn w:val="a5"/>
    <w:rsid w:val="00293A9B"/>
    <w:pPr>
      <w:widowControl w:val="0"/>
      <w:autoSpaceDE w:val="0"/>
      <w:autoSpaceDN w:val="0"/>
      <w:adjustRightInd w:val="0"/>
      <w:ind w:left="20"/>
      <w:outlineLvl w:val="4"/>
    </w:pPr>
    <w:rPr>
      <w:rFonts w:ascii="Arial Black" w:hAnsi="Arial Black" w:cs="Arial Black"/>
      <w:b/>
      <w:bCs/>
      <w:sz w:val="22"/>
      <w:szCs w:val="22"/>
    </w:rPr>
  </w:style>
  <w:style w:type="paragraph" w:customStyle="1" w:styleId="610">
    <w:name w:val="Заголовок 61"/>
    <w:basedOn w:val="a5"/>
    <w:rsid w:val="00293A9B"/>
    <w:pPr>
      <w:widowControl w:val="0"/>
      <w:autoSpaceDE w:val="0"/>
      <w:autoSpaceDN w:val="0"/>
      <w:adjustRightInd w:val="0"/>
      <w:spacing w:before="5"/>
      <w:ind w:left="1246"/>
      <w:outlineLvl w:val="5"/>
    </w:pPr>
    <w:rPr>
      <w:rFonts w:ascii="Courier New" w:hAnsi="Courier New" w:cs="Courier New"/>
      <w:sz w:val="22"/>
      <w:szCs w:val="22"/>
    </w:rPr>
  </w:style>
  <w:style w:type="paragraph" w:customStyle="1" w:styleId="1c">
    <w:name w:val="Абзац списка1"/>
    <w:basedOn w:val="a5"/>
    <w:rsid w:val="00293A9B"/>
    <w:pPr>
      <w:widowControl w:val="0"/>
      <w:autoSpaceDE w:val="0"/>
      <w:autoSpaceDN w:val="0"/>
      <w:adjustRightInd w:val="0"/>
    </w:pPr>
    <w:rPr>
      <w:sz w:val="24"/>
      <w:szCs w:val="24"/>
    </w:rPr>
  </w:style>
  <w:style w:type="paragraph" w:customStyle="1" w:styleId="TableParagraph">
    <w:name w:val="Table Paragraph"/>
    <w:basedOn w:val="a5"/>
    <w:rsid w:val="00293A9B"/>
    <w:pPr>
      <w:widowControl w:val="0"/>
      <w:autoSpaceDE w:val="0"/>
      <w:autoSpaceDN w:val="0"/>
      <w:adjustRightInd w:val="0"/>
    </w:pPr>
    <w:rPr>
      <w:sz w:val="24"/>
      <w:szCs w:val="24"/>
    </w:rPr>
  </w:style>
  <w:style w:type="paragraph" w:customStyle="1" w:styleId="affff2">
    <w:name w:val="текст"/>
    <w:basedOn w:val="afb"/>
    <w:link w:val="affff3"/>
    <w:qFormat/>
    <w:rsid w:val="00293A9B"/>
    <w:pPr>
      <w:tabs>
        <w:tab w:val="left" w:pos="1440"/>
      </w:tabs>
      <w:spacing w:line="360" w:lineRule="auto"/>
    </w:pPr>
    <w:rPr>
      <w:rFonts w:eastAsia="Arial Unicode MS" w:cs="Arial"/>
      <w:bCs/>
      <w:sz w:val="21"/>
      <w:szCs w:val="21"/>
    </w:rPr>
  </w:style>
  <w:style w:type="character" w:customStyle="1" w:styleId="affff3">
    <w:name w:val="текст Знак"/>
    <w:link w:val="affff2"/>
    <w:rsid w:val="00293A9B"/>
    <w:rPr>
      <w:rFonts w:ascii="Arial" w:eastAsia="Arial Unicode MS" w:hAnsi="Arial" w:cs="Arial"/>
      <w:bCs/>
      <w:sz w:val="21"/>
      <w:szCs w:val="21"/>
    </w:rPr>
  </w:style>
  <w:style w:type="paragraph" w:customStyle="1" w:styleId="affff4">
    <w:name w:val="заголовок четвёртого уровня"/>
    <w:basedOn w:val="afb"/>
    <w:link w:val="affff5"/>
    <w:qFormat/>
    <w:rsid w:val="00293A9B"/>
    <w:pPr>
      <w:tabs>
        <w:tab w:val="left" w:pos="1440"/>
      </w:tabs>
      <w:spacing w:line="360" w:lineRule="auto"/>
    </w:pPr>
    <w:rPr>
      <w:rFonts w:eastAsia="Arial Unicode MS" w:cs="Arial"/>
      <w:bCs/>
      <w:color w:val="000080"/>
      <w:sz w:val="21"/>
      <w:szCs w:val="21"/>
    </w:rPr>
  </w:style>
  <w:style w:type="paragraph" w:customStyle="1" w:styleId="affff6">
    <w:name w:val="подпись к рисунку"/>
    <w:basedOn w:val="ab"/>
    <w:link w:val="affff7"/>
    <w:qFormat/>
    <w:rsid w:val="00293A9B"/>
    <w:pPr>
      <w:pBdr>
        <w:bottom w:val="none" w:sz="0" w:space="0" w:color="auto"/>
      </w:pBdr>
      <w:suppressAutoHyphens/>
      <w:autoSpaceDE w:val="0"/>
      <w:ind w:firstLine="0"/>
    </w:pPr>
    <w:rPr>
      <w:rFonts w:ascii="Peterburg" w:hAnsi="Peterburg" w:cs="Peterburg"/>
      <w:bCs/>
      <w:sz w:val="20"/>
      <w:lang w:val="ru-RU" w:eastAsia="ar-SA"/>
    </w:rPr>
  </w:style>
  <w:style w:type="character" w:customStyle="1" w:styleId="affff5">
    <w:name w:val="заголовок четвёртого уровня Знак"/>
    <w:link w:val="affff4"/>
    <w:rsid w:val="00293A9B"/>
    <w:rPr>
      <w:rFonts w:ascii="Arial" w:eastAsia="Arial Unicode MS" w:hAnsi="Arial" w:cs="Arial"/>
      <w:bCs/>
      <w:color w:val="000080"/>
      <w:sz w:val="21"/>
      <w:szCs w:val="21"/>
    </w:rPr>
  </w:style>
  <w:style w:type="paragraph" w:customStyle="1" w:styleId="affff8">
    <w:name w:val="список"/>
    <w:basedOn w:val="afb"/>
    <w:link w:val="affff9"/>
    <w:qFormat/>
    <w:rsid w:val="00293A9B"/>
    <w:pPr>
      <w:tabs>
        <w:tab w:val="left" w:pos="0"/>
      </w:tabs>
      <w:spacing w:line="360" w:lineRule="auto"/>
    </w:pPr>
    <w:rPr>
      <w:rFonts w:eastAsia="Arial Unicode MS" w:cs="Arial"/>
      <w:bCs/>
      <w:sz w:val="21"/>
      <w:szCs w:val="21"/>
    </w:rPr>
  </w:style>
  <w:style w:type="character" w:customStyle="1" w:styleId="affff7">
    <w:name w:val="подпись к рисунку Знак"/>
    <w:link w:val="affff6"/>
    <w:rsid w:val="00293A9B"/>
    <w:rPr>
      <w:rFonts w:ascii="Peterburg" w:hAnsi="Peterburg" w:cs="Peterburg"/>
      <w:b/>
      <w:bCs/>
      <w:lang w:eastAsia="ar-SA"/>
    </w:rPr>
  </w:style>
  <w:style w:type="character" w:customStyle="1" w:styleId="affff9">
    <w:name w:val="список Знак"/>
    <w:link w:val="affff8"/>
    <w:rsid w:val="00293A9B"/>
    <w:rPr>
      <w:rFonts w:ascii="Arial" w:eastAsia="Arial Unicode MS" w:hAnsi="Arial" w:cs="Arial"/>
      <w:bCs/>
      <w:sz w:val="21"/>
      <w:szCs w:val="21"/>
    </w:rPr>
  </w:style>
  <w:style w:type="character" w:customStyle="1" w:styleId="62">
    <w:name w:val="Знак Знак6"/>
    <w:rsid w:val="00293A9B"/>
    <w:rPr>
      <w:rFonts w:ascii="Arial" w:hAnsi="Arial" w:cs="Arial"/>
      <w:b/>
      <w:bCs/>
      <w:kern w:val="32"/>
      <w:sz w:val="26"/>
      <w:szCs w:val="26"/>
      <w:lang w:val="ru-RU" w:eastAsia="ru-RU" w:bidi="ar-SA"/>
    </w:rPr>
  </w:style>
  <w:style w:type="paragraph" w:customStyle="1" w:styleId="38">
    <w:name w:val="заголовок 3 уровня"/>
    <w:basedOn w:val="afb"/>
    <w:link w:val="39"/>
    <w:qFormat/>
    <w:rsid w:val="00293A9B"/>
    <w:pPr>
      <w:tabs>
        <w:tab w:val="left" w:pos="1620"/>
      </w:tabs>
      <w:spacing w:before="200" w:after="120" w:line="360" w:lineRule="auto"/>
    </w:pPr>
    <w:rPr>
      <w:rFonts w:cs="Arial"/>
      <w:b/>
      <w:bCs/>
      <w:szCs w:val="22"/>
    </w:rPr>
  </w:style>
  <w:style w:type="character" w:customStyle="1" w:styleId="39">
    <w:name w:val="заголовок 3 уровня Знак"/>
    <w:link w:val="38"/>
    <w:rsid w:val="00293A9B"/>
    <w:rPr>
      <w:rFonts w:ascii="Arial" w:hAnsi="Arial" w:cs="Arial"/>
      <w:b/>
      <w:bCs/>
      <w:sz w:val="22"/>
      <w:szCs w:val="22"/>
    </w:rPr>
  </w:style>
  <w:style w:type="paragraph" w:customStyle="1" w:styleId="2a">
    <w:name w:val="список 2 уровня"/>
    <w:basedOn w:val="afb"/>
    <w:link w:val="2b"/>
    <w:qFormat/>
    <w:rsid w:val="00293A9B"/>
    <w:pPr>
      <w:tabs>
        <w:tab w:val="left" w:pos="1440"/>
      </w:tabs>
      <w:spacing w:line="360" w:lineRule="auto"/>
      <w:ind w:left="709" w:firstLine="360"/>
    </w:pPr>
    <w:rPr>
      <w:rFonts w:eastAsia="Arial Unicode MS" w:cs="Arial"/>
      <w:bCs/>
      <w:sz w:val="21"/>
      <w:szCs w:val="21"/>
    </w:rPr>
  </w:style>
  <w:style w:type="paragraph" w:customStyle="1" w:styleId="affffa">
    <w:name w:val="примечание"/>
    <w:basedOn w:val="afb"/>
    <w:link w:val="affffb"/>
    <w:qFormat/>
    <w:rsid w:val="00293A9B"/>
    <w:pPr>
      <w:tabs>
        <w:tab w:val="left" w:pos="1440"/>
      </w:tabs>
      <w:spacing w:before="80" w:after="80" w:line="336" w:lineRule="auto"/>
    </w:pPr>
    <w:rPr>
      <w:rFonts w:eastAsia="Arial Unicode MS" w:cs="Arial"/>
      <w:bCs/>
      <w:spacing w:val="3"/>
      <w:sz w:val="18"/>
      <w:szCs w:val="18"/>
    </w:rPr>
  </w:style>
  <w:style w:type="character" w:customStyle="1" w:styleId="2b">
    <w:name w:val="список 2 уровня Знак"/>
    <w:link w:val="2a"/>
    <w:rsid w:val="00293A9B"/>
    <w:rPr>
      <w:rFonts w:ascii="Arial" w:eastAsia="Arial Unicode MS" w:hAnsi="Arial" w:cs="Arial"/>
      <w:bCs/>
      <w:sz w:val="21"/>
      <w:szCs w:val="21"/>
    </w:rPr>
  </w:style>
  <w:style w:type="character" w:customStyle="1" w:styleId="affffb">
    <w:name w:val="примечание Знак"/>
    <w:link w:val="affffa"/>
    <w:rsid w:val="00293A9B"/>
    <w:rPr>
      <w:rFonts w:ascii="Arial" w:eastAsia="Arial Unicode MS" w:hAnsi="Arial" w:cs="Arial"/>
      <w:bCs/>
      <w:spacing w:val="3"/>
      <w:sz w:val="18"/>
      <w:szCs w:val="18"/>
    </w:rPr>
  </w:style>
  <w:style w:type="character" w:customStyle="1" w:styleId="72">
    <w:name w:val="Знак Знак7"/>
    <w:rsid w:val="00293A9B"/>
    <w:rPr>
      <w:rFonts w:ascii="Arial" w:hAnsi="Arial" w:cs="Arial"/>
      <w:b/>
      <w:bCs/>
      <w:kern w:val="32"/>
      <w:sz w:val="26"/>
      <w:szCs w:val="26"/>
      <w:lang w:val="ru-RU" w:eastAsia="ru-RU" w:bidi="ar-SA"/>
    </w:rPr>
  </w:style>
  <w:style w:type="paragraph" w:styleId="affffc">
    <w:name w:val="Document Map"/>
    <w:basedOn w:val="a5"/>
    <w:link w:val="affffd"/>
    <w:rsid w:val="00293A9B"/>
    <w:rPr>
      <w:rFonts w:ascii="Tahoma" w:hAnsi="Tahoma" w:cs="Tahoma"/>
      <w:sz w:val="16"/>
      <w:szCs w:val="16"/>
    </w:rPr>
  </w:style>
  <w:style w:type="character" w:customStyle="1" w:styleId="affffd">
    <w:name w:val="Схема документа Знак"/>
    <w:basedOn w:val="a6"/>
    <w:link w:val="affffc"/>
    <w:rsid w:val="00293A9B"/>
    <w:rPr>
      <w:rFonts w:ascii="Tahoma" w:hAnsi="Tahoma" w:cs="Tahoma"/>
      <w:sz w:val="16"/>
      <w:szCs w:val="16"/>
    </w:rPr>
  </w:style>
  <w:style w:type="character" w:customStyle="1" w:styleId="apple-converted-space">
    <w:name w:val="apple-converted-space"/>
    <w:basedOn w:val="a6"/>
    <w:rsid w:val="00293A9B"/>
  </w:style>
  <w:style w:type="character" w:styleId="affffe">
    <w:name w:val="Placeholder Text"/>
    <w:basedOn w:val="a6"/>
    <w:uiPriority w:val="99"/>
    <w:semiHidden/>
    <w:rsid w:val="00293A9B"/>
    <w:rPr>
      <w:color w:val="808080"/>
    </w:rPr>
  </w:style>
  <w:style w:type="paragraph" w:customStyle="1" w:styleId="-10">
    <w:name w:val="РФЯЦ - прил заголовок 1"/>
    <w:basedOn w:val="11"/>
    <w:qFormat/>
    <w:rsid w:val="00293A9B"/>
    <w:pPr>
      <w:keepNext w:val="0"/>
      <w:widowControl w:val="0"/>
      <w:spacing w:before="360" w:after="360"/>
      <w:ind w:firstLine="0"/>
      <w:jc w:val="center"/>
    </w:pPr>
    <w:rPr>
      <w:rFonts w:ascii="Times New Roman" w:hAnsi="Times New Roman" w:cs="Times New Roman"/>
      <w:bCs w:val="0"/>
      <w:spacing w:val="10"/>
      <w:sz w:val="32"/>
      <w:szCs w:val="32"/>
    </w:rPr>
  </w:style>
  <w:style w:type="paragraph" w:customStyle="1" w:styleId="-">
    <w:name w:val="РФЯЦ - перечисление"/>
    <w:basedOn w:val="-0"/>
    <w:qFormat/>
    <w:rsid w:val="00293A9B"/>
    <w:pPr>
      <w:numPr>
        <w:numId w:val="9"/>
      </w:numPr>
      <w:tabs>
        <w:tab w:val="clear" w:pos="1620"/>
        <w:tab w:val="left" w:pos="1276"/>
      </w:tabs>
    </w:pPr>
    <w:rPr>
      <w:rFonts w:eastAsia="Times New Roman"/>
      <w:color w:val="auto"/>
      <w:spacing w:val="4"/>
      <w:lang w:eastAsia="ru-RU"/>
    </w:rPr>
  </w:style>
  <w:style w:type="paragraph" w:customStyle="1" w:styleId="-22">
    <w:name w:val="РФЯЦ - перечисление 2 ур"/>
    <w:basedOn w:val="-0"/>
    <w:qFormat/>
    <w:rsid w:val="00293A9B"/>
    <w:pPr>
      <w:ind w:left="1701" w:firstLine="0"/>
    </w:pPr>
    <w:rPr>
      <w:rFonts w:eastAsia="Times New Roman"/>
      <w:color w:val="auto"/>
      <w:spacing w:val="4"/>
      <w:lang w:eastAsia="ru-RU"/>
    </w:rPr>
  </w:style>
  <w:style w:type="paragraph" w:customStyle="1" w:styleId="PL1">
    <w:name w:val="PL_Приложение А"/>
    <w:basedOn w:val="11"/>
    <w:qFormat/>
    <w:rsid w:val="00293A9B"/>
    <w:pPr>
      <w:keepNext w:val="0"/>
      <w:tabs>
        <w:tab w:val="left" w:pos="1134"/>
      </w:tabs>
      <w:spacing w:before="0" w:after="200" w:line="276" w:lineRule="auto"/>
      <w:ind w:left="471" w:firstLine="238"/>
    </w:pPr>
    <w:rPr>
      <w:rFonts w:ascii="Times New Roman" w:eastAsiaTheme="minorHAnsi" w:hAnsi="Times New Roman" w:cs="Times New Roman"/>
      <w:bCs w:val="0"/>
      <w:lang w:eastAsia="en-US"/>
    </w:rPr>
  </w:style>
  <w:style w:type="paragraph" w:customStyle="1" w:styleId="PL">
    <w:name w:val="PL_Приложение Б"/>
    <w:basedOn w:val="110"/>
    <w:qFormat/>
    <w:rsid w:val="00293A9B"/>
    <w:pPr>
      <w:numPr>
        <w:numId w:val="10"/>
      </w:numPr>
      <w:spacing w:after="200" w:line="276" w:lineRule="auto"/>
    </w:pPr>
    <w:rPr>
      <w:rFonts w:ascii="Times New Roman" w:hAnsi="Times New Roman" w:cs="Times New Roman"/>
    </w:rPr>
  </w:style>
  <w:style w:type="character" w:customStyle="1" w:styleId="1d">
    <w:name w:val="Основной текст Знак1"/>
    <w:basedOn w:val="a6"/>
    <w:uiPriority w:val="99"/>
    <w:locked/>
    <w:rsid w:val="005A2C65"/>
    <w:rPr>
      <w:rFonts w:ascii="Arial" w:hAnsi="Arial" w:cs="Arial"/>
      <w:sz w:val="17"/>
      <w:szCs w:val="17"/>
      <w:u w:val="none"/>
    </w:rPr>
  </w:style>
  <w:style w:type="character" w:customStyle="1" w:styleId="2c">
    <w:name w:val="Основной текст (2)_"/>
    <w:basedOn w:val="a6"/>
    <w:link w:val="2d"/>
    <w:uiPriority w:val="99"/>
    <w:locked/>
    <w:rsid w:val="0055625A"/>
    <w:rPr>
      <w:rFonts w:ascii="Courier New" w:hAnsi="Courier New" w:cs="Courier New"/>
      <w:lang w:val="en-US" w:eastAsia="en-US"/>
    </w:rPr>
  </w:style>
  <w:style w:type="paragraph" w:customStyle="1" w:styleId="2d">
    <w:name w:val="Основной текст (2)"/>
    <w:basedOn w:val="a5"/>
    <w:link w:val="2c"/>
    <w:uiPriority w:val="99"/>
    <w:rsid w:val="0055625A"/>
    <w:pPr>
      <w:widowControl w:val="0"/>
      <w:spacing w:line="254" w:lineRule="auto"/>
    </w:pPr>
    <w:rPr>
      <w:rFonts w:ascii="Courier New" w:hAnsi="Courier New" w:cs="Courier New"/>
      <w:lang w:val="en-US" w:eastAsia="en-US"/>
    </w:rPr>
  </w:style>
  <w:style w:type="character" w:customStyle="1" w:styleId="63">
    <w:name w:val="Заголовок №6_"/>
    <w:basedOn w:val="a6"/>
    <w:link w:val="64"/>
    <w:uiPriority w:val="99"/>
    <w:locked/>
    <w:rsid w:val="00420A1B"/>
    <w:rPr>
      <w:rFonts w:ascii="Arial" w:hAnsi="Arial" w:cs="Arial"/>
      <w:b/>
      <w:bCs/>
      <w:sz w:val="17"/>
      <w:szCs w:val="17"/>
    </w:rPr>
  </w:style>
  <w:style w:type="paragraph" w:customStyle="1" w:styleId="64">
    <w:name w:val="Заголовок №6"/>
    <w:basedOn w:val="a5"/>
    <w:link w:val="63"/>
    <w:uiPriority w:val="99"/>
    <w:rsid w:val="00420A1B"/>
    <w:pPr>
      <w:widowControl w:val="0"/>
      <w:spacing w:line="269" w:lineRule="auto"/>
      <w:jc w:val="center"/>
      <w:outlineLvl w:val="5"/>
    </w:pPr>
    <w:rPr>
      <w:rFonts w:ascii="Arial" w:hAnsi="Arial" w:cs="Arial"/>
      <w:b/>
      <w:bCs/>
      <w:sz w:val="17"/>
      <w:szCs w:val="17"/>
    </w:rPr>
  </w:style>
  <w:style w:type="paragraph" w:styleId="HTML">
    <w:name w:val="HTML Preformatted"/>
    <w:basedOn w:val="a5"/>
    <w:link w:val="HTML0"/>
    <w:uiPriority w:val="99"/>
    <w:semiHidden/>
    <w:unhideWhenUsed/>
    <w:rsid w:val="002C0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6"/>
    <w:link w:val="HTML"/>
    <w:uiPriority w:val="99"/>
    <w:semiHidden/>
    <w:rsid w:val="002C0569"/>
    <w:rPr>
      <w:rFonts w:ascii="Courier New" w:hAnsi="Courier New" w:cs="Courier New"/>
    </w:rPr>
  </w:style>
  <w:style w:type="character" w:customStyle="1" w:styleId="h1">
    <w:name w:val="h1"/>
    <w:basedOn w:val="a6"/>
    <w:rsid w:val="002C0569"/>
  </w:style>
  <w:style w:type="character" w:customStyle="1" w:styleId="212">
    <w:name w:val="Заголовок 2 Знак1"/>
    <w:aliases w:val="Заголовок раздела Знак1"/>
    <w:basedOn w:val="a6"/>
    <w:semiHidden/>
    <w:rsid w:val="008F3646"/>
    <w:rPr>
      <w:rFonts w:asciiTheme="majorHAnsi" w:eastAsiaTheme="majorEastAsia" w:hAnsiTheme="majorHAnsi" w:cstheme="majorBidi"/>
      <w:b/>
      <w:bCs/>
      <w:color w:val="4F81BD" w:themeColor="accent1"/>
      <w:sz w:val="26"/>
      <w:szCs w:val="26"/>
    </w:rPr>
  </w:style>
  <w:style w:type="paragraph" w:customStyle="1" w:styleId="42">
    <w:name w:val="4_Основной текст ГОСТ"/>
    <w:basedOn w:val="a5"/>
    <w:link w:val="43"/>
    <w:rsid w:val="009D548D"/>
    <w:pPr>
      <w:widowControl w:val="0"/>
      <w:spacing w:line="360" w:lineRule="auto"/>
      <w:ind w:firstLine="709"/>
      <w:jc w:val="both"/>
    </w:pPr>
    <w:rPr>
      <w:rFonts w:ascii="Arial" w:hAnsi="Arial" w:cs="Arial"/>
      <w:color w:val="000000"/>
      <w:sz w:val="24"/>
      <w:szCs w:val="28"/>
      <w:u w:color="000000"/>
    </w:rPr>
  </w:style>
  <w:style w:type="character" w:customStyle="1" w:styleId="43">
    <w:name w:val="4_Основной текст ГОСТ Знак"/>
    <w:link w:val="42"/>
    <w:rsid w:val="009D548D"/>
    <w:rPr>
      <w:rFonts w:ascii="Arial" w:hAnsi="Arial" w:cs="Arial"/>
      <w:color w:val="000000"/>
      <w:sz w:val="24"/>
      <w:szCs w:val="28"/>
      <w:u w:color="000000"/>
    </w:rPr>
  </w:style>
  <w:style w:type="paragraph" w:customStyle="1" w:styleId="note">
    <w:name w:val="note"/>
    <w:basedOn w:val="a5"/>
    <w:rsid w:val="00111530"/>
    <w:pPr>
      <w:spacing w:before="100" w:beforeAutospacing="1" w:after="100" w:afterAutospacing="1"/>
    </w:pPr>
    <w:rPr>
      <w:sz w:val="24"/>
      <w:szCs w:val="24"/>
    </w:rPr>
  </w:style>
  <w:style w:type="paragraph" w:customStyle="1" w:styleId="example">
    <w:name w:val="example"/>
    <w:basedOn w:val="a5"/>
    <w:rsid w:val="00111530"/>
    <w:pPr>
      <w:spacing w:before="100" w:beforeAutospacing="1" w:after="100" w:afterAutospacing="1"/>
    </w:pPr>
    <w:rPr>
      <w:sz w:val="24"/>
      <w:szCs w:val="24"/>
    </w:rPr>
  </w:style>
  <w:style w:type="character" w:customStyle="1" w:styleId="1e">
    <w:name w:val="Неразрешенное упоминание1"/>
    <w:basedOn w:val="a6"/>
    <w:uiPriority w:val="99"/>
    <w:semiHidden/>
    <w:unhideWhenUsed/>
    <w:rsid w:val="0016350A"/>
    <w:rPr>
      <w:color w:val="605E5C"/>
      <w:shd w:val="clear" w:color="auto" w:fill="E1DFDD"/>
    </w:rPr>
  </w:style>
  <w:style w:type="character" w:styleId="HTML1">
    <w:name w:val="HTML Code"/>
    <w:basedOn w:val="a6"/>
    <w:uiPriority w:val="99"/>
    <w:semiHidden/>
    <w:unhideWhenUsed/>
    <w:rsid w:val="00224D5E"/>
    <w:rPr>
      <w:rFonts w:ascii="Courier New" w:eastAsia="Times New Roman" w:hAnsi="Courier New" w:cs="Courier New"/>
      <w:sz w:val="20"/>
      <w:szCs w:val="20"/>
    </w:rPr>
  </w:style>
  <w:style w:type="paragraph" w:customStyle="1" w:styleId="expressdescription">
    <w:name w:val="expressdescription"/>
    <w:basedOn w:val="a5"/>
    <w:rsid w:val="00224D5E"/>
    <w:pPr>
      <w:spacing w:before="100" w:beforeAutospacing="1" w:after="100" w:afterAutospacing="1"/>
    </w:pPr>
    <w:rPr>
      <w:sz w:val="24"/>
      <w:szCs w:val="24"/>
    </w:rPr>
  </w:style>
  <w:style w:type="paragraph" w:customStyle="1" w:styleId="FirstParagraph">
    <w:name w:val="First Paragraph"/>
    <w:basedOn w:val="ac"/>
    <w:next w:val="ac"/>
    <w:qFormat/>
    <w:rsid w:val="00C04371"/>
    <w:pPr>
      <w:spacing w:before="180" w:after="180"/>
    </w:pPr>
    <w:rPr>
      <w:rFonts w:asciiTheme="minorHAnsi" w:eastAsiaTheme="minorEastAsia" w:hAnsiTheme="minorHAnsi" w:cstheme="minorBidi"/>
      <w:sz w:val="24"/>
      <w:szCs w:val="24"/>
      <w:lang w:val="en-US" w:eastAsia="zh-CN"/>
    </w:rPr>
  </w:style>
  <w:style w:type="paragraph" w:customStyle="1" w:styleId="my-2">
    <w:name w:val="my-2"/>
    <w:basedOn w:val="a5"/>
    <w:rsid w:val="006023DF"/>
    <w:pPr>
      <w:spacing w:before="100" w:beforeAutospacing="1" w:after="100" w:afterAutospacing="1"/>
    </w:pPr>
    <w:rPr>
      <w:sz w:val="24"/>
      <w:szCs w:val="24"/>
    </w:rPr>
  </w:style>
  <w:style w:type="paragraph" w:customStyle="1" w:styleId="Compact">
    <w:name w:val="Compact"/>
    <w:basedOn w:val="ac"/>
    <w:qFormat/>
    <w:rsid w:val="00094CFF"/>
    <w:pPr>
      <w:spacing w:before="36" w:after="36"/>
    </w:pPr>
    <w:rPr>
      <w:rFonts w:asciiTheme="minorHAnsi" w:eastAsiaTheme="minorEastAsia" w:hAnsiTheme="minorHAnsi" w:cstheme="minorBidi"/>
      <w:sz w:val="24"/>
      <w:szCs w:val="24"/>
      <w:lang w:val="en-US" w:eastAsia="zh-CN"/>
    </w:rPr>
  </w:style>
  <w:style w:type="character" w:customStyle="1" w:styleId="mopen">
    <w:name w:val="mopen"/>
    <w:basedOn w:val="a6"/>
    <w:rsid w:val="001947DB"/>
  </w:style>
  <w:style w:type="character" w:customStyle="1" w:styleId="mord">
    <w:name w:val="mord"/>
    <w:basedOn w:val="a6"/>
    <w:rsid w:val="001947DB"/>
  </w:style>
  <w:style w:type="character" w:customStyle="1" w:styleId="mclose">
    <w:name w:val="mclose"/>
    <w:basedOn w:val="a6"/>
    <w:rsid w:val="001947DB"/>
  </w:style>
  <w:style w:type="paragraph" w:styleId="afffff">
    <w:name w:val="No Spacing"/>
    <w:uiPriority w:val="1"/>
    <w:qFormat/>
    <w:rsid w:val="0062568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54">
      <w:bodyDiv w:val="1"/>
      <w:marLeft w:val="0"/>
      <w:marRight w:val="0"/>
      <w:marTop w:val="0"/>
      <w:marBottom w:val="0"/>
      <w:divBdr>
        <w:top w:val="none" w:sz="0" w:space="0" w:color="auto"/>
        <w:left w:val="none" w:sz="0" w:space="0" w:color="auto"/>
        <w:bottom w:val="none" w:sz="0" w:space="0" w:color="auto"/>
        <w:right w:val="none" w:sz="0" w:space="0" w:color="auto"/>
      </w:divBdr>
    </w:div>
    <w:div w:id="35593325">
      <w:bodyDiv w:val="1"/>
      <w:marLeft w:val="0"/>
      <w:marRight w:val="0"/>
      <w:marTop w:val="0"/>
      <w:marBottom w:val="0"/>
      <w:divBdr>
        <w:top w:val="none" w:sz="0" w:space="0" w:color="auto"/>
        <w:left w:val="none" w:sz="0" w:space="0" w:color="auto"/>
        <w:bottom w:val="none" w:sz="0" w:space="0" w:color="auto"/>
        <w:right w:val="none" w:sz="0" w:space="0" w:color="auto"/>
      </w:divBdr>
    </w:div>
    <w:div w:id="135997072">
      <w:bodyDiv w:val="1"/>
      <w:marLeft w:val="0"/>
      <w:marRight w:val="0"/>
      <w:marTop w:val="0"/>
      <w:marBottom w:val="0"/>
      <w:divBdr>
        <w:top w:val="none" w:sz="0" w:space="0" w:color="auto"/>
        <w:left w:val="none" w:sz="0" w:space="0" w:color="auto"/>
        <w:bottom w:val="none" w:sz="0" w:space="0" w:color="auto"/>
        <w:right w:val="none" w:sz="0" w:space="0" w:color="auto"/>
      </w:divBdr>
    </w:div>
    <w:div w:id="149563102">
      <w:bodyDiv w:val="1"/>
      <w:marLeft w:val="0"/>
      <w:marRight w:val="0"/>
      <w:marTop w:val="0"/>
      <w:marBottom w:val="0"/>
      <w:divBdr>
        <w:top w:val="none" w:sz="0" w:space="0" w:color="auto"/>
        <w:left w:val="none" w:sz="0" w:space="0" w:color="auto"/>
        <w:bottom w:val="none" w:sz="0" w:space="0" w:color="auto"/>
        <w:right w:val="none" w:sz="0" w:space="0" w:color="auto"/>
      </w:divBdr>
    </w:div>
    <w:div w:id="191382708">
      <w:bodyDiv w:val="1"/>
      <w:marLeft w:val="0"/>
      <w:marRight w:val="0"/>
      <w:marTop w:val="0"/>
      <w:marBottom w:val="0"/>
      <w:divBdr>
        <w:top w:val="none" w:sz="0" w:space="0" w:color="auto"/>
        <w:left w:val="none" w:sz="0" w:space="0" w:color="auto"/>
        <w:bottom w:val="none" w:sz="0" w:space="0" w:color="auto"/>
        <w:right w:val="none" w:sz="0" w:space="0" w:color="auto"/>
      </w:divBdr>
    </w:div>
    <w:div w:id="196503199">
      <w:bodyDiv w:val="1"/>
      <w:marLeft w:val="0"/>
      <w:marRight w:val="0"/>
      <w:marTop w:val="0"/>
      <w:marBottom w:val="0"/>
      <w:divBdr>
        <w:top w:val="none" w:sz="0" w:space="0" w:color="auto"/>
        <w:left w:val="none" w:sz="0" w:space="0" w:color="auto"/>
        <w:bottom w:val="none" w:sz="0" w:space="0" w:color="auto"/>
        <w:right w:val="none" w:sz="0" w:space="0" w:color="auto"/>
      </w:divBdr>
    </w:div>
    <w:div w:id="214003079">
      <w:bodyDiv w:val="1"/>
      <w:marLeft w:val="0"/>
      <w:marRight w:val="0"/>
      <w:marTop w:val="0"/>
      <w:marBottom w:val="0"/>
      <w:divBdr>
        <w:top w:val="none" w:sz="0" w:space="0" w:color="auto"/>
        <w:left w:val="none" w:sz="0" w:space="0" w:color="auto"/>
        <w:bottom w:val="none" w:sz="0" w:space="0" w:color="auto"/>
        <w:right w:val="none" w:sz="0" w:space="0" w:color="auto"/>
      </w:divBdr>
      <w:divsChild>
        <w:div w:id="528445614">
          <w:marLeft w:val="-6165"/>
          <w:marRight w:val="0"/>
          <w:marTop w:val="0"/>
          <w:marBottom w:val="0"/>
          <w:divBdr>
            <w:top w:val="none" w:sz="0" w:space="0" w:color="auto"/>
            <w:left w:val="none" w:sz="0" w:space="0" w:color="auto"/>
            <w:bottom w:val="none" w:sz="0" w:space="0" w:color="auto"/>
            <w:right w:val="none" w:sz="0" w:space="0" w:color="auto"/>
          </w:divBdr>
        </w:div>
        <w:div w:id="1737585262">
          <w:marLeft w:val="0"/>
          <w:marRight w:val="0"/>
          <w:marTop w:val="0"/>
          <w:marBottom w:val="0"/>
          <w:divBdr>
            <w:top w:val="none" w:sz="0" w:space="0" w:color="auto"/>
            <w:left w:val="none" w:sz="0" w:space="0" w:color="auto"/>
            <w:bottom w:val="none" w:sz="0" w:space="0" w:color="auto"/>
            <w:right w:val="none" w:sz="0" w:space="0" w:color="auto"/>
          </w:divBdr>
        </w:div>
      </w:divsChild>
    </w:div>
    <w:div w:id="226234627">
      <w:bodyDiv w:val="1"/>
      <w:marLeft w:val="0"/>
      <w:marRight w:val="0"/>
      <w:marTop w:val="0"/>
      <w:marBottom w:val="0"/>
      <w:divBdr>
        <w:top w:val="none" w:sz="0" w:space="0" w:color="auto"/>
        <w:left w:val="none" w:sz="0" w:space="0" w:color="auto"/>
        <w:bottom w:val="none" w:sz="0" w:space="0" w:color="auto"/>
        <w:right w:val="none" w:sz="0" w:space="0" w:color="auto"/>
      </w:divBdr>
    </w:div>
    <w:div w:id="281618190">
      <w:bodyDiv w:val="1"/>
      <w:marLeft w:val="0"/>
      <w:marRight w:val="0"/>
      <w:marTop w:val="0"/>
      <w:marBottom w:val="0"/>
      <w:divBdr>
        <w:top w:val="none" w:sz="0" w:space="0" w:color="auto"/>
        <w:left w:val="none" w:sz="0" w:space="0" w:color="auto"/>
        <w:bottom w:val="none" w:sz="0" w:space="0" w:color="auto"/>
        <w:right w:val="none" w:sz="0" w:space="0" w:color="auto"/>
      </w:divBdr>
    </w:div>
    <w:div w:id="310445561">
      <w:bodyDiv w:val="1"/>
      <w:marLeft w:val="0"/>
      <w:marRight w:val="0"/>
      <w:marTop w:val="0"/>
      <w:marBottom w:val="0"/>
      <w:divBdr>
        <w:top w:val="none" w:sz="0" w:space="0" w:color="auto"/>
        <w:left w:val="none" w:sz="0" w:space="0" w:color="auto"/>
        <w:bottom w:val="none" w:sz="0" w:space="0" w:color="auto"/>
        <w:right w:val="none" w:sz="0" w:space="0" w:color="auto"/>
      </w:divBdr>
    </w:div>
    <w:div w:id="331031866">
      <w:bodyDiv w:val="1"/>
      <w:marLeft w:val="0"/>
      <w:marRight w:val="0"/>
      <w:marTop w:val="0"/>
      <w:marBottom w:val="0"/>
      <w:divBdr>
        <w:top w:val="none" w:sz="0" w:space="0" w:color="auto"/>
        <w:left w:val="none" w:sz="0" w:space="0" w:color="auto"/>
        <w:bottom w:val="none" w:sz="0" w:space="0" w:color="auto"/>
        <w:right w:val="none" w:sz="0" w:space="0" w:color="auto"/>
      </w:divBdr>
    </w:div>
    <w:div w:id="334189633">
      <w:bodyDiv w:val="1"/>
      <w:marLeft w:val="0"/>
      <w:marRight w:val="0"/>
      <w:marTop w:val="0"/>
      <w:marBottom w:val="0"/>
      <w:divBdr>
        <w:top w:val="none" w:sz="0" w:space="0" w:color="auto"/>
        <w:left w:val="none" w:sz="0" w:space="0" w:color="auto"/>
        <w:bottom w:val="none" w:sz="0" w:space="0" w:color="auto"/>
        <w:right w:val="none" w:sz="0" w:space="0" w:color="auto"/>
      </w:divBdr>
    </w:div>
    <w:div w:id="364642523">
      <w:bodyDiv w:val="1"/>
      <w:marLeft w:val="0"/>
      <w:marRight w:val="0"/>
      <w:marTop w:val="0"/>
      <w:marBottom w:val="0"/>
      <w:divBdr>
        <w:top w:val="none" w:sz="0" w:space="0" w:color="auto"/>
        <w:left w:val="none" w:sz="0" w:space="0" w:color="auto"/>
        <w:bottom w:val="none" w:sz="0" w:space="0" w:color="auto"/>
        <w:right w:val="none" w:sz="0" w:space="0" w:color="auto"/>
      </w:divBdr>
    </w:div>
    <w:div w:id="406466774">
      <w:bodyDiv w:val="1"/>
      <w:marLeft w:val="0"/>
      <w:marRight w:val="0"/>
      <w:marTop w:val="0"/>
      <w:marBottom w:val="0"/>
      <w:divBdr>
        <w:top w:val="none" w:sz="0" w:space="0" w:color="auto"/>
        <w:left w:val="none" w:sz="0" w:space="0" w:color="auto"/>
        <w:bottom w:val="none" w:sz="0" w:space="0" w:color="auto"/>
        <w:right w:val="none" w:sz="0" w:space="0" w:color="auto"/>
      </w:divBdr>
    </w:div>
    <w:div w:id="432210752">
      <w:bodyDiv w:val="1"/>
      <w:marLeft w:val="0"/>
      <w:marRight w:val="0"/>
      <w:marTop w:val="0"/>
      <w:marBottom w:val="0"/>
      <w:divBdr>
        <w:top w:val="none" w:sz="0" w:space="0" w:color="auto"/>
        <w:left w:val="none" w:sz="0" w:space="0" w:color="auto"/>
        <w:bottom w:val="none" w:sz="0" w:space="0" w:color="auto"/>
        <w:right w:val="none" w:sz="0" w:space="0" w:color="auto"/>
      </w:divBdr>
    </w:div>
    <w:div w:id="445389352">
      <w:bodyDiv w:val="1"/>
      <w:marLeft w:val="0"/>
      <w:marRight w:val="0"/>
      <w:marTop w:val="0"/>
      <w:marBottom w:val="0"/>
      <w:divBdr>
        <w:top w:val="none" w:sz="0" w:space="0" w:color="auto"/>
        <w:left w:val="none" w:sz="0" w:space="0" w:color="auto"/>
        <w:bottom w:val="none" w:sz="0" w:space="0" w:color="auto"/>
        <w:right w:val="none" w:sz="0" w:space="0" w:color="auto"/>
      </w:divBdr>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8117160">
      <w:bodyDiv w:val="1"/>
      <w:marLeft w:val="0"/>
      <w:marRight w:val="0"/>
      <w:marTop w:val="0"/>
      <w:marBottom w:val="0"/>
      <w:divBdr>
        <w:top w:val="none" w:sz="0" w:space="0" w:color="auto"/>
        <w:left w:val="none" w:sz="0" w:space="0" w:color="auto"/>
        <w:bottom w:val="none" w:sz="0" w:space="0" w:color="auto"/>
        <w:right w:val="none" w:sz="0" w:space="0" w:color="auto"/>
      </w:divBdr>
    </w:div>
    <w:div w:id="603658132">
      <w:bodyDiv w:val="1"/>
      <w:marLeft w:val="0"/>
      <w:marRight w:val="0"/>
      <w:marTop w:val="0"/>
      <w:marBottom w:val="0"/>
      <w:divBdr>
        <w:top w:val="none" w:sz="0" w:space="0" w:color="auto"/>
        <w:left w:val="none" w:sz="0" w:space="0" w:color="auto"/>
        <w:bottom w:val="none" w:sz="0" w:space="0" w:color="auto"/>
        <w:right w:val="none" w:sz="0" w:space="0" w:color="auto"/>
      </w:divBdr>
    </w:div>
    <w:div w:id="624238062">
      <w:bodyDiv w:val="1"/>
      <w:marLeft w:val="0"/>
      <w:marRight w:val="0"/>
      <w:marTop w:val="0"/>
      <w:marBottom w:val="0"/>
      <w:divBdr>
        <w:top w:val="none" w:sz="0" w:space="0" w:color="auto"/>
        <w:left w:val="none" w:sz="0" w:space="0" w:color="auto"/>
        <w:bottom w:val="none" w:sz="0" w:space="0" w:color="auto"/>
        <w:right w:val="none" w:sz="0" w:space="0" w:color="auto"/>
      </w:divBdr>
    </w:div>
    <w:div w:id="647242965">
      <w:bodyDiv w:val="1"/>
      <w:marLeft w:val="0"/>
      <w:marRight w:val="0"/>
      <w:marTop w:val="0"/>
      <w:marBottom w:val="0"/>
      <w:divBdr>
        <w:top w:val="none" w:sz="0" w:space="0" w:color="auto"/>
        <w:left w:val="none" w:sz="0" w:space="0" w:color="auto"/>
        <w:bottom w:val="none" w:sz="0" w:space="0" w:color="auto"/>
        <w:right w:val="none" w:sz="0" w:space="0" w:color="auto"/>
      </w:divBdr>
    </w:div>
    <w:div w:id="653030860">
      <w:bodyDiv w:val="1"/>
      <w:marLeft w:val="0"/>
      <w:marRight w:val="0"/>
      <w:marTop w:val="0"/>
      <w:marBottom w:val="0"/>
      <w:divBdr>
        <w:top w:val="none" w:sz="0" w:space="0" w:color="auto"/>
        <w:left w:val="none" w:sz="0" w:space="0" w:color="auto"/>
        <w:bottom w:val="none" w:sz="0" w:space="0" w:color="auto"/>
        <w:right w:val="none" w:sz="0" w:space="0" w:color="auto"/>
      </w:divBdr>
    </w:div>
    <w:div w:id="683940528">
      <w:bodyDiv w:val="1"/>
      <w:marLeft w:val="0"/>
      <w:marRight w:val="0"/>
      <w:marTop w:val="0"/>
      <w:marBottom w:val="0"/>
      <w:divBdr>
        <w:top w:val="none" w:sz="0" w:space="0" w:color="auto"/>
        <w:left w:val="none" w:sz="0" w:space="0" w:color="auto"/>
        <w:bottom w:val="none" w:sz="0" w:space="0" w:color="auto"/>
        <w:right w:val="none" w:sz="0" w:space="0" w:color="auto"/>
      </w:divBdr>
      <w:divsChild>
        <w:div w:id="125197967">
          <w:marLeft w:val="0"/>
          <w:marRight w:val="0"/>
          <w:marTop w:val="0"/>
          <w:marBottom w:val="0"/>
          <w:divBdr>
            <w:top w:val="none" w:sz="0" w:space="0" w:color="auto"/>
            <w:left w:val="none" w:sz="0" w:space="0" w:color="auto"/>
            <w:bottom w:val="none" w:sz="0" w:space="0" w:color="auto"/>
            <w:right w:val="none" w:sz="0" w:space="0" w:color="auto"/>
          </w:divBdr>
          <w:divsChild>
            <w:div w:id="1817070250">
              <w:marLeft w:val="0"/>
              <w:marRight w:val="0"/>
              <w:marTop w:val="0"/>
              <w:marBottom w:val="0"/>
              <w:divBdr>
                <w:top w:val="none" w:sz="0" w:space="0" w:color="auto"/>
                <w:left w:val="none" w:sz="0" w:space="0" w:color="auto"/>
                <w:bottom w:val="none" w:sz="0" w:space="0" w:color="auto"/>
                <w:right w:val="none" w:sz="0" w:space="0" w:color="auto"/>
              </w:divBdr>
            </w:div>
            <w:div w:id="1733774088">
              <w:marLeft w:val="0"/>
              <w:marRight w:val="0"/>
              <w:marTop w:val="0"/>
              <w:marBottom w:val="0"/>
              <w:divBdr>
                <w:top w:val="none" w:sz="0" w:space="0" w:color="auto"/>
                <w:left w:val="none" w:sz="0" w:space="0" w:color="auto"/>
                <w:bottom w:val="none" w:sz="0" w:space="0" w:color="auto"/>
                <w:right w:val="none" w:sz="0" w:space="0" w:color="auto"/>
              </w:divBdr>
            </w:div>
            <w:div w:id="463816797">
              <w:marLeft w:val="0"/>
              <w:marRight w:val="0"/>
              <w:marTop w:val="0"/>
              <w:marBottom w:val="0"/>
              <w:divBdr>
                <w:top w:val="none" w:sz="0" w:space="0" w:color="auto"/>
                <w:left w:val="none" w:sz="0" w:space="0" w:color="auto"/>
                <w:bottom w:val="none" w:sz="0" w:space="0" w:color="auto"/>
                <w:right w:val="none" w:sz="0" w:space="0" w:color="auto"/>
              </w:divBdr>
            </w:div>
            <w:div w:id="1164394081">
              <w:marLeft w:val="0"/>
              <w:marRight w:val="0"/>
              <w:marTop w:val="0"/>
              <w:marBottom w:val="0"/>
              <w:divBdr>
                <w:top w:val="none" w:sz="0" w:space="0" w:color="auto"/>
                <w:left w:val="none" w:sz="0" w:space="0" w:color="auto"/>
                <w:bottom w:val="none" w:sz="0" w:space="0" w:color="auto"/>
                <w:right w:val="none" w:sz="0" w:space="0" w:color="auto"/>
              </w:divBdr>
            </w:div>
            <w:div w:id="958150155">
              <w:marLeft w:val="0"/>
              <w:marRight w:val="0"/>
              <w:marTop w:val="0"/>
              <w:marBottom w:val="0"/>
              <w:divBdr>
                <w:top w:val="none" w:sz="0" w:space="0" w:color="auto"/>
                <w:left w:val="none" w:sz="0" w:space="0" w:color="auto"/>
                <w:bottom w:val="none" w:sz="0" w:space="0" w:color="auto"/>
                <w:right w:val="none" w:sz="0" w:space="0" w:color="auto"/>
              </w:divBdr>
            </w:div>
            <w:div w:id="1340474259">
              <w:marLeft w:val="0"/>
              <w:marRight w:val="0"/>
              <w:marTop w:val="0"/>
              <w:marBottom w:val="0"/>
              <w:divBdr>
                <w:top w:val="none" w:sz="0" w:space="0" w:color="auto"/>
                <w:left w:val="none" w:sz="0" w:space="0" w:color="auto"/>
                <w:bottom w:val="none" w:sz="0" w:space="0" w:color="auto"/>
                <w:right w:val="none" w:sz="0" w:space="0" w:color="auto"/>
              </w:divBdr>
            </w:div>
            <w:div w:id="793137683">
              <w:marLeft w:val="0"/>
              <w:marRight w:val="0"/>
              <w:marTop w:val="0"/>
              <w:marBottom w:val="0"/>
              <w:divBdr>
                <w:top w:val="none" w:sz="0" w:space="0" w:color="auto"/>
                <w:left w:val="none" w:sz="0" w:space="0" w:color="auto"/>
                <w:bottom w:val="none" w:sz="0" w:space="0" w:color="auto"/>
                <w:right w:val="none" w:sz="0" w:space="0" w:color="auto"/>
              </w:divBdr>
            </w:div>
            <w:div w:id="1084641228">
              <w:marLeft w:val="0"/>
              <w:marRight w:val="0"/>
              <w:marTop w:val="0"/>
              <w:marBottom w:val="0"/>
              <w:divBdr>
                <w:top w:val="none" w:sz="0" w:space="0" w:color="auto"/>
                <w:left w:val="none" w:sz="0" w:space="0" w:color="auto"/>
                <w:bottom w:val="none" w:sz="0" w:space="0" w:color="auto"/>
                <w:right w:val="none" w:sz="0" w:space="0" w:color="auto"/>
              </w:divBdr>
            </w:div>
            <w:div w:id="1456488219">
              <w:marLeft w:val="0"/>
              <w:marRight w:val="0"/>
              <w:marTop w:val="0"/>
              <w:marBottom w:val="0"/>
              <w:divBdr>
                <w:top w:val="none" w:sz="0" w:space="0" w:color="auto"/>
                <w:left w:val="none" w:sz="0" w:space="0" w:color="auto"/>
                <w:bottom w:val="none" w:sz="0" w:space="0" w:color="auto"/>
                <w:right w:val="none" w:sz="0" w:space="0" w:color="auto"/>
              </w:divBdr>
            </w:div>
            <w:div w:id="189882058">
              <w:marLeft w:val="0"/>
              <w:marRight w:val="0"/>
              <w:marTop w:val="0"/>
              <w:marBottom w:val="0"/>
              <w:divBdr>
                <w:top w:val="none" w:sz="0" w:space="0" w:color="auto"/>
                <w:left w:val="none" w:sz="0" w:space="0" w:color="auto"/>
                <w:bottom w:val="none" w:sz="0" w:space="0" w:color="auto"/>
                <w:right w:val="none" w:sz="0" w:space="0" w:color="auto"/>
              </w:divBdr>
            </w:div>
            <w:div w:id="2138140871">
              <w:marLeft w:val="0"/>
              <w:marRight w:val="0"/>
              <w:marTop w:val="0"/>
              <w:marBottom w:val="0"/>
              <w:divBdr>
                <w:top w:val="none" w:sz="0" w:space="0" w:color="auto"/>
                <w:left w:val="none" w:sz="0" w:space="0" w:color="auto"/>
                <w:bottom w:val="none" w:sz="0" w:space="0" w:color="auto"/>
                <w:right w:val="none" w:sz="0" w:space="0" w:color="auto"/>
              </w:divBdr>
            </w:div>
            <w:div w:id="717320223">
              <w:marLeft w:val="0"/>
              <w:marRight w:val="0"/>
              <w:marTop w:val="0"/>
              <w:marBottom w:val="0"/>
              <w:divBdr>
                <w:top w:val="none" w:sz="0" w:space="0" w:color="auto"/>
                <w:left w:val="none" w:sz="0" w:space="0" w:color="auto"/>
                <w:bottom w:val="none" w:sz="0" w:space="0" w:color="auto"/>
                <w:right w:val="none" w:sz="0" w:space="0" w:color="auto"/>
              </w:divBdr>
            </w:div>
            <w:div w:id="70472916">
              <w:marLeft w:val="0"/>
              <w:marRight w:val="0"/>
              <w:marTop w:val="0"/>
              <w:marBottom w:val="0"/>
              <w:divBdr>
                <w:top w:val="none" w:sz="0" w:space="0" w:color="auto"/>
                <w:left w:val="none" w:sz="0" w:space="0" w:color="auto"/>
                <w:bottom w:val="none" w:sz="0" w:space="0" w:color="auto"/>
                <w:right w:val="none" w:sz="0" w:space="0" w:color="auto"/>
              </w:divBdr>
            </w:div>
            <w:div w:id="1807701664">
              <w:marLeft w:val="0"/>
              <w:marRight w:val="0"/>
              <w:marTop w:val="0"/>
              <w:marBottom w:val="0"/>
              <w:divBdr>
                <w:top w:val="none" w:sz="0" w:space="0" w:color="auto"/>
                <w:left w:val="none" w:sz="0" w:space="0" w:color="auto"/>
                <w:bottom w:val="none" w:sz="0" w:space="0" w:color="auto"/>
                <w:right w:val="none" w:sz="0" w:space="0" w:color="auto"/>
              </w:divBdr>
            </w:div>
            <w:div w:id="1510097570">
              <w:marLeft w:val="0"/>
              <w:marRight w:val="0"/>
              <w:marTop w:val="0"/>
              <w:marBottom w:val="0"/>
              <w:divBdr>
                <w:top w:val="none" w:sz="0" w:space="0" w:color="auto"/>
                <w:left w:val="none" w:sz="0" w:space="0" w:color="auto"/>
                <w:bottom w:val="none" w:sz="0" w:space="0" w:color="auto"/>
                <w:right w:val="none" w:sz="0" w:space="0" w:color="auto"/>
              </w:divBdr>
            </w:div>
            <w:div w:id="1708480580">
              <w:marLeft w:val="0"/>
              <w:marRight w:val="0"/>
              <w:marTop w:val="0"/>
              <w:marBottom w:val="0"/>
              <w:divBdr>
                <w:top w:val="none" w:sz="0" w:space="0" w:color="auto"/>
                <w:left w:val="none" w:sz="0" w:space="0" w:color="auto"/>
                <w:bottom w:val="none" w:sz="0" w:space="0" w:color="auto"/>
                <w:right w:val="none" w:sz="0" w:space="0" w:color="auto"/>
              </w:divBdr>
            </w:div>
            <w:div w:id="1558472501">
              <w:marLeft w:val="0"/>
              <w:marRight w:val="0"/>
              <w:marTop w:val="0"/>
              <w:marBottom w:val="0"/>
              <w:divBdr>
                <w:top w:val="none" w:sz="0" w:space="0" w:color="auto"/>
                <w:left w:val="none" w:sz="0" w:space="0" w:color="auto"/>
                <w:bottom w:val="none" w:sz="0" w:space="0" w:color="auto"/>
                <w:right w:val="none" w:sz="0" w:space="0" w:color="auto"/>
              </w:divBdr>
            </w:div>
            <w:div w:id="2119789677">
              <w:marLeft w:val="0"/>
              <w:marRight w:val="0"/>
              <w:marTop w:val="0"/>
              <w:marBottom w:val="0"/>
              <w:divBdr>
                <w:top w:val="none" w:sz="0" w:space="0" w:color="auto"/>
                <w:left w:val="none" w:sz="0" w:space="0" w:color="auto"/>
                <w:bottom w:val="none" w:sz="0" w:space="0" w:color="auto"/>
                <w:right w:val="none" w:sz="0" w:space="0" w:color="auto"/>
              </w:divBdr>
            </w:div>
            <w:div w:id="1236089013">
              <w:marLeft w:val="0"/>
              <w:marRight w:val="0"/>
              <w:marTop w:val="0"/>
              <w:marBottom w:val="0"/>
              <w:divBdr>
                <w:top w:val="none" w:sz="0" w:space="0" w:color="auto"/>
                <w:left w:val="none" w:sz="0" w:space="0" w:color="auto"/>
                <w:bottom w:val="none" w:sz="0" w:space="0" w:color="auto"/>
                <w:right w:val="none" w:sz="0" w:space="0" w:color="auto"/>
              </w:divBdr>
            </w:div>
            <w:div w:id="168103660">
              <w:marLeft w:val="0"/>
              <w:marRight w:val="0"/>
              <w:marTop w:val="0"/>
              <w:marBottom w:val="0"/>
              <w:divBdr>
                <w:top w:val="none" w:sz="0" w:space="0" w:color="auto"/>
                <w:left w:val="none" w:sz="0" w:space="0" w:color="auto"/>
                <w:bottom w:val="none" w:sz="0" w:space="0" w:color="auto"/>
                <w:right w:val="none" w:sz="0" w:space="0" w:color="auto"/>
              </w:divBdr>
            </w:div>
            <w:div w:id="47925039">
              <w:marLeft w:val="0"/>
              <w:marRight w:val="0"/>
              <w:marTop w:val="0"/>
              <w:marBottom w:val="0"/>
              <w:divBdr>
                <w:top w:val="none" w:sz="0" w:space="0" w:color="auto"/>
                <w:left w:val="none" w:sz="0" w:space="0" w:color="auto"/>
                <w:bottom w:val="none" w:sz="0" w:space="0" w:color="auto"/>
                <w:right w:val="none" w:sz="0" w:space="0" w:color="auto"/>
              </w:divBdr>
            </w:div>
            <w:div w:id="2034334368">
              <w:marLeft w:val="0"/>
              <w:marRight w:val="0"/>
              <w:marTop w:val="0"/>
              <w:marBottom w:val="0"/>
              <w:divBdr>
                <w:top w:val="none" w:sz="0" w:space="0" w:color="auto"/>
                <w:left w:val="none" w:sz="0" w:space="0" w:color="auto"/>
                <w:bottom w:val="none" w:sz="0" w:space="0" w:color="auto"/>
                <w:right w:val="none" w:sz="0" w:space="0" w:color="auto"/>
              </w:divBdr>
            </w:div>
            <w:div w:id="2058242382">
              <w:marLeft w:val="0"/>
              <w:marRight w:val="0"/>
              <w:marTop w:val="0"/>
              <w:marBottom w:val="0"/>
              <w:divBdr>
                <w:top w:val="none" w:sz="0" w:space="0" w:color="auto"/>
                <w:left w:val="none" w:sz="0" w:space="0" w:color="auto"/>
                <w:bottom w:val="none" w:sz="0" w:space="0" w:color="auto"/>
                <w:right w:val="none" w:sz="0" w:space="0" w:color="auto"/>
              </w:divBdr>
            </w:div>
            <w:div w:id="1305044637">
              <w:marLeft w:val="0"/>
              <w:marRight w:val="0"/>
              <w:marTop w:val="0"/>
              <w:marBottom w:val="0"/>
              <w:divBdr>
                <w:top w:val="none" w:sz="0" w:space="0" w:color="auto"/>
                <w:left w:val="none" w:sz="0" w:space="0" w:color="auto"/>
                <w:bottom w:val="none" w:sz="0" w:space="0" w:color="auto"/>
                <w:right w:val="none" w:sz="0" w:space="0" w:color="auto"/>
              </w:divBdr>
            </w:div>
            <w:div w:id="1004163100">
              <w:marLeft w:val="0"/>
              <w:marRight w:val="0"/>
              <w:marTop w:val="0"/>
              <w:marBottom w:val="0"/>
              <w:divBdr>
                <w:top w:val="none" w:sz="0" w:space="0" w:color="auto"/>
                <w:left w:val="none" w:sz="0" w:space="0" w:color="auto"/>
                <w:bottom w:val="none" w:sz="0" w:space="0" w:color="auto"/>
                <w:right w:val="none" w:sz="0" w:space="0" w:color="auto"/>
              </w:divBdr>
            </w:div>
            <w:div w:id="1535919918">
              <w:marLeft w:val="0"/>
              <w:marRight w:val="0"/>
              <w:marTop w:val="0"/>
              <w:marBottom w:val="0"/>
              <w:divBdr>
                <w:top w:val="none" w:sz="0" w:space="0" w:color="auto"/>
                <w:left w:val="none" w:sz="0" w:space="0" w:color="auto"/>
                <w:bottom w:val="none" w:sz="0" w:space="0" w:color="auto"/>
                <w:right w:val="none" w:sz="0" w:space="0" w:color="auto"/>
              </w:divBdr>
            </w:div>
            <w:div w:id="1590847115">
              <w:marLeft w:val="0"/>
              <w:marRight w:val="0"/>
              <w:marTop w:val="0"/>
              <w:marBottom w:val="0"/>
              <w:divBdr>
                <w:top w:val="none" w:sz="0" w:space="0" w:color="auto"/>
                <w:left w:val="none" w:sz="0" w:space="0" w:color="auto"/>
                <w:bottom w:val="none" w:sz="0" w:space="0" w:color="auto"/>
                <w:right w:val="none" w:sz="0" w:space="0" w:color="auto"/>
              </w:divBdr>
            </w:div>
            <w:div w:id="179702270">
              <w:marLeft w:val="0"/>
              <w:marRight w:val="0"/>
              <w:marTop w:val="0"/>
              <w:marBottom w:val="0"/>
              <w:divBdr>
                <w:top w:val="none" w:sz="0" w:space="0" w:color="auto"/>
                <w:left w:val="none" w:sz="0" w:space="0" w:color="auto"/>
                <w:bottom w:val="none" w:sz="0" w:space="0" w:color="auto"/>
                <w:right w:val="none" w:sz="0" w:space="0" w:color="auto"/>
              </w:divBdr>
            </w:div>
            <w:div w:id="1370716630">
              <w:marLeft w:val="0"/>
              <w:marRight w:val="0"/>
              <w:marTop w:val="0"/>
              <w:marBottom w:val="0"/>
              <w:divBdr>
                <w:top w:val="none" w:sz="0" w:space="0" w:color="auto"/>
                <w:left w:val="none" w:sz="0" w:space="0" w:color="auto"/>
                <w:bottom w:val="none" w:sz="0" w:space="0" w:color="auto"/>
                <w:right w:val="none" w:sz="0" w:space="0" w:color="auto"/>
              </w:divBdr>
            </w:div>
            <w:div w:id="748650115">
              <w:marLeft w:val="0"/>
              <w:marRight w:val="0"/>
              <w:marTop w:val="0"/>
              <w:marBottom w:val="0"/>
              <w:divBdr>
                <w:top w:val="none" w:sz="0" w:space="0" w:color="auto"/>
                <w:left w:val="none" w:sz="0" w:space="0" w:color="auto"/>
                <w:bottom w:val="none" w:sz="0" w:space="0" w:color="auto"/>
                <w:right w:val="none" w:sz="0" w:space="0" w:color="auto"/>
              </w:divBdr>
            </w:div>
            <w:div w:id="216668560">
              <w:marLeft w:val="0"/>
              <w:marRight w:val="0"/>
              <w:marTop w:val="0"/>
              <w:marBottom w:val="0"/>
              <w:divBdr>
                <w:top w:val="none" w:sz="0" w:space="0" w:color="auto"/>
                <w:left w:val="none" w:sz="0" w:space="0" w:color="auto"/>
                <w:bottom w:val="none" w:sz="0" w:space="0" w:color="auto"/>
                <w:right w:val="none" w:sz="0" w:space="0" w:color="auto"/>
              </w:divBdr>
            </w:div>
            <w:div w:id="878710254">
              <w:marLeft w:val="0"/>
              <w:marRight w:val="0"/>
              <w:marTop w:val="0"/>
              <w:marBottom w:val="0"/>
              <w:divBdr>
                <w:top w:val="none" w:sz="0" w:space="0" w:color="auto"/>
                <w:left w:val="none" w:sz="0" w:space="0" w:color="auto"/>
                <w:bottom w:val="none" w:sz="0" w:space="0" w:color="auto"/>
                <w:right w:val="none" w:sz="0" w:space="0" w:color="auto"/>
              </w:divBdr>
            </w:div>
            <w:div w:id="1966038672">
              <w:marLeft w:val="0"/>
              <w:marRight w:val="0"/>
              <w:marTop w:val="0"/>
              <w:marBottom w:val="0"/>
              <w:divBdr>
                <w:top w:val="none" w:sz="0" w:space="0" w:color="auto"/>
                <w:left w:val="none" w:sz="0" w:space="0" w:color="auto"/>
                <w:bottom w:val="none" w:sz="0" w:space="0" w:color="auto"/>
                <w:right w:val="none" w:sz="0" w:space="0" w:color="auto"/>
              </w:divBdr>
            </w:div>
            <w:div w:id="1541823205">
              <w:marLeft w:val="0"/>
              <w:marRight w:val="0"/>
              <w:marTop w:val="0"/>
              <w:marBottom w:val="0"/>
              <w:divBdr>
                <w:top w:val="none" w:sz="0" w:space="0" w:color="auto"/>
                <w:left w:val="none" w:sz="0" w:space="0" w:color="auto"/>
                <w:bottom w:val="none" w:sz="0" w:space="0" w:color="auto"/>
                <w:right w:val="none" w:sz="0" w:space="0" w:color="auto"/>
              </w:divBdr>
            </w:div>
            <w:div w:id="793868465">
              <w:marLeft w:val="0"/>
              <w:marRight w:val="0"/>
              <w:marTop w:val="0"/>
              <w:marBottom w:val="0"/>
              <w:divBdr>
                <w:top w:val="none" w:sz="0" w:space="0" w:color="auto"/>
                <w:left w:val="none" w:sz="0" w:space="0" w:color="auto"/>
                <w:bottom w:val="none" w:sz="0" w:space="0" w:color="auto"/>
                <w:right w:val="none" w:sz="0" w:space="0" w:color="auto"/>
              </w:divBdr>
            </w:div>
            <w:div w:id="1137842761">
              <w:marLeft w:val="0"/>
              <w:marRight w:val="0"/>
              <w:marTop w:val="0"/>
              <w:marBottom w:val="0"/>
              <w:divBdr>
                <w:top w:val="none" w:sz="0" w:space="0" w:color="auto"/>
                <w:left w:val="none" w:sz="0" w:space="0" w:color="auto"/>
                <w:bottom w:val="none" w:sz="0" w:space="0" w:color="auto"/>
                <w:right w:val="none" w:sz="0" w:space="0" w:color="auto"/>
              </w:divBdr>
            </w:div>
            <w:div w:id="1648895123">
              <w:marLeft w:val="0"/>
              <w:marRight w:val="0"/>
              <w:marTop w:val="0"/>
              <w:marBottom w:val="0"/>
              <w:divBdr>
                <w:top w:val="none" w:sz="0" w:space="0" w:color="auto"/>
                <w:left w:val="none" w:sz="0" w:space="0" w:color="auto"/>
                <w:bottom w:val="none" w:sz="0" w:space="0" w:color="auto"/>
                <w:right w:val="none" w:sz="0" w:space="0" w:color="auto"/>
              </w:divBdr>
            </w:div>
            <w:div w:id="501700823">
              <w:marLeft w:val="0"/>
              <w:marRight w:val="0"/>
              <w:marTop w:val="0"/>
              <w:marBottom w:val="0"/>
              <w:divBdr>
                <w:top w:val="none" w:sz="0" w:space="0" w:color="auto"/>
                <w:left w:val="none" w:sz="0" w:space="0" w:color="auto"/>
                <w:bottom w:val="none" w:sz="0" w:space="0" w:color="auto"/>
                <w:right w:val="none" w:sz="0" w:space="0" w:color="auto"/>
              </w:divBdr>
            </w:div>
            <w:div w:id="1157570575">
              <w:marLeft w:val="0"/>
              <w:marRight w:val="0"/>
              <w:marTop w:val="0"/>
              <w:marBottom w:val="0"/>
              <w:divBdr>
                <w:top w:val="none" w:sz="0" w:space="0" w:color="auto"/>
                <w:left w:val="none" w:sz="0" w:space="0" w:color="auto"/>
                <w:bottom w:val="none" w:sz="0" w:space="0" w:color="auto"/>
                <w:right w:val="none" w:sz="0" w:space="0" w:color="auto"/>
              </w:divBdr>
            </w:div>
            <w:div w:id="1698659137">
              <w:marLeft w:val="0"/>
              <w:marRight w:val="0"/>
              <w:marTop w:val="0"/>
              <w:marBottom w:val="0"/>
              <w:divBdr>
                <w:top w:val="none" w:sz="0" w:space="0" w:color="auto"/>
                <w:left w:val="none" w:sz="0" w:space="0" w:color="auto"/>
                <w:bottom w:val="none" w:sz="0" w:space="0" w:color="auto"/>
                <w:right w:val="none" w:sz="0" w:space="0" w:color="auto"/>
              </w:divBdr>
            </w:div>
            <w:div w:id="659306620">
              <w:marLeft w:val="0"/>
              <w:marRight w:val="0"/>
              <w:marTop w:val="0"/>
              <w:marBottom w:val="0"/>
              <w:divBdr>
                <w:top w:val="none" w:sz="0" w:space="0" w:color="auto"/>
                <w:left w:val="none" w:sz="0" w:space="0" w:color="auto"/>
                <w:bottom w:val="none" w:sz="0" w:space="0" w:color="auto"/>
                <w:right w:val="none" w:sz="0" w:space="0" w:color="auto"/>
              </w:divBdr>
            </w:div>
            <w:div w:id="1936674018">
              <w:marLeft w:val="0"/>
              <w:marRight w:val="0"/>
              <w:marTop w:val="0"/>
              <w:marBottom w:val="0"/>
              <w:divBdr>
                <w:top w:val="none" w:sz="0" w:space="0" w:color="auto"/>
                <w:left w:val="none" w:sz="0" w:space="0" w:color="auto"/>
                <w:bottom w:val="none" w:sz="0" w:space="0" w:color="auto"/>
                <w:right w:val="none" w:sz="0" w:space="0" w:color="auto"/>
              </w:divBdr>
            </w:div>
            <w:div w:id="348994589">
              <w:marLeft w:val="0"/>
              <w:marRight w:val="0"/>
              <w:marTop w:val="0"/>
              <w:marBottom w:val="0"/>
              <w:divBdr>
                <w:top w:val="none" w:sz="0" w:space="0" w:color="auto"/>
                <w:left w:val="none" w:sz="0" w:space="0" w:color="auto"/>
                <w:bottom w:val="none" w:sz="0" w:space="0" w:color="auto"/>
                <w:right w:val="none" w:sz="0" w:space="0" w:color="auto"/>
              </w:divBdr>
            </w:div>
            <w:div w:id="1102922745">
              <w:marLeft w:val="0"/>
              <w:marRight w:val="0"/>
              <w:marTop w:val="0"/>
              <w:marBottom w:val="0"/>
              <w:divBdr>
                <w:top w:val="none" w:sz="0" w:space="0" w:color="auto"/>
                <w:left w:val="none" w:sz="0" w:space="0" w:color="auto"/>
                <w:bottom w:val="none" w:sz="0" w:space="0" w:color="auto"/>
                <w:right w:val="none" w:sz="0" w:space="0" w:color="auto"/>
              </w:divBdr>
            </w:div>
            <w:div w:id="1446003592">
              <w:marLeft w:val="0"/>
              <w:marRight w:val="0"/>
              <w:marTop w:val="0"/>
              <w:marBottom w:val="0"/>
              <w:divBdr>
                <w:top w:val="none" w:sz="0" w:space="0" w:color="auto"/>
                <w:left w:val="none" w:sz="0" w:space="0" w:color="auto"/>
                <w:bottom w:val="none" w:sz="0" w:space="0" w:color="auto"/>
                <w:right w:val="none" w:sz="0" w:space="0" w:color="auto"/>
              </w:divBdr>
            </w:div>
            <w:div w:id="1227689471">
              <w:marLeft w:val="0"/>
              <w:marRight w:val="0"/>
              <w:marTop w:val="0"/>
              <w:marBottom w:val="0"/>
              <w:divBdr>
                <w:top w:val="none" w:sz="0" w:space="0" w:color="auto"/>
                <w:left w:val="none" w:sz="0" w:space="0" w:color="auto"/>
                <w:bottom w:val="none" w:sz="0" w:space="0" w:color="auto"/>
                <w:right w:val="none" w:sz="0" w:space="0" w:color="auto"/>
              </w:divBdr>
            </w:div>
            <w:div w:id="1870560813">
              <w:marLeft w:val="0"/>
              <w:marRight w:val="0"/>
              <w:marTop w:val="0"/>
              <w:marBottom w:val="0"/>
              <w:divBdr>
                <w:top w:val="none" w:sz="0" w:space="0" w:color="auto"/>
                <w:left w:val="none" w:sz="0" w:space="0" w:color="auto"/>
                <w:bottom w:val="none" w:sz="0" w:space="0" w:color="auto"/>
                <w:right w:val="none" w:sz="0" w:space="0" w:color="auto"/>
              </w:divBdr>
            </w:div>
            <w:div w:id="949436853">
              <w:marLeft w:val="0"/>
              <w:marRight w:val="0"/>
              <w:marTop w:val="0"/>
              <w:marBottom w:val="0"/>
              <w:divBdr>
                <w:top w:val="none" w:sz="0" w:space="0" w:color="auto"/>
                <w:left w:val="none" w:sz="0" w:space="0" w:color="auto"/>
                <w:bottom w:val="none" w:sz="0" w:space="0" w:color="auto"/>
                <w:right w:val="none" w:sz="0" w:space="0" w:color="auto"/>
              </w:divBdr>
            </w:div>
            <w:div w:id="1543054813">
              <w:marLeft w:val="0"/>
              <w:marRight w:val="0"/>
              <w:marTop w:val="0"/>
              <w:marBottom w:val="0"/>
              <w:divBdr>
                <w:top w:val="none" w:sz="0" w:space="0" w:color="auto"/>
                <w:left w:val="none" w:sz="0" w:space="0" w:color="auto"/>
                <w:bottom w:val="none" w:sz="0" w:space="0" w:color="auto"/>
                <w:right w:val="none" w:sz="0" w:space="0" w:color="auto"/>
              </w:divBdr>
            </w:div>
            <w:div w:id="485173843">
              <w:marLeft w:val="0"/>
              <w:marRight w:val="0"/>
              <w:marTop w:val="0"/>
              <w:marBottom w:val="0"/>
              <w:divBdr>
                <w:top w:val="none" w:sz="0" w:space="0" w:color="auto"/>
                <w:left w:val="none" w:sz="0" w:space="0" w:color="auto"/>
                <w:bottom w:val="none" w:sz="0" w:space="0" w:color="auto"/>
                <w:right w:val="none" w:sz="0" w:space="0" w:color="auto"/>
              </w:divBdr>
            </w:div>
            <w:div w:id="1170754177">
              <w:marLeft w:val="0"/>
              <w:marRight w:val="0"/>
              <w:marTop w:val="0"/>
              <w:marBottom w:val="0"/>
              <w:divBdr>
                <w:top w:val="none" w:sz="0" w:space="0" w:color="auto"/>
                <w:left w:val="none" w:sz="0" w:space="0" w:color="auto"/>
                <w:bottom w:val="none" w:sz="0" w:space="0" w:color="auto"/>
                <w:right w:val="none" w:sz="0" w:space="0" w:color="auto"/>
              </w:divBdr>
            </w:div>
            <w:div w:id="1649941108">
              <w:marLeft w:val="0"/>
              <w:marRight w:val="0"/>
              <w:marTop w:val="0"/>
              <w:marBottom w:val="0"/>
              <w:divBdr>
                <w:top w:val="none" w:sz="0" w:space="0" w:color="auto"/>
                <w:left w:val="none" w:sz="0" w:space="0" w:color="auto"/>
                <w:bottom w:val="none" w:sz="0" w:space="0" w:color="auto"/>
                <w:right w:val="none" w:sz="0" w:space="0" w:color="auto"/>
              </w:divBdr>
            </w:div>
            <w:div w:id="1574242590">
              <w:marLeft w:val="0"/>
              <w:marRight w:val="0"/>
              <w:marTop w:val="0"/>
              <w:marBottom w:val="0"/>
              <w:divBdr>
                <w:top w:val="none" w:sz="0" w:space="0" w:color="auto"/>
                <w:left w:val="none" w:sz="0" w:space="0" w:color="auto"/>
                <w:bottom w:val="none" w:sz="0" w:space="0" w:color="auto"/>
                <w:right w:val="none" w:sz="0" w:space="0" w:color="auto"/>
              </w:divBdr>
            </w:div>
            <w:div w:id="1570842614">
              <w:marLeft w:val="0"/>
              <w:marRight w:val="0"/>
              <w:marTop w:val="0"/>
              <w:marBottom w:val="0"/>
              <w:divBdr>
                <w:top w:val="none" w:sz="0" w:space="0" w:color="auto"/>
                <w:left w:val="none" w:sz="0" w:space="0" w:color="auto"/>
                <w:bottom w:val="none" w:sz="0" w:space="0" w:color="auto"/>
                <w:right w:val="none" w:sz="0" w:space="0" w:color="auto"/>
              </w:divBdr>
            </w:div>
            <w:div w:id="452990664">
              <w:marLeft w:val="0"/>
              <w:marRight w:val="0"/>
              <w:marTop w:val="0"/>
              <w:marBottom w:val="0"/>
              <w:divBdr>
                <w:top w:val="none" w:sz="0" w:space="0" w:color="auto"/>
                <w:left w:val="none" w:sz="0" w:space="0" w:color="auto"/>
                <w:bottom w:val="none" w:sz="0" w:space="0" w:color="auto"/>
                <w:right w:val="none" w:sz="0" w:space="0" w:color="auto"/>
              </w:divBdr>
            </w:div>
            <w:div w:id="1958834161">
              <w:marLeft w:val="0"/>
              <w:marRight w:val="0"/>
              <w:marTop w:val="0"/>
              <w:marBottom w:val="0"/>
              <w:divBdr>
                <w:top w:val="none" w:sz="0" w:space="0" w:color="auto"/>
                <w:left w:val="none" w:sz="0" w:space="0" w:color="auto"/>
                <w:bottom w:val="none" w:sz="0" w:space="0" w:color="auto"/>
                <w:right w:val="none" w:sz="0" w:space="0" w:color="auto"/>
              </w:divBdr>
            </w:div>
            <w:div w:id="497581865">
              <w:marLeft w:val="0"/>
              <w:marRight w:val="0"/>
              <w:marTop w:val="0"/>
              <w:marBottom w:val="0"/>
              <w:divBdr>
                <w:top w:val="none" w:sz="0" w:space="0" w:color="auto"/>
                <w:left w:val="none" w:sz="0" w:space="0" w:color="auto"/>
                <w:bottom w:val="none" w:sz="0" w:space="0" w:color="auto"/>
                <w:right w:val="none" w:sz="0" w:space="0" w:color="auto"/>
              </w:divBdr>
            </w:div>
            <w:div w:id="1975131951">
              <w:marLeft w:val="0"/>
              <w:marRight w:val="0"/>
              <w:marTop w:val="0"/>
              <w:marBottom w:val="0"/>
              <w:divBdr>
                <w:top w:val="none" w:sz="0" w:space="0" w:color="auto"/>
                <w:left w:val="none" w:sz="0" w:space="0" w:color="auto"/>
                <w:bottom w:val="none" w:sz="0" w:space="0" w:color="auto"/>
                <w:right w:val="none" w:sz="0" w:space="0" w:color="auto"/>
              </w:divBdr>
            </w:div>
            <w:div w:id="1797721621">
              <w:marLeft w:val="0"/>
              <w:marRight w:val="0"/>
              <w:marTop w:val="0"/>
              <w:marBottom w:val="0"/>
              <w:divBdr>
                <w:top w:val="none" w:sz="0" w:space="0" w:color="auto"/>
                <w:left w:val="none" w:sz="0" w:space="0" w:color="auto"/>
                <w:bottom w:val="none" w:sz="0" w:space="0" w:color="auto"/>
                <w:right w:val="none" w:sz="0" w:space="0" w:color="auto"/>
              </w:divBdr>
            </w:div>
            <w:div w:id="893080747">
              <w:marLeft w:val="0"/>
              <w:marRight w:val="0"/>
              <w:marTop w:val="0"/>
              <w:marBottom w:val="0"/>
              <w:divBdr>
                <w:top w:val="none" w:sz="0" w:space="0" w:color="auto"/>
                <w:left w:val="none" w:sz="0" w:space="0" w:color="auto"/>
                <w:bottom w:val="none" w:sz="0" w:space="0" w:color="auto"/>
                <w:right w:val="none" w:sz="0" w:space="0" w:color="auto"/>
              </w:divBdr>
            </w:div>
            <w:div w:id="1264338031">
              <w:marLeft w:val="0"/>
              <w:marRight w:val="0"/>
              <w:marTop w:val="0"/>
              <w:marBottom w:val="0"/>
              <w:divBdr>
                <w:top w:val="none" w:sz="0" w:space="0" w:color="auto"/>
                <w:left w:val="none" w:sz="0" w:space="0" w:color="auto"/>
                <w:bottom w:val="none" w:sz="0" w:space="0" w:color="auto"/>
                <w:right w:val="none" w:sz="0" w:space="0" w:color="auto"/>
              </w:divBdr>
            </w:div>
            <w:div w:id="2078740698">
              <w:marLeft w:val="0"/>
              <w:marRight w:val="0"/>
              <w:marTop w:val="0"/>
              <w:marBottom w:val="0"/>
              <w:divBdr>
                <w:top w:val="none" w:sz="0" w:space="0" w:color="auto"/>
                <w:left w:val="none" w:sz="0" w:space="0" w:color="auto"/>
                <w:bottom w:val="none" w:sz="0" w:space="0" w:color="auto"/>
                <w:right w:val="none" w:sz="0" w:space="0" w:color="auto"/>
              </w:divBdr>
            </w:div>
            <w:div w:id="2016224307">
              <w:marLeft w:val="0"/>
              <w:marRight w:val="0"/>
              <w:marTop w:val="0"/>
              <w:marBottom w:val="0"/>
              <w:divBdr>
                <w:top w:val="none" w:sz="0" w:space="0" w:color="auto"/>
                <w:left w:val="none" w:sz="0" w:space="0" w:color="auto"/>
                <w:bottom w:val="none" w:sz="0" w:space="0" w:color="auto"/>
                <w:right w:val="none" w:sz="0" w:space="0" w:color="auto"/>
              </w:divBdr>
            </w:div>
            <w:div w:id="1105689336">
              <w:marLeft w:val="0"/>
              <w:marRight w:val="0"/>
              <w:marTop w:val="0"/>
              <w:marBottom w:val="0"/>
              <w:divBdr>
                <w:top w:val="none" w:sz="0" w:space="0" w:color="auto"/>
                <w:left w:val="none" w:sz="0" w:space="0" w:color="auto"/>
                <w:bottom w:val="none" w:sz="0" w:space="0" w:color="auto"/>
                <w:right w:val="none" w:sz="0" w:space="0" w:color="auto"/>
              </w:divBdr>
            </w:div>
            <w:div w:id="437870193">
              <w:marLeft w:val="0"/>
              <w:marRight w:val="0"/>
              <w:marTop w:val="0"/>
              <w:marBottom w:val="0"/>
              <w:divBdr>
                <w:top w:val="none" w:sz="0" w:space="0" w:color="auto"/>
                <w:left w:val="none" w:sz="0" w:space="0" w:color="auto"/>
                <w:bottom w:val="none" w:sz="0" w:space="0" w:color="auto"/>
                <w:right w:val="none" w:sz="0" w:space="0" w:color="auto"/>
              </w:divBdr>
            </w:div>
            <w:div w:id="1249074377">
              <w:marLeft w:val="0"/>
              <w:marRight w:val="0"/>
              <w:marTop w:val="0"/>
              <w:marBottom w:val="0"/>
              <w:divBdr>
                <w:top w:val="none" w:sz="0" w:space="0" w:color="auto"/>
                <w:left w:val="none" w:sz="0" w:space="0" w:color="auto"/>
                <w:bottom w:val="none" w:sz="0" w:space="0" w:color="auto"/>
                <w:right w:val="none" w:sz="0" w:space="0" w:color="auto"/>
              </w:divBdr>
            </w:div>
            <w:div w:id="659117096">
              <w:marLeft w:val="0"/>
              <w:marRight w:val="0"/>
              <w:marTop w:val="0"/>
              <w:marBottom w:val="0"/>
              <w:divBdr>
                <w:top w:val="none" w:sz="0" w:space="0" w:color="auto"/>
                <w:left w:val="none" w:sz="0" w:space="0" w:color="auto"/>
                <w:bottom w:val="none" w:sz="0" w:space="0" w:color="auto"/>
                <w:right w:val="none" w:sz="0" w:space="0" w:color="auto"/>
              </w:divBdr>
            </w:div>
            <w:div w:id="574971365">
              <w:marLeft w:val="0"/>
              <w:marRight w:val="0"/>
              <w:marTop w:val="0"/>
              <w:marBottom w:val="0"/>
              <w:divBdr>
                <w:top w:val="none" w:sz="0" w:space="0" w:color="auto"/>
                <w:left w:val="none" w:sz="0" w:space="0" w:color="auto"/>
                <w:bottom w:val="none" w:sz="0" w:space="0" w:color="auto"/>
                <w:right w:val="none" w:sz="0" w:space="0" w:color="auto"/>
              </w:divBdr>
            </w:div>
            <w:div w:id="889151646">
              <w:marLeft w:val="0"/>
              <w:marRight w:val="0"/>
              <w:marTop w:val="0"/>
              <w:marBottom w:val="0"/>
              <w:divBdr>
                <w:top w:val="none" w:sz="0" w:space="0" w:color="auto"/>
                <w:left w:val="none" w:sz="0" w:space="0" w:color="auto"/>
                <w:bottom w:val="none" w:sz="0" w:space="0" w:color="auto"/>
                <w:right w:val="none" w:sz="0" w:space="0" w:color="auto"/>
              </w:divBdr>
            </w:div>
            <w:div w:id="1028724446">
              <w:marLeft w:val="0"/>
              <w:marRight w:val="0"/>
              <w:marTop w:val="0"/>
              <w:marBottom w:val="0"/>
              <w:divBdr>
                <w:top w:val="none" w:sz="0" w:space="0" w:color="auto"/>
                <w:left w:val="none" w:sz="0" w:space="0" w:color="auto"/>
                <w:bottom w:val="none" w:sz="0" w:space="0" w:color="auto"/>
                <w:right w:val="none" w:sz="0" w:space="0" w:color="auto"/>
              </w:divBdr>
            </w:div>
            <w:div w:id="1629050818">
              <w:marLeft w:val="0"/>
              <w:marRight w:val="0"/>
              <w:marTop w:val="0"/>
              <w:marBottom w:val="0"/>
              <w:divBdr>
                <w:top w:val="none" w:sz="0" w:space="0" w:color="auto"/>
                <w:left w:val="none" w:sz="0" w:space="0" w:color="auto"/>
                <w:bottom w:val="none" w:sz="0" w:space="0" w:color="auto"/>
                <w:right w:val="none" w:sz="0" w:space="0" w:color="auto"/>
              </w:divBdr>
            </w:div>
            <w:div w:id="1032997642">
              <w:marLeft w:val="0"/>
              <w:marRight w:val="0"/>
              <w:marTop w:val="0"/>
              <w:marBottom w:val="0"/>
              <w:divBdr>
                <w:top w:val="none" w:sz="0" w:space="0" w:color="auto"/>
                <w:left w:val="none" w:sz="0" w:space="0" w:color="auto"/>
                <w:bottom w:val="none" w:sz="0" w:space="0" w:color="auto"/>
                <w:right w:val="none" w:sz="0" w:space="0" w:color="auto"/>
              </w:divBdr>
            </w:div>
            <w:div w:id="1309827228">
              <w:marLeft w:val="0"/>
              <w:marRight w:val="0"/>
              <w:marTop w:val="0"/>
              <w:marBottom w:val="0"/>
              <w:divBdr>
                <w:top w:val="none" w:sz="0" w:space="0" w:color="auto"/>
                <w:left w:val="none" w:sz="0" w:space="0" w:color="auto"/>
                <w:bottom w:val="none" w:sz="0" w:space="0" w:color="auto"/>
                <w:right w:val="none" w:sz="0" w:space="0" w:color="auto"/>
              </w:divBdr>
            </w:div>
            <w:div w:id="1781145486">
              <w:marLeft w:val="0"/>
              <w:marRight w:val="0"/>
              <w:marTop w:val="0"/>
              <w:marBottom w:val="0"/>
              <w:divBdr>
                <w:top w:val="none" w:sz="0" w:space="0" w:color="auto"/>
                <w:left w:val="none" w:sz="0" w:space="0" w:color="auto"/>
                <w:bottom w:val="none" w:sz="0" w:space="0" w:color="auto"/>
                <w:right w:val="none" w:sz="0" w:space="0" w:color="auto"/>
              </w:divBdr>
            </w:div>
            <w:div w:id="629866942">
              <w:marLeft w:val="0"/>
              <w:marRight w:val="0"/>
              <w:marTop w:val="0"/>
              <w:marBottom w:val="0"/>
              <w:divBdr>
                <w:top w:val="none" w:sz="0" w:space="0" w:color="auto"/>
                <w:left w:val="none" w:sz="0" w:space="0" w:color="auto"/>
                <w:bottom w:val="none" w:sz="0" w:space="0" w:color="auto"/>
                <w:right w:val="none" w:sz="0" w:space="0" w:color="auto"/>
              </w:divBdr>
            </w:div>
            <w:div w:id="1361783593">
              <w:marLeft w:val="0"/>
              <w:marRight w:val="0"/>
              <w:marTop w:val="0"/>
              <w:marBottom w:val="0"/>
              <w:divBdr>
                <w:top w:val="none" w:sz="0" w:space="0" w:color="auto"/>
                <w:left w:val="none" w:sz="0" w:space="0" w:color="auto"/>
                <w:bottom w:val="none" w:sz="0" w:space="0" w:color="auto"/>
                <w:right w:val="none" w:sz="0" w:space="0" w:color="auto"/>
              </w:divBdr>
            </w:div>
            <w:div w:id="1394083076">
              <w:marLeft w:val="0"/>
              <w:marRight w:val="0"/>
              <w:marTop w:val="0"/>
              <w:marBottom w:val="0"/>
              <w:divBdr>
                <w:top w:val="none" w:sz="0" w:space="0" w:color="auto"/>
                <w:left w:val="none" w:sz="0" w:space="0" w:color="auto"/>
                <w:bottom w:val="none" w:sz="0" w:space="0" w:color="auto"/>
                <w:right w:val="none" w:sz="0" w:space="0" w:color="auto"/>
              </w:divBdr>
            </w:div>
            <w:div w:id="1681195208">
              <w:marLeft w:val="0"/>
              <w:marRight w:val="0"/>
              <w:marTop w:val="0"/>
              <w:marBottom w:val="0"/>
              <w:divBdr>
                <w:top w:val="none" w:sz="0" w:space="0" w:color="auto"/>
                <w:left w:val="none" w:sz="0" w:space="0" w:color="auto"/>
                <w:bottom w:val="none" w:sz="0" w:space="0" w:color="auto"/>
                <w:right w:val="none" w:sz="0" w:space="0" w:color="auto"/>
              </w:divBdr>
            </w:div>
            <w:div w:id="1857576076">
              <w:marLeft w:val="0"/>
              <w:marRight w:val="0"/>
              <w:marTop w:val="0"/>
              <w:marBottom w:val="0"/>
              <w:divBdr>
                <w:top w:val="none" w:sz="0" w:space="0" w:color="auto"/>
                <w:left w:val="none" w:sz="0" w:space="0" w:color="auto"/>
                <w:bottom w:val="none" w:sz="0" w:space="0" w:color="auto"/>
                <w:right w:val="none" w:sz="0" w:space="0" w:color="auto"/>
              </w:divBdr>
            </w:div>
            <w:div w:id="2027368803">
              <w:marLeft w:val="0"/>
              <w:marRight w:val="0"/>
              <w:marTop w:val="0"/>
              <w:marBottom w:val="0"/>
              <w:divBdr>
                <w:top w:val="none" w:sz="0" w:space="0" w:color="auto"/>
                <w:left w:val="none" w:sz="0" w:space="0" w:color="auto"/>
                <w:bottom w:val="none" w:sz="0" w:space="0" w:color="auto"/>
                <w:right w:val="none" w:sz="0" w:space="0" w:color="auto"/>
              </w:divBdr>
            </w:div>
            <w:div w:id="1017393039">
              <w:marLeft w:val="0"/>
              <w:marRight w:val="0"/>
              <w:marTop w:val="0"/>
              <w:marBottom w:val="0"/>
              <w:divBdr>
                <w:top w:val="none" w:sz="0" w:space="0" w:color="auto"/>
                <w:left w:val="none" w:sz="0" w:space="0" w:color="auto"/>
                <w:bottom w:val="none" w:sz="0" w:space="0" w:color="auto"/>
                <w:right w:val="none" w:sz="0" w:space="0" w:color="auto"/>
              </w:divBdr>
            </w:div>
            <w:div w:id="651105584">
              <w:marLeft w:val="0"/>
              <w:marRight w:val="0"/>
              <w:marTop w:val="0"/>
              <w:marBottom w:val="0"/>
              <w:divBdr>
                <w:top w:val="none" w:sz="0" w:space="0" w:color="auto"/>
                <w:left w:val="none" w:sz="0" w:space="0" w:color="auto"/>
                <w:bottom w:val="none" w:sz="0" w:space="0" w:color="auto"/>
                <w:right w:val="none" w:sz="0" w:space="0" w:color="auto"/>
              </w:divBdr>
            </w:div>
            <w:div w:id="1374843530">
              <w:marLeft w:val="0"/>
              <w:marRight w:val="0"/>
              <w:marTop w:val="0"/>
              <w:marBottom w:val="0"/>
              <w:divBdr>
                <w:top w:val="none" w:sz="0" w:space="0" w:color="auto"/>
                <w:left w:val="none" w:sz="0" w:space="0" w:color="auto"/>
                <w:bottom w:val="none" w:sz="0" w:space="0" w:color="auto"/>
                <w:right w:val="none" w:sz="0" w:space="0" w:color="auto"/>
              </w:divBdr>
            </w:div>
            <w:div w:id="1418751524">
              <w:marLeft w:val="0"/>
              <w:marRight w:val="0"/>
              <w:marTop w:val="0"/>
              <w:marBottom w:val="0"/>
              <w:divBdr>
                <w:top w:val="none" w:sz="0" w:space="0" w:color="auto"/>
                <w:left w:val="none" w:sz="0" w:space="0" w:color="auto"/>
                <w:bottom w:val="none" w:sz="0" w:space="0" w:color="auto"/>
                <w:right w:val="none" w:sz="0" w:space="0" w:color="auto"/>
              </w:divBdr>
            </w:div>
            <w:div w:id="2038893237">
              <w:marLeft w:val="0"/>
              <w:marRight w:val="0"/>
              <w:marTop w:val="0"/>
              <w:marBottom w:val="0"/>
              <w:divBdr>
                <w:top w:val="none" w:sz="0" w:space="0" w:color="auto"/>
                <w:left w:val="none" w:sz="0" w:space="0" w:color="auto"/>
                <w:bottom w:val="none" w:sz="0" w:space="0" w:color="auto"/>
                <w:right w:val="none" w:sz="0" w:space="0" w:color="auto"/>
              </w:divBdr>
            </w:div>
            <w:div w:id="1563364447">
              <w:marLeft w:val="0"/>
              <w:marRight w:val="0"/>
              <w:marTop w:val="0"/>
              <w:marBottom w:val="0"/>
              <w:divBdr>
                <w:top w:val="none" w:sz="0" w:space="0" w:color="auto"/>
                <w:left w:val="none" w:sz="0" w:space="0" w:color="auto"/>
                <w:bottom w:val="none" w:sz="0" w:space="0" w:color="auto"/>
                <w:right w:val="none" w:sz="0" w:space="0" w:color="auto"/>
              </w:divBdr>
            </w:div>
            <w:div w:id="463230411">
              <w:marLeft w:val="0"/>
              <w:marRight w:val="0"/>
              <w:marTop w:val="0"/>
              <w:marBottom w:val="0"/>
              <w:divBdr>
                <w:top w:val="none" w:sz="0" w:space="0" w:color="auto"/>
                <w:left w:val="none" w:sz="0" w:space="0" w:color="auto"/>
                <w:bottom w:val="none" w:sz="0" w:space="0" w:color="auto"/>
                <w:right w:val="none" w:sz="0" w:space="0" w:color="auto"/>
              </w:divBdr>
            </w:div>
            <w:div w:id="1849522039">
              <w:marLeft w:val="0"/>
              <w:marRight w:val="0"/>
              <w:marTop w:val="0"/>
              <w:marBottom w:val="0"/>
              <w:divBdr>
                <w:top w:val="none" w:sz="0" w:space="0" w:color="auto"/>
                <w:left w:val="none" w:sz="0" w:space="0" w:color="auto"/>
                <w:bottom w:val="none" w:sz="0" w:space="0" w:color="auto"/>
                <w:right w:val="none" w:sz="0" w:space="0" w:color="auto"/>
              </w:divBdr>
            </w:div>
            <w:div w:id="1025863490">
              <w:marLeft w:val="0"/>
              <w:marRight w:val="0"/>
              <w:marTop w:val="0"/>
              <w:marBottom w:val="0"/>
              <w:divBdr>
                <w:top w:val="none" w:sz="0" w:space="0" w:color="auto"/>
                <w:left w:val="none" w:sz="0" w:space="0" w:color="auto"/>
                <w:bottom w:val="none" w:sz="0" w:space="0" w:color="auto"/>
                <w:right w:val="none" w:sz="0" w:space="0" w:color="auto"/>
              </w:divBdr>
            </w:div>
            <w:div w:id="1831366628">
              <w:marLeft w:val="0"/>
              <w:marRight w:val="0"/>
              <w:marTop w:val="0"/>
              <w:marBottom w:val="0"/>
              <w:divBdr>
                <w:top w:val="none" w:sz="0" w:space="0" w:color="auto"/>
                <w:left w:val="none" w:sz="0" w:space="0" w:color="auto"/>
                <w:bottom w:val="none" w:sz="0" w:space="0" w:color="auto"/>
                <w:right w:val="none" w:sz="0" w:space="0" w:color="auto"/>
              </w:divBdr>
            </w:div>
            <w:div w:id="702247507">
              <w:marLeft w:val="0"/>
              <w:marRight w:val="0"/>
              <w:marTop w:val="0"/>
              <w:marBottom w:val="0"/>
              <w:divBdr>
                <w:top w:val="none" w:sz="0" w:space="0" w:color="auto"/>
                <w:left w:val="none" w:sz="0" w:space="0" w:color="auto"/>
                <w:bottom w:val="none" w:sz="0" w:space="0" w:color="auto"/>
                <w:right w:val="none" w:sz="0" w:space="0" w:color="auto"/>
              </w:divBdr>
            </w:div>
            <w:div w:id="1944216840">
              <w:marLeft w:val="0"/>
              <w:marRight w:val="0"/>
              <w:marTop w:val="0"/>
              <w:marBottom w:val="0"/>
              <w:divBdr>
                <w:top w:val="none" w:sz="0" w:space="0" w:color="auto"/>
                <w:left w:val="none" w:sz="0" w:space="0" w:color="auto"/>
                <w:bottom w:val="none" w:sz="0" w:space="0" w:color="auto"/>
                <w:right w:val="none" w:sz="0" w:space="0" w:color="auto"/>
              </w:divBdr>
            </w:div>
            <w:div w:id="282154844">
              <w:marLeft w:val="0"/>
              <w:marRight w:val="0"/>
              <w:marTop w:val="0"/>
              <w:marBottom w:val="0"/>
              <w:divBdr>
                <w:top w:val="none" w:sz="0" w:space="0" w:color="auto"/>
                <w:left w:val="none" w:sz="0" w:space="0" w:color="auto"/>
                <w:bottom w:val="none" w:sz="0" w:space="0" w:color="auto"/>
                <w:right w:val="none" w:sz="0" w:space="0" w:color="auto"/>
              </w:divBdr>
            </w:div>
            <w:div w:id="425728667">
              <w:marLeft w:val="0"/>
              <w:marRight w:val="0"/>
              <w:marTop w:val="0"/>
              <w:marBottom w:val="0"/>
              <w:divBdr>
                <w:top w:val="none" w:sz="0" w:space="0" w:color="auto"/>
                <w:left w:val="none" w:sz="0" w:space="0" w:color="auto"/>
                <w:bottom w:val="none" w:sz="0" w:space="0" w:color="auto"/>
                <w:right w:val="none" w:sz="0" w:space="0" w:color="auto"/>
              </w:divBdr>
            </w:div>
            <w:div w:id="838352385">
              <w:marLeft w:val="0"/>
              <w:marRight w:val="0"/>
              <w:marTop w:val="0"/>
              <w:marBottom w:val="0"/>
              <w:divBdr>
                <w:top w:val="none" w:sz="0" w:space="0" w:color="auto"/>
                <w:left w:val="none" w:sz="0" w:space="0" w:color="auto"/>
                <w:bottom w:val="none" w:sz="0" w:space="0" w:color="auto"/>
                <w:right w:val="none" w:sz="0" w:space="0" w:color="auto"/>
              </w:divBdr>
            </w:div>
            <w:div w:id="1320309952">
              <w:marLeft w:val="0"/>
              <w:marRight w:val="0"/>
              <w:marTop w:val="0"/>
              <w:marBottom w:val="0"/>
              <w:divBdr>
                <w:top w:val="none" w:sz="0" w:space="0" w:color="auto"/>
                <w:left w:val="none" w:sz="0" w:space="0" w:color="auto"/>
                <w:bottom w:val="none" w:sz="0" w:space="0" w:color="auto"/>
                <w:right w:val="none" w:sz="0" w:space="0" w:color="auto"/>
              </w:divBdr>
            </w:div>
            <w:div w:id="2097510312">
              <w:marLeft w:val="0"/>
              <w:marRight w:val="0"/>
              <w:marTop w:val="0"/>
              <w:marBottom w:val="0"/>
              <w:divBdr>
                <w:top w:val="none" w:sz="0" w:space="0" w:color="auto"/>
                <w:left w:val="none" w:sz="0" w:space="0" w:color="auto"/>
                <w:bottom w:val="none" w:sz="0" w:space="0" w:color="auto"/>
                <w:right w:val="none" w:sz="0" w:space="0" w:color="auto"/>
              </w:divBdr>
            </w:div>
            <w:div w:id="445464326">
              <w:marLeft w:val="0"/>
              <w:marRight w:val="0"/>
              <w:marTop w:val="0"/>
              <w:marBottom w:val="0"/>
              <w:divBdr>
                <w:top w:val="none" w:sz="0" w:space="0" w:color="auto"/>
                <w:left w:val="none" w:sz="0" w:space="0" w:color="auto"/>
                <w:bottom w:val="none" w:sz="0" w:space="0" w:color="auto"/>
                <w:right w:val="none" w:sz="0" w:space="0" w:color="auto"/>
              </w:divBdr>
            </w:div>
            <w:div w:id="1732843874">
              <w:marLeft w:val="0"/>
              <w:marRight w:val="0"/>
              <w:marTop w:val="0"/>
              <w:marBottom w:val="0"/>
              <w:divBdr>
                <w:top w:val="none" w:sz="0" w:space="0" w:color="auto"/>
                <w:left w:val="none" w:sz="0" w:space="0" w:color="auto"/>
                <w:bottom w:val="none" w:sz="0" w:space="0" w:color="auto"/>
                <w:right w:val="none" w:sz="0" w:space="0" w:color="auto"/>
              </w:divBdr>
            </w:div>
            <w:div w:id="1246526863">
              <w:marLeft w:val="0"/>
              <w:marRight w:val="0"/>
              <w:marTop w:val="0"/>
              <w:marBottom w:val="0"/>
              <w:divBdr>
                <w:top w:val="none" w:sz="0" w:space="0" w:color="auto"/>
                <w:left w:val="none" w:sz="0" w:space="0" w:color="auto"/>
                <w:bottom w:val="none" w:sz="0" w:space="0" w:color="auto"/>
                <w:right w:val="none" w:sz="0" w:space="0" w:color="auto"/>
              </w:divBdr>
            </w:div>
            <w:div w:id="2043896419">
              <w:marLeft w:val="0"/>
              <w:marRight w:val="0"/>
              <w:marTop w:val="0"/>
              <w:marBottom w:val="0"/>
              <w:divBdr>
                <w:top w:val="none" w:sz="0" w:space="0" w:color="auto"/>
                <w:left w:val="none" w:sz="0" w:space="0" w:color="auto"/>
                <w:bottom w:val="none" w:sz="0" w:space="0" w:color="auto"/>
                <w:right w:val="none" w:sz="0" w:space="0" w:color="auto"/>
              </w:divBdr>
            </w:div>
            <w:div w:id="663901317">
              <w:marLeft w:val="0"/>
              <w:marRight w:val="0"/>
              <w:marTop w:val="0"/>
              <w:marBottom w:val="0"/>
              <w:divBdr>
                <w:top w:val="none" w:sz="0" w:space="0" w:color="auto"/>
                <w:left w:val="none" w:sz="0" w:space="0" w:color="auto"/>
                <w:bottom w:val="none" w:sz="0" w:space="0" w:color="auto"/>
                <w:right w:val="none" w:sz="0" w:space="0" w:color="auto"/>
              </w:divBdr>
            </w:div>
            <w:div w:id="573783803">
              <w:marLeft w:val="0"/>
              <w:marRight w:val="0"/>
              <w:marTop w:val="0"/>
              <w:marBottom w:val="0"/>
              <w:divBdr>
                <w:top w:val="none" w:sz="0" w:space="0" w:color="auto"/>
                <w:left w:val="none" w:sz="0" w:space="0" w:color="auto"/>
                <w:bottom w:val="none" w:sz="0" w:space="0" w:color="auto"/>
                <w:right w:val="none" w:sz="0" w:space="0" w:color="auto"/>
              </w:divBdr>
            </w:div>
            <w:div w:id="1010060236">
              <w:marLeft w:val="0"/>
              <w:marRight w:val="0"/>
              <w:marTop w:val="0"/>
              <w:marBottom w:val="0"/>
              <w:divBdr>
                <w:top w:val="none" w:sz="0" w:space="0" w:color="auto"/>
                <w:left w:val="none" w:sz="0" w:space="0" w:color="auto"/>
                <w:bottom w:val="none" w:sz="0" w:space="0" w:color="auto"/>
                <w:right w:val="none" w:sz="0" w:space="0" w:color="auto"/>
              </w:divBdr>
            </w:div>
            <w:div w:id="211520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81979">
      <w:bodyDiv w:val="1"/>
      <w:marLeft w:val="0"/>
      <w:marRight w:val="0"/>
      <w:marTop w:val="0"/>
      <w:marBottom w:val="0"/>
      <w:divBdr>
        <w:top w:val="none" w:sz="0" w:space="0" w:color="auto"/>
        <w:left w:val="none" w:sz="0" w:space="0" w:color="auto"/>
        <w:bottom w:val="none" w:sz="0" w:space="0" w:color="auto"/>
        <w:right w:val="none" w:sz="0" w:space="0" w:color="auto"/>
      </w:divBdr>
    </w:div>
    <w:div w:id="745999428">
      <w:bodyDiv w:val="1"/>
      <w:marLeft w:val="0"/>
      <w:marRight w:val="0"/>
      <w:marTop w:val="0"/>
      <w:marBottom w:val="0"/>
      <w:divBdr>
        <w:top w:val="none" w:sz="0" w:space="0" w:color="auto"/>
        <w:left w:val="none" w:sz="0" w:space="0" w:color="auto"/>
        <w:bottom w:val="none" w:sz="0" w:space="0" w:color="auto"/>
        <w:right w:val="none" w:sz="0" w:space="0" w:color="auto"/>
      </w:divBdr>
    </w:div>
    <w:div w:id="753935909">
      <w:bodyDiv w:val="1"/>
      <w:marLeft w:val="0"/>
      <w:marRight w:val="0"/>
      <w:marTop w:val="0"/>
      <w:marBottom w:val="0"/>
      <w:divBdr>
        <w:top w:val="none" w:sz="0" w:space="0" w:color="auto"/>
        <w:left w:val="none" w:sz="0" w:space="0" w:color="auto"/>
        <w:bottom w:val="none" w:sz="0" w:space="0" w:color="auto"/>
        <w:right w:val="none" w:sz="0" w:space="0" w:color="auto"/>
      </w:divBdr>
    </w:div>
    <w:div w:id="773548821">
      <w:bodyDiv w:val="1"/>
      <w:marLeft w:val="0"/>
      <w:marRight w:val="0"/>
      <w:marTop w:val="0"/>
      <w:marBottom w:val="0"/>
      <w:divBdr>
        <w:top w:val="none" w:sz="0" w:space="0" w:color="auto"/>
        <w:left w:val="none" w:sz="0" w:space="0" w:color="auto"/>
        <w:bottom w:val="none" w:sz="0" w:space="0" w:color="auto"/>
        <w:right w:val="none" w:sz="0" w:space="0" w:color="auto"/>
      </w:divBdr>
    </w:div>
    <w:div w:id="796334550">
      <w:bodyDiv w:val="1"/>
      <w:marLeft w:val="0"/>
      <w:marRight w:val="0"/>
      <w:marTop w:val="0"/>
      <w:marBottom w:val="0"/>
      <w:divBdr>
        <w:top w:val="none" w:sz="0" w:space="0" w:color="auto"/>
        <w:left w:val="none" w:sz="0" w:space="0" w:color="auto"/>
        <w:bottom w:val="none" w:sz="0" w:space="0" w:color="auto"/>
        <w:right w:val="none" w:sz="0" w:space="0" w:color="auto"/>
      </w:divBdr>
    </w:div>
    <w:div w:id="819232647">
      <w:bodyDiv w:val="1"/>
      <w:marLeft w:val="0"/>
      <w:marRight w:val="0"/>
      <w:marTop w:val="0"/>
      <w:marBottom w:val="0"/>
      <w:divBdr>
        <w:top w:val="none" w:sz="0" w:space="0" w:color="auto"/>
        <w:left w:val="none" w:sz="0" w:space="0" w:color="auto"/>
        <w:bottom w:val="none" w:sz="0" w:space="0" w:color="auto"/>
        <w:right w:val="none" w:sz="0" w:space="0" w:color="auto"/>
      </w:divBdr>
    </w:div>
    <w:div w:id="825122323">
      <w:bodyDiv w:val="1"/>
      <w:marLeft w:val="0"/>
      <w:marRight w:val="0"/>
      <w:marTop w:val="0"/>
      <w:marBottom w:val="0"/>
      <w:divBdr>
        <w:top w:val="none" w:sz="0" w:space="0" w:color="auto"/>
        <w:left w:val="none" w:sz="0" w:space="0" w:color="auto"/>
        <w:bottom w:val="none" w:sz="0" w:space="0" w:color="auto"/>
        <w:right w:val="none" w:sz="0" w:space="0" w:color="auto"/>
      </w:divBdr>
    </w:div>
    <w:div w:id="834994557">
      <w:bodyDiv w:val="1"/>
      <w:marLeft w:val="0"/>
      <w:marRight w:val="0"/>
      <w:marTop w:val="0"/>
      <w:marBottom w:val="0"/>
      <w:divBdr>
        <w:top w:val="none" w:sz="0" w:space="0" w:color="auto"/>
        <w:left w:val="none" w:sz="0" w:space="0" w:color="auto"/>
        <w:bottom w:val="none" w:sz="0" w:space="0" w:color="auto"/>
        <w:right w:val="none" w:sz="0" w:space="0" w:color="auto"/>
      </w:divBdr>
    </w:div>
    <w:div w:id="845897490">
      <w:bodyDiv w:val="1"/>
      <w:marLeft w:val="0"/>
      <w:marRight w:val="0"/>
      <w:marTop w:val="0"/>
      <w:marBottom w:val="0"/>
      <w:divBdr>
        <w:top w:val="none" w:sz="0" w:space="0" w:color="auto"/>
        <w:left w:val="none" w:sz="0" w:space="0" w:color="auto"/>
        <w:bottom w:val="none" w:sz="0" w:space="0" w:color="auto"/>
        <w:right w:val="none" w:sz="0" w:space="0" w:color="auto"/>
      </w:divBdr>
    </w:div>
    <w:div w:id="872350806">
      <w:bodyDiv w:val="1"/>
      <w:marLeft w:val="0"/>
      <w:marRight w:val="0"/>
      <w:marTop w:val="0"/>
      <w:marBottom w:val="0"/>
      <w:divBdr>
        <w:top w:val="none" w:sz="0" w:space="0" w:color="auto"/>
        <w:left w:val="none" w:sz="0" w:space="0" w:color="auto"/>
        <w:bottom w:val="none" w:sz="0" w:space="0" w:color="auto"/>
        <w:right w:val="none" w:sz="0" w:space="0" w:color="auto"/>
      </w:divBdr>
    </w:div>
    <w:div w:id="882867026">
      <w:bodyDiv w:val="1"/>
      <w:marLeft w:val="0"/>
      <w:marRight w:val="0"/>
      <w:marTop w:val="0"/>
      <w:marBottom w:val="0"/>
      <w:divBdr>
        <w:top w:val="none" w:sz="0" w:space="0" w:color="auto"/>
        <w:left w:val="none" w:sz="0" w:space="0" w:color="auto"/>
        <w:bottom w:val="none" w:sz="0" w:space="0" w:color="auto"/>
        <w:right w:val="none" w:sz="0" w:space="0" w:color="auto"/>
      </w:divBdr>
    </w:div>
    <w:div w:id="897670862">
      <w:bodyDiv w:val="1"/>
      <w:marLeft w:val="0"/>
      <w:marRight w:val="0"/>
      <w:marTop w:val="0"/>
      <w:marBottom w:val="0"/>
      <w:divBdr>
        <w:top w:val="none" w:sz="0" w:space="0" w:color="auto"/>
        <w:left w:val="none" w:sz="0" w:space="0" w:color="auto"/>
        <w:bottom w:val="none" w:sz="0" w:space="0" w:color="auto"/>
        <w:right w:val="none" w:sz="0" w:space="0" w:color="auto"/>
      </w:divBdr>
    </w:div>
    <w:div w:id="938566764">
      <w:bodyDiv w:val="1"/>
      <w:marLeft w:val="0"/>
      <w:marRight w:val="0"/>
      <w:marTop w:val="0"/>
      <w:marBottom w:val="0"/>
      <w:divBdr>
        <w:top w:val="none" w:sz="0" w:space="0" w:color="auto"/>
        <w:left w:val="none" w:sz="0" w:space="0" w:color="auto"/>
        <w:bottom w:val="none" w:sz="0" w:space="0" w:color="auto"/>
        <w:right w:val="none" w:sz="0" w:space="0" w:color="auto"/>
      </w:divBdr>
    </w:div>
    <w:div w:id="975329346">
      <w:bodyDiv w:val="1"/>
      <w:marLeft w:val="0"/>
      <w:marRight w:val="0"/>
      <w:marTop w:val="0"/>
      <w:marBottom w:val="0"/>
      <w:divBdr>
        <w:top w:val="none" w:sz="0" w:space="0" w:color="auto"/>
        <w:left w:val="none" w:sz="0" w:space="0" w:color="auto"/>
        <w:bottom w:val="none" w:sz="0" w:space="0" w:color="auto"/>
        <w:right w:val="none" w:sz="0" w:space="0" w:color="auto"/>
      </w:divBdr>
    </w:div>
    <w:div w:id="991561179">
      <w:bodyDiv w:val="1"/>
      <w:marLeft w:val="0"/>
      <w:marRight w:val="0"/>
      <w:marTop w:val="0"/>
      <w:marBottom w:val="0"/>
      <w:divBdr>
        <w:top w:val="none" w:sz="0" w:space="0" w:color="auto"/>
        <w:left w:val="none" w:sz="0" w:space="0" w:color="auto"/>
        <w:bottom w:val="none" w:sz="0" w:space="0" w:color="auto"/>
        <w:right w:val="none" w:sz="0" w:space="0" w:color="auto"/>
      </w:divBdr>
    </w:div>
    <w:div w:id="1046837799">
      <w:bodyDiv w:val="1"/>
      <w:marLeft w:val="0"/>
      <w:marRight w:val="0"/>
      <w:marTop w:val="0"/>
      <w:marBottom w:val="0"/>
      <w:divBdr>
        <w:top w:val="none" w:sz="0" w:space="0" w:color="auto"/>
        <w:left w:val="none" w:sz="0" w:space="0" w:color="auto"/>
        <w:bottom w:val="none" w:sz="0" w:space="0" w:color="auto"/>
        <w:right w:val="none" w:sz="0" w:space="0" w:color="auto"/>
      </w:divBdr>
    </w:div>
    <w:div w:id="1077361294">
      <w:bodyDiv w:val="1"/>
      <w:marLeft w:val="0"/>
      <w:marRight w:val="0"/>
      <w:marTop w:val="0"/>
      <w:marBottom w:val="0"/>
      <w:divBdr>
        <w:top w:val="none" w:sz="0" w:space="0" w:color="auto"/>
        <w:left w:val="none" w:sz="0" w:space="0" w:color="auto"/>
        <w:bottom w:val="none" w:sz="0" w:space="0" w:color="auto"/>
        <w:right w:val="none" w:sz="0" w:space="0" w:color="auto"/>
      </w:divBdr>
    </w:div>
    <w:div w:id="1106730677">
      <w:bodyDiv w:val="1"/>
      <w:marLeft w:val="0"/>
      <w:marRight w:val="0"/>
      <w:marTop w:val="0"/>
      <w:marBottom w:val="0"/>
      <w:divBdr>
        <w:top w:val="none" w:sz="0" w:space="0" w:color="auto"/>
        <w:left w:val="none" w:sz="0" w:space="0" w:color="auto"/>
        <w:bottom w:val="none" w:sz="0" w:space="0" w:color="auto"/>
        <w:right w:val="none" w:sz="0" w:space="0" w:color="auto"/>
      </w:divBdr>
    </w:div>
    <w:div w:id="1140466452">
      <w:bodyDiv w:val="1"/>
      <w:marLeft w:val="0"/>
      <w:marRight w:val="0"/>
      <w:marTop w:val="0"/>
      <w:marBottom w:val="0"/>
      <w:divBdr>
        <w:top w:val="none" w:sz="0" w:space="0" w:color="auto"/>
        <w:left w:val="none" w:sz="0" w:space="0" w:color="auto"/>
        <w:bottom w:val="none" w:sz="0" w:space="0" w:color="auto"/>
        <w:right w:val="none" w:sz="0" w:space="0" w:color="auto"/>
      </w:divBdr>
    </w:div>
    <w:div w:id="1244870841">
      <w:bodyDiv w:val="1"/>
      <w:marLeft w:val="0"/>
      <w:marRight w:val="0"/>
      <w:marTop w:val="0"/>
      <w:marBottom w:val="0"/>
      <w:divBdr>
        <w:top w:val="none" w:sz="0" w:space="0" w:color="auto"/>
        <w:left w:val="none" w:sz="0" w:space="0" w:color="auto"/>
        <w:bottom w:val="none" w:sz="0" w:space="0" w:color="auto"/>
        <w:right w:val="none" w:sz="0" w:space="0" w:color="auto"/>
      </w:divBdr>
      <w:divsChild>
        <w:div w:id="2005546306">
          <w:marLeft w:val="0"/>
          <w:marRight w:val="0"/>
          <w:marTop w:val="0"/>
          <w:marBottom w:val="0"/>
          <w:divBdr>
            <w:top w:val="none" w:sz="0" w:space="0" w:color="auto"/>
            <w:left w:val="none" w:sz="0" w:space="0" w:color="auto"/>
            <w:bottom w:val="none" w:sz="0" w:space="0" w:color="auto"/>
            <w:right w:val="none" w:sz="0" w:space="0" w:color="auto"/>
          </w:divBdr>
          <w:divsChild>
            <w:div w:id="150871842">
              <w:marLeft w:val="0"/>
              <w:marRight w:val="0"/>
              <w:marTop w:val="0"/>
              <w:marBottom w:val="0"/>
              <w:divBdr>
                <w:top w:val="none" w:sz="0" w:space="0" w:color="auto"/>
                <w:left w:val="none" w:sz="0" w:space="0" w:color="auto"/>
                <w:bottom w:val="none" w:sz="0" w:space="0" w:color="auto"/>
                <w:right w:val="none" w:sz="0" w:space="0" w:color="auto"/>
              </w:divBdr>
            </w:div>
            <w:div w:id="1814910021">
              <w:marLeft w:val="0"/>
              <w:marRight w:val="0"/>
              <w:marTop w:val="0"/>
              <w:marBottom w:val="0"/>
              <w:divBdr>
                <w:top w:val="none" w:sz="0" w:space="0" w:color="auto"/>
                <w:left w:val="none" w:sz="0" w:space="0" w:color="auto"/>
                <w:bottom w:val="none" w:sz="0" w:space="0" w:color="auto"/>
                <w:right w:val="none" w:sz="0" w:space="0" w:color="auto"/>
              </w:divBdr>
            </w:div>
            <w:div w:id="36896843">
              <w:marLeft w:val="0"/>
              <w:marRight w:val="0"/>
              <w:marTop w:val="0"/>
              <w:marBottom w:val="0"/>
              <w:divBdr>
                <w:top w:val="none" w:sz="0" w:space="0" w:color="auto"/>
                <w:left w:val="none" w:sz="0" w:space="0" w:color="auto"/>
                <w:bottom w:val="none" w:sz="0" w:space="0" w:color="auto"/>
                <w:right w:val="none" w:sz="0" w:space="0" w:color="auto"/>
              </w:divBdr>
            </w:div>
            <w:div w:id="1035542939">
              <w:marLeft w:val="0"/>
              <w:marRight w:val="0"/>
              <w:marTop w:val="0"/>
              <w:marBottom w:val="0"/>
              <w:divBdr>
                <w:top w:val="none" w:sz="0" w:space="0" w:color="auto"/>
                <w:left w:val="none" w:sz="0" w:space="0" w:color="auto"/>
                <w:bottom w:val="none" w:sz="0" w:space="0" w:color="auto"/>
                <w:right w:val="none" w:sz="0" w:space="0" w:color="auto"/>
              </w:divBdr>
            </w:div>
            <w:div w:id="907807052">
              <w:marLeft w:val="0"/>
              <w:marRight w:val="0"/>
              <w:marTop w:val="0"/>
              <w:marBottom w:val="0"/>
              <w:divBdr>
                <w:top w:val="none" w:sz="0" w:space="0" w:color="auto"/>
                <w:left w:val="none" w:sz="0" w:space="0" w:color="auto"/>
                <w:bottom w:val="none" w:sz="0" w:space="0" w:color="auto"/>
                <w:right w:val="none" w:sz="0" w:space="0" w:color="auto"/>
              </w:divBdr>
            </w:div>
            <w:div w:id="1075860748">
              <w:marLeft w:val="0"/>
              <w:marRight w:val="0"/>
              <w:marTop w:val="0"/>
              <w:marBottom w:val="0"/>
              <w:divBdr>
                <w:top w:val="none" w:sz="0" w:space="0" w:color="auto"/>
                <w:left w:val="none" w:sz="0" w:space="0" w:color="auto"/>
                <w:bottom w:val="none" w:sz="0" w:space="0" w:color="auto"/>
                <w:right w:val="none" w:sz="0" w:space="0" w:color="auto"/>
              </w:divBdr>
            </w:div>
            <w:div w:id="1570263401">
              <w:marLeft w:val="0"/>
              <w:marRight w:val="0"/>
              <w:marTop w:val="0"/>
              <w:marBottom w:val="0"/>
              <w:divBdr>
                <w:top w:val="none" w:sz="0" w:space="0" w:color="auto"/>
                <w:left w:val="none" w:sz="0" w:space="0" w:color="auto"/>
                <w:bottom w:val="none" w:sz="0" w:space="0" w:color="auto"/>
                <w:right w:val="none" w:sz="0" w:space="0" w:color="auto"/>
              </w:divBdr>
            </w:div>
            <w:div w:id="1513645639">
              <w:marLeft w:val="0"/>
              <w:marRight w:val="0"/>
              <w:marTop w:val="0"/>
              <w:marBottom w:val="0"/>
              <w:divBdr>
                <w:top w:val="none" w:sz="0" w:space="0" w:color="auto"/>
                <w:left w:val="none" w:sz="0" w:space="0" w:color="auto"/>
                <w:bottom w:val="none" w:sz="0" w:space="0" w:color="auto"/>
                <w:right w:val="none" w:sz="0" w:space="0" w:color="auto"/>
              </w:divBdr>
            </w:div>
            <w:div w:id="1657298110">
              <w:marLeft w:val="0"/>
              <w:marRight w:val="0"/>
              <w:marTop w:val="0"/>
              <w:marBottom w:val="0"/>
              <w:divBdr>
                <w:top w:val="none" w:sz="0" w:space="0" w:color="auto"/>
                <w:left w:val="none" w:sz="0" w:space="0" w:color="auto"/>
                <w:bottom w:val="none" w:sz="0" w:space="0" w:color="auto"/>
                <w:right w:val="none" w:sz="0" w:space="0" w:color="auto"/>
              </w:divBdr>
            </w:div>
            <w:div w:id="359670805">
              <w:marLeft w:val="0"/>
              <w:marRight w:val="0"/>
              <w:marTop w:val="0"/>
              <w:marBottom w:val="0"/>
              <w:divBdr>
                <w:top w:val="none" w:sz="0" w:space="0" w:color="auto"/>
                <w:left w:val="none" w:sz="0" w:space="0" w:color="auto"/>
                <w:bottom w:val="none" w:sz="0" w:space="0" w:color="auto"/>
                <w:right w:val="none" w:sz="0" w:space="0" w:color="auto"/>
              </w:divBdr>
            </w:div>
            <w:div w:id="1249657946">
              <w:marLeft w:val="0"/>
              <w:marRight w:val="0"/>
              <w:marTop w:val="0"/>
              <w:marBottom w:val="0"/>
              <w:divBdr>
                <w:top w:val="none" w:sz="0" w:space="0" w:color="auto"/>
                <w:left w:val="none" w:sz="0" w:space="0" w:color="auto"/>
                <w:bottom w:val="none" w:sz="0" w:space="0" w:color="auto"/>
                <w:right w:val="none" w:sz="0" w:space="0" w:color="auto"/>
              </w:divBdr>
            </w:div>
            <w:div w:id="1238398857">
              <w:marLeft w:val="0"/>
              <w:marRight w:val="0"/>
              <w:marTop w:val="0"/>
              <w:marBottom w:val="0"/>
              <w:divBdr>
                <w:top w:val="none" w:sz="0" w:space="0" w:color="auto"/>
                <w:left w:val="none" w:sz="0" w:space="0" w:color="auto"/>
                <w:bottom w:val="none" w:sz="0" w:space="0" w:color="auto"/>
                <w:right w:val="none" w:sz="0" w:space="0" w:color="auto"/>
              </w:divBdr>
            </w:div>
            <w:div w:id="1898592113">
              <w:marLeft w:val="0"/>
              <w:marRight w:val="0"/>
              <w:marTop w:val="0"/>
              <w:marBottom w:val="0"/>
              <w:divBdr>
                <w:top w:val="none" w:sz="0" w:space="0" w:color="auto"/>
                <w:left w:val="none" w:sz="0" w:space="0" w:color="auto"/>
                <w:bottom w:val="none" w:sz="0" w:space="0" w:color="auto"/>
                <w:right w:val="none" w:sz="0" w:space="0" w:color="auto"/>
              </w:divBdr>
            </w:div>
            <w:div w:id="2020035991">
              <w:marLeft w:val="0"/>
              <w:marRight w:val="0"/>
              <w:marTop w:val="0"/>
              <w:marBottom w:val="0"/>
              <w:divBdr>
                <w:top w:val="none" w:sz="0" w:space="0" w:color="auto"/>
                <w:left w:val="none" w:sz="0" w:space="0" w:color="auto"/>
                <w:bottom w:val="none" w:sz="0" w:space="0" w:color="auto"/>
                <w:right w:val="none" w:sz="0" w:space="0" w:color="auto"/>
              </w:divBdr>
            </w:div>
            <w:div w:id="973561796">
              <w:marLeft w:val="0"/>
              <w:marRight w:val="0"/>
              <w:marTop w:val="0"/>
              <w:marBottom w:val="0"/>
              <w:divBdr>
                <w:top w:val="none" w:sz="0" w:space="0" w:color="auto"/>
                <w:left w:val="none" w:sz="0" w:space="0" w:color="auto"/>
                <w:bottom w:val="none" w:sz="0" w:space="0" w:color="auto"/>
                <w:right w:val="none" w:sz="0" w:space="0" w:color="auto"/>
              </w:divBdr>
            </w:div>
            <w:div w:id="28340088">
              <w:marLeft w:val="0"/>
              <w:marRight w:val="0"/>
              <w:marTop w:val="0"/>
              <w:marBottom w:val="0"/>
              <w:divBdr>
                <w:top w:val="none" w:sz="0" w:space="0" w:color="auto"/>
                <w:left w:val="none" w:sz="0" w:space="0" w:color="auto"/>
                <w:bottom w:val="none" w:sz="0" w:space="0" w:color="auto"/>
                <w:right w:val="none" w:sz="0" w:space="0" w:color="auto"/>
              </w:divBdr>
            </w:div>
            <w:div w:id="1966543855">
              <w:marLeft w:val="0"/>
              <w:marRight w:val="0"/>
              <w:marTop w:val="0"/>
              <w:marBottom w:val="0"/>
              <w:divBdr>
                <w:top w:val="none" w:sz="0" w:space="0" w:color="auto"/>
                <w:left w:val="none" w:sz="0" w:space="0" w:color="auto"/>
                <w:bottom w:val="none" w:sz="0" w:space="0" w:color="auto"/>
                <w:right w:val="none" w:sz="0" w:space="0" w:color="auto"/>
              </w:divBdr>
            </w:div>
            <w:div w:id="875242280">
              <w:marLeft w:val="0"/>
              <w:marRight w:val="0"/>
              <w:marTop w:val="0"/>
              <w:marBottom w:val="0"/>
              <w:divBdr>
                <w:top w:val="none" w:sz="0" w:space="0" w:color="auto"/>
                <w:left w:val="none" w:sz="0" w:space="0" w:color="auto"/>
                <w:bottom w:val="none" w:sz="0" w:space="0" w:color="auto"/>
                <w:right w:val="none" w:sz="0" w:space="0" w:color="auto"/>
              </w:divBdr>
            </w:div>
            <w:div w:id="1120688828">
              <w:marLeft w:val="0"/>
              <w:marRight w:val="0"/>
              <w:marTop w:val="0"/>
              <w:marBottom w:val="0"/>
              <w:divBdr>
                <w:top w:val="none" w:sz="0" w:space="0" w:color="auto"/>
                <w:left w:val="none" w:sz="0" w:space="0" w:color="auto"/>
                <w:bottom w:val="none" w:sz="0" w:space="0" w:color="auto"/>
                <w:right w:val="none" w:sz="0" w:space="0" w:color="auto"/>
              </w:divBdr>
            </w:div>
            <w:div w:id="100760813">
              <w:marLeft w:val="0"/>
              <w:marRight w:val="0"/>
              <w:marTop w:val="0"/>
              <w:marBottom w:val="0"/>
              <w:divBdr>
                <w:top w:val="none" w:sz="0" w:space="0" w:color="auto"/>
                <w:left w:val="none" w:sz="0" w:space="0" w:color="auto"/>
                <w:bottom w:val="none" w:sz="0" w:space="0" w:color="auto"/>
                <w:right w:val="none" w:sz="0" w:space="0" w:color="auto"/>
              </w:divBdr>
            </w:div>
            <w:div w:id="1065029003">
              <w:marLeft w:val="0"/>
              <w:marRight w:val="0"/>
              <w:marTop w:val="0"/>
              <w:marBottom w:val="0"/>
              <w:divBdr>
                <w:top w:val="none" w:sz="0" w:space="0" w:color="auto"/>
                <w:left w:val="none" w:sz="0" w:space="0" w:color="auto"/>
                <w:bottom w:val="none" w:sz="0" w:space="0" w:color="auto"/>
                <w:right w:val="none" w:sz="0" w:space="0" w:color="auto"/>
              </w:divBdr>
            </w:div>
            <w:div w:id="571811073">
              <w:marLeft w:val="0"/>
              <w:marRight w:val="0"/>
              <w:marTop w:val="0"/>
              <w:marBottom w:val="0"/>
              <w:divBdr>
                <w:top w:val="none" w:sz="0" w:space="0" w:color="auto"/>
                <w:left w:val="none" w:sz="0" w:space="0" w:color="auto"/>
                <w:bottom w:val="none" w:sz="0" w:space="0" w:color="auto"/>
                <w:right w:val="none" w:sz="0" w:space="0" w:color="auto"/>
              </w:divBdr>
            </w:div>
            <w:div w:id="392509027">
              <w:marLeft w:val="0"/>
              <w:marRight w:val="0"/>
              <w:marTop w:val="0"/>
              <w:marBottom w:val="0"/>
              <w:divBdr>
                <w:top w:val="none" w:sz="0" w:space="0" w:color="auto"/>
                <w:left w:val="none" w:sz="0" w:space="0" w:color="auto"/>
                <w:bottom w:val="none" w:sz="0" w:space="0" w:color="auto"/>
                <w:right w:val="none" w:sz="0" w:space="0" w:color="auto"/>
              </w:divBdr>
            </w:div>
            <w:div w:id="485977488">
              <w:marLeft w:val="0"/>
              <w:marRight w:val="0"/>
              <w:marTop w:val="0"/>
              <w:marBottom w:val="0"/>
              <w:divBdr>
                <w:top w:val="none" w:sz="0" w:space="0" w:color="auto"/>
                <w:left w:val="none" w:sz="0" w:space="0" w:color="auto"/>
                <w:bottom w:val="none" w:sz="0" w:space="0" w:color="auto"/>
                <w:right w:val="none" w:sz="0" w:space="0" w:color="auto"/>
              </w:divBdr>
            </w:div>
            <w:div w:id="1628242924">
              <w:marLeft w:val="0"/>
              <w:marRight w:val="0"/>
              <w:marTop w:val="0"/>
              <w:marBottom w:val="0"/>
              <w:divBdr>
                <w:top w:val="none" w:sz="0" w:space="0" w:color="auto"/>
                <w:left w:val="none" w:sz="0" w:space="0" w:color="auto"/>
                <w:bottom w:val="none" w:sz="0" w:space="0" w:color="auto"/>
                <w:right w:val="none" w:sz="0" w:space="0" w:color="auto"/>
              </w:divBdr>
            </w:div>
            <w:div w:id="24336417">
              <w:marLeft w:val="0"/>
              <w:marRight w:val="0"/>
              <w:marTop w:val="0"/>
              <w:marBottom w:val="0"/>
              <w:divBdr>
                <w:top w:val="none" w:sz="0" w:space="0" w:color="auto"/>
                <w:left w:val="none" w:sz="0" w:space="0" w:color="auto"/>
                <w:bottom w:val="none" w:sz="0" w:space="0" w:color="auto"/>
                <w:right w:val="none" w:sz="0" w:space="0" w:color="auto"/>
              </w:divBdr>
            </w:div>
            <w:div w:id="89355805">
              <w:marLeft w:val="0"/>
              <w:marRight w:val="0"/>
              <w:marTop w:val="0"/>
              <w:marBottom w:val="0"/>
              <w:divBdr>
                <w:top w:val="none" w:sz="0" w:space="0" w:color="auto"/>
                <w:left w:val="none" w:sz="0" w:space="0" w:color="auto"/>
                <w:bottom w:val="none" w:sz="0" w:space="0" w:color="auto"/>
                <w:right w:val="none" w:sz="0" w:space="0" w:color="auto"/>
              </w:divBdr>
            </w:div>
            <w:div w:id="1928146434">
              <w:marLeft w:val="0"/>
              <w:marRight w:val="0"/>
              <w:marTop w:val="0"/>
              <w:marBottom w:val="0"/>
              <w:divBdr>
                <w:top w:val="none" w:sz="0" w:space="0" w:color="auto"/>
                <w:left w:val="none" w:sz="0" w:space="0" w:color="auto"/>
                <w:bottom w:val="none" w:sz="0" w:space="0" w:color="auto"/>
                <w:right w:val="none" w:sz="0" w:space="0" w:color="auto"/>
              </w:divBdr>
            </w:div>
            <w:div w:id="554125823">
              <w:marLeft w:val="0"/>
              <w:marRight w:val="0"/>
              <w:marTop w:val="0"/>
              <w:marBottom w:val="0"/>
              <w:divBdr>
                <w:top w:val="none" w:sz="0" w:space="0" w:color="auto"/>
                <w:left w:val="none" w:sz="0" w:space="0" w:color="auto"/>
                <w:bottom w:val="none" w:sz="0" w:space="0" w:color="auto"/>
                <w:right w:val="none" w:sz="0" w:space="0" w:color="auto"/>
              </w:divBdr>
            </w:div>
            <w:div w:id="1712999775">
              <w:marLeft w:val="0"/>
              <w:marRight w:val="0"/>
              <w:marTop w:val="0"/>
              <w:marBottom w:val="0"/>
              <w:divBdr>
                <w:top w:val="none" w:sz="0" w:space="0" w:color="auto"/>
                <w:left w:val="none" w:sz="0" w:space="0" w:color="auto"/>
                <w:bottom w:val="none" w:sz="0" w:space="0" w:color="auto"/>
                <w:right w:val="none" w:sz="0" w:space="0" w:color="auto"/>
              </w:divBdr>
            </w:div>
            <w:div w:id="1516653761">
              <w:marLeft w:val="0"/>
              <w:marRight w:val="0"/>
              <w:marTop w:val="0"/>
              <w:marBottom w:val="0"/>
              <w:divBdr>
                <w:top w:val="none" w:sz="0" w:space="0" w:color="auto"/>
                <w:left w:val="none" w:sz="0" w:space="0" w:color="auto"/>
                <w:bottom w:val="none" w:sz="0" w:space="0" w:color="auto"/>
                <w:right w:val="none" w:sz="0" w:space="0" w:color="auto"/>
              </w:divBdr>
            </w:div>
            <w:div w:id="653022697">
              <w:marLeft w:val="0"/>
              <w:marRight w:val="0"/>
              <w:marTop w:val="0"/>
              <w:marBottom w:val="0"/>
              <w:divBdr>
                <w:top w:val="none" w:sz="0" w:space="0" w:color="auto"/>
                <w:left w:val="none" w:sz="0" w:space="0" w:color="auto"/>
                <w:bottom w:val="none" w:sz="0" w:space="0" w:color="auto"/>
                <w:right w:val="none" w:sz="0" w:space="0" w:color="auto"/>
              </w:divBdr>
            </w:div>
            <w:div w:id="1899781592">
              <w:marLeft w:val="0"/>
              <w:marRight w:val="0"/>
              <w:marTop w:val="0"/>
              <w:marBottom w:val="0"/>
              <w:divBdr>
                <w:top w:val="none" w:sz="0" w:space="0" w:color="auto"/>
                <w:left w:val="none" w:sz="0" w:space="0" w:color="auto"/>
                <w:bottom w:val="none" w:sz="0" w:space="0" w:color="auto"/>
                <w:right w:val="none" w:sz="0" w:space="0" w:color="auto"/>
              </w:divBdr>
            </w:div>
            <w:div w:id="1024746381">
              <w:marLeft w:val="0"/>
              <w:marRight w:val="0"/>
              <w:marTop w:val="0"/>
              <w:marBottom w:val="0"/>
              <w:divBdr>
                <w:top w:val="none" w:sz="0" w:space="0" w:color="auto"/>
                <w:left w:val="none" w:sz="0" w:space="0" w:color="auto"/>
                <w:bottom w:val="none" w:sz="0" w:space="0" w:color="auto"/>
                <w:right w:val="none" w:sz="0" w:space="0" w:color="auto"/>
              </w:divBdr>
            </w:div>
            <w:div w:id="1165248507">
              <w:marLeft w:val="0"/>
              <w:marRight w:val="0"/>
              <w:marTop w:val="0"/>
              <w:marBottom w:val="0"/>
              <w:divBdr>
                <w:top w:val="none" w:sz="0" w:space="0" w:color="auto"/>
                <w:left w:val="none" w:sz="0" w:space="0" w:color="auto"/>
                <w:bottom w:val="none" w:sz="0" w:space="0" w:color="auto"/>
                <w:right w:val="none" w:sz="0" w:space="0" w:color="auto"/>
              </w:divBdr>
            </w:div>
            <w:div w:id="41832352">
              <w:marLeft w:val="0"/>
              <w:marRight w:val="0"/>
              <w:marTop w:val="0"/>
              <w:marBottom w:val="0"/>
              <w:divBdr>
                <w:top w:val="none" w:sz="0" w:space="0" w:color="auto"/>
                <w:left w:val="none" w:sz="0" w:space="0" w:color="auto"/>
                <w:bottom w:val="none" w:sz="0" w:space="0" w:color="auto"/>
                <w:right w:val="none" w:sz="0" w:space="0" w:color="auto"/>
              </w:divBdr>
            </w:div>
            <w:div w:id="1169759987">
              <w:marLeft w:val="0"/>
              <w:marRight w:val="0"/>
              <w:marTop w:val="0"/>
              <w:marBottom w:val="0"/>
              <w:divBdr>
                <w:top w:val="none" w:sz="0" w:space="0" w:color="auto"/>
                <w:left w:val="none" w:sz="0" w:space="0" w:color="auto"/>
                <w:bottom w:val="none" w:sz="0" w:space="0" w:color="auto"/>
                <w:right w:val="none" w:sz="0" w:space="0" w:color="auto"/>
              </w:divBdr>
            </w:div>
            <w:div w:id="1338729733">
              <w:marLeft w:val="0"/>
              <w:marRight w:val="0"/>
              <w:marTop w:val="0"/>
              <w:marBottom w:val="0"/>
              <w:divBdr>
                <w:top w:val="none" w:sz="0" w:space="0" w:color="auto"/>
                <w:left w:val="none" w:sz="0" w:space="0" w:color="auto"/>
                <w:bottom w:val="none" w:sz="0" w:space="0" w:color="auto"/>
                <w:right w:val="none" w:sz="0" w:space="0" w:color="auto"/>
              </w:divBdr>
            </w:div>
            <w:div w:id="414136490">
              <w:marLeft w:val="0"/>
              <w:marRight w:val="0"/>
              <w:marTop w:val="0"/>
              <w:marBottom w:val="0"/>
              <w:divBdr>
                <w:top w:val="none" w:sz="0" w:space="0" w:color="auto"/>
                <w:left w:val="none" w:sz="0" w:space="0" w:color="auto"/>
                <w:bottom w:val="none" w:sz="0" w:space="0" w:color="auto"/>
                <w:right w:val="none" w:sz="0" w:space="0" w:color="auto"/>
              </w:divBdr>
            </w:div>
            <w:div w:id="1513883482">
              <w:marLeft w:val="0"/>
              <w:marRight w:val="0"/>
              <w:marTop w:val="0"/>
              <w:marBottom w:val="0"/>
              <w:divBdr>
                <w:top w:val="none" w:sz="0" w:space="0" w:color="auto"/>
                <w:left w:val="none" w:sz="0" w:space="0" w:color="auto"/>
                <w:bottom w:val="none" w:sz="0" w:space="0" w:color="auto"/>
                <w:right w:val="none" w:sz="0" w:space="0" w:color="auto"/>
              </w:divBdr>
            </w:div>
            <w:div w:id="340595230">
              <w:marLeft w:val="0"/>
              <w:marRight w:val="0"/>
              <w:marTop w:val="0"/>
              <w:marBottom w:val="0"/>
              <w:divBdr>
                <w:top w:val="none" w:sz="0" w:space="0" w:color="auto"/>
                <w:left w:val="none" w:sz="0" w:space="0" w:color="auto"/>
                <w:bottom w:val="none" w:sz="0" w:space="0" w:color="auto"/>
                <w:right w:val="none" w:sz="0" w:space="0" w:color="auto"/>
              </w:divBdr>
            </w:div>
            <w:div w:id="519244951">
              <w:marLeft w:val="0"/>
              <w:marRight w:val="0"/>
              <w:marTop w:val="0"/>
              <w:marBottom w:val="0"/>
              <w:divBdr>
                <w:top w:val="none" w:sz="0" w:space="0" w:color="auto"/>
                <w:left w:val="none" w:sz="0" w:space="0" w:color="auto"/>
                <w:bottom w:val="none" w:sz="0" w:space="0" w:color="auto"/>
                <w:right w:val="none" w:sz="0" w:space="0" w:color="auto"/>
              </w:divBdr>
            </w:div>
            <w:div w:id="89206796">
              <w:marLeft w:val="0"/>
              <w:marRight w:val="0"/>
              <w:marTop w:val="0"/>
              <w:marBottom w:val="0"/>
              <w:divBdr>
                <w:top w:val="none" w:sz="0" w:space="0" w:color="auto"/>
                <w:left w:val="none" w:sz="0" w:space="0" w:color="auto"/>
                <w:bottom w:val="none" w:sz="0" w:space="0" w:color="auto"/>
                <w:right w:val="none" w:sz="0" w:space="0" w:color="auto"/>
              </w:divBdr>
            </w:div>
            <w:div w:id="1488475166">
              <w:marLeft w:val="0"/>
              <w:marRight w:val="0"/>
              <w:marTop w:val="0"/>
              <w:marBottom w:val="0"/>
              <w:divBdr>
                <w:top w:val="none" w:sz="0" w:space="0" w:color="auto"/>
                <w:left w:val="none" w:sz="0" w:space="0" w:color="auto"/>
                <w:bottom w:val="none" w:sz="0" w:space="0" w:color="auto"/>
                <w:right w:val="none" w:sz="0" w:space="0" w:color="auto"/>
              </w:divBdr>
            </w:div>
            <w:div w:id="470174178">
              <w:marLeft w:val="0"/>
              <w:marRight w:val="0"/>
              <w:marTop w:val="0"/>
              <w:marBottom w:val="0"/>
              <w:divBdr>
                <w:top w:val="none" w:sz="0" w:space="0" w:color="auto"/>
                <w:left w:val="none" w:sz="0" w:space="0" w:color="auto"/>
                <w:bottom w:val="none" w:sz="0" w:space="0" w:color="auto"/>
                <w:right w:val="none" w:sz="0" w:space="0" w:color="auto"/>
              </w:divBdr>
            </w:div>
            <w:div w:id="1868330227">
              <w:marLeft w:val="0"/>
              <w:marRight w:val="0"/>
              <w:marTop w:val="0"/>
              <w:marBottom w:val="0"/>
              <w:divBdr>
                <w:top w:val="none" w:sz="0" w:space="0" w:color="auto"/>
                <w:left w:val="none" w:sz="0" w:space="0" w:color="auto"/>
                <w:bottom w:val="none" w:sz="0" w:space="0" w:color="auto"/>
                <w:right w:val="none" w:sz="0" w:space="0" w:color="auto"/>
              </w:divBdr>
            </w:div>
            <w:div w:id="896891825">
              <w:marLeft w:val="0"/>
              <w:marRight w:val="0"/>
              <w:marTop w:val="0"/>
              <w:marBottom w:val="0"/>
              <w:divBdr>
                <w:top w:val="none" w:sz="0" w:space="0" w:color="auto"/>
                <w:left w:val="none" w:sz="0" w:space="0" w:color="auto"/>
                <w:bottom w:val="none" w:sz="0" w:space="0" w:color="auto"/>
                <w:right w:val="none" w:sz="0" w:space="0" w:color="auto"/>
              </w:divBdr>
            </w:div>
            <w:div w:id="1416711118">
              <w:marLeft w:val="0"/>
              <w:marRight w:val="0"/>
              <w:marTop w:val="0"/>
              <w:marBottom w:val="0"/>
              <w:divBdr>
                <w:top w:val="none" w:sz="0" w:space="0" w:color="auto"/>
                <w:left w:val="none" w:sz="0" w:space="0" w:color="auto"/>
                <w:bottom w:val="none" w:sz="0" w:space="0" w:color="auto"/>
                <w:right w:val="none" w:sz="0" w:space="0" w:color="auto"/>
              </w:divBdr>
            </w:div>
            <w:div w:id="693574775">
              <w:marLeft w:val="0"/>
              <w:marRight w:val="0"/>
              <w:marTop w:val="0"/>
              <w:marBottom w:val="0"/>
              <w:divBdr>
                <w:top w:val="none" w:sz="0" w:space="0" w:color="auto"/>
                <w:left w:val="none" w:sz="0" w:space="0" w:color="auto"/>
                <w:bottom w:val="none" w:sz="0" w:space="0" w:color="auto"/>
                <w:right w:val="none" w:sz="0" w:space="0" w:color="auto"/>
              </w:divBdr>
            </w:div>
            <w:div w:id="379867402">
              <w:marLeft w:val="0"/>
              <w:marRight w:val="0"/>
              <w:marTop w:val="0"/>
              <w:marBottom w:val="0"/>
              <w:divBdr>
                <w:top w:val="none" w:sz="0" w:space="0" w:color="auto"/>
                <w:left w:val="none" w:sz="0" w:space="0" w:color="auto"/>
                <w:bottom w:val="none" w:sz="0" w:space="0" w:color="auto"/>
                <w:right w:val="none" w:sz="0" w:space="0" w:color="auto"/>
              </w:divBdr>
            </w:div>
            <w:div w:id="2074890204">
              <w:marLeft w:val="0"/>
              <w:marRight w:val="0"/>
              <w:marTop w:val="0"/>
              <w:marBottom w:val="0"/>
              <w:divBdr>
                <w:top w:val="none" w:sz="0" w:space="0" w:color="auto"/>
                <w:left w:val="none" w:sz="0" w:space="0" w:color="auto"/>
                <w:bottom w:val="none" w:sz="0" w:space="0" w:color="auto"/>
                <w:right w:val="none" w:sz="0" w:space="0" w:color="auto"/>
              </w:divBdr>
            </w:div>
            <w:div w:id="1382708565">
              <w:marLeft w:val="0"/>
              <w:marRight w:val="0"/>
              <w:marTop w:val="0"/>
              <w:marBottom w:val="0"/>
              <w:divBdr>
                <w:top w:val="none" w:sz="0" w:space="0" w:color="auto"/>
                <w:left w:val="none" w:sz="0" w:space="0" w:color="auto"/>
                <w:bottom w:val="none" w:sz="0" w:space="0" w:color="auto"/>
                <w:right w:val="none" w:sz="0" w:space="0" w:color="auto"/>
              </w:divBdr>
            </w:div>
            <w:div w:id="1497375863">
              <w:marLeft w:val="0"/>
              <w:marRight w:val="0"/>
              <w:marTop w:val="0"/>
              <w:marBottom w:val="0"/>
              <w:divBdr>
                <w:top w:val="none" w:sz="0" w:space="0" w:color="auto"/>
                <w:left w:val="none" w:sz="0" w:space="0" w:color="auto"/>
                <w:bottom w:val="none" w:sz="0" w:space="0" w:color="auto"/>
                <w:right w:val="none" w:sz="0" w:space="0" w:color="auto"/>
              </w:divBdr>
            </w:div>
            <w:div w:id="245193047">
              <w:marLeft w:val="0"/>
              <w:marRight w:val="0"/>
              <w:marTop w:val="0"/>
              <w:marBottom w:val="0"/>
              <w:divBdr>
                <w:top w:val="none" w:sz="0" w:space="0" w:color="auto"/>
                <w:left w:val="none" w:sz="0" w:space="0" w:color="auto"/>
                <w:bottom w:val="none" w:sz="0" w:space="0" w:color="auto"/>
                <w:right w:val="none" w:sz="0" w:space="0" w:color="auto"/>
              </w:divBdr>
            </w:div>
            <w:div w:id="205139221">
              <w:marLeft w:val="0"/>
              <w:marRight w:val="0"/>
              <w:marTop w:val="0"/>
              <w:marBottom w:val="0"/>
              <w:divBdr>
                <w:top w:val="none" w:sz="0" w:space="0" w:color="auto"/>
                <w:left w:val="none" w:sz="0" w:space="0" w:color="auto"/>
                <w:bottom w:val="none" w:sz="0" w:space="0" w:color="auto"/>
                <w:right w:val="none" w:sz="0" w:space="0" w:color="auto"/>
              </w:divBdr>
            </w:div>
            <w:div w:id="33771115">
              <w:marLeft w:val="0"/>
              <w:marRight w:val="0"/>
              <w:marTop w:val="0"/>
              <w:marBottom w:val="0"/>
              <w:divBdr>
                <w:top w:val="none" w:sz="0" w:space="0" w:color="auto"/>
                <w:left w:val="none" w:sz="0" w:space="0" w:color="auto"/>
                <w:bottom w:val="none" w:sz="0" w:space="0" w:color="auto"/>
                <w:right w:val="none" w:sz="0" w:space="0" w:color="auto"/>
              </w:divBdr>
            </w:div>
            <w:div w:id="66002735">
              <w:marLeft w:val="0"/>
              <w:marRight w:val="0"/>
              <w:marTop w:val="0"/>
              <w:marBottom w:val="0"/>
              <w:divBdr>
                <w:top w:val="none" w:sz="0" w:space="0" w:color="auto"/>
                <w:left w:val="none" w:sz="0" w:space="0" w:color="auto"/>
                <w:bottom w:val="none" w:sz="0" w:space="0" w:color="auto"/>
                <w:right w:val="none" w:sz="0" w:space="0" w:color="auto"/>
              </w:divBdr>
            </w:div>
            <w:div w:id="1492142747">
              <w:marLeft w:val="0"/>
              <w:marRight w:val="0"/>
              <w:marTop w:val="0"/>
              <w:marBottom w:val="0"/>
              <w:divBdr>
                <w:top w:val="none" w:sz="0" w:space="0" w:color="auto"/>
                <w:left w:val="none" w:sz="0" w:space="0" w:color="auto"/>
                <w:bottom w:val="none" w:sz="0" w:space="0" w:color="auto"/>
                <w:right w:val="none" w:sz="0" w:space="0" w:color="auto"/>
              </w:divBdr>
            </w:div>
            <w:div w:id="923300173">
              <w:marLeft w:val="0"/>
              <w:marRight w:val="0"/>
              <w:marTop w:val="0"/>
              <w:marBottom w:val="0"/>
              <w:divBdr>
                <w:top w:val="none" w:sz="0" w:space="0" w:color="auto"/>
                <w:left w:val="none" w:sz="0" w:space="0" w:color="auto"/>
                <w:bottom w:val="none" w:sz="0" w:space="0" w:color="auto"/>
                <w:right w:val="none" w:sz="0" w:space="0" w:color="auto"/>
              </w:divBdr>
            </w:div>
            <w:div w:id="1020280730">
              <w:marLeft w:val="0"/>
              <w:marRight w:val="0"/>
              <w:marTop w:val="0"/>
              <w:marBottom w:val="0"/>
              <w:divBdr>
                <w:top w:val="none" w:sz="0" w:space="0" w:color="auto"/>
                <w:left w:val="none" w:sz="0" w:space="0" w:color="auto"/>
                <w:bottom w:val="none" w:sz="0" w:space="0" w:color="auto"/>
                <w:right w:val="none" w:sz="0" w:space="0" w:color="auto"/>
              </w:divBdr>
            </w:div>
            <w:div w:id="70277936">
              <w:marLeft w:val="0"/>
              <w:marRight w:val="0"/>
              <w:marTop w:val="0"/>
              <w:marBottom w:val="0"/>
              <w:divBdr>
                <w:top w:val="none" w:sz="0" w:space="0" w:color="auto"/>
                <w:left w:val="none" w:sz="0" w:space="0" w:color="auto"/>
                <w:bottom w:val="none" w:sz="0" w:space="0" w:color="auto"/>
                <w:right w:val="none" w:sz="0" w:space="0" w:color="auto"/>
              </w:divBdr>
            </w:div>
            <w:div w:id="1650749359">
              <w:marLeft w:val="0"/>
              <w:marRight w:val="0"/>
              <w:marTop w:val="0"/>
              <w:marBottom w:val="0"/>
              <w:divBdr>
                <w:top w:val="none" w:sz="0" w:space="0" w:color="auto"/>
                <w:left w:val="none" w:sz="0" w:space="0" w:color="auto"/>
                <w:bottom w:val="none" w:sz="0" w:space="0" w:color="auto"/>
                <w:right w:val="none" w:sz="0" w:space="0" w:color="auto"/>
              </w:divBdr>
            </w:div>
            <w:div w:id="729770746">
              <w:marLeft w:val="0"/>
              <w:marRight w:val="0"/>
              <w:marTop w:val="0"/>
              <w:marBottom w:val="0"/>
              <w:divBdr>
                <w:top w:val="none" w:sz="0" w:space="0" w:color="auto"/>
                <w:left w:val="none" w:sz="0" w:space="0" w:color="auto"/>
                <w:bottom w:val="none" w:sz="0" w:space="0" w:color="auto"/>
                <w:right w:val="none" w:sz="0" w:space="0" w:color="auto"/>
              </w:divBdr>
            </w:div>
            <w:div w:id="456528520">
              <w:marLeft w:val="0"/>
              <w:marRight w:val="0"/>
              <w:marTop w:val="0"/>
              <w:marBottom w:val="0"/>
              <w:divBdr>
                <w:top w:val="none" w:sz="0" w:space="0" w:color="auto"/>
                <w:left w:val="none" w:sz="0" w:space="0" w:color="auto"/>
                <w:bottom w:val="none" w:sz="0" w:space="0" w:color="auto"/>
                <w:right w:val="none" w:sz="0" w:space="0" w:color="auto"/>
              </w:divBdr>
            </w:div>
            <w:div w:id="1827548473">
              <w:marLeft w:val="0"/>
              <w:marRight w:val="0"/>
              <w:marTop w:val="0"/>
              <w:marBottom w:val="0"/>
              <w:divBdr>
                <w:top w:val="none" w:sz="0" w:space="0" w:color="auto"/>
                <w:left w:val="none" w:sz="0" w:space="0" w:color="auto"/>
                <w:bottom w:val="none" w:sz="0" w:space="0" w:color="auto"/>
                <w:right w:val="none" w:sz="0" w:space="0" w:color="auto"/>
              </w:divBdr>
            </w:div>
            <w:div w:id="76100165">
              <w:marLeft w:val="0"/>
              <w:marRight w:val="0"/>
              <w:marTop w:val="0"/>
              <w:marBottom w:val="0"/>
              <w:divBdr>
                <w:top w:val="none" w:sz="0" w:space="0" w:color="auto"/>
                <w:left w:val="none" w:sz="0" w:space="0" w:color="auto"/>
                <w:bottom w:val="none" w:sz="0" w:space="0" w:color="auto"/>
                <w:right w:val="none" w:sz="0" w:space="0" w:color="auto"/>
              </w:divBdr>
            </w:div>
            <w:div w:id="716780409">
              <w:marLeft w:val="0"/>
              <w:marRight w:val="0"/>
              <w:marTop w:val="0"/>
              <w:marBottom w:val="0"/>
              <w:divBdr>
                <w:top w:val="none" w:sz="0" w:space="0" w:color="auto"/>
                <w:left w:val="none" w:sz="0" w:space="0" w:color="auto"/>
                <w:bottom w:val="none" w:sz="0" w:space="0" w:color="auto"/>
                <w:right w:val="none" w:sz="0" w:space="0" w:color="auto"/>
              </w:divBdr>
            </w:div>
            <w:div w:id="1335230977">
              <w:marLeft w:val="0"/>
              <w:marRight w:val="0"/>
              <w:marTop w:val="0"/>
              <w:marBottom w:val="0"/>
              <w:divBdr>
                <w:top w:val="none" w:sz="0" w:space="0" w:color="auto"/>
                <w:left w:val="none" w:sz="0" w:space="0" w:color="auto"/>
                <w:bottom w:val="none" w:sz="0" w:space="0" w:color="auto"/>
                <w:right w:val="none" w:sz="0" w:space="0" w:color="auto"/>
              </w:divBdr>
            </w:div>
            <w:div w:id="1702123469">
              <w:marLeft w:val="0"/>
              <w:marRight w:val="0"/>
              <w:marTop w:val="0"/>
              <w:marBottom w:val="0"/>
              <w:divBdr>
                <w:top w:val="none" w:sz="0" w:space="0" w:color="auto"/>
                <w:left w:val="none" w:sz="0" w:space="0" w:color="auto"/>
                <w:bottom w:val="none" w:sz="0" w:space="0" w:color="auto"/>
                <w:right w:val="none" w:sz="0" w:space="0" w:color="auto"/>
              </w:divBdr>
            </w:div>
            <w:div w:id="2038580741">
              <w:marLeft w:val="0"/>
              <w:marRight w:val="0"/>
              <w:marTop w:val="0"/>
              <w:marBottom w:val="0"/>
              <w:divBdr>
                <w:top w:val="none" w:sz="0" w:space="0" w:color="auto"/>
                <w:left w:val="none" w:sz="0" w:space="0" w:color="auto"/>
                <w:bottom w:val="none" w:sz="0" w:space="0" w:color="auto"/>
                <w:right w:val="none" w:sz="0" w:space="0" w:color="auto"/>
              </w:divBdr>
            </w:div>
            <w:div w:id="1123498448">
              <w:marLeft w:val="0"/>
              <w:marRight w:val="0"/>
              <w:marTop w:val="0"/>
              <w:marBottom w:val="0"/>
              <w:divBdr>
                <w:top w:val="none" w:sz="0" w:space="0" w:color="auto"/>
                <w:left w:val="none" w:sz="0" w:space="0" w:color="auto"/>
                <w:bottom w:val="none" w:sz="0" w:space="0" w:color="auto"/>
                <w:right w:val="none" w:sz="0" w:space="0" w:color="auto"/>
              </w:divBdr>
            </w:div>
            <w:div w:id="2141872043">
              <w:marLeft w:val="0"/>
              <w:marRight w:val="0"/>
              <w:marTop w:val="0"/>
              <w:marBottom w:val="0"/>
              <w:divBdr>
                <w:top w:val="none" w:sz="0" w:space="0" w:color="auto"/>
                <w:left w:val="none" w:sz="0" w:space="0" w:color="auto"/>
                <w:bottom w:val="none" w:sz="0" w:space="0" w:color="auto"/>
                <w:right w:val="none" w:sz="0" w:space="0" w:color="auto"/>
              </w:divBdr>
            </w:div>
            <w:div w:id="1501500193">
              <w:marLeft w:val="0"/>
              <w:marRight w:val="0"/>
              <w:marTop w:val="0"/>
              <w:marBottom w:val="0"/>
              <w:divBdr>
                <w:top w:val="none" w:sz="0" w:space="0" w:color="auto"/>
                <w:left w:val="none" w:sz="0" w:space="0" w:color="auto"/>
                <w:bottom w:val="none" w:sz="0" w:space="0" w:color="auto"/>
                <w:right w:val="none" w:sz="0" w:space="0" w:color="auto"/>
              </w:divBdr>
            </w:div>
            <w:div w:id="1665859897">
              <w:marLeft w:val="0"/>
              <w:marRight w:val="0"/>
              <w:marTop w:val="0"/>
              <w:marBottom w:val="0"/>
              <w:divBdr>
                <w:top w:val="none" w:sz="0" w:space="0" w:color="auto"/>
                <w:left w:val="none" w:sz="0" w:space="0" w:color="auto"/>
                <w:bottom w:val="none" w:sz="0" w:space="0" w:color="auto"/>
                <w:right w:val="none" w:sz="0" w:space="0" w:color="auto"/>
              </w:divBdr>
            </w:div>
            <w:div w:id="195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7027">
      <w:bodyDiv w:val="1"/>
      <w:marLeft w:val="0"/>
      <w:marRight w:val="0"/>
      <w:marTop w:val="0"/>
      <w:marBottom w:val="0"/>
      <w:divBdr>
        <w:top w:val="none" w:sz="0" w:space="0" w:color="auto"/>
        <w:left w:val="none" w:sz="0" w:space="0" w:color="auto"/>
        <w:bottom w:val="none" w:sz="0" w:space="0" w:color="auto"/>
        <w:right w:val="none" w:sz="0" w:space="0" w:color="auto"/>
      </w:divBdr>
    </w:div>
    <w:div w:id="1296640975">
      <w:bodyDiv w:val="1"/>
      <w:marLeft w:val="0"/>
      <w:marRight w:val="0"/>
      <w:marTop w:val="0"/>
      <w:marBottom w:val="0"/>
      <w:divBdr>
        <w:top w:val="none" w:sz="0" w:space="0" w:color="auto"/>
        <w:left w:val="none" w:sz="0" w:space="0" w:color="auto"/>
        <w:bottom w:val="none" w:sz="0" w:space="0" w:color="auto"/>
        <w:right w:val="none" w:sz="0" w:space="0" w:color="auto"/>
      </w:divBdr>
    </w:div>
    <w:div w:id="1340543243">
      <w:bodyDiv w:val="1"/>
      <w:marLeft w:val="0"/>
      <w:marRight w:val="0"/>
      <w:marTop w:val="0"/>
      <w:marBottom w:val="0"/>
      <w:divBdr>
        <w:top w:val="none" w:sz="0" w:space="0" w:color="auto"/>
        <w:left w:val="none" w:sz="0" w:space="0" w:color="auto"/>
        <w:bottom w:val="none" w:sz="0" w:space="0" w:color="auto"/>
        <w:right w:val="none" w:sz="0" w:space="0" w:color="auto"/>
      </w:divBdr>
      <w:divsChild>
        <w:div w:id="403450014">
          <w:marLeft w:val="0"/>
          <w:marRight w:val="0"/>
          <w:marTop w:val="0"/>
          <w:marBottom w:val="0"/>
          <w:divBdr>
            <w:top w:val="none" w:sz="0" w:space="0" w:color="auto"/>
            <w:left w:val="none" w:sz="0" w:space="0" w:color="auto"/>
            <w:bottom w:val="none" w:sz="0" w:space="0" w:color="auto"/>
            <w:right w:val="none" w:sz="0" w:space="0" w:color="auto"/>
          </w:divBdr>
          <w:divsChild>
            <w:div w:id="1526673500">
              <w:marLeft w:val="0"/>
              <w:marRight w:val="0"/>
              <w:marTop w:val="0"/>
              <w:marBottom w:val="0"/>
              <w:divBdr>
                <w:top w:val="none" w:sz="0" w:space="0" w:color="auto"/>
                <w:left w:val="none" w:sz="0" w:space="0" w:color="auto"/>
                <w:bottom w:val="none" w:sz="0" w:space="0" w:color="auto"/>
                <w:right w:val="none" w:sz="0" w:space="0" w:color="auto"/>
              </w:divBdr>
            </w:div>
            <w:div w:id="1381589202">
              <w:marLeft w:val="0"/>
              <w:marRight w:val="0"/>
              <w:marTop w:val="0"/>
              <w:marBottom w:val="0"/>
              <w:divBdr>
                <w:top w:val="none" w:sz="0" w:space="0" w:color="auto"/>
                <w:left w:val="none" w:sz="0" w:space="0" w:color="auto"/>
                <w:bottom w:val="none" w:sz="0" w:space="0" w:color="auto"/>
                <w:right w:val="none" w:sz="0" w:space="0" w:color="auto"/>
              </w:divBdr>
            </w:div>
            <w:div w:id="2092658728">
              <w:marLeft w:val="0"/>
              <w:marRight w:val="0"/>
              <w:marTop w:val="0"/>
              <w:marBottom w:val="0"/>
              <w:divBdr>
                <w:top w:val="none" w:sz="0" w:space="0" w:color="auto"/>
                <w:left w:val="none" w:sz="0" w:space="0" w:color="auto"/>
                <w:bottom w:val="none" w:sz="0" w:space="0" w:color="auto"/>
                <w:right w:val="none" w:sz="0" w:space="0" w:color="auto"/>
              </w:divBdr>
            </w:div>
            <w:div w:id="1506701847">
              <w:marLeft w:val="0"/>
              <w:marRight w:val="0"/>
              <w:marTop w:val="0"/>
              <w:marBottom w:val="0"/>
              <w:divBdr>
                <w:top w:val="none" w:sz="0" w:space="0" w:color="auto"/>
                <w:left w:val="none" w:sz="0" w:space="0" w:color="auto"/>
                <w:bottom w:val="none" w:sz="0" w:space="0" w:color="auto"/>
                <w:right w:val="none" w:sz="0" w:space="0" w:color="auto"/>
              </w:divBdr>
            </w:div>
            <w:div w:id="319625520">
              <w:marLeft w:val="0"/>
              <w:marRight w:val="0"/>
              <w:marTop w:val="0"/>
              <w:marBottom w:val="0"/>
              <w:divBdr>
                <w:top w:val="none" w:sz="0" w:space="0" w:color="auto"/>
                <w:left w:val="none" w:sz="0" w:space="0" w:color="auto"/>
                <w:bottom w:val="none" w:sz="0" w:space="0" w:color="auto"/>
                <w:right w:val="none" w:sz="0" w:space="0" w:color="auto"/>
              </w:divBdr>
            </w:div>
            <w:div w:id="1623145894">
              <w:marLeft w:val="0"/>
              <w:marRight w:val="0"/>
              <w:marTop w:val="0"/>
              <w:marBottom w:val="0"/>
              <w:divBdr>
                <w:top w:val="none" w:sz="0" w:space="0" w:color="auto"/>
                <w:left w:val="none" w:sz="0" w:space="0" w:color="auto"/>
                <w:bottom w:val="none" w:sz="0" w:space="0" w:color="auto"/>
                <w:right w:val="none" w:sz="0" w:space="0" w:color="auto"/>
              </w:divBdr>
            </w:div>
            <w:div w:id="347877262">
              <w:marLeft w:val="0"/>
              <w:marRight w:val="0"/>
              <w:marTop w:val="0"/>
              <w:marBottom w:val="0"/>
              <w:divBdr>
                <w:top w:val="none" w:sz="0" w:space="0" w:color="auto"/>
                <w:left w:val="none" w:sz="0" w:space="0" w:color="auto"/>
                <w:bottom w:val="none" w:sz="0" w:space="0" w:color="auto"/>
                <w:right w:val="none" w:sz="0" w:space="0" w:color="auto"/>
              </w:divBdr>
            </w:div>
            <w:div w:id="1725255438">
              <w:marLeft w:val="0"/>
              <w:marRight w:val="0"/>
              <w:marTop w:val="0"/>
              <w:marBottom w:val="0"/>
              <w:divBdr>
                <w:top w:val="none" w:sz="0" w:space="0" w:color="auto"/>
                <w:left w:val="none" w:sz="0" w:space="0" w:color="auto"/>
                <w:bottom w:val="none" w:sz="0" w:space="0" w:color="auto"/>
                <w:right w:val="none" w:sz="0" w:space="0" w:color="auto"/>
              </w:divBdr>
            </w:div>
            <w:div w:id="1487429087">
              <w:marLeft w:val="0"/>
              <w:marRight w:val="0"/>
              <w:marTop w:val="0"/>
              <w:marBottom w:val="0"/>
              <w:divBdr>
                <w:top w:val="none" w:sz="0" w:space="0" w:color="auto"/>
                <w:left w:val="none" w:sz="0" w:space="0" w:color="auto"/>
                <w:bottom w:val="none" w:sz="0" w:space="0" w:color="auto"/>
                <w:right w:val="none" w:sz="0" w:space="0" w:color="auto"/>
              </w:divBdr>
            </w:div>
            <w:div w:id="1591698461">
              <w:marLeft w:val="0"/>
              <w:marRight w:val="0"/>
              <w:marTop w:val="0"/>
              <w:marBottom w:val="0"/>
              <w:divBdr>
                <w:top w:val="none" w:sz="0" w:space="0" w:color="auto"/>
                <w:left w:val="none" w:sz="0" w:space="0" w:color="auto"/>
                <w:bottom w:val="none" w:sz="0" w:space="0" w:color="auto"/>
                <w:right w:val="none" w:sz="0" w:space="0" w:color="auto"/>
              </w:divBdr>
            </w:div>
            <w:div w:id="1595474797">
              <w:marLeft w:val="0"/>
              <w:marRight w:val="0"/>
              <w:marTop w:val="0"/>
              <w:marBottom w:val="0"/>
              <w:divBdr>
                <w:top w:val="none" w:sz="0" w:space="0" w:color="auto"/>
                <w:left w:val="none" w:sz="0" w:space="0" w:color="auto"/>
                <w:bottom w:val="none" w:sz="0" w:space="0" w:color="auto"/>
                <w:right w:val="none" w:sz="0" w:space="0" w:color="auto"/>
              </w:divBdr>
            </w:div>
            <w:div w:id="1953509332">
              <w:marLeft w:val="0"/>
              <w:marRight w:val="0"/>
              <w:marTop w:val="0"/>
              <w:marBottom w:val="0"/>
              <w:divBdr>
                <w:top w:val="none" w:sz="0" w:space="0" w:color="auto"/>
                <w:left w:val="none" w:sz="0" w:space="0" w:color="auto"/>
                <w:bottom w:val="none" w:sz="0" w:space="0" w:color="auto"/>
                <w:right w:val="none" w:sz="0" w:space="0" w:color="auto"/>
              </w:divBdr>
            </w:div>
            <w:div w:id="1530947936">
              <w:marLeft w:val="0"/>
              <w:marRight w:val="0"/>
              <w:marTop w:val="0"/>
              <w:marBottom w:val="0"/>
              <w:divBdr>
                <w:top w:val="none" w:sz="0" w:space="0" w:color="auto"/>
                <w:left w:val="none" w:sz="0" w:space="0" w:color="auto"/>
                <w:bottom w:val="none" w:sz="0" w:space="0" w:color="auto"/>
                <w:right w:val="none" w:sz="0" w:space="0" w:color="auto"/>
              </w:divBdr>
            </w:div>
            <w:div w:id="555899373">
              <w:marLeft w:val="0"/>
              <w:marRight w:val="0"/>
              <w:marTop w:val="0"/>
              <w:marBottom w:val="0"/>
              <w:divBdr>
                <w:top w:val="none" w:sz="0" w:space="0" w:color="auto"/>
                <w:left w:val="none" w:sz="0" w:space="0" w:color="auto"/>
                <w:bottom w:val="none" w:sz="0" w:space="0" w:color="auto"/>
                <w:right w:val="none" w:sz="0" w:space="0" w:color="auto"/>
              </w:divBdr>
            </w:div>
            <w:div w:id="107820314">
              <w:marLeft w:val="0"/>
              <w:marRight w:val="0"/>
              <w:marTop w:val="0"/>
              <w:marBottom w:val="0"/>
              <w:divBdr>
                <w:top w:val="none" w:sz="0" w:space="0" w:color="auto"/>
                <w:left w:val="none" w:sz="0" w:space="0" w:color="auto"/>
                <w:bottom w:val="none" w:sz="0" w:space="0" w:color="auto"/>
                <w:right w:val="none" w:sz="0" w:space="0" w:color="auto"/>
              </w:divBdr>
            </w:div>
            <w:div w:id="1047753725">
              <w:marLeft w:val="0"/>
              <w:marRight w:val="0"/>
              <w:marTop w:val="0"/>
              <w:marBottom w:val="0"/>
              <w:divBdr>
                <w:top w:val="none" w:sz="0" w:space="0" w:color="auto"/>
                <w:left w:val="none" w:sz="0" w:space="0" w:color="auto"/>
                <w:bottom w:val="none" w:sz="0" w:space="0" w:color="auto"/>
                <w:right w:val="none" w:sz="0" w:space="0" w:color="auto"/>
              </w:divBdr>
            </w:div>
            <w:div w:id="1819569399">
              <w:marLeft w:val="0"/>
              <w:marRight w:val="0"/>
              <w:marTop w:val="0"/>
              <w:marBottom w:val="0"/>
              <w:divBdr>
                <w:top w:val="none" w:sz="0" w:space="0" w:color="auto"/>
                <w:left w:val="none" w:sz="0" w:space="0" w:color="auto"/>
                <w:bottom w:val="none" w:sz="0" w:space="0" w:color="auto"/>
                <w:right w:val="none" w:sz="0" w:space="0" w:color="auto"/>
              </w:divBdr>
            </w:div>
            <w:div w:id="1654794420">
              <w:marLeft w:val="0"/>
              <w:marRight w:val="0"/>
              <w:marTop w:val="0"/>
              <w:marBottom w:val="0"/>
              <w:divBdr>
                <w:top w:val="none" w:sz="0" w:space="0" w:color="auto"/>
                <w:left w:val="none" w:sz="0" w:space="0" w:color="auto"/>
                <w:bottom w:val="none" w:sz="0" w:space="0" w:color="auto"/>
                <w:right w:val="none" w:sz="0" w:space="0" w:color="auto"/>
              </w:divBdr>
            </w:div>
            <w:div w:id="539584957">
              <w:marLeft w:val="0"/>
              <w:marRight w:val="0"/>
              <w:marTop w:val="0"/>
              <w:marBottom w:val="0"/>
              <w:divBdr>
                <w:top w:val="none" w:sz="0" w:space="0" w:color="auto"/>
                <w:left w:val="none" w:sz="0" w:space="0" w:color="auto"/>
                <w:bottom w:val="none" w:sz="0" w:space="0" w:color="auto"/>
                <w:right w:val="none" w:sz="0" w:space="0" w:color="auto"/>
              </w:divBdr>
            </w:div>
            <w:div w:id="249391818">
              <w:marLeft w:val="0"/>
              <w:marRight w:val="0"/>
              <w:marTop w:val="0"/>
              <w:marBottom w:val="0"/>
              <w:divBdr>
                <w:top w:val="none" w:sz="0" w:space="0" w:color="auto"/>
                <w:left w:val="none" w:sz="0" w:space="0" w:color="auto"/>
                <w:bottom w:val="none" w:sz="0" w:space="0" w:color="auto"/>
                <w:right w:val="none" w:sz="0" w:space="0" w:color="auto"/>
              </w:divBdr>
            </w:div>
            <w:div w:id="1721006239">
              <w:marLeft w:val="0"/>
              <w:marRight w:val="0"/>
              <w:marTop w:val="0"/>
              <w:marBottom w:val="0"/>
              <w:divBdr>
                <w:top w:val="none" w:sz="0" w:space="0" w:color="auto"/>
                <w:left w:val="none" w:sz="0" w:space="0" w:color="auto"/>
                <w:bottom w:val="none" w:sz="0" w:space="0" w:color="auto"/>
                <w:right w:val="none" w:sz="0" w:space="0" w:color="auto"/>
              </w:divBdr>
            </w:div>
            <w:div w:id="233904399">
              <w:marLeft w:val="0"/>
              <w:marRight w:val="0"/>
              <w:marTop w:val="0"/>
              <w:marBottom w:val="0"/>
              <w:divBdr>
                <w:top w:val="none" w:sz="0" w:space="0" w:color="auto"/>
                <w:left w:val="none" w:sz="0" w:space="0" w:color="auto"/>
                <w:bottom w:val="none" w:sz="0" w:space="0" w:color="auto"/>
                <w:right w:val="none" w:sz="0" w:space="0" w:color="auto"/>
              </w:divBdr>
            </w:div>
            <w:div w:id="1884633515">
              <w:marLeft w:val="0"/>
              <w:marRight w:val="0"/>
              <w:marTop w:val="0"/>
              <w:marBottom w:val="0"/>
              <w:divBdr>
                <w:top w:val="none" w:sz="0" w:space="0" w:color="auto"/>
                <w:left w:val="none" w:sz="0" w:space="0" w:color="auto"/>
                <w:bottom w:val="none" w:sz="0" w:space="0" w:color="auto"/>
                <w:right w:val="none" w:sz="0" w:space="0" w:color="auto"/>
              </w:divBdr>
            </w:div>
            <w:div w:id="2115516574">
              <w:marLeft w:val="0"/>
              <w:marRight w:val="0"/>
              <w:marTop w:val="0"/>
              <w:marBottom w:val="0"/>
              <w:divBdr>
                <w:top w:val="none" w:sz="0" w:space="0" w:color="auto"/>
                <w:left w:val="none" w:sz="0" w:space="0" w:color="auto"/>
                <w:bottom w:val="none" w:sz="0" w:space="0" w:color="auto"/>
                <w:right w:val="none" w:sz="0" w:space="0" w:color="auto"/>
              </w:divBdr>
            </w:div>
            <w:div w:id="279264850">
              <w:marLeft w:val="0"/>
              <w:marRight w:val="0"/>
              <w:marTop w:val="0"/>
              <w:marBottom w:val="0"/>
              <w:divBdr>
                <w:top w:val="none" w:sz="0" w:space="0" w:color="auto"/>
                <w:left w:val="none" w:sz="0" w:space="0" w:color="auto"/>
                <w:bottom w:val="none" w:sz="0" w:space="0" w:color="auto"/>
                <w:right w:val="none" w:sz="0" w:space="0" w:color="auto"/>
              </w:divBdr>
            </w:div>
            <w:div w:id="1696151286">
              <w:marLeft w:val="0"/>
              <w:marRight w:val="0"/>
              <w:marTop w:val="0"/>
              <w:marBottom w:val="0"/>
              <w:divBdr>
                <w:top w:val="none" w:sz="0" w:space="0" w:color="auto"/>
                <w:left w:val="none" w:sz="0" w:space="0" w:color="auto"/>
                <w:bottom w:val="none" w:sz="0" w:space="0" w:color="auto"/>
                <w:right w:val="none" w:sz="0" w:space="0" w:color="auto"/>
              </w:divBdr>
            </w:div>
            <w:div w:id="121316348">
              <w:marLeft w:val="0"/>
              <w:marRight w:val="0"/>
              <w:marTop w:val="0"/>
              <w:marBottom w:val="0"/>
              <w:divBdr>
                <w:top w:val="none" w:sz="0" w:space="0" w:color="auto"/>
                <w:left w:val="none" w:sz="0" w:space="0" w:color="auto"/>
                <w:bottom w:val="none" w:sz="0" w:space="0" w:color="auto"/>
                <w:right w:val="none" w:sz="0" w:space="0" w:color="auto"/>
              </w:divBdr>
            </w:div>
            <w:div w:id="394856208">
              <w:marLeft w:val="0"/>
              <w:marRight w:val="0"/>
              <w:marTop w:val="0"/>
              <w:marBottom w:val="0"/>
              <w:divBdr>
                <w:top w:val="none" w:sz="0" w:space="0" w:color="auto"/>
                <w:left w:val="none" w:sz="0" w:space="0" w:color="auto"/>
                <w:bottom w:val="none" w:sz="0" w:space="0" w:color="auto"/>
                <w:right w:val="none" w:sz="0" w:space="0" w:color="auto"/>
              </w:divBdr>
            </w:div>
            <w:div w:id="1930314747">
              <w:marLeft w:val="0"/>
              <w:marRight w:val="0"/>
              <w:marTop w:val="0"/>
              <w:marBottom w:val="0"/>
              <w:divBdr>
                <w:top w:val="none" w:sz="0" w:space="0" w:color="auto"/>
                <w:left w:val="none" w:sz="0" w:space="0" w:color="auto"/>
                <w:bottom w:val="none" w:sz="0" w:space="0" w:color="auto"/>
                <w:right w:val="none" w:sz="0" w:space="0" w:color="auto"/>
              </w:divBdr>
            </w:div>
            <w:div w:id="340397794">
              <w:marLeft w:val="0"/>
              <w:marRight w:val="0"/>
              <w:marTop w:val="0"/>
              <w:marBottom w:val="0"/>
              <w:divBdr>
                <w:top w:val="none" w:sz="0" w:space="0" w:color="auto"/>
                <w:left w:val="none" w:sz="0" w:space="0" w:color="auto"/>
                <w:bottom w:val="none" w:sz="0" w:space="0" w:color="auto"/>
                <w:right w:val="none" w:sz="0" w:space="0" w:color="auto"/>
              </w:divBdr>
            </w:div>
            <w:div w:id="2113625542">
              <w:marLeft w:val="0"/>
              <w:marRight w:val="0"/>
              <w:marTop w:val="0"/>
              <w:marBottom w:val="0"/>
              <w:divBdr>
                <w:top w:val="none" w:sz="0" w:space="0" w:color="auto"/>
                <w:left w:val="none" w:sz="0" w:space="0" w:color="auto"/>
                <w:bottom w:val="none" w:sz="0" w:space="0" w:color="auto"/>
                <w:right w:val="none" w:sz="0" w:space="0" w:color="auto"/>
              </w:divBdr>
            </w:div>
            <w:div w:id="663555019">
              <w:marLeft w:val="0"/>
              <w:marRight w:val="0"/>
              <w:marTop w:val="0"/>
              <w:marBottom w:val="0"/>
              <w:divBdr>
                <w:top w:val="none" w:sz="0" w:space="0" w:color="auto"/>
                <w:left w:val="none" w:sz="0" w:space="0" w:color="auto"/>
                <w:bottom w:val="none" w:sz="0" w:space="0" w:color="auto"/>
                <w:right w:val="none" w:sz="0" w:space="0" w:color="auto"/>
              </w:divBdr>
            </w:div>
            <w:div w:id="1803303159">
              <w:marLeft w:val="0"/>
              <w:marRight w:val="0"/>
              <w:marTop w:val="0"/>
              <w:marBottom w:val="0"/>
              <w:divBdr>
                <w:top w:val="none" w:sz="0" w:space="0" w:color="auto"/>
                <w:left w:val="none" w:sz="0" w:space="0" w:color="auto"/>
                <w:bottom w:val="none" w:sz="0" w:space="0" w:color="auto"/>
                <w:right w:val="none" w:sz="0" w:space="0" w:color="auto"/>
              </w:divBdr>
            </w:div>
            <w:div w:id="1853565849">
              <w:marLeft w:val="0"/>
              <w:marRight w:val="0"/>
              <w:marTop w:val="0"/>
              <w:marBottom w:val="0"/>
              <w:divBdr>
                <w:top w:val="none" w:sz="0" w:space="0" w:color="auto"/>
                <w:left w:val="none" w:sz="0" w:space="0" w:color="auto"/>
                <w:bottom w:val="none" w:sz="0" w:space="0" w:color="auto"/>
                <w:right w:val="none" w:sz="0" w:space="0" w:color="auto"/>
              </w:divBdr>
            </w:div>
            <w:div w:id="587348828">
              <w:marLeft w:val="0"/>
              <w:marRight w:val="0"/>
              <w:marTop w:val="0"/>
              <w:marBottom w:val="0"/>
              <w:divBdr>
                <w:top w:val="none" w:sz="0" w:space="0" w:color="auto"/>
                <w:left w:val="none" w:sz="0" w:space="0" w:color="auto"/>
                <w:bottom w:val="none" w:sz="0" w:space="0" w:color="auto"/>
                <w:right w:val="none" w:sz="0" w:space="0" w:color="auto"/>
              </w:divBdr>
            </w:div>
            <w:div w:id="1339504582">
              <w:marLeft w:val="0"/>
              <w:marRight w:val="0"/>
              <w:marTop w:val="0"/>
              <w:marBottom w:val="0"/>
              <w:divBdr>
                <w:top w:val="none" w:sz="0" w:space="0" w:color="auto"/>
                <w:left w:val="none" w:sz="0" w:space="0" w:color="auto"/>
                <w:bottom w:val="none" w:sz="0" w:space="0" w:color="auto"/>
                <w:right w:val="none" w:sz="0" w:space="0" w:color="auto"/>
              </w:divBdr>
            </w:div>
            <w:div w:id="1303998084">
              <w:marLeft w:val="0"/>
              <w:marRight w:val="0"/>
              <w:marTop w:val="0"/>
              <w:marBottom w:val="0"/>
              <w:divBdr>
                <w:top w:val="none" w:sz="0" w:space="0" w:color="auto"/>
                <w:left w:val="none" w:sz="0" w:space="0" w:color="auto"/>
                <w:bottom w:val="none" w:sz="0" w:space="0" w:color="auto"/>
                <w:right w:val="none" w:sz="0" w:space="0" w:color="auto"/>
              </w:divBdr>
            </w:div>
            <w:div w:id="16699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9439">
      <w:bodyDiv w:val="1"/>
      <w:marLeft w:val="0"/>
      <w:marRight w:val="0"/>
      <w:marTop w:val="0"/>
      <w:marBottom w:val="0"/>
      <w:divBdr>
        <w:top w:val="none" w:sz="0" w:space="0" w:color="auto"/>
        <w:left w:val="none" w:sz="0" w:space="0" w:color="auto"/>
        <w:bottom w:val="none" w:sz="0" w:space="0" w:color="auto"/>
        <w:right w:val="none" w:sz="0" w:space="0" w:color="auto"/>
      </w:divBdr>
    </w:div>
    <w:div w:id="1366952411">
      <w:bodyDiv w:val="1"/>
      <w:marLeft w:val="0"/>
      <w:marRight w:val="0"/>
      <w:marTop w:val="0"/>
      <w:marBottom w:val="0"/>
      <w:divBdr>
        <w:top w:val="none" w:sz="0" w:space="0" w:color="auto"/>
        <w:left w:val="none" w:sz="0" w:space="0" w:color="auto"/>
        <w:bottom w:val="none" w:sz="0" w:space="0" w:color="auto"/>
        <w:right w:val="none" w:sz="0" w:space="0" w:color="auto"/>
      </w:divBdr>
    </w:div>
    <w:div w:id="1413820531">
      <w:bodyDiv w:val="1"/>
      <w:marLeft w:val="0"/>
      <w:marRight w:val="0"/>
      <w:marTop w:val="0"/>
      <w:marBottom w:val="0"/>
      <w:divBdr>
        <w:top w:val="none" w:sz="0" w:space="0" w:color="auto"/>
        <w:left w:val="none" w:sz="0" w:space="0" w:color="auto"/>
        <w:bottom w:val="none" w:sz="0" w:space="0" w:color="auto"/>
        <w:right w:val="none" w:sz="0" w:space="0" w:color="auto"/>
      </w:divBdr>
    </w:div>
    <w:div w:id="1432972562">
      <w:bodyDiv w:val="1"/>
      <w:marLeft w:val="0"/>
      <w:marRight w:val="0"/>
      <w:marTop w:val="0"/>
      <w:marBottom w:val="0"/>
      <w:divBdr>
        <w:top w:val="none" w:sz="0" w:space="0" w:color="auto"/>
        <w:left w:val="none" w:sz="0" w:space="0" w:color="auto"/>
        <w:bottom w:val="none" w:sz="0" w:space="0" w:color="auto"/>
        <w:right w:val="none" w:sz="0" w:space="0" w:color="auto"/>
      </w:divBdr>
    </w:div>
    <w:div w:id="1435714350">
      <w:bodyDiv w:val="1"/>
      <w:marLeft w:val="0"/>
      <w:marRight w:val="0"/>
      <w:marTop w:val="0"/>
      <w:marBottom w:val="0"/>
      <w:divBdr>
        <w:top w:val="none" w:sz="0" w:space="0" w:color="auto"/>
        <w:left w:val="none" w:sz="0" w:space="0" w:color="auto"/>
        <w:bottom w:val="none" w:sz="0" w:space="0" w:color="auto"/>
        <w:right w:val="none" w:sz="0" w:space="0" w:color="auto"/>
      </w:divBdr>
    </w:div>
    <w:div w:id="1532497398">
      <w:bodyDiv w:val="1"/>
      <w:marLeft w:val="0"/>
      <w:marRight w:val="0"/>
      <w:marTop w:val="0"/>
      <w:marBottom w:val="0"/>
      <w:divBdr>
        <w:top w:val="none" w:sz="0" w:space="0" w:color="auto"/>
        <w:left w:val="none" w:sz="0" w:space="0" w:color="auto"/>
        <w:bottom w:val="none" w:sz="0" w:space="0" w:color="auto"/>
        <w:right w:val="none" w:sz="0" w:space="0" w:color="auto"/>
      </w:divBdr>
      <w:divsChild>
        <w:div w:id="920484381">
          <w:marLeft w:val="-6255"/>
          <w:marRight w:val="0"/>
          <w:marTop w:val="0"/>
          <w:marBottom w:val="0"/>
          <w:divBdr>
            <w:top w:val="none" w:sz="0" w:space="0" w:color="auto"/>
            <w:left w:val="none" w:sz="0" w:space="0" w:color="auto"/>
            <w:bottom w:val="none" w:sz="0" w:space="0" w:color="auto"/>
            <w:right w:val="none" w:sz="0" w:space="0" w:color="auto"/>
          </w:divBdr>
        </w:div>
        <w:div w:id="1460106277">
          <w:marLeft w:val="0"/>
          <w:marRight w:val="0"/>
          <w:marTop w:val="0"/>
          <w:marBottom w:val="0"/>
          <w:divBdr>
            <w:top w:val="none" w:sz="0" w:space="0" w:color="auto"/>
            <w:left w:val="none" w:sz="0" w:space="0" w:color="auto"/>
            <w:bottom w:val="none" w:sz="0" w:space="0" w:color="auto"/>
            <w:right w:val="none" w:sz="0" w:space="0" w:color="auto"/>
          </w:divBdr>
        </w:div>
      </w:divsChild>
    </w:div>
    <w:div w:id="1539780771">
      <w:bodyDiv w:val="1"/>
      <w:marLeft w:val="0"/>
      <w:marRight w:val="0"/>
      <w:marTop w:val="0"/>
      <w:marBottom w:val="0"/>
      <w:divBdr>
        <w:top w:val="none" w:sz="0" w:space="0" w:color="auto"/>
        <w:left w:val="none" w:sz="0" w:space="0" w:color="auto"/>
        <w:bottom w:val="none" w:sz="0" w:space="0" w:color="auto"/>
        <w:right w:val="none" w:sz="0" w:space="0" w:color="auto"/>
      </w:divBdr>
      <w:divsChild>
        <w:div w:id="2054575069">
          <w:marLeft w:val="0"/>
          <w:marRight w:val="0"/>
          <w:marTop w:val="0"/>
          <w:marBottom w:val="0"/>
          <w:divBdr>
            <w:top w:val="none" w:sz="0" w:space="0" w:color="auto"/>
            <w:left w:val="none" w:sz="0" w:space="0" w:color="auto"/>
            <w:bottom w:val="none" w:sz="0" w:space="0" w:color="auto"/>
            <w:right w:val="none" w:sz="0" w:space="0" w:color="auto"/>
          </w:divBdr>
          <w:divsChild>
            <w:div w:id="1471904271">
              <w:marLeft w:val="0"/>
              <w:marRight w:val="0"/>
              <w:marTop w:val="0"/>
              <w:marBottom w:val="0"/>
              <w:divBdr>
                <w:top w:val="none" w:sz="0" w:space="0" w:color="auto"/>
                <w:left w:val="none" w:sz="0" w:space="0" w:color="auto"/>
                <w:bottom w:val="none" w:sz="0" w:space="0" w:color="auto"/>
                <w:right w:val="none" w:sz="0" w:space="0" w:color="auto"/>
              </w:divBdr>
            </w:div>
            <w:div w:id="802967056">
              <w:marLeft w:val="0"/>
              <w:marRight w:val="0"/>
              <w:marTop w:val="0"/>
              <w:marBottom w:val="0"/>
              <w:divBdr>
                <w:top w:val="none" w:sz="0" w:space="0" w:color="auto"/>
                <w:left w:val="none" w:sz="0" w:space="0" w:color="auto"/>
                <w:bottom w:val="none" w:sz="0" w:space="0" w:color="auto"/>
                <w:right w:val="none" w:sz="0" w:space="0" w:color="auto"/>
              </w:divBdr>
            </w:div>
            <w:div w:id="1427380769">
              <w:marLeft w:val="0"/>
              <w:marRight w:val="0"/>
              <w:marTop w:val="0"/>
              <w:marBottom w:val="0"/>
              <w:divBdr>
                <w:top w:val="none" w:sz="0" w:space="0" w:color="auto"/>
                <w:left w:val="none" w:sz="0" w:space="0" w:color="auto"/>
                <w:bottom w:val="none" w:sz="0" w:space="0" w:color="auto"/>
                <w:right w:val="none" w:sz="0" w:space="0" w:color="auto"/>
              </w:divBdr>
            </w:div>
            <w:div w:id="1894151759">
              <w:marLeft w:val="0"/>
              <w:marRight w:val="0"/>
              <w:marTop w:val="0"/>
              <w:marBottom w:val="0"/>
              <w:divBdr>
                <w:top w:val="none" w:sz="0" w:space="0" w:color="auto"/>
                <w:left w:val="none" w:sz="0" w:space="0" w:color="auto"/>
                <w:bottom w:val="none" w:sz="0" w:space="0" w:color="auto"/>
                <w:right w:val="none" w:sz="0" w:space="0" w:color="auto"/>
              </w:divBdr>
            </w:div>
            <w:div w:id="1830055323">
              <w:marLeft w:val="0"/>
              <w:marRight w:val="0"/>
              <w:marTop w:val="0"/>
              <w:marBottom w:val="0"/>
              <w:divBdr>
                <w:top w:val="none" w:sz="0" w:space="0" w:color="auto"/>
                <w:left w:val="none" w:sz="0" w:space="0" w:color="auto"/>
                <w:bottom w:val="none" w:sz="0" w:space="0" w:color="auto"/>
                <w:right w:val="none" w:sz="0" w:space="0" w:color="auto"/>
              </w:divBdr>
            </w:div>
            <w:div w:id="1991669305">
              <w:marLeft w:val="0"/>
              <w:marRight w:val="0"/>
              <w:marTop w:val="0"/>
              <w:marBottom w:val="0"/>
              <w:divBdr>
                <w:top w:val="none" w:sz="0" w:space="0" w:color="auto"/>
                <w:left w:val="none" w:sz="0" w:space="0" w:color="auto"/>
                <w:bottom w:val="none" w:sz="0" w:space="0" w:color="auto"/>
                <w:right w:val="none" w:sz="0" w:space="0" w:color="auto"/>
              </w:divBdr>
            </w:div>
            <w:div w:id="36131804">
              <w:marLeft w:val="0"/>
              <w:marRight w:val="0"/>
              <w:marTop w:val="0"/>
              <w:marBottom w:val="0"/>
              <w:divBdr>
                <w:top w:val="none" w:sz="0" w:space="0" w:color="auto"/>
                <w:left w:val="none" w:sz="0" w:space="0" w:color="auto"/>
                <w:bottom w:val="none" w:sz="0" w:space="0" w:color="auto"/>
                <w:right w:val="none" w:sz="0" w:space="0" w:color="auto"/>
              </w:divBdr>
            </w:div>
            <w:div w:id="1139109436">
              <w:marLeft w:val="0"/>
              <w:marRight w:val="0"/>
              <w:marTop w:val="0"/>
              <w:marBottom w:val="0"/>
              <w:divBdr>
                <w:top w:val="none" w:sz="0" w:space="0" w:color="auto"/>
                <w:left w:val="none" w:sz="0" w:space="0" w:color="auto"/>
                <w:bottom w:val="none" w:sz="0" w:space="0" w:color="auto"/>
                <w:right w:val="none" w:sz="0" w:space="0" w:color="auto"/>
              </w:divBdr>
            </w:div>
            <w:div w:id="1624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7978">
      <w:bodyDiv w:val="1"/>
      <w:marLeft w:val="0"/>
      <w:marRight w:val="0"/>
      <w:marTop w:val="0"/>
      <w:marBottom w:val="0"/>
      <w:divBdr>
        <w:top w:val="none" w:sz="0" w:space="0" w:color="auto"/>
        <w:left w:val="none" w:sz="0" w:space="0" w:color="auto"/>
        <w:bottom w:val="none" w:sz="0" w:space="0" w:color="auto"/>
        <w:right w:val="none" w:sz="0" w:space="0" w:color="auto"/>
      </w:divBdr>
    </w:div>
    <w:div w:id="1619291690">
      <w:bodyDiv w:val="1"/>
      <w:marLeft w:val="0"/>
      <w:marRight w:val="0"/>
      <w:marTop w:val="0"/>
      <w:marBottom w:val="0"/>
      <w:divBdr>
        <w:top w:val="none" w:sz="0" w:space="0" w:color="auto"/>
        <w:left w:val="none" w:sz="0" w:space="0" w:color="auto"/>
        <w:bottom w:val="none" w:sz="0" w:space="0" w:color="auto"/>
        <w:right w:val="none" w:sz="0" w:space="0" w:color="auto"/>
      </w:divBdr>
      <w:divsChild>
        <w:div w:id="1621381535">
          <w:marLeft w:val="-6255"/>
          <w:marRight w:val="0"/>
          <w:marTop w:val="0"/>
          <w:marBottom w:val="0"/>
          <w:divBdr>
            <w:top w:val="none" w:sz="0" w:space="0" w:color="auto"/>
            <w:left w:val="none" w:sz="0" w:space="0" w:color="auto"/>
            <w:bottom w:val="none" w:sz="0" w:space="0" w:color="auto"/>
            <w:right w:val="none" w:sz="0" w:space="0" w:color="auto"/>
          </w:divBdr>
        </w:div>
        <w:div w:id="1859157343">
          <w:marLeft w:val="0"/>
          <w:marRight w:val="0"/>
          <w:marTop w:val="0"/>
          <w:marBottom w:val="0"/>
          <w:divBdr>
            <w:top w:val="none" w:sz="0" w:space="0" w:color="auto"/>
            <w:left w:val="none" w:sz="0" w:space="0" w:color="auto"/>
            <w:bottom w:val="none" w:sz="0" w:space="0" w:color="auto"/>
            <w:right w:val="none" w:sz="0" w:space="0" w:color="auto"/>
          </w:divBdr>
        </w:div>
      </w:divsChild>
    </w:div>
    <w:div w:id="1705010565">
      <w:bodyDiv w:val="1"/>
      <w:marLeft w:val="0"/>
      <w:marRight w:val="0"/>
      <w:marTop w:val="0"/>
      <w:marBottom w:val="0"/>
      <w:divBdr>
        <w:top w:val="none" w:sz="0" w:space="0" w:color="auto"/>
        <w:left w:val="none" w:sz="0" w:space="0" w:color="auto"/>
        <w:bottom w:val="none" w:sz="0" w:space="0" w:color="auto"/>
        <w:right w:val="none" w:sz="0" w:space="0" w:color="auto"/>
      </w:divBdr>
      <w:divsChild>
        <w:div w:id="2061660411">
          <w:marLeft w:val="0"/>
          <w:marRight w:val="0"/>
          <w:marTop w:val="0"/>
          <w:marBottom w:val="0"/>
          <w:divBdr>
            <w:top w:val="single" w:sz="2" w:space="0" w:color="auto"/>
            <w:left w:val="single" w:sz="2" w:space="0" w:color="auto"/>
            <w:bottom w:val="single" w:sz="2" w:space="0" w:color="auto"/>
            <w:right w:val="single" w:sz="2" w:space="0" w:color="auto"/>
          </w:divBdr>
          <w:divsChild>
            <w:div w:id="1957717346">
              <w:marLeft w:val="0"/>
              <w:marRight w:val="0"/>
              <w:marTop w:val="0"/>
              <w:marBottom w:val="0"/>
              <w:divBdr>
                <w:top w:val="single" w:sz="2" w:space="0" w:color="auto"/>
                <w:left w:val="single" w:sz="2" w:space="0" w:color="auto"/>
                <w:bottom w:val="single" w:sz="2" w:space="0" w:color="auto"/>
                <w:right w:val="single" w:sz="2" w:space="0" w:color="auto"/>
              </w:divBdr>
              <w:divsChild>
                <w:div w:id="591278990">
                  <w:marLeft w:val="0"/>
                  <w:marRight w:val="0"/>
                  <w:marTop w:val="0"/>
                  <w:marBottom w:val="0"/>
                  <w:divBdr>
                    <w:top w:val="single" w:sz="2" w:space="0" w:color="auto"/>
                    <w:left w:val="single" w:sz="2" w:space="0" w:color="auto"/>
                    <w:bottom w:val="single" w:sz="2" w:space="0" w:color="auto"/>
                    <w:right w:val="single" w:sz="2" w:space="0" w:color="auto"/>
                  </w:divBdr>
                  <w:divsChild>
                    <w:div w:id="310401545">
                      <w:marLeft w:val="0"/>
                      <w:marRight w:val="0"/>
                      <w:marTop w:val="0"/>
                      <w:marBottom w:val="0"/>
                      <w:divBdr>
                        <w:top w:val="single" w:sz="2" w:space="0" w:color="auto"/>
                        <w:left w:val="single" w:sz="2" w:space="0" w:color="auto"/>
                        <w:bottom w:val="single" w:sz="2" w:space="0" w:color="auto"/>
                        <w:right w:val="single" w:sz="2" w:space="0" w:color="auto"/>
                      </w:divBdr>
                      <w:divsChild>
                        <w:div w:id="929201234">
                          <w:marLeft w:val="0"/>
                          <w:marRight w:val="0"/>
                          <w:marTop w:val="0"/>
                          <w:marBottom w:val="0"/>
                          <w:divBdr>
                            <w:top w:val="single" w:sz="2" w:space="0" w:color="auto"/>
                            <w:left w:val="single" w:sz="2" w:space="0" w:color="auto"/>
                            <w:bottom w:val="single" w:sz="2" w:space="0" w:color="auto"/>
                            <w:right w:val="single" w:sz="2" w:space="0" w:color="auto"/>
                          </w:divBdr>
                          <w:divsChild>
                            <w:div w:id="1476140949">
                              <w:marLeft w:val="0"/>
                              <w:marRight w:val="0"/>
                              <w:marTop w:val="0"/>
                              <w:marBottom w:val="0"/>
                              <w:divBdr>
                                <w:top w:val="single" w:sz="2" w:space="0" w:color="auto"/>
                                <w:left w:val="single" w:sz="2" w:space="0" w:color="auto"/>
                                <w:bottom w:val="single" w:sz="2" w:space="0" w:color="auto"/>
                                <w:right w:val="single" w:sz="2" w:space="0" w:color="auto"/>
                              </w:divBdr>
                              <w:divsChild>
                                <w:div w:id="961808720">
                                  <w:marLeft w:val="0"/>
                                  <w:marRight w:val="0"/>
                                  <w:marTop w:val="0"/>
                                  <w:marBottom w:val="0"/>
                                  <w:divBdr>
                                    <w:top w:val="single" w:sz="2" w:space="0" w:color="auto"/>
                                    <w:left w:val="single" w:sz="2" w:space="0" w:color="auto"/>
                                    <w:bottom w:val="single" w:sz="2" w:space="0" w:color="auto"/>
                                    <w:right w:val="single" w:sz="2" w:space="0" w:color="auto"/>
                                  </w:divBdr>
                                  <w:divsChild>
                                    <w:div w:id="1156066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766610694">
      <w:bodyDiv w:val="1"/>
      <w:marLeft w:val="0"/>
      <w:marRight w:val="0"/>
      <w:marTop w:val="0"/>
      <w:marBottom w:val="0"/>
      <w:divBdr>
        <w:top w:val="none" w:sz="0" w:space="0" w:color="auto"/>
        <w:left w:val="none" w:sz="0" w:space="0" w:color="auto"/>
        <w:bottom w:val="none" w:sz="0" w:space="0" w:color="auto"/>
        <w:right w:val="none" w:sz="0" w:space="0" w:color="auto"/>
      </w:divBdr>
    </w:div>
    <w:div w:id="1783646869">
      <w:bodyDiv w:val="1"/>
      <w:marLeft w:val="0"/>
      <w:marRight w:val="0"/>
      <w:marTop w:val="0"/>
      <w:marBottom w:val="0"/>
      <w:divBdr>
        <w:top w:val="none" w:sz="0" w:space="0" w:color="auto"/>
        <w:left w:val="none" w:sz="0" w:space="0" w:color="auto"/>
        <w:bottom w:val="none" w:sz="0" w:space="0" w:color="auto"/>
        <w:right w:val="none" w:sz="0" w:space="0" w:color="auto"/>
      </w:divBdr>
    </w:div>
    <w:div w:id="1787308627">
      <w:bodyDiv w:val="1"/>
      <w:marLeft w:val="0"/>
      <w:marRight w:val="0"/>
      <w:marTop w:val="0"/>
      <w:marBottom w:val="0"/>
      <w:divBdr>
        <w:top w:val="none" w:sz="0" w:space="0" w:color="auto"/>
        <w:left w:val="none" w:sz="0" w:space="0" w:color="auto"/>
        <w:bottom w:val="none" w:sz="0" w:space="0" w:color="auto"/>
        <w:right w:val="none" w:sz="0" w:space="0" w:color="auto"/>
      </w:divBdr>
    </w:div>
    <w:div w:id="1881549885">
      <w:bodyDiv w:val="1"/>
      <w:marLeft w:val="0"/>
      <w:marRight w:val="0"/>
      <w:marTop w:val="0"/>
      <w:marBottom w:val="0"/>
      <w:divBdr>
        <w:top w:val="none" w:sz="0" w:space="0" w:color="auto"/>
        <w:left w:val="none" w:sz="0" w:space="0" w:color="auto"/>
        <w:bottom w:val="none" w:sz="0" w:space="0" w:color="auto"/>
        <w:right w:val="none" w:sz="0" w:space="0" w:color="auto"/>
      </w:divBdr>
    </w:div>
    <w:div w:id="1889223067">
      <w:bodyDiv w:val="1"/>
      <w:marLeft w:val="0"/>
      <w:marRight w:val="0"/>
      <w:marTop w:val="0"/>
      <w:marBottom w:val="0"/>
      <w:divBdr>
        <w:top w:val="none" w:sz="0" w:space="0" w:color="auto"/>
        <w:left w:val="none" w:sz="0" w:space="0" w:color="auto"/>
        <w:bottom w:val="none" w:sz="0" w:space="0" w:color="auto"/>
        <w:right w:val="none" w:sz="0" w:space="0" w:color="auto"/>
      </w:divBdr>
    </w:div>
    <w:div w:id="1896895713">
      <w:bodyDiv w:val="1"/>
      <w:marLeft w:val="0"/>
      <w:marRight w:val="0"/>
      <w:marTop w:val="0"/>
      <w:marBottom w:val="0"/>
      <w:divBdr>
        <w:top w:val="none" w:sz="0" w:space="0" w:color="auto"/>
        <w:left w:val="none" w:sz="0" w:space="0" w:color="auto"/>
        <w:bottom w:val="none" w:sz="0" w:space="0" w:color="auto"/>
        <w:right w:val="none" w:sz="0" w:space="0" w:color="auto"/>
      </w:divBdr>
      <w:divsChild>
        <w:div w:id="1545673479">
          <w:marLeft w:val="0"/>
          <w:marRight w:val="0"/>
          <w:marTop w:val="0"/>
          <w:marBottom w:val="0"/>
          <w:divBdr>
            <w:top w:val="none" w:sz="0" w:space="0" w:color="auto"/>
            <w:left w:val="none" w:sz="0" w:space="0" w:color="auto"/>
            <w:bottom w:val="none" w:sz="0" w:space="0" w:color="auto"/>
            <w:right w:val="none" w:sz="0" w:space="0" w:color="auto"/>
          </w:divBdr>
          <w:divsChild>
            <w:div w:id="1704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98492">
      <w:bodyDiv w:val="1"/>
      <w:marLeft w:val="0"/>
      <w:marRight w:val="0"/>
      <w:marTop w:val="0"/>
      <w:marBottom w:val="0"/>
      <w:divBdr>
        <w:top w:val="none" w:sz="0" w:space="0" w:color="auto"/>
        <w:left w:val="none" w:sz="0" w:space="0" w:color="auto"/>
        <w:bottom w:val="none" w:sz="0" w:space="0" w:color="auto"/>
        <w:right w:val="none" w:sz="0" w:space="0" w:color="auto"/>
      </w:divBdr>
    </w:div>
    <w:div w:id="1913003238">
      <w:bodyDiv w:val="1"/>
      <w:marLeft w:val="0"/>
      <w:marRight w:val="0"/>
      <w:marTop w:val="0"/>
      <w:marBottom w:val="0"/>
      <w:divBdr>
        <w:top w:val="none" w:sz="0" w:space="0" w:color="auto"/>
        <w:left w:val="none" w:sz="0" w:space="0" w:color="auto"/>
        <w:bottom w:val="none" w:sz="0" w:space="0" w:color="auto"/>
        <w:right w:val="none" w:sz="0" w:space="0" w:color="auto"/>
      </w:divBdr>
    </w:div>
    <w:div w:id="1964119496">
      <w:bodyDiv w:val="1"/>
      <w:marLeft w:val="0"/>
      <w:marRight w:val="0"/>
      <w:marTop w:val="0"/>
      <w:marBottom w:val="0"/>
      <w:divBdr>
        <w:top w:val="none" w:sz="0" w:space="0" w:color="auto"/>
        <w:left w:val="none" w:sz="0" w:space="0" w:color="auto"/>
        <w:bottom w:val="none" w:sz="0" w:space="0" w:color="auto"/>
        <w:right w:val="none" w:sz="0" w:space="0" w:color="auto"/>
      </w:divBdr>
    </w:div>
    <w:div w:id="2005543525">
      <w:bodyDiv w:val="1"/>
      <w:marLeft w:val="0"/>
      <w:marRight w:val="0"/>
      <w:marTop w:val="0"/>
      <w:marBottom w:val="0"/>
      <w:divBdr>
        <w:top w:val="none" w:sz="0" w:space="0" w:color="auto"/>
        <w:left w:val="none" w:sz="0" w:space="0" w:color="auto"/>
        <w:bottom w:val="none" w:sz="0" w:space="0" w:color="auto"/>
        <w:right w:val="none" w:sz="0" w:space="0" w:color="auto"/>
      </w:divBdr>
    </w:div>
    <w:div w:id="2039161809">
      <w:bodyDiv w:val="1"/>
      <w:marLeft w:val="0"/>
      <w:marRight w:val="0"/>
      <w:marTop w:val="0"/>
      <w:marBottom w:val="0"/>
      <w:divBdr>
        <w:top w:val="none" w:sz="0" w:space="0" w:color="auto"/>
        <w:left w:val="none" w:sz="0" w:space="0" w:color="auto"/>
        <w:bottom w:val="none" w:sz="0" w:space="0" w:color="auto"/>
        <w:right w:val="none" w:sz="0" w:space="0" w:color="auto"/>
      </w:divBdr>
    </w:div>
    <w:div w:id="2065522045">
      <w:bodyDiv w:val="1"/>
      <w:marLeft w:val="0"/>
      <w:marRight w:val="0"/>
      <w:marTop w:val="0"/>
      <w:marBottom w:val="0"/>
      <w:divBdr>
        <w:top w:val="none" w:sz="0" w:space="0" w:color="auto"/>
        <w:left w:val="none" w:sz="0" w:space="0" w:color="auto"/>
        <w:bottom w:val="none" w:sz="0" w:space="0" w:color="auto"/>
        <w:right w:val="none" w:sz="0" w:space="0" w:color="auto"/>
      </w:divBdr>
    </w:div>
    <w:div w:id="2099204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F94BE-EF85-4585-A125-47E08542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22</Pages>
  <Words>4271</Words>
  <Characters>24349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НИЦ "Прикладная логистика"</Company>
  <LinksUpToDate>false</LinksUpToDate>
  <CharactersWithSpaces>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subject>ЭКД</dc:subject>
  <dc:creator>selezneva</dc:creator>
  <cp:lastModifiedBy>Ольга</cp:lastModifiedBy>
  <cp:revision>26</cp:revision>
  <cp:lastPrinted>2026-03-19T13:49:00Z</cp:lastPrinted>
  <dcterms:created xsi:type="dcterms:W3CDTF">2026-06-17T09:15:00Z</dcterms:created>
  <dcterms:modified xsi:type="dcterms:W3CDTF">2026-08-31T13:34:00Z</dcterms:modified>
</cp:coreProperties>
</file>