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9E59" w14:textId="6C102B24" w:rsidR="00EE106D" w:rsidRPr="007027BB" w:rsidRDefault="00310321" w:rsidP="007027BB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027BB">
        <w:rPr>
          <w:rFonts w:ascii="Arial" w:hAnsi="Arial" w:cs="Arial"/>
          <w:b/>
          <w:sz w:val="24"/>
          <w:szCs w:val="24"/>
        </w:rPr>
        <w:t>ПОЯСНИТЕЛЬН</w:t>
      </w:r>
      <w:r w:rsidR="00F25E62" w:rsidRPr="007027BB">
        <w:rPr>
          <w:rFonts w:ascii="Arial" w:hAnsi="Arial" w:cs="Arial"/>
          <w:b/>
          <w:sz w:val="24"/>
          <w:szCs w:val="24"/>
        </w:rPr>
        <w:t>А</w:t>
      </w:r>
      <w:r w:rsidRPr="007027BB">
        <w:rPr>
          <w:rFonts w:ascii="Arial" w:hAnsi="Arial" w:cs="Arial"/>
          <w:b/>
          <w:sz w:val="24"/>
          <w:szCs w:val="24"/>
        </w:rPr>
        <w:t>Я ЗАПИСКА</w:t>
      </w:r>
    </w:p>
    <w:p w14:paraId="215E975F" w14:textId="5C094E5A" w:rsidR="004C60F2" w:rsidRPr="007027BB" w:rsidRDefault="005A7BB9" w:rsidP="007027BB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027BB">
        <w:rPr>
          <w:rFonts w:ascii="Arial" w:hAnsi="Arial" w:cs="Arial"/>
          <w:b/>
          <w:sz w:val="24"/>
          <w:szCs w:val="24"/>
        </w:rPr>
        <w:t xml:space="preserve">к </w:t>
      </w:r>
      <w:r w:rsidR="00B627D7">
        <w:rPr>
          <w:rFonts w:ascii="Arial" w:hAnsi="Arial" w:cs="Arial"/>
          <w:b/>
          <w:sz w:val="24"/>
          <w:szCs w:val="24"/>
        </w:rPr>
        <w:t>окончательной</w:t>
      </w:r>
      <w:r w:rsidR="004C60F2" w:rsidRPr="007027BB">
        <w:rPr>
          <w:rFonts w:ascii="Arial" w:hAnsi="Arial" w:cs="Arial"/>
          <w:b/>
          <w:sz w:val="24"/>
          <w:szCs w:val="24"/>
        </w:rPr>
        <w:t xml:space="preserve"> редакции </w:t>
      </w:r>
      <w:r w:rsidR="00660062" w:rsidRPr="007027BB">
        <w:rPr>
          <w:rFonts w:ascii="Arial" w:hAnsi="Arial" w:cs="Arial"/>
          <w:b/>
          <w:sz w:val="24"/>
          <w:szCs w:val="24"/>
        </w:rPr>
        <w:t>национального</w:t>
      </w:r>
      <w:r w:rsidR="004C60F2" w:rsidRPr="007027BB">
        <w:rPr>
          <w:rFonts w:ascii="Arial" w:hAnsi="Arial" w:cs="Arial"/>
          <w:b/>
          <w:sz w:val="24"/>
          <w:szCs w:val="24"/>
        </w:rPr>
        <w:t xml:space="preserve"> стандарта</w:t>
      </w:r>
    </w:p>
    <w:p w14:paraId="44E1E596" w14:textId="2C61250A" w:rsidR="004C60F2" w:rsidRPr="007027BB" w:rsidRDefault="004C60F2" w:rsidP="007027BB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027BB">
        <w:rPr>
          <w:rFonts w:ascii="Arial" w:hAnsi="Arial" w:cs="Arial"/>
          <w:b/>
          <w:sz w:val="24"/>
          <w:szCs w:val="24"/>
        </w:rPr>
        <w:t>ГОСТ</w:t>
      </w:r>
      <w:r w:rsidR="00B532F5" w:rsidRPr="007027BB">
        <w:rPr>
          <w:rFonts w:ascii="Arial" w:hAnsi="Arial" w:cs="Arial"/>
          <w:b/>
          <w:sz w:val="24"/>
          <w:szCs w:val="24"/>
        </w:rPr>
        <w:t xml:space="preserve"> </w:t>
      </w:r>
      <w:r w:rsidR="001864E6">
        <w:rPr>
          <w:rFonts w:ascii="Arial" w:hAnsi="Arial" w:cs="Arial"/>
          <w:b/>
          <w:sz w:val="24"/>
          <w:szCs w:val="24"/>
        </w:rPr>
        <w:t>2.60</w:t>
      </w:r>
      <w:r w:rsidR="0036449A">
        <w:rPr>
          <w:rFonts w:ascii="Arial" w:hAnsi="Arial" w:cs="Arial"/>
          <w:b/>
          <w:sz w:val="24"/>
          <w:szCs w:val="24"/>
        </w:rPr>
        <w:t>2</w:t>
      </w:r>
      <w:r w:rsidR="00651C98" w:rsidRPr="007027BB">
        <w:rPr>
          <w:rFonts w:ascii="Arial" w:hAnsi="Arial" w:cs="Arial"/>
          <w:b/>
          <w:sz w:val="24"/>
          <w:szCs w:val="24"/>
        </w:rPr>
        <w:t xml:space="preserve"> </w:t>
      </w:r>
      <w:r w:rsidRPr="007027BB">
        <w:rPr>
          <w:rFonts w:ascii="Arial" w:hAnsi="Arial" w:cs="Arial"/>
          <w:b/>
          <w:sz w:val="24"/>
          <w:szCs w:val="24"/>
        </w:rPr>
        <w:t>«</w:t>
      </w:r>
      <w:r w:rsidR="00A30B85" w:rsidRPr="007027BB">
        <w:rPr>
          <w:rFonts w:ascii="Arial" w:hAnsi="Arial" w:cs="Arial"/>
          <w:b/>
          <w:sz w:val="24"/>
          <w:szCs w:val="24"/>
        </w:rPr>
        <w:t>Единая система конструкторской документации</w:t>
      </w:r>
      <w:r w:rsidR="000A112D" w:rsidRPr="007027BB">
        <w:rPr>
          <w:rFonts w:ascii="Arial" w:hAnsi="Arial" w:cs="Arial"/>
          <w:b/>
          <w:sz w:val="24"/>
          <w:szCs w:val="24"/>
        </w:rPr>
        <w:t xml:space="preserve">. </w:t>
      </w:r>
      <w:r w:rsidR="00880534">
        <w:rPr>
          <w:rFonts w:ascii="Arial" w:hAnsi="Arial" w:cs="Arial"/>
          <w:b/>
          <w:sz w:val="24"/>
          <w:szCs w:val="24"/>
        </w:rPr>
        <w:t>Ремонтная</w:t>
      </w:r>
      <w:r w:rsidR="00326D2D" w:rsidRPr="007027BB">
        <w:rPr>
          <w:rFonts w:ascii="Arial" w:hAnsi="Arial" w:cs="Arial"/>
          <w:b/>
          <w:sz w:val="24"/>
          <w:szCs w:val="24"/>
        </w:rPr>
        <w:t xml:space="preserve"> документаци</w:t>
      </w:r>
      <w:r w:rsidR="00B554F6">
        <w:rPr>
          <w:rFonts w:ascii="Arial" w:hAnsi="Arial" w:cs="Arial"/>
          <w:b/>
          <w:sz w:val="24"/>
          <w:szCs w:val="24"/>
        </w:rPr>
        <w:t>я</w:t>
      </w:r>
      <w:r w:rsidR="00880534">
        <w:rPr>
          <w:rFonts w:ascii="Arial" w:hAnsi="Arial" w:cs="Arial"/>
          <w:b/>
          <w:sz w:val="24"/>
          <w:szCs w:val="24"/>
        </w:rPr>
        <w:t>. Основные положения</w:t>
      </w:r>
      <w:r w:rsidRPr="007027BB">
        <w:rPr>
          <w:rFonts w:ascii="Arial" w:hAnsi="Arial" w:cs="Arial"/>
          <w:b/>
          <w:sz w:val="24"/>
          <w:szCs w:val="24"/>
        </w:rPr>
        <w:t>»</w:t>
      </w:r>
    </w:p>
    <w:p w14:paraId="29318FAC" w14:textId="77777777" w:rsidR="00037F06" w:rsidRPr="007027BB" w:rsidRDefault="00037F06" w:rsidP="00DC4460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6D618DB4" w14:textId="77777777" w:rsidR="00E36AB8" w:rsidRPr="007027BB" w:rsidRDefault="009A2976" w:rsidP="007027BB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027BB">
        <w:rPr>
          <w:rFonts w:ascii="Arial" w:hAnsi="Arial" w:cs="Arial"/>
          <w:b/>
          <w:sz w:val="24"/>
          <w:szCs w:val="24"/>
        </w:rPr>
        <w:t>1</w:t>
      </w:r>
      <w:r w:rsidR="00E36AB8" w:rsidRPr="007027BB">
        <w:rPr>
          <w:rFonts w:ascii="Arial" w:hAnsi="Arial" w:cs="Arial"/>
          <w:b/>
          <w:sz w:val="24"/>
          <w:szCs w:val="24"/>
        </w:rPr>
        <w:tab/>
        <w:t>Осн</w:t>
      </w:r>
      <w:r w:rsidR="000E26D9" w:rsidRPr="007027BB">
        <w:rPr>
          <w:rFonts w:ascii="Arial" w:hAnsi="Arial" w:cs="Arial"/>
          <w:b/>
          <w:sz w:val="24"/>
          <w:szCs w:val="24"/>
        </w:rPr>
        <w:t>ование для разработки стандарта</w:t>
      </w:r>
    </w:p>
    <w:p w14:paraId="52861286" w14:textId="63DD2180" w:rsidR="009A2976" w:rsidRPr="007027BB" w:rsidRDefault="00E36AB8" w:rsidP="007027BB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27BB">
        <w:rPr>
          <w:rFonts w:ascii="Arial" w:hAnsi="Arial" w:cs="Arial"/>
          <w:sz w:val="24"/>
          <w:szCs w:val="24"/>
        </w:rPr>
        <w:t xml:space="preserve">Основанием для разработки </w:t>
      </w:r>
      <w:r w:rsidR="00093AAD" w:rsidRPr="007027BB">
        <w:rPr>
          <w:rFonts w:ascii="Arial" w:hAnsi="Arial" w:cs="Arial"/>
          <w:sz w:val="24"/>
          <w:szCs w:val="24"/>
        </w:rPr>
        <w:t>национального</w:t>
      </w:r>
      <w:r w:rsidRPr="007027BB">
        <w:rPr>
          <w:rFonts w:ascii="Arial" w:hAnsi="Arial" w:cs="Arial"/>
          <w:sz w:val="24"/>
          <w:szCs w:val="24"/>
        </w:rPr>
        <w:t xml:space="preserve"> стандарта явля</w:t>
      </w:r>
      <w:r w:rsidR="00FB2D08" w:rsidRPr="007027BB">
        <w:rPr>
          <w:rFonts w:ascii="Arial" w:hAnsi="Arial" w:cs="Arial"/>
          <w:sz w:val="24"/>
          <w:szCs w:val="24"/>
        </w:rPr>
        <w:t>е</w:t>
      </w:r>
      <w:r w:rsidRPr="007027BB">
        <w:rPr>
          <w:rFonts w:ascii="Arial" w:hAnsi="Arial" w:cs="Arial"/>
          <w:sz w:val="24"/>
          <w:szCs w:val="24"/>
        </w:rPr>
        <w:t>тся</w:t>
      </w:r>
      <w:r w:rsidR="00FB2D08" w:rsidRPr="007027BB">
        <w:rPr>
          <w:rFonts w:ascii="Arial" w:hAnsi="Arial" w:cs="Arial"/>
          <w:sz w:val="24"/>
          <w:szCs w:val="24"/>
        </w:rPr>
        <w:t xml:space="preserve"> </w:t>
      </w:r>
      <w:bookmarkStart w:id="0" w:name="wpsMainContent"/>
      <w:r w:rsidR="009A2976" w:rsidRPr="007027BB">
        <w:rPr>
          <w:rFonts w:ascii="Arial" w:hAnsi="Arial" w:cs="Arial"/>
          <w:sz w:val="24"/>
          <w:szCs w:val="24"/>
        </w:rPr>
        <w:t xml:space="preserve">Программа </w:t>
      </w:r>
      <w:r w:rsidR="00093AAD" w:rsidRPr="007027BB">
        <w:rPr>
          <w:rFonts w:ascii="Arial" w:hAnsi="Arial" w:cs="Arial"/>
          <w:sz w:val="24"/>
          <w:szCs w:val="24"/>
        </w:rPr>
        <w:t>национальной</w:t>
      </w:r>
      <w:r w:rsidRPr="007027BB">
        <w:rPr>
          <w:rFonts w:ascii="Arial" w:hAnsi="Arial" w:cs="Arial"/>
          <w:sz w:val="24"/>
          <w:szCs w:val="24"/>
        </w:rPr>
        <w:t xml:space="preserve"> стандарт</w:t>
      </w:r>
      <w:r w:rsidR="009A2976" w:rsidRPr="007027BB">
        <w:rPr>
          <w:rFonts w:ascii="Arial" w:hAnsi="Arial" w:cs="Arial"/>
          <w:sz w:val="24"/>
          <w:szCs w:val="24"/>
        </w:rPr>
        <w:t>изации</w:t>
      </w:r>
      <w:r w:rsidRPr="007027BB">
        <w:rPr>
          <w:rFonts w:ascii="Arial" w:hAnsi="Arial" w:cs="Arial"/>
          <w:sz w:val="24"/>
          <w:szCs w:val="24"/>
        </w:rPr>
        <w:t xml:space="preserve"> на 20</w:t>
      </w:r>
      <w:r w:rsidR="000A112D" w:rsidRPr="007027BB">
        <w:rPr>
          <w:rFonts w:ascii="Arial" w:hAnsi="Arial" w:cs="Arial"/>
          <w:sz w:val="24"/>
          <w:szCs w:val="24"/>
        </w:rPr>
        <w:t>2</w:t>
      </w:r>
      <w:r w:rsidR="00651C98" w:rsidRPr="007027BB">
        <w:rPr>
          <w:rFonts w:ascii="Arial" w:hAnsi="Arial" w:cs="Arial"/>
          <w:sz w:val="24"/>
          <w:szCs w:val="24"/>
        </w:rPr>
        <w:t>5</w:t>
      </w:r>
      <w:r w:rsidRPr="007027BB">
        <w:rPr>
          <w:rFonts w:ascii="Arial" w:hAnsi="Arial" w:cs="Arial"/>
          <w:sz w:val="24"/>
          <w:szCs w:val="24"/>
        </w:rPr>
        <w:t xml:space="preserve"> год</w:t>
      </w:r>
      <w:bookmarkEnd w:id="0"/>
      <w:r w:rsidRPr="007027BB">
        <w:rPr>
          <w:rFonts w:ascii="Arial" w:hAnsi="Arial" w:cs="Arial"/>
          <w:sz w:val="24"/>
          <w:szCs w:val="24"/>
        </w:rPr>
        <w:t>.</w:t>
      </w:r>
    </w:p>
    <w:p w14:paraId="7C817A50" w14:textId="02784AB7" w:rsidR="009A2976" w:rsidRPr="007027BB" w:rsidRDefault="009A2976" w:rsidP="007027BB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27BB">
        <w:rPr>
          <w:rFonts w:ascii="Arial" w:hAnsi="Arial" w:cs="Arial"/>
          <w:sz w:val="24"/>
          <w:szCs w:val="24"/>
        </w:rPr>
        <w:t xml:space="preserve">Шифр темы: </w:t>
      </w:r>
      <w:r w:rsidR="00326D2D" w:rsidRPr="007027BB">
        <w:rPr>
          <w:rFonts w:ascii="Arial" w:hAnsi="Arial" w:cs="Arial"/>
          <w:sz w:val="24"/>
          <w:szCs w:val="24"/>
        </w:rPr>
        <w:t>1.0.482-1.11</w:t>
      </w:r>
      <w:r w:rsidR="0036449A">
        <w:rPr>
          <w:rFonts w:ascii="Arial" w:hAnsi="Arial" w:cs="Arial"/>
          <w:sz w:val="24"/>
          <w:szCs w:val="24"/>
        </w:rPr>
        <w:t>2</w:t>
      </w:r>
      <w:r w:rsidR="00326D2D" w:rsidRPr="007027BB">
        <w:rPr>
          <w:rFonts w:ascii="Arial" w:hAnsi="Arial" w:cs="Arial"/>
          <w:sz w:val="24"/>
          <w:szCs w:val="24"/>
        </w:rPr>
        <w:t>.25</w:t>
      </w:r>
      <w:r w:rsidR="0036449A">
        <w:rPr>
          <w:rFonts w:ascii="Arial" w:hAnsi="Arial" w:cs="Arial"/>
          <w:sz w:val="24"/>
          <w:szCs w:val="24"/>
        </w:rPr>
        <w:t>.</w:t>
      </w:r>
    </w:p>
    <w:p w14:paraId="0E3E54E3" w14:textId="18D57A3A" w:rsidR="009A2976" w:rsidRDefault="00681672" w:rsidP="007027BB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Вводится впервые</w:t>
      </w:r>
      <w:r w:rsidR="0036449A">
        <w:rPr>
          <w:rFonts w:ascii="Arial" w:hAnsi="Arial" w:cs="Arial"/>
          <w:sz w:val="24"/>
          <w:szCs w:val="24"/>
        </w:rPr>
        <w:t>.</w:t>
      </w:r>
    </w:p>
    <w:p w14:paraId="50BED1D2" w14:textId="77777777" w:rsidR="00083CB0" w:rsidRPr="007027BB" w:rsidRDefault="00083CB0" w:rsidP="00DC446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4463AEB" w14:textId="77777777" w:rsidR="009A7E4A" w:rsidRPr="007027BB" w:rsidRDefault="009A2976" w:rsidP="007027BB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027BB">
        <w:rPr>
          <w:rFonts w:ascii="Arial" w:hAnsi="Arial" w:cs="Arial"/>
          <w:b/>
          <w:sz w:val="24"/>
          <w:szCs w:val="24"/>
        </w:rPr>
        <w:t>2</w:t>
      </w:r>
      <w:r w:rsidR="00E36AB8" w:rsidRPr="007027BB">
        <w:rPr>
          <w:rFonts w:ascii="Arial" w:hAnsi="Arial" w:cs="Arial"/>
          <w:b/>
          <w:sz w:val="24"/>
          <w:szCs w:val="24"/>
        </w:rPr>
        <w:tab/>
      </w:r>
      <w:r w:rsidR="009A7E4A" w:rsidRPr="007027BB">
        <w:rPr>
          <w:rFonts w:ascii="Arial" w:hAnsi="Arial" w:cs="Arial"/>
          <w:b/>
          <w:sz w:val="24"/>
          <w:szCs w:val="24"/>
        </w:rPr>
        <w:t xml:space="preserve">Краткая характеристика объекта </w:t>
      </w:r>
      <w:r w:rsidRPr="007027BB">
        <w:rPr>
          <w:rFonts w:ascii="Arial" w:hAnsi="Arial" w:cs="Arial"/>
          <w:b/>
          <w:sz w:val="24"/>
          <w:szCs w:val="24"/>
        </w:rPr>
        <w:t xml:space="preserve">и аспекта </w:t>
      </w:r>
      <w:r w:rsidR="009A7E4A" w:rsidRPr="007027BB">
        <w:rPr>
          <w:rFonts w:ascii="Arial" w:hAnsi="Arial" w:cs="Arial"/>
          <w:b/>
          <w:sz w:val="24"/>
          <w:szCs w:val="24"/>
        </w:rPr>
        <w:t>стандартизации</w:t>
      </w:r>
      <w:r w:rsidRPr="007027BB">
        <w:rPr>
          <w:rFonts w:ascii="Arial" w:hAnsi="Arial" w:cs="Arial"/>
          <w:b/>
          <w:sz w:val="24"/>
          <w:szCs w:val="24"/>
        </w:rPr>
        <w:t xml:space="preserve"> </w:t>
      </w:r>
    </w:p>
    <w:p w14:paraId="354F1A4B" w14:textId="75ABB371" w:rsidR="000A112D" w:rsidRPr="007027BB" w:rsidRDefault="000A112D" w:rsidP="007027BB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Объектом </w:t>
      </w:r>
      <w:r w:rsidRPr="007027BB">
        <w:rPr>
          <w:rFonts w:ascii="Arial" w:eastAsia="Times New Roman" w:hAnsi="Arial" w:cs="Arial"/>
          <w:sz w:val="24"/>
          <w:szCs w:val="24"/>
          <w:lang w:eastAsia="ru-RU"/>
        </w:rPr>
        <w:t>стандартизации является</w:t>
      </w:r>
      <w:r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36449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ремонтная </w:t>
      </w:r>
      <w:r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>документация</w:t>
      </w:r>
      <w:r w:rsidR="00651C98"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(далее – </w:t>
      </w:r>
      <w:r w:rsidR="0036449A">
        <w:rPr>
          <w:rFonts w:ascii="Arial" w:eastAsia="Times New Roman" w:hAnsi="Arial" w:cs="Arial"/>
          <w:bCs/>
          <w:sz w:val="24"/>
          <w:szCs w:val="24"/>
          <w:lang w:eastAsia="ru-RU"/>
        </w:rPr>
        <w:t>Р</w:t>
      </w:r>
      <w:r w:rsidR="00326D2D"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>Д</w:t>
      </w:r>
      <w:r w:rsidR="00651C98"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2473DD"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>на изделия</w:t>
      </w:r>
      <w:r w:rsidR="0067159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машиностроения (далее – изделия)</w:t>
      </w:r>
      <w:r w:rsidR="0084021D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36B08FAE" w14:textId="53E1D558" w:rsidR="007E0AAA" w:rsidRPr="007027BB" w:rsidRDefault="000A112D" w:rsidP="007027BB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>Аспект</w:t>
      </w:r>
      <w:r w:rsidR="00B554F6">
        <w:rPr>
          <w:rFonts w:ascii="Arial" w:eastAsia="Times New Roman" w:hAnsi="Arial" w:cs="Arial"/>
          <w:bCs/>
          <w:sz w:val="24"/>
          <w:szCs w:val="24"/>
          <w:lang w:eastAsia="ru-RU"/>
        </w:rPr>
        <w:t>ами</w:t>
      </w:r>
      <w:r w:rsidR="002C48E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стандартизации являются </w:t>
      </w:r>
      <w:bookmarkStart w:id="1" w:name="_Hlk210733247"/>
      <w:r w:rsidR="00B554F6">
        <w:rPr>
          <w:rFonts w:ascii="Arial" w:hAnsi="Arial" w:cs="Arial"/>
          <w:sz w:val="24"/>
          <w:szCs w:val="24"/>
        </w:rPr>
        <w:t>основные положения</w:t>
      </w:r>
      <w:r w:rsidR="0067159C">
        <w:rPr>
          <w:rFonts w:ascii="Arial" w:hAnsi="Arial" w:cs="Arial"/>
          <w:sz w:val="24"/>
          <w:szCs w:val="24"/>
        </w:rPr>
        <w:t>,</w:t>
      </w:r>
      <w:r w:rsidR="00B554F6">
        <w:rPr>
          <w:rFonts w:ascii="Arial" w:hAnsi="Arial" w:cs="Arial"/>
          <w:sz w:val="24"/>
          <w:szCs w:val="24"/>
        </w:rPr>
        <w:t xml:space="preserve"> </w:t>
      </w:r>
      <w:bookmarkEnd w:id="1"/>
      <w:r w:rsidR="0067159C">
        <w:rPr>
          <w:rFonts w:ascii="Arial" w:hAnsi="Arial" w:cs="Arial"/>
          <w:sz w:val="24"/>
          <w:szCs w:val="24"/>
        </w:rPr>
        <w:t>в т.ч. виды, комплектность, стадии разработки и правила выполнения РД</w:t>
      </w:r>
      <w:r w:rsidR="00326D2D"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2E84D749" w14:textId="43843B75" w:rsidR="008B79A7" w:rsidRDefault="00681672" w:rsidP="007027BB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1672">
        <w:rPr>
          <w:rFonts w:ascii="Arial" w:hAnsi="Arial" w:cs="Arial"/>
          <w:sz w:val="24"/>
          <w:szCs w:val="24"/>
        </w:rPr>
        <w:t xml:space="preserve">Стандарт распространяется </w:t>
      </w:r>
      <w:r w:rsidRPr="007027BB">
        <w:rPr>
          <w:rFonts w:ascii="Arial" w:hAnsi="Arial" w:cs="Arial"/>
          <w:sz w:val="24"/>
          <w:szCs w:val="24"/>
        </w:rPr>
        <w:t xml:space="preserve">на </w:t>
      </w:r>
      <w:r w:rsidR="0084021D">
        <w:rPr>
          <w:rFonts w:ascii="Arial" w:hAnsi="Arial" w:cs="Arial"/>
          <w:sz w:val="24"/>
          <w:szCs w:val="24"/>
        </w:rPr>
        <w:t>изделия,</w:t>
      </w:r>
      <w:r>
        <w:rPr>
          <w:rFonts w:ascii="Arial" w:hAnsi="Arial" w:cs="Arial"/>
          <w:sz w:val="24"/>
          <w:szCs w:val="24"/>
        </w:rPr>
        <w:t xml:space="preserve"> </w:t>
      </w:r>
      <w:r w:rsidRPr="00681672">
        <w:rPr>
          <w:rFonts w:ascii="Arial" w:hAnsi="Arial" w:cs="Arial"/>
          <w:sz w:val="24"/>
          <w:szCs w:val="24"/>
        </w:rPr>
        <w:t xml:space="preserve">для которых предусмотрен плановый капитальный </w:t>
      </w:r>
      <w:r w:rsidR="0067159C">
        <w:rPr>
          <w:rFonts w:ascii="Arial" w:hAnsi="Arial" w:cs="Arial"/>
          <w:sz w:val="24"/>
          <w:szCs w:val="24"/>
        </w:rPr>
        <w:t xml:space="preserve">(средний) </w:t>
      </w:r>
      <w:r w:rsidRPr="00681672">
        <w:rPr>
          <w:rFonts w:ascii="Arial" w:hAnsi="Arial" w:cs="Arial"/>
          <w:sz w:val="24"/>
          <w:szCs w:val="24"/>
        </w:rPr>
        <w:t>ремонт как отдельная стадия жизненного цикла изделия</w:t>
      </w:r>
      <w:r w:rsidR="007E0AAA" w:rsidRPr="007027BB">
        <w:rPr>
          <w:rFonts w:ascii="Arial" w:hAnsi="Arial" w:cs="Arial"/>
          <w:sz w:val="24"/>
          <w:szCs w:val="24"/>
        </w:rPr>
        <w:t>.</w:t>
      </w:r>
    </w:p>
    <w:p w14:paraId="42E9CCFF" w14:textId="77777777" w:rsidR="00083CB0" w:rsidRPr="007027BB" w:rsidRDefault="00083CB0" w:rsidP="00DC446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A16AADF" w14:textId="77777777" w:rsidR="009A7E4A" w:rsidRPr="007027BB" w:rsidRDefault="009A2976" w:rsidP="007027BB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027BB">
        <w:rPr>
          <w:rFonts w:ascii="Arial" w:hAnsi="Arial" w:cs="Arial"/>
          <w:b/>
          <w:sz w:val="24"/>
          <w:szCs w:val="24"/>
        </w:rPr>
        <w:t>3</w:t>
      </w:r>
      <w:r w:rsidR="00E36AB8" w:rsidRPr="007027BB">
        <w:rPr>
          <w:rFonts w:ascii="Arial" w:hAnsi="Arial" w:cs="Arial"/>
          <w:b/>
          <w:sz w:val="24"/>
          <w:szCs w:val="24"/>
        </w:rPr>
        <w:tab/>
      </w:r>
      <w:r w:rsidR="009A7E4A" w:rsidRPr="007027BB">
        <w:rPr>
          <w:rFonts w:ascii="Arial" w:hAnsi="Arial" w:cs="Arial"/>
          <w:b/>
          <w:sz w:val="24"/>
          <w:szCs w:val="24"/>
        </w:rPr>
        <w:t xml:space="preserve">Обоснование целесообразности разработки </w:t>
      </w:r>
      <w:r w:rsidR="00C52152" w:rsidRPr="007027BB">
        <w:rPr>
          <w:rFonts w:ascii="Arial" w:hAnsi="Arial" w:cs="Arial"/>
          <w:b/>
          <w:sz w:val="24"/>
          <w:szCs w:val="24"/>
        </w:rPr>
        <w:t xml:space="preserve">национального </w:t>
      </w:r>
      <w:r w:rsidR="009A7E4A" w:rsidRPr="007027BB">
        <w:rPr>
          <w:rFonts w:ascii="Arial" w:hAnsi="Arial" w:cs="Arial"/>
          <w:b/>
          <w:sz w:val="24"/>
          <w:szCs w:val="24"/>
        </w:rPr>
        <w:t xml:space="preserve">стандарта </w:t>
      </w:r>
      <w:r w:rsidRPr="007027BB">
        <w:rPr>
          <w:rFonts w:ascii="Arial" w:hAnsi="Arial" w:cs="Arial"/>
          <w:b/>
          <w:sz w:val="24"/>
          <w:szCs w:val="24"/>
        </w:rPr>
        <w:t>(</w:t>
      </w:r>
      <w:r w:rsidRPr="007027BB">
        <w:rPr>
          <w:rFonts w:ascii="Arial" w:eastAsia="ArialMT" w:hAnsi="Arial" w:cs="Arial"/>
          <w:b/>
          <w:sz w:val="24"/>
          <w:szCs w:val="24"/>
        </w:rPr>
        <w:t>технико-экономическое, социальное или иное)</w:t>
      </w:r>
    </w:p>
    <w:p w14:paraId="1E5E5CC6" w14:textId="35DD2D91" w:rsidR="0084021D" w:rsidRPr="006251B7" w:rsidRDefault="0084021D" w:rsidP="0084021D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Данный п</w:t>
      </w:r>
      <w:r w:rsidRPr="006251B7">
        <w:rPr>
          <w:rFonts w:ascii="Arial" w:hAnsi="Arial" w:cs="Arial"/>
          <w:sz w:val="24"/>
          <w:szCs w:val="24"/>
        </w:rPr>
        <w:t xml:space="preserve">роект ГОСТ Р разработан </w:t>
      </w:r>
      <w:r>
        <w:rPr>
          <w:rFonts w:ascii="Arial" w:hAnsi="Arial" w:cs="Arial"/>
          <w:sz w:val="24"/>
          <w:szCs w:val="24"/>
        </w:rPr>
        <w:t>на базе</w:t>
      </w:r>
      <w:r w:rsidRPr="006251B7">
        <w:rPr>
          <w:rFonts w:ascii="Arial" w:hAnsi="Arial" w:cs="Arial"/>
          <w:sz w:val="24"/>
          <w:szCs w:val="24"/>
        </w:rPr>
        <w:t xml:space="preserve"> действующего ГОСТ 2.60</w:t>
      </w:r>
      <w:r>
        <w:rPr>
          <w:rFonts w:ascii="Arial" w:hAnsi="Arial" w:cs="Arial"/>
          <w:sz w:val="24"/>
          <w:szCs w:val="24"/>
        </w:rPr>
        <w:t>2</w:t>
      </w:r>
      <w:r w:rsidR="00F72F88">
        <w:rPr>
          <w:rFonts w:ascii="Arial" w:hAnsi="Arial" w:cs="Arial"/>
          <w:sz w:val="24"/>
          <w:szCs w:val="24"/>
        </w:rPr>
        <w:t>–2013</w:t>
      </w:r>
      <w:r>
        <w:rPr>
          <w:rFonts w:ascii="Arial" w:hAnsi="Arial" w:cs="Arial"/>
          <w:sz w:val="24"/>
          <w:szCs w:val="24"/>
        </w:rPr>
        <w:t>.</w:t>
      </w:r>
    </w:p>
    <w:p w14:paraId="5BFAAF74" w14:textId="6E2F5896" w:rsidR="004C2055" w:rsidRDefault="0084021D" w:rsidP="006251B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EC11D9">
        <w:rPr>
          <w:rFonts w:ascii="Arial" w:hAnsi="Arial" w:cs="Arial"/>
          <w:sz w:val="24"/>
          <w:szCs w:val="24"/>
        </w:rPr>
        <w:t xml:space="preserve">ОСТ </w:t>
      </w:r>
      <w:r w:rsidR="005D2D15">
        <w:rPr>
          <w:rFonts w:ascii="Arial" w:hAnsi="Arial" w:cs="Arial"/>
          <w:sz w:val="24"/>
          <w:szCs w:val="24"/>
        </w:rPr>
        <w:t xml:space="preserve">Р </w:t>
      </w:r>
      <w:r w:rsidR="00EC11D9">
        <w:rPr>
          <w:rFonts w:ascii="Arial" w:hAnsi="Arial" w:cs="Arial"/>
          <w:sz w:val="24"/>
          <w:szCs w:val="24"/>
        </w:rPr>
        <w:t>2.60</w:t>
      </w:r>
      <w:r w:rsidR="0036449A">
        <w:rPr>
          <w:rFonts w:ascii="Arial" w:hAnsi="Arial" w:cs="Arial"/>
          <w:sz w:val="24"/>
          <w:szCs w:val="24"/>
        </w:rPr>
        <w:t>2</w:t>
      </w:r>
      <w:r w:rsidR="00EC11D9">
        <w:rPr>
          <w:rFonts w:ascii="Arial" w:hAnsi="Arial" w:cs="Arial"/>
          <w:sz w:val="24"/>
          <w:szCs w:val="24"/>
        </w:rPr>
        <w:t xml:space="preserve"> </w:t>
      </w:r>
      <w:r w:rsidR="0036449A">
        <w:rPr>
          <w:rFonts w:ascii="Arial" w:hAnsi="Arial" w:cs="Arial"/>
          <w:sz w:val="24"/>
          <w:szCs w:val="24"/>
        </w:rPr>
        <w:t xml:space="preserve">наряду с ГОСТ Р 2.601 </w:t>
      </w:r>
      <w:r w:rsidR="00EC11D9">
        <w:rPr>
          <w:rFonts w:ascii="Arial" w:hAnsi="Arial" w:cs="Arial"/>
          <w:sz w:val="24"/>
          <w:szCs w:val="24"/>
        </w:rPr>
        <w:t xml:space="preserve">является </w:t>
      </w:r>
      <w:r w:rsidR="004C2055">
        <w:rPr>
          <w:rFonts w:ascii="Arial" w:hAnsi="Arial" w:cs="Arial"/>
          <w:sz w:val="24"/>
          <w:szCs w:val="24"/>
        </w:rPr>
        <w:t>основополагающим</w:t>
      </w:r>
      <w:r w:rsidR="00EC11D9">
        <w:rPr>
          <w:rFonts w:ascii="Arial" w:hAnsi="Arial" w:cs="Arial"/>
          <w:sz w:val="24"/>
          <w:szCs w:val="24"/>
        </w:rPr>
        <w:t xml:space="preserve"> для группы стандартов в составе ЕСКД</w:t>
      </w:r>
      <w:r w:rsidR="004C2055">
        <w:rPr>
          <w:rFonts w:ascii="Arial" w:hAnsi="Arial" w:cs="Arial"/>
          <w:sz w:val="24"/>
          <w:szCs w:val="24"/>
        </w:rPr>
        <w:t xml:space="preserve"> и разрабатывается </w:t>
      </w:r>
      <w:r w:rsidR="00F72F88">
        <w:rPr>
          <w:rFonts w:ascii="Arial" w:hAnsi="Arial" w:cs="Arial"/>
          <w:sz w:val="24"/>
          <w:szCs w:val="24"/>
        </w:rPr>
        <w:t xml:space="preserve">в структуре, согласованной </w:t>
      </w:r>
      <w:r w:rsidR="004C2055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о </w:t>
      </w:r>
      <w:r w:rsidR="004C2055">
        <w:rPr>
          <w:rFonts w:ascii="Arial" w:hAnsi="Arial" w:cs="Arial"/>
          <w:sz w:val="24"/>
          <w:szCs w:val="24"/>
        </w:rPr>
        <w:t>структурой</w:t>
      </w:r>
      <w:r>
        <w:rPr>
          <w:rFonts w:ascii="Arial" w:hAnsi="Arial" w:cs="Arial"/>
          <w:sz w:val="24"/>
          <w:szCs w:val="24"/>
        </w:rPr>
        <w:t xml:space="preserve"> </w:t>
      </w:r>
      <w:r w:rsidR="00F72F88">
        <w:rPr>
          <w:rFonts w:ascii="Arial" w:hAnsi="Arial" w:cs="Arial"/>
          <w:sz w:val="24"/>
          <w:szCs w:val="24"/>
        </w:rPr>
        <w:t xml:space="preserve">проекта новой </w:t>
      </w:r>
      <w:r>
        <w:rPr>
          <w:rFonts w:ascii="Arial" w:hAnsi="Arial" w:cs="Arial"/>
          <w:sz w:val="24"/>
          <w:szCs w:val="24"/>
        </w:rPr>
        <w:t>редакции</w:t>
      </w:r>
      <w:r w:rsidR="004C2055">
        <w:rPr>
          <w:rFonts w:ascii="Arial" w:hAnsi="Arial" w:cs="Arial"/>
          <w:sz w:val="24"/>
          <w:szCs w:val="24"/>
        </w:rPr>
        <w:t xml:space="preserve"> ГОСТ Р 2.601</w:t>
      </w:r>
      <w:r>
        <w:rPr>
          <w:rFonts w:ascii="Arial" w:hAnsi="Arial" w:cs="Arial"/>
          <w:sz w:val="24"/>
          <w:szCs w:val="24"/>
        </w:rPr>
        <w:t>-202Х</w:t>
      </w:r>
      <w:r w:rsidR="004C2055">
        <w:rPr>
          <w:rFonts w:ascii="Arial" w:hAnsi="Arial" w:cs="Arial"/>
          <w:sz w:val="24"/>
          <w:szCs w:val="24"/>
        </w:rPr>
        <w:t>.</w:t>
      </w:r>
    </w:p>
    <w:p w14:paraId="02C7D00D" w14:textId="52A91C3D" w:rsidR="006251B7" w:rsidRPr="006251B7" w:rsidRDefault="003E6D46" w:rsidP="006251B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ТК 482 получены конкретные редакционные </w:t>
      </w:r>
      <w:r w:rsidR="006251B7" w:rsidRPr="006251B7">
        <w:rPr>
          <w:rFonts w:ascii="Arial" w:hAnsi="Arial" w:cs="Arial"/>
          <w:sz w:val="24"/>
          <w:szCs w:val="24"/>
        </w:rPr>
        <w:t>предложени</w:t>
      </w:r>
      <w:r>
        <w:rPr>
          <w:rFonts w:ascii="Arial" w:hAnsi="Arial" w:cs="Arial"/>
          <w:sz w:val="24"/>
          <w:szCs w:val="24"/>
        </w:rPr>
        <w:t>я</w:t>
      </w:r>
      <w:r w:rsidR="006251B7" w:rsidRPr="006251B7">
        <w:rPr>
          <w:rFonts w:ascii="Arial" w:hAnsi="Arial" w:cs="Arial"/>
          <w:sz w:val="24"/>
          <w:szCs w:val="24"/>
        </w:rPr>
        <w:t xml:space="preserve"> по исправлению ошибок и уточнению ряда положений действующих стандартов на </w:t>
      </w:r>
      <w:r w:rsidR="00F72F88">
        <w:rPr>
          <w:rFonts w:ascii="Arial" w:hAnsi="Arial" w:cs="Arial"/>
          <w:sz w:val="24"/>
          <w:szCs w:val="24"/>
        </w:rPr>
        <w:t>эксплуатационную и ремонтную документацию</w:t>
      </w:r>
      <w:r w:rsidR="006251B7" w:rsidRPr="006251B7">
        <w:rPr>
          <w:rFonts w:ascii="Arial" w:hAnsi="Arial" w:cs="Arial"/>
          <w:sz w:val="24"/>
          <w:szCs w:val="24"/>
        </w:rPr>
        <w:t xml:space="preserve">. Однако, при пересмотре </w:t>
      </w:r>
      <w:r w:rsidR="00F72F88">
        <w:rPr>
          <w:rFonts w:ascii="Arial" w:hAnsi="Arial" w:cs="Arial"/>
          <w:sz w:val="24"/>
          <w:szCs w:val="24"/>
        </w:rPr>
        <w:t xml:space="preserve">этих </w:t>
      </w:r>
      <w:r w:rsidR="006251B7" w:rsidRPr="006251B7">
        <w:rPr>
          <w:rFonts w:ascii="Arial" w:hAnsi="Arial" w:cs="Arial"/>
          <w:sz w:val="24"/>
          <w:szCs w:val="24"/>
        </w:rPr>
        <w:t xml:space="preserve">стандартов </w:t>
      </w:r>
      <w:r w:rsidR="00F72F88">
        <w:rPr>
          <w:rFonts w:ascii="Arial" w:hAnsi="Arial" w:cs="Arial"/>
          <w:sz w:val="24"/>
          <w:szCs w:val="24"/>
        </w:rPr>
        <w:t xml:space="preserve">в системе </w:t>
      </w:r>
      <w:r w:rsidR="006251B7" w:rsidRPr="006251B7">
        <w:rPr>
          <w:rFonts w:ascii="Arial" w:hAnsi="Arial" w:cs="Arial"/>
          <w:sz w:val="24"/>
          <w:szCs w:val="24"/>
        </w:rPr>
        <w:t xml:space="preserve">ЕСКД </w:t>
      </w:r>
      <w:r w:rsidR="0084021D">
        <w:rPr>
          <w:rFonts w:ascii="Arial" w:hAnsi="Arial" w:cs="Arial"/>
          <w:sz w:val="24"/>
          <w:szCs w:val="24"/>
        </w:rPr>
        <w:t>целесо</w:t>
      </w:r>
      <w:r>
        <w:rPr>
          <w:rFonts w:ascii="Arial" w:hAnsi="Arial" w:cs="Arial"/>
          <w:sz w:val="24"/>
          <w:szCs w:val="24"/>
        </w:rPr>
        <w:t xml:space="preserve">образно </w:t>
      </w:r>
      <w:r w:rsidR="006251B7" w:rsidRPr="006251B7">
        <w:rPr>
          <w:rFonts w:ascii="Arial" w:hAnsi="Arial" w:cs="Arial"/>
          <w:sz w:val="24"/>
          <w:szCs w:val="24"/>
        </w:rPr>
        <w:t xml:space="preserve">не просто </w:t>
      </w:r>
      <w:r>
        <w:rPr>
          <w:rFonts w:ascii="Arial" w:hAnsi="Arial" w:cs="Arial"/>
          <w:sz w:val="24"/>
          <w:szCs w:val="24"/>
        </w:rPr>
        <w:t xml:space="preserve">внести </w:t>
      </w:r>
      <w:r w:rsidR="006251B7" w:rsidRPr="006251B7">
        <w:rPr>
          <w:rFonts w:ascii="Arial" w:hAnsi="Arial" w:cs="Arial"/>
          <w:sz w:val="24"/>
          <w:szCs w:val="24"/>
        </w:rPr>
        <w:t>точечные исправления и уточнения</w:t>
      </w:r>
      <w:r>
        <w:rPr>
          <w:rFonts w:ascii="Arial" w:hAnsi="Arial" w:cs="Arial"/>
          <w:sz w:val="24"/>
          <w:szCs w:val="24"/>
        </w:rPr>
        <w:t xml:space="preserve"> требований</w:t>
      </w:r>
      <w:r w:rsidR="006251B7" w:rsidRPr="006251B7">
        <w:rPr>
          <w:rFonts w:ascii="Arial" w:hAnsi="Arial" w:cs="Arial"/>
          <w:sz w:val="24"/>
          <w:szCs w:val="24"/>
        </w:rPr>
        <w:t xml:space="preserve">, а </w:t>
      </w:r>
      <w:r>
        <w:rPr>
          <w:rFonts w:ascii="Arial" w:hAnsi="Arial" w:cs="Arial"/>
          <w:sz w:val="24"/>
          <w:szCs w:val="24"/>
        </w:rPr>
        <w:t xml:space="preserve">организовать системный </w:t>
      </w:r>
      <w:r w:rsidR="006251B7" w:rsidRPr="006251B7">
        <w:rPr>
          <w:rFonts w:ascii="Arial" w:hAnsi="Arial" w:cs="Arial"/>
          <w:sz w:val="24"/>
          <w:szCs w:val="24"/>
        </w:rPr>
        <w:t xml:space="preserve">пересмотр </w:t>
      </w:r>
      <w:r>
        <w:rPr>
          <w:rFonts w:ascii="Arial" w:hAnsi="Arial" w:cs="Arial"/>
          <w:sz w:val="24"/>
          <w:szCs w:val="24"/>
        </w:rPr>
        <w:t xml:space="preserve">всех основных аспектов стандартизации с </w:t>
      </w:r>
      <w:r w:rsidR="006251B7" w:rsidRPr="006251B7">
        <w:rPr>
          <w:rFonts w:ascii="Arial" w:hAnsi="Arial" w:cs="Arial"/>
          <w:sz w:val="24"/>
          <w:szCs w:val="24"/>
        </w:rPr>
        <w:t>увяз</w:t>
      </w:r>
      <w:r>
        <w:rPr>
          <w:rFonts w:ascii="Arial" w:hAnsi="Arial" w:cs="Arial"/>
          <w:sz w:val="24"/>
          <w:szCs w:val="24"/>
        </w:rPr>
        <w:t>кой</w:t>
      </w:r>
      <w:r w:rsidR="006251B7" w:rsidRPr="006251B7">
        <w:rPr>
          <w:rFonts w:ascii="Arial" w:hAnsi="Arial" w:cs="Arial"/>
          <w:sz w:val="24"/>
          <w:szCs w:val="24"/>
        </w:rPr>
        <w:t xml:space="preserve"> между собой положени</w:t>
      </w:r>
      <w:r>
        <w:rPr>
          <w:rFonts w:ascii="Arial" w:hAnsi="Arial" w:cs="Arial"/>
          <w:sz w:val="24"/>
          <w:szCs w:val="24"/>
        </w:rPr>
        <w:t>й</w:t>
      </w:r>
      <w:r w:rsidR="006251B7" w:rsidRPr="006251B7">
        <w:rPr>
          <w:rFonts w:ascii="Arial" w:hAnsi="Arial" w:cs="Arial"/>
          <w:sz w:val="24"/>
          <w:szCs w:val="24"/>
        </w:rPr>
        <w:t xml:space="preserve"> и требовани</w:t>
      </w:r>
      <w:r>
        <w:rPr>
          <w:rFonts w:ascii="Arial" w:hAnsi="Arial" w:cs="Arial"/>
          <w:sz w:val="24"/>
          <w:szCs w:val="24"/>
        </w:rPr>
        <w:t>й</w:t>
      </w:r>
      <w:r w:rsidR="006251B7" w:rsidRPr="006251B7">
        <w:rPr>
          <w:rFonts w:ascii="Arial" w:hAnsi="Arial" w:cs="Arial"/>
          <w:sz w:val="24"/>
          <w:szCs w:val="24"/>
        </w:rPr>
        <w:t>, помещенны</w:t>
      </w:r>
      <w:r>
        <w:rPr>
          <w:rFonts w:ascii="Arial" w:hAnsi="Arial" w:cs="Arial"/>
          <w:sz w:val="24"/>
          <w:szCs w:val="24"/>
        </w:rPr>
        <w:t>х</w:t>
      </w:r>
      <w:r w:rsidR="006251B7" w:rsidRPr="006251B7">
        <w:rPr>
          <w:rFonts w:ascii="Arial" w:hAnsi="Arial" w:cs="Arial"/>
          <w:sz w:val="24"/>
          <w:szCs w:val="24"/>
        </w:rPr>
        <w:t xml:space="preserve"> в стандарты разных систем и групп стандартов. </w:t>
      </w:r>
    </w:p>
    <w:p w14:paraId="30AD1D8C" w14:textId="7A831A43" w:rsidR="00C61FB5" w:rsidRPr="006251B7" w:rsidRDefault="00C61FB5" w:rsidP="006251B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результатам анализа можно выделить следующие </w:t>
      </w:r>
      <w:r w:rsidR="00F72F88">
        <w:rPr>
          <w:rFonts w:ascii="Arial" w:hAnsi="Arial" w:cs="Arial"/>
          <w:sz w:val="24"/>
          <w:szCs w:val="24"/>
        </w:rPr>
        <w:t xml:space="preserve">результаты </w:t>
      </w:r>
      <w:r>
        <w:rPr>
          <w:rFonts w:ascii="Arial" w:hAnsi="Arial" w:cs="Arial"/>
          <w:sz w:val="24"/>
          <w:szCs w:val="24"/>
        </w:rPr>
        <w:t xml:space="preserve">пересмотра </w:t>
      </w:r>
      <w:r w:rsidR="00F72F88">
        <w:rPr>
          <w:rFonts w:ascii="Arial" w:hAnsi="Arial" w:cs="Arial"/>
          <w:sz w:val="24"/>
          <w:szCs w:val="24"/>
        </w:rPr>
        <w:t>ГОСТ 2.602</w:t>
      </w:r>
      <w:r>
        <w:rPr>
          <w:rFonts w:ascii="Arial" w:hAnsi="Arial" w:cs="Arial"/>
          <w:sz w:val="24"/>
          <w:szCs w:val="24"/>
        </w:rPr>
        <w:t>:</w:t>
      </w:r>
    </w:p>
    <w:p w14:paraId="4EA97479" w14:textId="23283017" w:rsidR="0067159C" w:rsidRDefault="0067159C" w:rsidP="00083CB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учтена сложная структура комплекта документов для ремонта, который и образует РД, частью которой являются собственно ремонтный документы, а также </w:t>
      </w:r>
      <w:r>
        <w:rPr>
          <w:rFonts w:ascii="Arial" w:hAnsi="Arial" w:cs="Arial"/>
          <w:sz w:val="24"/>
          <w:szCs w:val="24"/>
        </w:rPr>
        <w:lastRenderedPageBreak/>
        <w:t>иные, например, конструкторские и технологические, документы, необходимые для подготовки и проведения ремонта изделия;</w:t>
      </w:r>
    </w:p>
    <w:p w14:paraId="5391E18B" w14:textId="77777777" w:rsidR="004A172E" w:rsidRDefault="0067159C" w:rsidP="004C2055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C2055" w:rsidRPr="004C2055">
        <w:rPr>
          <w:rFonts w:ascii="Arial" w:hAnsi="Arial" w:cs="Arial"/>
          <w:sz w:val="24"/>
          <w:szCs w:val="24"/>
        </w:rPr>
        <w:t xml:space="preserve">добавлена возможность </w:t>
      </w:r>
      <w:r>
        <w:rPr>
          <w:rFonts w:ascii="Arial" w:hAnsi="Arial" w:cs="Arial"/>
          <w:sz w:val="24"/>
          <w:szCs w:val="24"/>
        </w:rPr>
        <w:t>и установлены с</w:t>
      </w:r>
      <w:r w:rsidR="004A172E">
        <w:rPr>
          <w:rFonts w:ascii="Arial" w:hAnsi="Arial" w:cs="Arial"/>
          <w:sz w:val="24"/>
          <w:szCs w:val="24"/>
        </w:rPr>
        <w:t xml:space="preserve">оответствующие требования для </w:t>
      </w:r>
      <w:r w:rsidR="004C2055" w:rsidRPr="004C2055">
        <w:rPr>
          <w:rFonts w:ascii="Arial" w:hAnsi="Arial" w:cs="Arial"/>
          <w:sz w:val="24"/>
          <w:szCs w:val="24"/>
        </w:rPr>
        <w:t>разраб</w:t>
      </w:r>
      <w:r w:rsidR="004A172E">
        <w:rPr>
          <w:rFonts w:ascii="Arial" w:hAnsi="Arial" w:cs="Arial"/>
          <w:sz w:val="24"/>
          <w:szCs w:val="24"/>
        </w:rPr>
        <w:t>отки</w:t>
      </w:r>
      <w:r w:rsidR="004C2055" w:rsidRPr="004C2055">
        <w:rPr>
          <w:rFonts w:ascii="Arial" w:hAnsi="Arial" w:cs="Arial"/>
          <w:sz w:val="24"/>
          <w:szCs w:val="24"/>
        </w:rPr>
        <w:t xml:space="preserve"> учебно-технически</w:t>
      </w:r>
      <w:r w:rsidR="004A172E">
        <w:rPr>
          <w:rFonts w:ascii="Arial" w:hAnsi="Arial" w:cs="Arial"/>
          <w:sz w:val="24"/>
          <w:szCs w:val="24"/>
        </w:rPr>
        <w:t>х</w:t>
      </w:r>
      <w:r w:rsidR="004C2055" w:rsidRPr="004C2055">
        <w:rPr>
          <w:rFonts w:ascii="Arial" w:hAnsi="Arial" w:cs="Arial"/>
          <w:sz w:val="24"/>
          <w:szCs w:val="24"/>
        </w:rPr>
        <w:t xml:space="preserve"> плакат</w:t>
      </w:r>
      <w:r w:rsidR="004A172E">
        <w:rPr>
          <w:rFonts w:ascii="Arial" w:hAnsi="Arial" w:cs="Arial"/>
          <w:sz w:val="24"/>
          <w:szCs w:val="24"/>
        </w:rPr>
        <w:t>ов</w:t>
      </w:r>
      <w:r w:rsidR="004C2055" w:rsidRPr="004C2055">
        <w:rPr>
          <w:rFonts w:ascii="Arial" w:hAnsi="Arial" w:cs="Arial"/>
          <w:sz w:val="24"/>
          <w:szCs w:val="24"/>
        </w:rPr>
        <w:t xml:space="preserve"> в составе РД</w:t>
      </w:r>
      <w:r w:rsidR="004A172E">
        <w:rPr>
          <w:rFonts w:ascii="Arial" w:hAnsi="Arial" w:cs="Arial"/>
          <w:sz w:val="24"/>
          <w:szCs w:val="24"/>
        </w:rPr>
        <w:t>;</w:t>
      </w:r>
    </w:p>
    <w:p w14:paraId="41A5F32D" w14:textId="77777777" w:rsidR="004A172E" w:rsidRDefault="004A172E" w:rsidP="004C2055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расширены и уточнены положения по разработке РД в электронной форме;</w:t>
      </w:r>
    </w:p>
    <w:p w14:paraId="32BD3F8C" w14:textId="6473571C" w:rsidR="004C2055" w:rsidRPr="004C2055" w:rsidRDefault="004A172E" w:rsidP="004C2055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дополнены требования в отношении включаемой в комплект РД технологической документации</w:t>
      </w:r>
      <w:r w:rsidR="00DD1C9C">
        <w:rPr>
          <w:rFonts w:ascii="Arial" w:hAnsi="Arial" w:cs="Arial"/>
          <w:sz w:val="24"/>
          <w:szCs w:val="24"/>
        </w:rPr>
        <w:t>;</w:t>
      </w:r>
    </w:p>
    <w:p w14:paraId="78CA5655" w14:textId="09644B14" w:rsidR="004C2055" w:rsidRDefault="004A172E" w:rsidP="004C2055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C2055" w:rsidRPr="00C61FB5">
        <w:rPr>
          <w:rFonts w:ascii="Arial" w:eastAsia="Times New Roman" w:hAnsi="Arial" w:cs="Arial"/>
          <w:bCs/>
          <w:sz w:val="24"/>
          <w:szCs w:val="24"/>
          <w:lang w:eastAsia="ru-RU"/>
        </w:rPr>
        <w:t>включен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ы</w:t>
      </w:r>
      <w:r w:rsidR="004C2055" w:rsidRPr="00C61FB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современны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е</w:t>
      </w:r>
      <w:r w:rsidR="004C2055" w:rsidRPr="00C61FB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требовани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я</w:t>
      </w:r>
      <w:r w:rsidR="004C2055" w:rsidRPr="00C61FB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 принципам разработки </w:t>
      </w:r>
      <w:r w:rsidR="004C2055">
        <w:rPr>
          <w:rFonts w:ascii="Arial" w:eastAsia="Times New Roman" w:hAnsi="Arial" w:cs="Arial"/>
          <w:bCs/>
          <w:sz w:val="24"/>
          <w:szCs w:val="24"/>
          <w:lang w:eastAsia="ru-RU"/>
        </w:rPr>
        <w:t>Р</w:t>
      </w:r>
      <w:r w:rsidR="004C2055" w:rsidRPr="00C61FB5">
        <w:rPr>
          <w:rFonts w:ascii="Arial" w:eastAsia="Times New Roman" w:hAnsi="Arial" w:cs="Arial"/>
          <w:bCs/>
          <w:sz w:val="24"/>
          <w:szCs w:val="24"/>
          <w:lang w:eastAsia="ru-RU"/>
        </w:rPr>
        <w:t>Д (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 </w:t>
      </w:r>
      <w:r w:rsidR="004C2055" w:rsidRPr="00C61FB5">
        <w:rPr>
          <w:rFonts w:ascii="Arial" w:eastAsia="Times New Roman" w:hAnsi="Arial" w:cs="Arial"/>
          <w:bCs/>
          <w:sz w:val="24"/>
          <w:szCs w:val="24"/>
          <w:lang w:eastAsia="ru-RU"/>
        </w:rPr>
        <w:t>обосновани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ю</w:t>
      </w:r>
      <w:r w:rsidR="004C2055" w:rsidRPr="00C61FB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содержания </w:t>
      </w:r>
      <w:r w:rsidR="004C2055">
        <w:rPr>
          <w:rFonts w:ascii="Arial" w:eastAsia="Times New Roman" w:hAnsi="Arial" w:cs="Arial"/>
          <w:bCs/>
          <w:sz w:val="24"/>
          <w:szCs w:val="24"/>
          <w:lang w:eastAsia="ru-RU"/>
        </w:rPr>
        <w:t>Р</w:t>
      </w:r>
      <w:r w:rsidR="004C2055" w:rsidRPr="00C61FB5">
        <w:rPr>
          <w:rFonts w:ascii="Arial" w:eastAsia="Times New Roman" w:hAnsi="Arial" w:cs="Arial"/>
          <w:bCs/>
          <w:sz w:val="24"/>
          <w:szCs w:val="24"/>
          <w:lang w:eastAsia="ru-RU"/>
        </w:rPr>
        <w:t>Д</w:t>
      </w:r>
      <w:r w:rsidR="004C2055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  <w:r w:rsidR="004C2055" w:rsidRPr="00C41C5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перечням обязательных работ и типовым технологиям ремонта</w:t>
      </w:r>
      <w:r w:rsidR="004C2055" w:rsidRPr="00C61FB5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14:paraId="67A0E12E" w14:textId="303BF387" w:rsidR="004A172E" w:rsidRDefault="004A172E" w:rsidP="004C2055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- расширены положения по формированию комплекта РД и выполнению ведомости документов для ремонта;</w:t>
      </w:r>
    </w:p>
    <w:p w14:paraId="06FA421C" w14:textId="6C6B4F3A" w:rsidR="004A172E" w:rsidRPr="00C61FB5" w:rsidRDefault="004A172E" w:rsidP="004C2055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- дополнены положения по стадиям и этапам разработки РД</w:t>
      </w:r>
      <w:r w:rsidR="00DD1C9C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14:paraId="3F430806" w14:textId="105A82C6" w:rsidR="00B627D7" w:rsidRDefault="00B627D7" w:rsidP="006251B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 конкретизированы </w:t>
      </w:r>
      <w:r w:rsidRPr="00EF19FE">
        <w:rPr>
          <w:rFonts w:ascii="Arial" w:eastAsia="Times New Roman" w:hAnsi="Arial" w:cs="Arial"/>
          <w:bCs/>
          <w:sz w:val="24"/>
          <w:szCs w:val="24"/>
          <w:lang w:eastAsia="ru-RU"/>
        </w:rPr>
        <w:t>требования к</w:t>
      </w:r>
      <w:r w:rsidRPr="00EF19FE">
        <w:rPr>
          <w:rFonts w:ascii="Arial" w:hAnsi="Arial" w:cs="Arial"/>
          <w:sz w:val="24"/>
          <w:szCs w:val="24"/>
        </w:rPr>
        <w:t xml:space="preserve"> обозначению </w:t>
      </w:r>
      <w:r>
        <w:rPr>
          <w:rFonts w:ascii="Arial" w:hAnsi="Arial" w:cs="Arial"/>
          <w:sz w:val="24"/>
          <w:szCs w:val="24"/>
        </w:rPr>
        <w:t>ремонтных</w:t>
      </w:r>
      <w:r w:rsidRPr="00EF19FE">
        <w:rPr>
          <w:rFonts w:ascii="Arial" w:hAnsi="Arial" w:cs="Arial"/>
          <w:sz w:val="24"/>
          <w:szCs w:val="24"/>
        </w:rPr>
        <w:t xml:space="preserve"> документов на </w:t>
      </w:r>
      <w:r>
        <w:rPr>
          <w:rFonts w:ascii="Arial" w:hAnsi="Arial" w:cs="Arial"/>
          <w:sz w:val="24"/>
          <w:szCs w:val="24"/>
        </w:rPr>
        <w:t xml:space="preserve">основе положений </w:t>
      </w:r>
      <w:r w:rsidRPr="00EF19FE">
        <w:rPr>
          <w:rFonts w:ascii="Arial" w:hAnsi="Arial" w:cs="Arial"/>
          <w:sz w:val="24"/>
          <w:szCs w:val="24"/>
        </w:rPr>
        <w:t>ГОСТ Р 2.201-2023</w:t>
      </w:r>
      <w:r w:rsidR="00F72F88">
        <w:rPr>
          <w:rFonts w:ascii="Arial" w:hAnsi="Arial" w:cs="Arial"/>
          <w:sz w:val="24"/>
          <w:szCs w:val="24"/>
        </w:rPr>
        <w:t>, при этом, по замечаниям значительного числа организаций соответствующие положения были существенно отредактированы для исключения дублирования требований ГОСТ Р 2.201 и перенесены из приложения А в основной текст проекта</w:t>
      </w:r>
      <w:r w:rsidR="00083CB0">
        <w:rPr>
          <w:rFonts w:ascii="Arial" w:hAnsi="Arial" w:cs="Arial"/>
          <w:sz w:val="24"/>
          <w:szCs w:val="24"/>
        </w:rPr>
        <w:t>;</w:t>
      </w:r>
    </w:p>
    <w:p w14:paraId="7B57961B" w14:textId="225FF86D" w:rsidR="00083CB0" w:rsidRDefault="00083CB0" w:rsidP="006251B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исключены устаревшие положения из числа применявшихся в действующей редакции стандарта. </w:t>
      </w:r>
    </w:p>
    <w:p w14:paraId="6BABE54F" w14:textId="77777777" w:rsidR="00083CB0" w:rsidRPr="006251B7" w:rsidRDefault="00083CB0" w:rsidP="00DC446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936A110" w14:textId="77777777" w:rsidR="009A2976" w:rsidRPr="007027BB" w:rsidRDefault="009A2976" w:rsidP="007027BB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  <w:r w:rsidRPr="007027BB">
        <w:rPr>
          <w:rFonts w:ascii="Arial" w:hAnsi="Arial" w:cs="Arial"/>
          <w:b/>
          <w:sz w:val="24"/>
          <w:szCs w:val="24"/>
        </w:rPr>
        <w:t>4</w:t>
      </w:r>
      <w:r w:rsidRPr="007027BB">
        <w:rPr>
          <w:rFonts w:ascii="Arial" w:hAnsi="Arial" w:cs="Arial"/>
          <w:b/>
          <w:sz w:val="24"/>
          <w:szCs w:val="24"/>
        </w:rPr>
        <w:tab/>
      </w:r>
      <w:r w:rsidRPr="007027BB">
        <w:rPr>
          <w:rFonts w:ascii="Arial" w:eastAsia="ArialMT" w:hAnsi="Arial" w:cs="Arial"/>
          <w:b/>
          <w:sz w:val="24"/>
          <w:szCs w:val="24"/>
        </w:rPr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6FCDC09F" w14:textId="66234FBF" w:rsidR="000A112D" w:rsidRPr="007027BB" w:rsidRDefault="000A112D" w:rsidP="007027BB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027BB"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соответству</w:t>
      </w:r>
      <w:r w:rsidR="00515BE8" w:rsidRPr="007027BB">
        <w:rPr>
          <w:rFonts w:ascii="Arial" w:hAnsi="Arial" w:cs="Arial"/>
          <w:color w:val="000000"/>
          <w:sz w:val="24"/>
          <w:szCs w:val="24"/>
          <w:lang w:eastAsia="ru-RU"/>
        </w:rPr>
        <w:t>е</w:t>
      </w:r>
      <w:r w:rsidRPr="007027BB">
        <w:rPr>
          <w:rFonts w:ascii="Arial" w:hAnsi="Arial" w:cs="Arial"/>
          <w:color w:val="000000"/>
          <w:sz w:val="24"/>
          <w:szCs w:val="24"/>
          <w:lang w:eastAsia="ru-RU"/>
        </w:rPr>
        <w:t>т законодательству Российской Федерации.</w:t>
      </w:r>
    </w:p>
    <w:p w14:paraId="5CD44DE8" w14:textId="77777777" w:rsidR="00DD5938" w:rsidRPr="00F84CB7" w:rsidRDefault="00DD5938" w:rsidP="00DD5938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bookmarkStart w:id="2" w:name="_Hlk230102012"/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и документация к нему оформлены в соответствии со стандартами национальной системы стандартизации (НСС) и нормативными актами Росстандарта.</w:t>
      </w:r>
    </w:p>
    <w:bookmarkEnd w:id="2"/>
    <w:p w14:paraId="6B01D44A" w14:textId="77777777" w:rsidR="00083CB0" w:rsidRPr="007027BB" w:rsidRDefault="00083CB0" w:rsidP="00DC446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14:paraId="4938588B" w14:textId="5C205747" w:rsidR="00B627D7" w:rsidRPr="00991DD4" w:rsidRDefault="008965BE" w:rsidP="00B627D7">
      <w:pPr>
        <w:keepNext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027BB">
        <w:rPr>
          <w:rFonts w:ascii="Arial" w:hAnsi="Arial" w:cs="Arial"/>
          <w:b/>
          <w:sz w:val="24"/>
          <w:szCs w:val="24"/>
        </w:rPr>
        <w:t>5</w:t>
      </w:r>
      <w:r w:rsidR="00840992" w:rsidRPr="007027BB">
        <w:rPr>
          <w:rFonts w:ascii="Arial" w:hAnsi="Arial" w:cs="Arial"/>
          <w:b/>
          <w:sz w:val="24"/>
          <w:szCs w:val="24"/>
        </w:rPr>
        <w:tab/>
      </w:r>
      <w:r w:rsidR="00B627D7" w:rsidRPr="00991DD4">
        <w:rPr>
          <w:rFonts w:ascii="Arial" w:hAnsi="Arial" w:cs="Arial"/>
          <w:b/>
          <w:sz w:val="24"/>
          <w:szCs w:val="24"/>
        </w:rPr>
        <w:t>Сведения о степени гармонизации проекта стандарта и о форме применения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11A9AB22" w14:textId="77777777" w:rsidR="00B627D7" w:rsidRPr="00BA0B47" w:rsidRDefault="00B627D7" w:rsidP="00B627D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0B47">
        <w:rPr>
          <w:rFonts w:ascii="Arial" w:hAnsi="Arial" w:cs="Arial"/>
          <w:sz w:val="24"/>
          <w:szCs w:val="24"/>
        </w:rPr>
        <w:t>При разработке проекта ГОСТ Р использовались международные стандарты:</w:t>
      </w:r>
    </w:p>
    <w:p w14:paraId="3516FAA3" w14:textId="77777777" w:rsidR="00B627D7" w:rsidRPr="00B84638" w:rsidRDefault="00B627D7" w:rsidP="00B627D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BA0B47">
        <w:rPr>
          <w:rFonts w:ascii="Arial" w:hAnsi="Arial" w:cs="Arial"/>
          <w:sz w:val="24"/>
          <w:szCs w:val="24"/>
          <w:lang w:val="en-US"/>
        </w:rPr>
        <w:t xml:space="preserve">– S1000D International specification for technical publications using a common source database. </w:t>
      </w:r>
      <w:r w:rsidRPr="00B84638">
        <w:rPr>
          <w:rFonts w:ascii="Arial" w:hAnsi="Arial" w:cs="Arial"/>
          <w:sz w:val="24"/>
          <w:szCs w:val="24"/>
          <w:lang w:val="en-US"/>
        </w:rPr>
        <w:t>Issue No. 5.0. – ASD, 2019;</w:t>
      </w:r>
    </w:p>
    <w:p w14:paraId="4D9A1D66" w14:textId="4039FAA4" w:rsidR="00B627D7" w:rsidRDefault="00B627D7" w:rsidP="00B627D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6EF9">
        <w:rPr>
          <w:rFonts w:ascii="Arial" w:hAnsi="Arial" w:cs="Arial"/>
          <w:sz w:val="24"/>
          <w:szCs w:val="24"/>
          <w:lang w:val="en-US"/>
        </w:rPr>
        <w:lastRenderedPageBreak/>
        <w:t xml:space="preserve">– S3000L International procedure specification for logistics support analysis. </w:t>
      </w:r>
      <w:r w:rsidRPr="00BA0B47">
        <w:rPr>
          <w:rFonts w:ascii="Arial" w:hAnsi="Arial" w:cs="Arial"/>
          <w:sz w:val="24"/>
          <w:szCs w:val="24"/>
        </w:rPr>
        <w:t>Issue No. 3.0. – ASD, 2025. – с которым увязаны отдельные положения разрабатываемого ГОСТ Р.</w:t>
      </w:r>
    </w:p>
    <w:p w14:paraId="0B5144D1" w14:textId="77777777" w:rsidR="00083CB0" w:rsidRPr="00BA0B47" w:rsidRDefault="00083CB0" w:rsidP="00DC446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108DD7B" w14:textId="5536B3FD" w:rsidR="00190101" w:rsidRPr="007027BB" w:rsidRDefault="00B627D7" w:rsidP="00B627D7">
      <w:pPr>
        <w:keepNext/>
        <w:keepLines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eastAsia="ArialMT" w:hAnsi="Arial" w:cs="Arial"/>
          <w:b/>
          <w:sz w:val="24"/>
          <w:szCs w:val="24"/>
        </w:rPr>
        <w:t>6</w:t>
      </w:r>
      <w:r>
        <w:rPr>
          <w:rFonts w:ascii="Arial" w:eastAsia="ArialMT" w:hAnsi="Arial" w:cs="Arial"/>
          <w:b/>
          <w:sz w:val="24"/>
          <w:szCs w:val="24"/>
        </w:rPr>
        <w:tab/>
      </w:r>
      <w:r w:rsidR="00190101" w:rsidRPr="007027BB">
        <w:rPr>
          <w:rFonts w:ascii="Arial" w:eastAsia="ArialMT" w:hAnsi="Arial" w:cs="Arial"/>
          <w:b/>
          <w:sz w:val="24"/>
          <w:szCs w:val="24"/>
        </w:rPr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</w:t>
      </w:r>
    </w:p>
    <w:p w14:paraId="1AE3B4CA" w14:textId="00B14C29" w:rsidR="002473DD" w:rsidRDefault="002473DD" w:rsidP="007027BB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подготовке проекта стандарта </w:t>
      </w:r>
      <w:r w:rsidR="006251B7">
        <w:rPr>
          <w:rFonts w:ascii="Arial" w:hAnsi="Arial" w:cs="Arial"/>
          <w:sz w:val="24"/>
          <w:szCs w:val="24"/>
        </w:rPr>
        <w:t xml:space="preserve">проведено исследование проблем разработки, выпуска и оборота </w:t>
      </w:r>
      <w:r w:rsidR="0084021D">
        <w:rPr>
          <w:rFonts w:ascii="Arial" w:hAnsi="Arial" w:cs="Arial"/>
          <w:sz w:val="24"/>
          <w:szCs w:val="24"/>
        </w:rPr>
        <w:t>эксплуатационной и ремонтной документации</w:t>
      </w:r>
      <w:r w:rsidR="006251B7">
        <w:rPr>
          <w:rFonts w:ascii="Arial" w:hAnsi="Arial" w:cs="Arial"/>
          <w:sz w:val="24"/>
          <w:szCs w:val="24"/>
        </w:rPr>
        <w:t xml:space="preserve">. Полученные результаты были </w:t>
      </w:r>
      <w:r w:rsidR="005077BA">
        <w:rPr>
          <w:rFonts w:ascii="Arial" w:hAnsi="Arial" w:cs="Arial"/>
          <w:sz w:val="24"/>
          <w:szCs w:val="24"/>
        </w:rPr>
        <w:t xml:space="preserve">апробированы и </w:t>
      </w:r>
      <w:r w:rsidR="006251B7">
        <w:rPr>
          <w:rFonts w:ascii="Arial" w:hAnsi="Arial" w:cs="Arial"/>
          <w:sz w:val="24"/>
          <w:szCs w:val="24"/>
        </w:rPr>
        <w:t xml:space="preserve">положительно приняты на двух крупных </w:t>
      </w:r>
      <w:r w:rsidR="005077BA">
        <w:rPr>
          <w:rFonts w:ascii="Arial" w:hAnsi="Arial" w:cs="Arial"/>
          <w:sz w:val="24"/>
          <w:szCs w:val="24"/>
        </w:rPr>
        <w:t>научно-технологических форумах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2AC2ADDB" w14:textId="243043DD" w:rsidR="005077BA" w:rsidRDefault="005077BA" w:rsidP="005077BA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77BA">
        <w:rPr>
          <w:rFonts w:ascii="Arial" w:hAnsi="Arial" w:cs="Arial"/>
          <w:sz w:val="24"/>
          <w:szCs w:val="24"/>
        </w:rPr>
        <w:t>Международн</w:t>
      </w:r>
      <w:r>
        <w:rPr>
          <w:rFonts w:ascii="Arial" w:hAnsi="Arial" w:cs="Arial"/>
          <w:sz w:val="24"/>
          <w:szCs w:val="24"/>
        </w:rPr>
        <w:t>ый</w:t>
      </w:r>
      <w:r w:rsidRPr="005077BA">
        <w:rPr>
          <w:rFonts w:ascii="Arial" w:hAnsi="Arial" w:cs="Arial"/>
          <w:sz w:val="24"/>
          <w:szCs w:val="24"/>
        </w:rPr>
        <w:t xml:space="preserve"> технологическ</w:t>
      </w:r>
      <w:r>
        <w:rPr>
          <w:rFonts w:ascii="Arial" w:hAnsi="Arial" w:cs="Arial"/>
          <w:sz w:val="24"/>
          <w:szCs w:val="24"/>
        </w:rPr>
        <w:t>ий</w:t>
      </w:r>
      <w:r w:rsidRPr="005077BA">
        <w:rPr>
          <w:rFonts w:ascii="Arial" w:hAnsi="Arial" w:cs="Arial"/>
          <w:sz w:val="24"/>
          <w:szCs w:val="24"/>
        </w:rPr>
        <w:t xml:space="preserve"> форум «Российская неделя стандартизации»</w:t>
      </w:r>
      <w:r>
        <w:rPr>
          <w:rFonts w:ascii="Arial" w:hAnsi="Arial" w:cs="Arial"/>
          <w:sz w:val="24"/>
          <w:szCs w:val="24"/>
        </w:rPr>
        <w:t xml:space="preserve"> (9-11 октября 2024 г., Санкт-Петербург);</w:t>
      </w:r>
    </w:p>
    <w:p w14:paraId="09A85048" w14:textId="47C9B43B" w:rsidR="005077BA" w:rsidRDefault="005077BA" w:rsidP="005077BA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Ежегодный </w:t>
      </w:r>
      <w:r w:rsidRPr="005077BA">
        <w:rPr>
          <w:rFonts w:ascii="Arial" w:hAnsi="Arial" w:cs="Arial"/>
          <w:sz w:val="24"/>
          <w:szCs w:val="24"/>
        </w:rPr>
        <w:t>научно-практический семинар «Интегрированная логистическая поддержка наукоемкой продукции»</w:t>
      </w:r>
      <w:r>
        <w:rPr>
          <w:rFonts w:ascii="Arial" w:hAnsi="Arial" w:cs="Arial"/>
          <w:sz w:val="24"/>
          <w:szCs w:val="24"/>
        </w:rPr>
        <w:t xml:space="preserve"> (</w:t>
      </w:r>
      <w:r w:rsidRPr="005077BA">
        <w:rPr>
          <w:rFonts w:ascii="Arial" w:hAnsi="Arial" w:cs="Arial"/>
          <w:sz w:val="24"/>
          <w:szCs w:val="24"/>
        </w:rPr>
        <w:t>31 октября 2024 г.</w:t>
      </w:r>
      <w:r>
        <w:rPr>
          <w:rFonts w:ascii="Arial" w:hAnsi="Arial" w:cs="Arial"/>
          <w:sz w:val="24"/>
          <w:szCs w:val="24"/>
        </w:rPr>
        <w:t>, Москва)</w:t>
      </w:r>
      <w:r w:rsidR="00EC11D9">
        <w:rPr>
          <w:rFonts w:ascii="Arial" w:hAnsi="Arial" w:cs="Arial"/>
          <w:sz w:val="24"/>
          <w:szCs w:val="24"/>
        </w:rPr>
        <w:t>.</w:t>
      </w:r>
    </w:p>
    <w:p w14:paraId="20141F04" w14:textId="77777777" w:rsidR="00083CB0" w:rsidRDefault="00083CB0" w:rsidP="00DC446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8E1C41C" w14:textId="501F57AB" w:rsidR="00767345" w:rsidRPr="007027BB" w:rsidRDefault="00B627D7" w:rsidP="00B627D7">
      <w:pPr>
        <w:keepLines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MT" w:hAnsi="Arial" w:cs="Arial"/>
          <w:b/>
          <w:sz w:val="24"/>
          <w:szCs w:val="24"/>
        </w:rPr>
        <w:t>7</w:t>
      </w:r>
      <w:r w:rsidR="00767345" w:rsidRPr="007027BB">
        <w:rPr>
          <w:rFonts w:ascii="Arial" w:eastAsia="ArialMT" w:hAnsi="Arial" w:cs="Arial"/>
          <w:b/>
          <w:sz w:val="24"/>
          <w:szCs w:val="24"/>
        </w:rPr>
        <w:tab/>
        <w:t xml:space="preserve">Сведения о взаимосвязи проекта стандарта с проектами </w:t>
      </w:r>
      <w:r w:rsidR="00B246B9" w:rsidRPr="007027BB">
        <w:rPr>
          <w:rFonts w:ascii="Arial" w:eastAsia="ArialMT" w:hAnsi="Arial" w:cs="Arial"/>
          <w:b/>
          <w:sz w:val="24"/>
          <w:szCs w:val="24"/>
        </w:rPr>
        <w:t>и/</w:t>
      </w:r>
      <w:r w:rsidR="00767345" w:rsidRPr="007027BB">
        <w:rPr>
          <w:rFonts w:ascii="Arial" w:eastAsia="ArialMT" w:hAnsi="Arial" w:cs="Arial"/>
          <w:b/>
          <w:sz w:val="24"/>
          <w:szCs w:val="24"/>
        </w:rPr>
        <w:t>или действующими в Российской Федерации национальными и межгосударственными стандартами, сводами правил</w:t>
      </w:r>
    </w:p>
    <w:p w14:paraId="682D3FEF" w14:textId="3EF69F4A" w:rsidR="008965BE" w:rsidRDefault="008965BE" w:rsidP="007027BB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027BB">
        <w:rPr>
          <w:rFonts w:ascii="Arial" w:hAnsi="Arial" w:cs="Arial"/>
          <w:color w:val="000000"/>
          <w:sz w:val="24"/>
          <w:szCs w:val="24"/>
          <w:lang w:eastAsia="ru-RU"/>
        </w:rPr>
        <w:t>Проект ГОСТ Р взаимосвязан со стандартами, сведения о которых приведены в разделе «Нормативные ссылки»</w:t>
      </w:r>
      <w:r w:rsidR="004A172E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1649B4A0" w14:textId="77777777" w:rsidR="00083CB0" w:rsidRDefault="00083CB0" w:rsidP="00DC446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14:paraId="47E27717" w14:textId="77777777" w:rsidR="00B627D7" w:rsidRPr="00991DD4" w:rsidRDefault="00B627D7" w:rsidP="00B627D7">
      <w:pPr>
        <w:keepLines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  <w:r w:rsidRPr="00991DD4">
        <w:rPr>
          <w:rFonts w:ascii="Arial" w:eastAsia="ArialMT" w:hAnsi="Arial" w:cs="Arial"/>
          <w:b/>
          <w:sz w:val="24"/>
          <w:szCs w:val="24"/>
        </w:rPr>
        <w:t>8</w:t>
      </w:r>
      <w:r w:rsidRPr="00991DD4">
        <w:rPr>
          <w:rFonts w:ascii="Arial" w:eastAsia="ArialMT" w:hAnsi="Arial" w:cs="Arial"/>
          <w:b/>
          <w:sz w:val="24"/>
          <w:szCs w:val="24"/>
        </w:rPr>
        <w:tab/>
        <w:t>Сведения о проведении публичного обсуждения и краткая характеристика полученных отзывов заинтересованных лиц</w:t>
      </w:r>
    </w:p>
    <w:p w14:paraId="55FF9A4D" w14:textId="77777777" w:rsidR="00B627D7" w:rsidRPr="009F7776" w:rsidRDefault="00B627D7" w:rsidP="00B627D7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91DD4">
        <w:rPr>
          <w:rFonts w:ascii="Arial" w:hAnsi="Arial" w:cs="Arial"/>
          <w:color w:val="000000"/>
          <w:sz w:val="24"/>
          <w:szCs w:val="24"/>
          <w:lang w:eastAsia="ru-RU"/>
        </w:rPr>
        <w:t xml:space="preserve">Первая редакция проекта ГОСТ Р прошла публичное обсуждение в установленном законодательством о стандартизации порядке. Дата размещения уведомления о разработке проекта ГОСТ Р на официальном сайте Федерального </w:t>
      </w:r>
      <w:r w:rsidRPr="009F7776">
        <w:rPr>
          <w:rFonts w:ascii="Arial" w:hAnsi="Arial" w:cs="Arial"/>
          <w:color w:val="000000"/>
          <w:sz w:val="24"/>
          <w:szCs w:val="24"/>
          <w:lang w:eastAsia="ru-RU"/>
        </w:rPr>
        <w:t>агентства по техническому регулированию и метрологии – 26.11.2025. Дата начала публичного обсуждения – 15.12.2025, дата завершения публичного обсуждения – 15.02.2026. Необходимый срок публичного обсуждения проекта ГОСТ Р соблюден.</w:t>
      </w:r>
    </w:p>
    <w:p w14:paraId="49CF59DC" w14:textId="6B6DB723" w:rsidR="00B627D7" w:rsidRPr="00B84638" w:rsidRDefault="00B627D7" w:rsidP="00B627D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84638">
        <w:rPr>
          <w:rFonts w:ascii="Arial" w:hAnsi="Arial" w:cs="Arial"/>
          <w:sz w:val="24"/>
          <w:szCs w:val="24"/>
          <w:lang w:eastAsia="ru-RU"/>
        </w:rPr>
        <w:t>В ходе рассмотрения первой редакции проекта ГОСТ Р поступили отзывы от</w:t>
      </w:r>
      <w:r w:rsidR="0073638E">
        <w:rPr>
          <w:rFonts w:ascii="Arial" w:hAnsi="Arial" w:cs="Arial"/>
          <w:sz w:val="24"/>
          <w:szCs w:val="24"/>
          <w:lang w:eastAsia="ru-RU"/>
        </w:rPr>
        <w:t xml:space="preserve"> 4</w:t>
      </w:r>
      <w:r w:rsidR="000D2198">
        <w:rPr>
          <w:rFonts w:ascii="Arial" w:hAnsi="Arial" w:cs="Arial"/>
          <w:sz w:val="24"/>
          <w:szCs w:val="24"/>
          <w:lang w:eastAsia="ru-RU"/>
        </w:rPr>
        <w:t>9</w:t>
      </w:r>
      <w:r w:rsidR="0073638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3638E">
        <w:rPr>
          <w:rFonts w:ascii="Arial" w:hAnsi="Arial" w:cs="Arial"/>
          <w:sz w:val="24"/>
          <w:szCs w:val="24"/>
          <w:lang w:eastAsia="ru-RU"/>
        </w:rPr>
        <w:t xml:space="preserve">организаций. </w:t>
      </w:r>
      <w:r w:rsidRPr="00B84638">
        <w:rPr>
          <w:rFonts w:ascii="Arial" w:hAnsi="Arial" w:cs="Arial"/>
          <w:sz w:val="24"/>
          <w:szCs w:val="24"/>
          <w:lang w:eastAsia="ru-RU"/>
        </w:rPr>
        <w:t xml:space="preserve">В отзывах </w:t>
      </w:r>
      <w:r w:rsidR="004363C4">
        <w:rPr>
          <w:rFonts w:ascii="Arial" w:hAnsi="Arial" w:cs="Arial"/>
          <w:sz w:val="24"/>
          <w:szCs w:val="24"/>
          <w:lang w:eastAsia="ru-RU"/>
        </w:rPr>
        <w:t>2</w:t>
      </w:r>
      <w:r w:rsidR="006333E1" w:rsidRPr="0073638E">
        <w:rPr>
          <w:rFonts w:ascii="Arial" w:hAnsi="Arial" w:cs="Arial"/>
          <w:sz w:val="24"/>
          <w:szCs w:val="24"/>
          <w:lang w:eastAsia="ru-RU"/>
        </w:rPr>
        <w:t>0</w:t>
      </w:r>
      <w:r w:rsidR="004363C4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84638">
        <w:rPr>
          <w:rFonts w:ascii="Arial" w:hAnsi="Arial" w:cs="Arial"/>
          <w:sz w:val="24"/>
          <w:szCs w:val="24"/>
          <w:lang w:eastAsia="ru-RU"/>
        </w:rPr>
        <w:t xml:space="preserve">организаций замечания и предложения отсутствуют. </w:t>
      </w:r>
    </w:p>
    <w:p w14:paraId="32B71740" w14:textId="1F32390C" w:rsidR="00B627D7" w:rsidRPr="00D62861" w:rsidRDefault="00B627D7" w:rsidP="0073638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84638">
        <w:rPr>
          <w:rFonts w:ascii="Arial" w:hAnsi="Arial" w:cs="Arial"/>
          <w:sz w:val="24"/>
          <w:szCs w:val="24"/>
          <w:lang w:eastAsia="ru-RU"/>
        </w:rPr>
        <w:t xml:space="preserve">Замечания и предложения поступили от </w:t>
      </w:r>
      <w:r w:rsidRPr="0073638E">
        <w:rPr>
          <w:rFonts w:ascii="Arial" w:hAnsi="Arial" w:cs="Arial"/>
          <w:sz w:val="24"/>
          <w:szCs w:val="24"/>
          <w:lang w:eastAsia="ru-RU"/>
        </w:rPr>
        <w:t>2</w:t>
      </w:r>
      <w:r w:rsidR="00A6626C">
        <w:rPr>
          <w:rFonts w:ascii="Arial" w:hAnsi="Arial" w:cs="Arial"/>
          <w:sz w:val="24"/>
          <w:szCs w:val="24"/>
          <w:lang w:eastAsia="ru-RU"/>
        </w:rPr>
        <w:t>8</w:t>
      </w:r>
      <w:r w:rsidRPr="0073638E">
        <w:rPr>
          <w:rFonts w:ascii="Arial" w:hAnsi="Arial" w:cs="Arial"/>
          <w:sz w:val="24"/>
          <w:szCs w:val="24"/>
          <w:lang w:eastAsia="ru-RU"/>
        </w:rPr>
        <w:t xml:space="preserve"> организаций:</w:t>
      </w:r>
      <w:r w:rsidRPr="000832FE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bookmarkStart w:id="3" w:name="_Hlk227660811"/>
      <w:r w:rsidR="0073638E" w:rsidRPr="0073638E">
        <w:rPr>
          <w:rFonts w:ascii="Arial" w:hAnsi="Arial" w:cs="Arial"/>
          <w:sz w:val="24"/>
          <w:szCs w:val="24"/>
          <w:lang w:eastAsia="ru-RU"/>
        </w:rPr>
        <w:t>АО «У-УАЗ»</w:t>
      </w:r>
      <w:r w:rsidR="0073638E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73638E" w:rsidRPr="0073638E">
        <w:rPr>
          <w:rFonts w:ascii="Arial" w:hAnsi="Arial" w:cs="Arial"/>
          <w:sz w:val="24"/>
          <w:szCs w:val="24"/>
          <w:lang w:eastAsia="ru-RU"/>
        </w:rPr>
        <w:t>ООО «ВНИЦТТ» (Ассоциация «ОПЖТ»)</w:t>
      </w:r>
      <w:r w:rsidR="0073638E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73638E" w:rsidRPr="0073638E">
        <w:rPr>
          <w:rFonts w:ascii="Arial" w:hAnsi="Arial" w:cs="Arial"/>
          <w:sz w:val="24"/>
          <w:szCs w:val="24"/>
          <w:lang w:eastAsia="ru-RU"/>
        </w:rPr>
        <w:t>АО «ТМХ-Локомотивы» (ГК ТМХ)</w:t>
      </w:r>
      <w:r w:rsidR="0073638E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73638E" w:rsidRPr="0073638E">
        <w:rPr>
          <w:rFonts w:ascii="Arial" w:hAnsi="Arial" w:cs="Arial"/>
          <w:sz w:val="24"/>
          <w:szCs w:val="24"/>
          <w:lang w:eastAsia="ru-RU"/>
        </w:rPr>
        <w:t>АО «НЦВ Миль и Камов»</w:t>
      </w:r>
      <w:r w:rsidR="0073638E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73638E" w:rsidRPr="0073638E">
        <w:rPr>
          <w:rFonts w:ascii="Arial" w:hAnsi="Arial" w:cs="Arial"/>
          <w:sz w:val="24"/>
          <w:szCs w:val="24"/>
          <w:lang w:eastAsia="ru-RU"/>
        </w:rPr>
        <w:t>АО «Лугансктепловоз» (ГК ТМХ)</w:t>
      </w:r>
      <w:r w:rsidR="0073638E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73638E" w:rsidRPr="0073638E">
        <w:rPr>
          <w:rFonts w:ascii="Arial" w:hAnsi="Arial" w:cs="Arial"/>
          <w:sz w:val="24"/>
          <w:szCs w:val="24"/>
          <w:lang w:eastAsia="ru-RU"/>
        </w:rPr>
        <w:t>АО «Россети Научно-технический центр» (Ассоциация «ОПЖТ»)</w:t>
      </w:r>
      <w:r w:rsidR="0073638E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73638E" w:rsidRPr="0073638E">
        <w:rPr>
          <w:rFonts w:ascii="Arial" w:hAnsi="Arial" w:cs="Arial"/>
          <w:sz w:val="24"/>
          <w:szCs w:val="24"/>
          <w:lang w:eastAsia="ru-RU"/>
        </w:rPr>
        <w:t>АО «Желдорреммаш» (ГК ТМХ)</w:t>
      </w:r>
      <w:r w:rsidR="0073638E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73638E" w:rsidRPr="0073638E">
        <w:rPr>
          <w:rFonts w:ascii="Arial" w:hAnsi="Arial" w:cs="Arial"/>
          <w:sz w:val="24"/>
          <w:szCs w:val="24"/>
          <w:lang w:eastAsia="ru-RU"/>
        </w:rPr>
        <w:t>АО «Северное ПКБ»</w:t>
      </w:r>
      <w:r w:rsidR="0073638E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73638E" w:rsidRPr="0073638E">
        <w:rPr>
          <w:rFonts w:ascii="Arial" w:hAnsi="Arial" w:cs="Arial"/>
          <w:sz w:val="24"/>
          <w:szCs w:val="24"/>
          <w:lang w:eastAsia="ru-RU"/>
        </w:rPr>
        <w:t xml:space="preserve">АО </w:t>
      </w:r>
      <w:r w:rsidR="0073638E" w:rsidRPr="0073638E">
        <w:rPr>
          <w:rFonts w:ascii="Arial" w:hAnsi="Arial" w:cs="Arial"/>
          <w:sz w:val="24"/>
          <w:szCs w:val="24"/>
          <w:lang w:eastAsia="ru-RU"/>
        </w:rPr>
        <w:lastRenderedPageBreak/>
        <w:t>«Туполев»</w:t>
      </w:r>
      <w:r w:rsidR="0073638E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73638E" w:rsidRPr="0073638E">
        <w:rPr>
          <w:rFonts w:ascii="Arial" w:hAnsi="Arial" w:cs="Arial"/>
          <w:sz w:val="24"/>
          <w:szCs w:val="24"/>
          <w:lang w:eastAsia="ru-RU"/>
        </w:rPr>
        <w:t>АО «КумАПП»</w:t>
      </w:r>
      <w:r w:rsidR="0073638E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73638E" w:rsidRPr="0073638E">
        <w:rPr>
          <w:rFonts w:ascii="Arial" w:hAnsi="Arial" w:cs="Arial"/>
          <w:sz w:val="24"/>
          <w:szCs w:val="24"/>
          <w:lang w:eastAsia="ru-RU"/>
        </w:rPr>
        <w:t>Госкорпорация «Росатом»</w:t>
      </w:r>
      <w:r w:rsidR="0073638E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73638E" w:rsidRPr="0073638E">
        <w:rPr>
          <w:rFonts w:ascii="Arial" w:hAnsi="Arial" w:cs="Arial"/>
          <w:sz w:val="24"/>
          <w:szCs w:val="24"/>
          <w:lang w:eastAsia="ru-RU"/>
        </w:rPr>
        <w:t>ООО «ТМХ-Электротех» (ГК ТМХ)</w:t>
      </w:r>
      <w:r w:rsidR="0073638E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73638E" w:rsidRPr="0073638E">
        <w:rPr>
          <w:rFonts w:ascii="Arial" w:hAnsi="Arial" w:cs="Arial"/>
          <w:sz w:val="24"/>
          <w:szCs w:val="24"/>
          <w:lang w:eastAsia="ru-RU"/>
        </w:rPr>
        <w:t>АО «Редуктор-ПМ»</w:t>
      </w:r>
      <w:r w:rsidR="0073638E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73638E" w:rsidRPr="0073638E">
        <w:rPr>
          <w:rFonts w:ascii="Arial" w:hAnsi="Arial" w:cs="Arial"/>
          <w:sz w:val="24"/>
          <w:szCs w:val="24"/>
          <w:lang w:eastAsia="ru-RU"/>
        </w:rPr>
        <w:t>АО «НИИЭП», АО «Концерн «Созвездие»,</w:t>
      </w:r>
      <w:r w:rsidR="0073638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3638E" w:rsidRPr="0073638E">
        <w:rPr>
          <w:rFonts w:ascii="Arial" w:hAnsi="Arial" w:cs="Arial"/>
          <w:sz w:val="24"/>
          <w:szCs w:val="24"/>
          <w:lang w:eastAsia="ru-RU"/>
        </w:rPr>
        <w:t>АО «Тамбовский завод «Революционный труд»</w:t>
      </w:r>
      <w:r w:rsidR="0073638E">
        <w:rPr>
          <w:rFonts w:ascii="Arial" w:hAnsi="Arial" w:cs="Arial"/>
          <w:sz w:val="24"/>
          <w:szCs w:val="24"/>
          <w:lang w:eastAsia="ru-RU"/>
        </w:rPr>
        <w:t>,</w:t>
      </w:r>
      <w:r w:rsidR="0073638E" w:rsidRPr="0073638E">
        <w:rPr>
          <w:rFonts w:ascii="Arial" w:hAnsi="Arial" w:cs="Arial"/>
          <w:sz w:val="24"/>
          <w:szCs w:val="24"/>
          <w:lang w:eastAsia="ru-RU"/>
        </w:rPr>
        <w:t xml:space="preserve"> АО «КБП»</w:t>
      </w:r>
      <w:r w:rsidR="0073638E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73638E" w:rsidRPr="0073638E">
        <w:rPr>
          <w:rFonts w:ascii="Arial" w:hAnsi="Arial" w:cs="Arial"/>
          <w:sz w:val="24"/>
          <w:szCs w:val="24"/>
          <w:lang w:eastAsia="ru-RU"/>
        </w:rPr>
        <w:t>АО «НПО «Высокоточные комплексы»</w:t>
      </w:r>
      <w:r w:rsidR="0073638E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73638E" w:rsidRPr="0073638E">
        <w:rPr>
          <w:rFonts w:ascii="Arial" w:hAnsi="Arial" w:cs="Arial"/>
          <w:sz w:val="24"/>
          <w:szCs w:val="24"/>
          <w:lang w:eastAsia="ru-RU"/>
        </w:rPr>
        <w:t>АО «НПП «Респиратор»</w:t>
      </w:r>
      <w:r w:rsidR="0073638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73638E" w:rsidRPr="0073638E">
        <w:rPr>
          <w:rFonts w:ascii="Arial" w:hAnsi="Arial" w:cs="Arial"/>
          <w:sz w:val="24"/>
          <w:szCs w:val="24"/>
          <w:lang w:eastAsia="ru-RU"/>
        </w:rPr>
        <w:t>АО «ОПК», АО «Концерн «НПО «Аврора»</w:t>
      </w:r>
      <w:r w:rsidR="0073638E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73638E" w:rsidRPr="0073638E">
        <w:rPr>
          <w:rFonts w:ascii="Arial" w:hAnsi="Arial" w:cs="Arial"/>
          <w:sz w:val="24"/>
          <w:szCs w:val="24"/>
          <w:lang w:eastAsia="ru-RU"/>
        </w:rPr>
        <w:t>АО «ОСК», АО «ИЭМЗ «Купол»,</w:t>
      </w:r>
      <w:r w:rsidR="0073638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3638E" w:rsidRPr="0073638E">
        <w:rPr>
          <w:rFonts w:ascii="Arial" w:hAnsi="Arial" w:cs="Arial"/>
          <w:sz w:val="24"/>
          <w:szCs w:val="24"/>
          <w:lang w:eastAsia="ru-RU"/>
        </w:rPr>
        <w:t>АО «Концерн ВКО «Алмаз-Антей», АО «ЦКБ МТ «Рубин», АО «Коломенский завод», АО «ЦНИИмаш», ФГУП «ВНИИА»</w:t>
      </w:r>
      <w:bookmarkEnd w:id="3"/>
      <w:r w:rsidR="0073638E">
        <w:rPr>
          <w:rFonts w:ascii="Arial" w:hAnsi="Arial" w:cs="Arial"/>
          <w:sz w:val="24"/>
          <w:szCs w:val="24"/>
          <w:lang w:eastAsia="ru-RU"/>
        </w:rPr>
        <w:t>.</w:t>
      </w:r>
    </w:p>
    <w:p w14:paraId="3503D348" w14:textId="7945468B" w:rsidR="00B627D7" w:rsidRPr="00D671B1" w:rsidRDefault="00B627D7" w:rsidP="00B627D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84638">
        <w:rPr>
          <w:rFonts w:ascii="Arial" w:hAnsi="Arial" w:cs="Arial"/>
          <w:sz w:val="24"/>
          <w:szCs w:val="24"/>
          <w:lang w:eastAsia="ru-RU"/>
        </w:rPr>
        <w:t xml:space="preserve">По всем полученным замечаниям и предложениям составлена сводка отзывов, на основании которой подготовлена окончательная редакция проекта ГОСТ Р. </w:t>
      </w:r>
      <w:r w:rsidRPr="00D671B1">
        <w:rPr>
          <w:rFonts w:ascii="Arial" w:hAnsi="Arial" w:cs="Arial"/>
          <w:sz w:val="24"/>
          <w:szCs w:val="24"/>
          <w:lang w:eastAsia="ru-RU"/>
        </w:rPr>
        <w:t xml:space="preserve">Из </w:t>
      </w:r>
      <w:r w:rsidR="00D671B1" w:rsidRPr="00D671B1">
        <w:rPr>
          <w:rFonts w:ascii="Arial" w:hAnsi="Arial" w:cs="Arial"/>
          <w:sz w:val="24"/>
          <w:szCs w:val="24"/>
          <w:lang w:eastAsia="ru-RU"/>
        </w:rPr>
        <w:t>3</w:t>
      </w:r>
      <w:r w:rsidR="00722CF0" w:rsidRPr="00722CF0">
        <w:rPr>
          <w:rFonts w:ascii="Arial" w:hAnsi="Arial" w:cs="Arial"/>
          <w:sz w:val="24"/>
          <w:szCs w:val="24"/>
          <w:lang w:eastAsia="ru-RU"/>
        </w:rPr>
        <w:t>4</w:t>
      </w:r>
      <w:r w:rsidR="00B5189C">
        <w:rPr>
          <w:rFonts w:ascii="Arial" w:hAnsi="Arial" w:cs="Arial"/>
          <w:sz w:val="24"/>
          <w:szCs w:val="24"/>
          <w:lang w:eastAsia="ru-RU"/>
        </w:rPr>
        <w:t>5</w:t>
      </w:r>
      <w:r w:rsidRPr="00D671B1">
        <w:rPr>
          <w:rFonts w:ascii="Arial" w:hAnsi="Arial" w:cs="Arial"/>
          <w:sz w:val="24"/>
          <w:szCs w:val="24"/>
          <w:lang w:eastAsia="ru-RU"/>
        </w:rPr>
        <w:t xml:space="preserve"> полученных замечаний: принято – </w:t>
      </w:r>
      <w:r w:rsidR="00D671B1" w:rsidRPr="00D671B1">
        <w:rPr>
          <w:rFonts w:ascii="Arial" w:hAnsi="Arial" w:cs="Arial"/>
          <w:sz w:val="24"/>
          <w:szCs w:val="24"/>
          <w:lang w:eastAsia="ru-RU"/>
        </w:rPr>
        <w:t>17</w:t>
      </w:r>
      <w:r w:rsidR="00B5189C">
        <w:rPr>
          <w:rFonts w:ascii="Arial" w:hAnsi="Arial" w:cs="Arial"/>
          <w:sz w:val="24"/>
          <w:szCs w:val="24"/>
          <w:lang w:eastAsia="ru-RU"/>
        </w:rPr>
        <w:t>7</w:t>
      </w:r>
      <w:r w:rsidRPr="00D671B1">
        <w:rPr>
          <w:rFonts w:ascii="Arial" w:hAnsi="Arial" w:cs="Arial"/>
          <w:sz w:val="24"/>
          <w:szCs w:val="24"/>
          <w:lang w:eastAsia="ru-RU"/>
        </w:rPr>
        <w:t xml:space="preserve">, принято частично – </w:t>
      </w:r>
      <w:r w:rsidR="00D671B1" w:rsidRPr="00D671B1">
        <w:rPr>
          <w:rFonts w:ascii="Arial" w:hAnsi="Arial" w:cs="Arial"/>
          <w:sz w:val="24"/>
          <w:szCs w:val="24"/>
          <w:lang w:eastAsia="ru-RU"/>
        </w:rPr>
        <w:t>8</w:t>
      </w:r>
      <w:r w:rsidR="00B5189C">
        <w:rPr>
          <w:rFonts w:ascii="Arial" w:hAnsi="Arial" w:cs="Arial"/>
          <w:sz w:val="24"/>
          <w:szCs w:val="24"/>
          <w:lang w:eastAsia="ru-RU"/>
        </w:rPr>
        <w:t>0</w:t>
      </w:r>
      <w:r w:rsidRPr="00D671B1">
        <w:rPr>
          <w:rFonts w:ascii="Arial" w:hAnsi="Arial" w:cs="Arial"/>
          <w:sz w:val="24"/>
          <w:szCs w:val="24"/>
          <w:lang w:eastAsia="ru-RU"/>
        </w:rPr>
        <w:t>, отклонено – 5</w:t>
      </w:r>
      <w:r w:rsidR="00D671B1" w:rsidRPr="00D671B1">
        <w:rPr>
          <w:rFonts w:ascii="Arial" w:hAnsi="Arial" w:cs="Arial"/>
          <w:sz w:val="24"/>
          <w:szCs w:val="24"/>
          <w:lang w:eastAsia="ru-RU"/>
        </w:rPr>
        <w:t>0</w:t>
      </w:r>
      <w:r w:rsidRPr="00D671B1">
        <w:rPr>
          <w:rFonts w:ascii="Arial" w:hAnsi="Arial" w:cs="Arial"/>
          <w:sz w:val="24"/>
          <w:szCs w:val="24"/>
          <w:lang w:eastAsia="ru-RU"/>
        </w:rPr>
        <w:t xml:space="preserve"> (обоснования приведены в сводке отзывов), принято к сведению – </w:t>
      </w:r>
      <w:r w:rsidR="00722CF0" w:rsidRPr="00722CF0">
        <w:rPr>
          <w:rFonts w:ascii="Arial" w:hAnsi="Arial" w:cs="Arial"/>
          <w:sz w:val="24"/>
          <w:szCs w:val="24"/>
          <w:lang w:eastAsia="ru-RU"/>
        </w:rPr>
        <w:t>3</w:t>
      </w:r>
      <w:r w:rsidR="006333E1" w:rsidRPr="006333E1">
        <w:rPr>
          <w:rFonts w:ascii="Arial" w:hAnsi="Arial" w:cs="Arial"/>
          <w:sz w:val="24"/>
          <w:szCs w:val="24"/>
          <w:lang w:eastAsia="ru-RU"/>
        </w:rPr>
        <w:t>8</w:t>
      </w:r>
      <w:r w:rsidRPr="00D671B1">
        <w:rPr>
          <w:rFonts w:ascii="Arial" w:hAnsi="Arial" w:cs="Arial"/>
          <w:sz w:val="24"/>
          <w:szCs w:val="24"/>
          <w:lang w:eastAsia="ru-RU"/>
        </w:rPr>
        <w:t>.</w:t>
      </w:r>
    </w:p>
    <w:p w14:paraId="6ECD539C" w14:textId="3233D2C4" w:rsidR="00B627D7" w:rsidRDefault="00B627D7" w:rsidP="00B627D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84638">
        <w:rPr>
          <w:rFonts w:ascii="Arial" w:hAnsi="Arial" w:cs="Arial"/>
          <w:sz w:val="24"/>
          <w:szCs w:val="24"/>
          <w:lang w:eastAsia="ru-RU"/>
        </w:rPr>
        <w:t xml:space="preserve">По результатам рассмотрения полученных замечаний в проект внесены изменения: </w:t>
      </w:r>
      <w:r w:rsidRPr="004363C4">
        <w:rPr>
          <w:rFonts w:ascii="Arial" w:hAnsi="Arial" w:cs="Arial"/>
          <w:sz w:val="24"/>
          <w:szCs w:val="24"/>
          <w:lang w:eastAsia="ru-RU"/>
        </w:rPr>
        <w:t xml:space="preserve">раздел «Нормативные ссылки» дополнен, в раздел 3 введен </w:t>
      </w:r>
      <w:r w:rsidR="004363C4" w:rsidRPr="004363C4">
        <w:rPr>
          <w:rFonts w:ascii="Arial" w:hAnsi="Arial" w:cs="Arial"/>
          <w:sz w:val="24"/>
          <w:szCs w:val="24"/>
          <w:lang w:eastAsia="ru-RU"/>
        </w:rPr>
        <w:t>термин «дефектация изделия»</w:t>
      </w:r>
      <w:r w:rsidR="00E223B2">
        <w:rPr>
          <w:rFonts w:ascii="Arial" w:hAnsi="Arial" w:cs="Arial"/>
          <w:sz w:val="24"/>
          <w:szCs w:val="24"/>
          <w:lang w:eastAsia="ru-RU"/>
        </w:rPr>
        <w:t xml:space="preserve"> и дополнен перечень сокращений</w:t>
      </w:r>
      <w:r w:rsidRPr="004363C4">
        <w:rPr>
          <w:rFonts w:ascii="Arial" w:hAnsi="Arial" w:cs="Arial"/>
          <w:sz w:val="24"/>
          <w:szCs w:val="24"/>
          <w:lang w:eastAsia="ru-RU"/>
        </w:rPr>
        <w:t>, структура проекта доработана с перераспределением части положений проекта между его разделами и включением в основной текст проекта приложения А (из первой редакции проекта), дополнительно внесена часть положений из ГОСТ 2.60</w:t>
      </w:r>
      <w:r w:rsidR="004363C4" w:rsidRPr="004363C4">
        <w:rPr>
          <w:rFonts w:ascii="Arial" w:hAnsi="Arial" w:cs="Arial"/>
          <w:sz w:val="24"/>
          <w:szCs w:val="24"/>
          <w:lang w:eastAsia="ru-RU"/>
        </w:rPr>
        <w:t>2</w:t>
      </w:r>
      <w:r w:rsidRPr="004363C4">
        <w:rPr>
          <w:rFonts w:ascii="Arial" w:hAnsi="Arial" w:cs="Arial"/>
          <w:sz w:val="24"/>
          <w:szCs w:val="24"/>
          <w:lang w:eastAsia="ru-RU"/>
        </w:rPr>
        <w:t>-201</w:t>
      </w:r>
      <w:r w:rsidR="004363C4" w:rsidRPr="004363C4">
        <w:rPr>
          <w:rFonts w:ascii="Arial" w:hAnsi="Arial" w:cs="Arial"/>
          <w:sz w:val="24"/>
          <w:szCs w:val="24"/>
          <w:lang w:eastAsia="ru-RU"/>
        </w:rPr>
        <w:t>3</w:t>
      </w:r>
      <w:r w:rsidRPr="004363C4">
        <w:rPr>
          <w:rFonts w:ascii="Arial" w:hAnsi="Arial" w:cs="Arial"/>
          <w:sz w:val="24"/>
          <w:szCs w:val="24"/>
          <w:lang w:eastAsia="ru-RU"/>
        </w:rPr>
        <w:t>, которые ранее предлагались к исключению,</w:t>
      </w:r>
      <w:r w:rsidRPr="00F1195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D2198" w:rsidRPr="00F11953">
        <w:rPr>
          <w:rFonts w:ascii="Arial" w:hAnsi="Arial" w:cs="Arial"/>
          <w:sz w:val="24"/>
          <w:szCs w:val="24"/>
          <w:lang w:eastAsia="ru-RU"/>
        </w:rPr>
        <w:t>проверено и исправлено, при необходимости, использование сокращений «КД», «РД» и «ЭД» по всему тексту проекта</w:t>
      </w:r>
      <w:r w:rsidR="00F11953" w:rsidRPr="00F11953">
        <w:rPr>
          <w:rFonts w:ascii="Arial" w:hAnsi="Arial" w:cs="Arial"/>
          <w:sz w:val="24"/>
          <w:szCs w:val="24"/>
          <w:lang w:eastAsia="ru-RU"/>
        </w:rPr>
        <w:t>,</w:t>
      </w:r>
      <w:r w:rsidR="000D2198" w:rsidRPr="00F1195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84638">
        <w:rPr>
          <w:rFonts w:ascii="Arial" w:hAnsi="Arial" w:cs="Arial"/>
          <w:sz w:val="24"/>
          <w:szCs w:val="24"/>
          <w:lang w:eastAsia="ru-RU"/>
        </w:rPr>
        <w:t xml:space="preserve">исправлено оформление проекта в соответствии с ГОСТ 1.5 и ГОСТ Р 1.5. </w:t>
      </w:r>
    </w:p>
    <w:p w14:paraId="1EB634D1" w14:textId="77777777" w:rsidR="00083CB0" w:rsidRPr="00B84638" w:rsidRDefault="00083CB0" w:rsidP="00B5189C">
      <w:pPr>
        <w:spacing w:after="0" w:line="240" w:lineRule="exact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C3E8375" w14:textId="0C5A928A" w:rsidR="003758E1" w:rsidRPr="007027BB" w:rsidRDefault="00B627D7" w:rsidP="008B45C3">
      <w:pPr>
        <w:keepNext/>
        <w:keepLines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MT" w:hAnsi="Arial" w:cs="Arial"/>
          <w:b/>
          <w:sz w:val="24"/>
          <w:szCs w:val="24"/>
        </w:rPr>
        <w:t>9</w:t>
      </w:r>
      <w:r w:rsidR="001B611C" w:rsidRPr="007027BB">
        <w:rPr>
          <w:rFonts w:ascii="Arial" w:eastAsia="ArialMT" w:hAnsi="Arial" w:cs="Arial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2545EEDB" w14:textId="77777777" w:rsidR="00EC1615" w:rsidRPr="007027BB" w:rsidRDefault="00EC1615" w:rsidP="007027BB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027BB">
        <w:rPr>
          <w:rFonts w:ascii="Arial" w:hAnsi="Arial" w:cs="Arial"/>
          <w:color w:val="000000"/>
          <w:sz w:val="24"/>
          <w:szCs w:val="24"/>
          <w:lang w:eastAsia="ru-RU"/>
        </w:rPr>
        <w:t>При подготовке настоящего проекта ГОСТ Р использованы следующие источники информации:</w:t>
      </w:r>
      <w:r w:rsidR="008965BE"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14:paraId="06E908C0" w14:textId="7F3E9FF7" w:rsidR="008965BE" w:rsidRPr="0006728B" w:rsidRDefault="008965BE" w:rsidP="007027BB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>ГОСТ 2.</w:t>
      </w:r>
      <w:r w:rsidR="00837CAB"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>6</w:t>
      </w:r>
      <w:r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>0</w:t>
      </w:r>
      <w:r w:rsidR="00681672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>-</w:t>
      </w:r>
      <w:r w:rsidR="00681672">
        <w:rPr>
          <w:rFonts w:ascii="Arial" w:eastAsia="Times New Roman" w:hAnsi="Arial" w:cs="Arial"/>
          <w:bCs/>
          <w:sz w:val="24"/>
          <w:szCs w:val="24"/>
          <w:lang w:eastAsia="ru-RU"/>
        </w:rPr>
        <w:t>95</w:t>
      </w:r>
      <w:r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DD2006" w:rsidRPr="007027BB">
        <w:rPr>
          <w:rFonts w:ascii="Arial" w:hAnsi="Arial" w:cs="Arial"/>
          <w:sz w:val="24"/>
          <w:szCs w:val="24"/>
          <w:lang w:eastAsia="ru-RU"/>
        </w:rPr>
        <w:t xml:space="preserve">Единая система конструкторской документации. </w:t>
      </w:r>
      <w:r w:rsidR="00C41C58">
        <w:rPr>
          <w:rFonts w:ascii="Arial" w:hAnsi="Arial" w:cs="Arial"/>
          <w:sz w:val="24"/>
          <w:szCs w:val="24"/>
          <w:lang w:eastAsia="ru-RU"/>
        </w:rPr>
        <w:t>Ремонтные д</w:t>
      </w:r>
      <w:r w:rsidR="009D4974">
        <w:rPr>
          <w:rFonts w:ascii="Arial" w:hAnsi="Arial" w:cs="Arial"/>
          <w:sz w:val="24"/>
          <w:szCs w:val="24"/>
          <w:lang w:eastAsia="ru-RU"/>
        </w:rPr>
        <w:t>о</w:t>
      </w:r>
      <w:r w:rsidR="00C41C58">
        <w:rPr>
          <w:rFonts w:ascii="Arial" w:hAnsi="Arial" w:cs="Arial"/>
          <w:sz w:val="24"/>
          <w:szCs w:val="24"/>
          <w:lang w:eastAsia="ru-RU"/>
        </w:rPr>
        <w:t>кументы</w:t>
      </w:r>
      <w:r w:rsidR="00DD2006" w:rsidRPr="007027BB">
        <w:rPr>
          <w:rFonts w:ascii="Arial" w:hAnsi="Arial" w:cs="Arial"/>
          <w:sz w:val="24"/>
          <w:szCs w:val="24"/>
          <w:lang w:eastAsia="ru-RU"/>
        </w:rPr>
        <w:t>;</w:t>
      </w:r>
    </w:p>
    <w:p w14:paraId="220A9E9A" w14:textId="4E10F2E9" w:rsidR="0006728B" w:rsidRPr="00C41C58" w:rsidRDefault="0006728B" w:rsidP="007027BB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3106A">
        <w:rPr>
          <w:rFonts w:ascii="Arial" w:hAnsi="Arial" w:cs="Arial"/>
          <w:sz w:val="24"/>
          <w:szCs w:val="24"/>
        </w:rPr>
        <w:t>ГОСТ 2.60</w:t>
      </w:r>
      <w:r>
        <w:rPr>
          <w:rFonts w:ascii="Arial" w:hAnsi="Arial" w:cs="Arial"/>
          <w:sz w:val="24"/>
          <w:szCs w:val="24"/>
        </w:rPr>
        <w:t>3</w:t>
      </w:r>
      <w:r w:rsidRPr="0053106A">
        <w:rPr>
          <w:rFonts w:ascii="Arial" w:hAnsi="Arial" w:cs="Arial"/>
          <w:sz w:val="24"/>
          <w:szCs w:val="24"/>
        </w:rPr>
        <w:t>-68</w:t>
      </w:r>
      <w:r w:rsidRPr="0006728B">
        <w:rPr>
          <w:rFonts w:ascii="Arial" w:hAnsi="Arial" w:cs="Arial"/>
          <w:sz w:val="24"/>
          <w:szCs w:val="24"/>
        </w:rPr>
        <w:t xml:space="preserve"> </w:t>
      </w:r>
      <w:r w:rsidRPr="007027BB">
        <w:rPr>
          <w:rFonts w:ascii="Arial" w:hAnsi="Arial" w:cs="Arial"/>
          <w:sz w:val="24"/>
          <w:szCs w:val="24"/>
          <w:lang w:eastAsia="ru-RU"/>
        </w:rPr>
        <w:t>Единая система конструкторской документации.</w:t>
      </w:r>
      <w:r w:rsidRPr="0006728B">
        <w:rPr>
          <w:rFonts w:ascii="Arial" w:hAnsi="Arial" w:cs="Arial"/>
          <w:sz w:val="24"/>
          <w:szCs w:val="24"/>
          <w:lang w:eastAsia="ru-RU"/>
        </w:rPr>
        <w:t xml:space="preserve"> Внесение изменений в эксплуатационную и ремонтную документацию</w:t>
      </w:r>
      <w:r>
        <w:rPr>
          <w:rFonts w:ascii="Arial" w:hAnsi="Arial" w:cs="Arial"/>
          <w:sz w:val="24"/>
          <w:szCs w:val="24"/>
          <w:lang w:eastAsia="ru-RU"/>
        </w:rPr>
        <w:t>;</w:t>
      </w:r>
    </w:p>
    <w:p w14:paraId="7B43A51D" w14:textId="31A14013" w:rsidR="00C41C58" w:rsidRPr="007027BB" w:rsidRDefault="00C41C58" w:rsidP="007027BB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bookmarkStart w:id="4" w:name="_Hlk211609020"/>
      <w:r w:rsidRPr="00C41C58">
        <w:rPr>
          <w:rFonts w:ascii="Arial" w:hAnsi="Arial" w:cs="Arial"/>
          <w:color w:val="000000"/>
          <w:sz w:val="24"/>
          <w:szCs w:val="24"/>
          <w:lang w:eastAsia="ru-RU"/>
        </w:rPr>
        <w:t>ГОСТ РВ 0002-602-2019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C41C58">
        <w:rPr>
          <w:rFonts w:ascii="Arial" w:hAnsi="Arial" w:cs="Arial"/>
          <w:color w:val="000000"/>
          <w:sz w:val="24"/>
          <w:szCs w:val="24"/>
          <w:lang w:eastAsia="ru-RU"/>
        </w:rPr>
        <w:t>Единая система конструкторской документации. Военная техника. Ремонтные документы</w:t>
      </w:r>
      <w:r w:rsidR="003718A2">
        <w:rPr>
          <w:rFonts w:ascii="Arial" w:hAnsi="Arial" w:cs="Arial"/>
          <w:color w:val="000000"/>
          <w:sz w:val="24"/>
          <w:szCs w:val="24"/>
          <w:lang w:eastAsia="ru-RU"/>
        </w:rPr>
        <w:t xml:space="preserve"> (с Изменением № 1)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;</w:t>
      </w:r>
    </w:p>
    <w:bookmarkEnd w:id="4"/>
    <w:p w14:paraId="1123FDEF" w14:textId="4F1508A5" w:rsidR="00EC1615" w:rsidRDefault="008965BE" w:rsidP="007027BB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027BB">
        <w:rPr>
          <w:rFonts w:ascii="Arial" w:hAnsi="Arial" w:cs="Arial"/>
          <w:color w:val="000000"/>
          <w:sz w:val="24"/>
          <w:szCs w:val="24"/>
          <w:lang w:eastAsia="ru-RU"/>
        </w:rPr>
        <w:t>комплекс стандартов ЕСКД</w:t>
      </w:r>
      <w:r w:rsidR="00BA5A4C" w:rsidRPr="007027BB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74F99028" w14:textId="77777777" w:rsidR="00083CB0" w:rsidRPr="007027BB" w:rsidRDefault="00083CB0" w:rsidP="00B5189C">
      <w:pPr>
        <w:spacing w:after="0" w:line="240" w:lineRule="exact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14:paraId="7C23D491" w14:textId="6909F1AC" w:rsidR="001B611C" w:rsidRPr="007027BB" w:rsidRDefault="00B627D7" w:rsidP="007027BB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F11953">
        <w:rPr>
          <w:rFonts w:ascii="Arial" w:hAnsi="Arial" w:cs="Arial"/>
          <w:b/>
          <w:sz w:val="24"/>
          <w:szCs w:val="24"/>
        </w:rPr>
        <w:t xml:space="preserve"> </w:t>
      </w:r>
      <w:r w:rsidR="001B611C" w:rsidRPr="007027BB">
        <w:rPr>
          <w:rFonts w:ascii="Arial" w:eastAsia="ArialMT" w:hAnsi="Arial" w:cs="Arial"/>
          <w:b/>
          <w:sz w:val="24"/>
          <w:szCs w:val="24"/>
        </w:rPr>
        <w:t>Сведения о технических комитетах по стандартизации</w:t>
      </w:r>
      <w:r w:rsidR="00455A39" w:rsidRPr="007027BB">
        <w:rPr>
          <w:rFonts w:ascii="Arial" w:eastAsia="ArialMT" w:hAnsi="Arial" w:cs="Arial"/>
          <w:b/>
          <w:sz w:val="24"/>
          <w:szCs w:val="24"/>
        </w:rPr>
        <w:t xml:space="preserve"> со смежными </w:t>
      </w:r>
      <w:r w:rsidR="001B611C" w:rsidRPr="007027BB">
        <w:rPr>
          <w:rFonts w:ascii="Arial" w:eastAsia="ArialMT" w:hAnsi="Arial" w:cs="Arial"/>
          <w:b/>
          <w:sz w:val="24"/>
          <w:szCs w:val="24"/>
        </w:rPr>
        <w:t>областя</w:t>
      </w:r>
      <w:r w:rsidR="00455A39" w:rsidRPr="007027BB">
        <w:rPr>
          <w:rFonts w:ascii="Arial" w:eastAsia="ArialMT" w:hAnsi="Arial" w:cs="Arial"/>
          <w:b/>
          <w:sz w:val="24"/>
          <w:szCs w:val="24"/>
        </w:rPr>
        <w:t>ми</w:t>
      </w:r>
      <w:r w:rsidR="001B611C" w:rsidRPr="007027BB">
        <w:rPr>
          <w:rFonts w:ascii="Arial" w:eastAsia="ArialMT" w:hAnsi="Arial" w:cs="Arial"/>
          <w:b/>
          <w:sz w:val="24"/>
          <w:szCs w:val="24"/>
        </w:rPr>
        <w:t xml:space="preserve"> деятельности</w:t>
      </w:r>
    </w:p>
    <w:p w14:paraId="059ECC38" w14:textId="728D96A2" w:rsidR="00744BDA" w:rsidRDefault="00744BDA" w:rsidP="007027BB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27BB">
        <w:rPr>
          <w:rFonts w:ascii="Arial" w:hAnsi="Arial" w:cs="Arial"/>
          <w:sz w:val="24"/>
          <w:szCs w:val="24"/>
        </w:rPr>
        <w:t>Технические комитеты по стандартизации, в областях деятельности которых возможно пересечение с областью применения разрабатываемого проекта стандарта</w:t>
      </w:r>
      <w:r w:rsidR="00561363" w:rsidRPr="007027BB">
        <w:rPr>
          <w:rFonts w:ascii="Arial" w:hAnsi="Arial" w:cs="Arial"/>
          <w:sz w:val="24"/>
          <w:szCs w:val="24"/>
        </w:rPr>
        <w:t>,</w:t>
      </w:r>
      <w:r w:rsidRPr="007027BB">
        <w:rPr>
          <w:rFonts w:ascii="Arial" w:hAnsi="Arial" w:cs="Arial"/>
          <w:sz w:val="24"/>
          <w:szCs w:val="24"/>
        </w:rPr>
        <w:t xml:space="preserve"> отсутствуют.</w:t>
      </w:r>
    </w:p>
    <w:p w14:paraId="3CD8C5A7" w14:textId="77777777" w:rsidR="00083CB0" w:rsidRPr="007027BB" w:rsidRDefault="00083CB0" w:rsidP="00DC446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E3C08F1" w14:textId="586D97D5" w:rsidR="001B611C" w:rsidRPr="007027BB" w:rsidRDefault="00B627D7" w:rsidP="00C32F68">
      <w:pPr>
        <w:keepNext/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</w:t>
      </w:r>
      <w:r w:rsidR="00F11953">
        <w:rPr>
          <w:rFonts w:ascii="Arial" w:hAnsi="Arial" w:cs="Arial"/>
          <w:b/>
          <w:sz w:val="24"/>
          <w:szCs w:val="24"/>
        </w:rPr>
        <w:t xml:space="preserve"> </w:t>
      </w:r>
      <w:r w:rsidR="001B611C" w:rsidRPr="007027BB">
        <w:rPr>
          <w:rFonts w:ascii="Arial" w:eastAsia="ArialMT" w:hAnsi="Arial" w:cs="Arial"/>
          <w:b/>
          <w:sz w:val="24"/>
          <w:szCs w:val="24"/>
        </w:rPr>
        <w:t xml:space="preserve">Сведения о разработчике стандарта </w:t>
      </w:r>
    </w:p>
    <w:p w14:paraId="3A4F683C" w14:textId="77777777" w:rsidR="002473DD" w:rsidRPr="0053106A" w:rsidRDefault="002473DD" w:rsidP="00C32F68">
      <w:pPr>
        <w:keepNext/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>АО НИЦ «Прикладная Логистика»</w:t>
      </w:r>
    </w:p>
    <w:p w14:paraId="135EA4CF" w14:textId="77777777" w:rsidR="002473DD" w:rsidRPr="0053106A" w:rsidRDefault="002473DD" w:rsidP="002473D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>Юридический адрес / Фактический (почтовый) адрес:</w:t>
      </w:r>
    </w:p>
    <w:p w14:paraId="30E558F7" w14:textId="77777777" w:rsidR="002473DD" w:rsidRPr="0053106A" w:rsidRDefault="002473DD" w:rsidP="002473D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>115114 г. Москва ул. Летниковская д.10 к.4</w:t>
      </w:r>
    </w:p>
    <w:p w14:paraId="6992C54F" w14:textId="77777777" w:rsidR="002473DD" w:rsidRPr="0053106A" w:rsidRDefault="002473DD" w:rsidP="002473D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>Тел/факс: (495) 181-51-71</w:t>
      </w:r>
    </w:p>
    <w:p w14:paraId="3EA84FC6" w14:textId="77777777" w:rsidR="002473DD" w:rsidRPr="0053106A" w:rsidRDefault="002473DD" w:rsidP="002473D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 xml:space="preserve">Электронная почта: </w:t>
      </w:r>
      <w:hyperlink r:id="rId8" w:history="1">
        <w:r w:rsidRPr="0053106A">
          <w:rPr>
            <w:rFonts w:ascii="Arial" w:eastAsia="Times New Roman" w:hAnsi="Arial" w:cs="Arial"/>
            <w:sz w:val="24"/>
            <w:szCs w:val="24"/>
            <w:lang w:eastAsia="ru-RU"/>
          </w:rPr>
          <w:t>info_pl@cals.ru</w:t>
        </w:r>
      </w:hyperlink>
    </w:p>
    <w:p w14:paraId="308B7B74" w14:textId="77777777" w:rsidR="002473DD" w:rsidRPr="0053106A" w:rsidRDefault="002473DD" w:rsidP="002473DD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</w:p>
    <w:p w14:paraId="720BD9D1" w14:textId="77777777" w:rsidR="002473DD" w:rsidRPr="0053106A" w:rsidRDefault="002473DD" w:rsidP="002473DD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ArialMT" w:hAnsi="Arial" w:cs="Arial"/>
          <w:sz w:val="24"/>
          <w:szCs w:val="24"/>
        </w:rPr>
      </w:pPr>
      <w:r w:rsidRPr="0053106A">
        <w:rPr>
          <w:rFonts w:ascii="Arial" w:eastAsia="ArialMT" w:hAnsi="Arial" w:cs="Arial"/>
          <w:sz w:val="24"/>
          <w:szCs w:val="24"/>
        </w:rPr>
        <w:t>Руководитель разработки стандарта</w:t>
      </w:r>
    </w:p>
    <w:p w14:paraId="4BB02E78" w14:textId="77777777" w:rsidR="002473DD" w:rsidRPr="0053106A" w:rsidRDefault="002473DD" w:rsidP="002473DD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ArialMT" w:hAnsi="Arial" w:cs="Arial"/>
          <w:sz w:val="24"/>
          <w:szCs w:val="24"/>
        </w:rPr>
      </w:pPr>
      <w:r w:rsidRPr="0053106A">
        <w:rPr>
          <w:rFonts w:ascii="Arial" w:eastAsia="ArialMT" w:hAnsi="Arial" w:cs="Arial"/>
          <w:sz w:val="24"/>
          <w:szCs w:val="24"/>
        </w:rPr>
        <w:t>Генеральный директор</w:t>
      </w:r>
    </w:p>
    <w:p w14:paraId="40F3A210" w14:textId="77777777" w:rsidR="002473DD" w:rsidRPr="0053106A" w:rsidRDefault="002473DD" w:rsidP="002473DD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ArialMT" w:hAnsi="Arial" w:cs="Arial"/>
          <w:sz w:val="24"/>
          <w:szCs w:val="24"/>
        </w:rPr>
      </w:pPr>
      <w:r w:rsidRPr="0053106A">
        <w:rPr>
          <w:rFonts w:ascii="Arial" w:eastAsia="ArialMT" w:hAnsi="Arial" w:cs="Arial"/>
          <w:sz w:val="24"/>
          <w:szCs w:val="24"/>
        </w:rPr>
        <w:t>АО НИЦ «Прикладная Логистика»                                                             И.Ю. Галин</w:t>
      </w:r>
    </w:p>
    <w:p w14:paraId="0E5AEE1E" w14:textId="388DFDD3" w:rsidR="00DA19BC" w:rsidRPr="007027BB" w:rsidRDefault="00DA19BC" w:rsidP="002473DD">
      <w:pPr>
        <w:widowControl w:val="0"/>
        <w:spacing w:after="0" w:line="360" w:lineRule="auto"/>
        <w:ind w:firstLine="709"/>
        <w:jc w:val="both"/>
        <w:rPr>
          <w:rFonts w:ascii="Arial" w:eastAsia="ArialMT" w:hAnsi="Arial" w:cs="Arial"/>
          <w:sz w:val="24"/>
          <w:szCs w:val="24"/>
        </w:rPr>
      </w:pPr>
    </w:p>
    <w:sectPr w:rsidR="00DA19BC" w:rsidRPr="007027BB" w:rsidSect="00DD1C9C">
      <w:headerReference w:type="default" r:id="rId9"/>
      <w:footerReference w:type="default" r:id="rId10"/>
      <w:pgSz w:w="11906" w:h="16838"/>
      <w:pgMar w:top="851" w:right="851" w:bottom="851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3DD3E" w14:textId="77777777" w:rsidR="00365B5C" w:rsidRDefault="00365B5C" w:rsidP="001B611C">
      <w:pPr>
        <w:spacing w:after="0" w:line="240" w:lineRule="auto"/>
      </w:pPr>
      <w:r>
        <w:separator/>
      </w:r>
    </w:p>
  </w:endnote>
  <w:endnote w:type="continuationSeparator" w:id="0">
    <w:p w14:paraId="074E066E" w14:textId="77777777" w:rsidR="00365B5C" w:rsidRDefault="00365B5C" w:rsidP="001B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369842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46303C6" w14:textId="0303EFA9" w:rsidR="00AB7767" w:rsidRPr="00AB7767" w:rsidRDefault="00AB7767">
        <w:pPr>
          <w:pStyle w:val="a9"/>
          <w:jc w:val="center"/>
          <w:rPr>
            <w:rFonts w:ascii="Arial" w:hAnsi="Arial" w:cs="Arial"/>
          </w:rPr>
        </w:pPr>
        <w:r w:rsidRPr="00AB7767">
          <w:rPr>
            <w:rFonts w:ascii="Arial" w:hAnsi="Arial" w:cs="Arial"/>
          </w:rPr>
          <w:fldChar w:fldCharType="begin"/>
        </w:r>
        <w:r w:rsidRPr="00AB7767">
          <w:rPr>
            <w:rFonts w:ascii="Arial" w:hAnsi="Arial" w:cs="Arial"/>
          </w:rPr>
          <w:instrText>PAGE   \* MERGEFORMAT</w:instrText>
        </w:r>
        <w:r w:rsidRPr="00AB7767">
          <w:rPr>
            <w:rFonts w:ascii="Arial" w:hAnsi="Arial" w:cs="Arial"/>
          </w:rPr>
          <w:fldChar w:fldCharType="separate"/>
        </w:r>
        <w:r w:rsidRPr="00AB7767">
          <w:rPr>
            <w:rFonts w:ascii="Arial" w:hAnsi="Arial" w:cs="Arial"/>
          </w:rPr>
          <w:t>2</w:t>
        </w:r>
        <w:r w:rsidRPr="00AB7767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640DE" w14:textId="77777777" w:rsidR="00365B5C" w:rsidRDefault="00365B5C" w:rsidP="001B611C">
      <w:pPr>
        <w:spacing w:after="0" w:line="240" w:lineRule="auto"/>
      </w:pPr>
      <w:r>
        <w:separator/>
      </w:r>
    </w:p>
  </w:footnote>
  <w:footnote w:type="continuationSeparator" w:id="0">
    <w:p w14:paraId="761ADC85" w14:textId="77777777" w:rsidR="00365B5C" w:rsidRDefault="00365B5C" w:rsidP="001B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53BB" w14:textId="13C3419E" w:rsidR="00DD7817" w:rsidRPr="007027BB" w:rsidRDefault="00DD7817" w:rsidP="00DD7817">
    <w:pPr>
      <w:pStyle w:val="a7"/>
      <w:spacing w:after="120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B714C"/>
    <w:multiLevelType w:val="multilevel"/>
    <w:tmpl w:val="6486C68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019DE"/>
    <w:multiLevelType w:val="hybridMultilevel"/>
    <w:tmpl w:val="3E9686E8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72"/>
    <w:rsid w:val="0001430C"/>
    <w:rsid w:val="00021BD1"/>
    <w:rsid w:val="00037F06"/>
    <w:rsid w:val="0006728B"/>
    <w:rsid w:val="000673E7"/>
    <w:rsid w:val="00082A5F"/>
    <w:rsid w:val="00083CB0"/>
    <w:rsid w:val="00093AAD"/>
    <w:rsid w:val="000A112D"/>
    <w:rsid w:val="000B32C4"/>
    <w:rsid w:val="000D2198"/>
    <w:rsid w:val="000D34B2"/>
    <w:rsid w:val="000E26D9"/>
    <w:rsid w:val="001038B4"/>
    <w:rsid w:val="001159D6"/>
    <w:rsid w:val="00123D68"/>
    <w:rsid w:val="00145942"/>
    <w:rsid w:val="0015500D"/>
    <w:rsid w:val="00163591"/>
    <w:rsid w:val="0017140A"/>
    <w:rsid w:val="001864E6"/>
    <w:rsid w:val="00186AAE"/>
    <w:rsid w:val="00190101"/>
    <w:rsid w:val="00192541"/>
    <w:rsid w:val="001B3CBD"/>
    <w:rsid w:val="001B611C"/>
    <w:rsid w:val="001E3C7E"/>
    <w:rsid w:val="001F2EEC"/>
    <w:rsid w:val="00221AA9"/>
    <w:rsid w:val="00233BC1"/>
    <w:rsid w:val="00234679"/>
    <w:rsid w:val="002473DD"/>
    <w:rsid w:val="002A33F0"/>
    <w:rsid w:val="002A39F1"/>
    <w:rsid w:val="002C48E5"/>
    <w:rsid w:val="00310321"/>
    <w:rsid w:val="00312B2C"/>
    <w:rsid w:val="003203C0"/>
    <w:rsid w:val="00326D2D"/>
    <w:rsid w:val="003300D2"/>
    <w:rsid w:val="00330426"/>
    <w:rsid w:val="00333999"/>
    <w:rsid w:val="003349CE"/>
    <w:rsid w:val="0036449A"/>
    <w:rsid w:val="00365B5C"/>
    <w:rsid w:val="003718A2"/>
    <w:rsid w:val="0037285A"/>
    <w:rsid w:val="003758E1"/>
    <w:rsid w:val="003B19C3"/>
    <w:rsid w:val="003E3791"/>
    <w:rsid w:val="003E540D"/>
    <w:rsid w:val="003E6D46"/>
    <w:rsid w:val="003E6D72"/>
    <w:rsid w:val="003F64F6"/>
    <w:rsid w:val="00404F92"/>
    <w:rsid w:val="00415692"/>
    <w:rsid w:val="00423B52"/>
    <w:rsid w:val="0042648F"/>
    <w:rsid w:val="004363C4"/>
    <w:rsid w:val="0045214E"/>
    <w:rsid w:val="00455A39"/>
    <w:rsid w:val="004A172E"/>
    <w:rsid w:val="004B4498"/>
    <w:rsid w:val="004C2055"/>
    <w:rsid w:val="004C60F2"/>
    <w:rsid w:val="004C7522"/>
    <w:rsid w:val="005077BA"/>
    <w:rsid w:val="00513D76"/>
    <w:rsid w:val="00515BE8"/>
    <w:rsid w:val="00524E46"/>
    <w:rsid w:val="0053174E"/>
    <w:rsid w:val="00532AA9"/>
    <w:rsid w:val="00561363"/>
    <w:rsid w:val="00583727"/>
    <w:rsid w:val="005A7BB9"/>
    <w:rsid w:val="005C61FA"/>
    <w:rsid w:val="005D13FD"/>
    <w:rsid w:val="005D2D15"/>
    <w:rsid w:val="005D2F7B"/>
    <w:rsid w:val="005D6464"/>
    <w:rsid w:val="005F164D"/>
    <w:rsid w:val="006251B7"/>
    <w:rsid w:val="006333E1"/>
    <w:rsid w:val="00651C98"/>
    <w:rsid w:val="00660062"/>
    <w:rsid w:val="0067159C"/>
    <w:rsid w:val="00681672"/>
    <w:rsid w:val="006A219F"/>
    <w:rsid w:val="006D7330"/>
    <w:rsid w:val="007027BB"/>
    <w:rsid w:val="00714AE4"/>
    <w:rsid w:val="00722CF0"/>
    <w:rsid w:val="0073638E"/>
    <w:rsid w:val="00744BDA"/>
    <w:rsid w:val="00746218"/>
    <w:rsid w:val="00753175"/>
    <w:rsid w:val="0076325B"/>
    <w:rsid w:val="00767345"/>
    <w:rsid w:val="007A1418"/>
    <w:rsid w:val="007E0AAA"/>
    <w:rsid w:val="007E4CFB"/>
    <w:rsid w:val="007E7E02"/>
    <w:rsid w:val="007F69A0"/>
    <w:rsid w:val="0080250E"/>
    <w:rsid w:val="00830FE6"/>
    <w:rsid w:val="00837CAB"/>
    <w:rsid w:val="0084021D"/>
    <w:rsid w:val="00840992"/>
    <w:rsid w:val="008551C0"/>
    <w:rsid w:val="00861DE4"/>
    <w:rsid w:val="00880534"/>
    <w:rsid w:val="008815BD"/>
    <w:rsid w:val="008965BE"/>
    <w:rsid w:val="008B45C3"/>
    <w:rsid w:val="008B79A7"/>
    <w:rsid w:val="008F2CA4"/>
    <w:rsid w:val="009021B7"/>
    <w:rsid w:val="0093591C"/>
    <w:rsid w:val="00952B4D"/>
    <w:rsid w:val="009618D1"/>
    <w:rsid w:val="0097643D"/>
    <w:rsid w:val="009958D5"/>
    <w:rsid w:val="009A0402"/>
    <w:rsid w:val="009A1614"/>
    <w:rsid w:val="009A2976"/>
    <w:rsid w:val="009A6C4B"/>
    <w:rsid w:val="009A7E4A"/>
    <w:rsid w:val="009D4974"/>
    <w:rsid w:val="009E037D"/>
    <w:rsid w:val="009E3070"/>
    <w:rsid w:val="009E6C9F"/>
    <w:rsid w:val="009F00E8"/>
    <w:rsid w:val="00A05508"/>
    <w:rsid w:val="00A074D4"/>
    <w:rsid w:val="00A12F78"/>
    <w:rsid w:val="00A30B85"/>
    <w:rsid w:val="00A328DF"/>
    <w:rsid w:val="00A6626C"/>
    <w:rsid w:val="00A82021"/>
    <w:rsid w:val="00A8260D"/>
    <w:rsid w:val="00AB3603"/>
    <w:rsid w:val="00AB7767"/>
    <w:rsid w:val="00AE2886"/>
    <w:rsid w:val="00AE2A55"/>
    <w:rsid w:val="00B00D0C"/>
    <w:rsid w:val="00B05149"/>
    <w:rsid w:val="00B06999"/>
    <w:rsid w:val="00B246B9"/>
    <w:rsid w:val="00B248C7"/>
    <w:rsid w:val="00B5189C"/>
    <w:rsid w:val="00B527C4"/>
    <w:rsid w:val="00B532F5"/>
    <w:rsid w:val="00B554F6"/>
    <w:rsid w:val="00B627D7"/>
    <w:rsid w:val="00B802F1"/>
    <w:rsid w:val="00B9104F"/>
    <w:rsid w:val="00B93C4B"/>
    <w:rsid w:val="00BA4B6F"/>
    <w:rsid w:val="00BA5A4C"/>
    <w:rsid w:val="00BF33F5"/>
    <w:rsid w:val="00C04071"/>
    <w:rsid w:val="00C32F68"/>
    <w:rsid w:val="00C33A0B"/>
    <w:rsid w:val="00C37E7F"/>
    <w:rsid w:val="00C41C58"/>
    <w:rsid w:val="00C52152"/>
    <w:rsid w:val="00C54FDF"/>
    <w:rsid w:val="00C61FB5"/>
    <w:rsid w:val="00C62972"/>
    <w:rsid w:val="00C81A47"/>
    <w:rsid w:val="00C877AA"/>
    <w:rsid w:val="00C92FC1"/>
    <w:rsid w:val="00CB2564"/>
    <w:rsid w:val="00CC2182"/>
    <w:rsid w:val="00CC525C"/>
    <w:rsid w:val="00CD5165"/>
    <w:rsid w:val="00CF4706"/>
    <w:rsid w:val="00D107CA"/>
    <w:rsid w:val="00D62861"/>
    <w:rsid w:val="00D671B1"/>
    <w:rsid w:val="00D85B49"/>
    <w:rsid w:val="00DA19BC"/>
    <w:rsid w:val="00DA2172"/>
    <w:rsid w:val="00DB301C"/>
    <w:rsid w:val="00DC4460"/>
    <w:rsid w:val="00DD1C9C"/>
    <w:rsid w:val="00DD1DED"/>
    <w:rsid w:val="00DD2006"/>
    <w:rsid w:val="00DD5938"/>
    <w:rsid w:val="00DD7817"/>
    <w:rsid w:val="00DE50BB"/>
    <w:rsid w:val="00DF4989"/>
    <w:rsid w:val="00E024A3"/>
    <w:rsid w:val="00E144E8"/>
    <w:rsid w:val="00E221B7"/>
    <w:rsid w:val="00E223B2"/>
    <w:rsid w:val="00E26D4F"/>
    <w:rsid w:val="00E27A1E"/>
    <w:rsid w:val="00E36AB8"/>
    <w:rsid w:val="00E705A7"/>
    <w:rsid w:val="00E77BB1"/>
    <w:rsid w:val="00E91C8B"/>
    <w:rsid w:val="00E92229"/>
    <w:rsid w:val="00E93486"/>
    <w:rsid w:val="00EC11D9"/>
    <w:rsid w:val="00EC1615"/>
    <w:rsid w:val="00EC6F59"/>
    <w:rsid w:val="00ED4F04"/>
    <w:rsid w:val="00ED6CCB"/>
    <w:rsid w:val="00EE03D1"/>
    <w:rsid w:val="00EE106D"/>
    <w:rsid w:val="00F11953"/>
    <w:rsid w:val="00F15250"/>
    <w:rsid w:val="00F25E62"/>
    <w:rsid w:val="00F31F57"/>
    <w:rsid w:val="00F4234A"/>
    <w:rsid w:val="00F51A81"/>
    <w:rsid w:val="00F72F88"/>
    <w:rsid w:val="00F77D53"/>
    <w:rsid w:val="00F87026"/>
    <w:rsid w:val="00F95E0E"/>
    <w:rsid w:val="00FA1BE2"/>
    <w:rsid w:val="00FA7E4A"/>
    <w:rsid w:val="00FB2D08"/>
    <w:rsid w:val="00FD0DA0"/>
    <w:rsid w:val="00FD36E7"/>
    <w:rsid w:val="00FE4C6A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56161"/>
  <w15:docId w15:val="{F9AE070C-8AED-467C-84FA-0BDFD51E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rsid w:val="000A112D"/>
    <w:pPr>
      <w:numPr>
        <w:numId w:val="3"/>
      </w:numPr>
    </w:pPr>
  </w:style>
  <w:style w:type="paragraph" w:styleId="ab">
    <w:name w:val="Body Text Indent"/>
    <w:basedOn w:val="a"/>
    <w:link w:val="ac"/>
    <w:rsid w:val="00E26D4F"/>
    <w:pPr>
      <w:spacing w:after="0" w:line="240" w:lineRule="auto"/>
      <w:ind w:firstLine="567"/>
      <w:jc w:val="both"/>
    </w:pPr>
    <w:rPr>
      <w:rFonts w:ascii="Arial" w:eastAsia="Times New Roman" w:hAnsi="Arial" w:cs="Arial"/>
      <w:color w:val="000080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E26D4F"/>
    <w:rPr>
      <w:rFonts w:ascii="Arial" w:eastAsia="Times New Roman" w:hAnsi="Arial" w:cs="Arial"/>
      <w:color w:val="00008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pl@cal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22ADE-F9F4-4290-B7D1-0146CD713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Мазанов М.М.</dc:creator>
  <cp:keywords>ЕСКД, 2.503, Пояснительная записка</cp:keywords>
  <cp:lastModifiedBy>anpetrov</cp:lastModifiedBy>
  <cp:revision>28</cp:revision>
  <cp:lastPrinted>2021-02-18T07:47:00Z</cp:lastPrinted>
  <dcterms:created xsi:type="dcterms:W3CDTF">2025-10-17T11:17:00Z</dcterms:created>
  <dcterms:modified xsi:type="dcterms:W3CDTF">2026-05-27T08:15:00Z</dcterms:modified>
</cp:coreProperties>
</file>