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B28E8" w14:textId="77777777" w:rsidR="00D25D2C" w:rsidRPr="00D25D2C" w:rsidRDefault="00D25D2C" w:rsidP="00207AE0">
      <w:pPr>
        <w:pStyle w:val="1"/>
        <w:tabs>
          <w:tab w:val="left" w:pos="1084"/>
        </w:tabs>
        <w:spacing w:line="276" w:lineRule="auto"/>
        <w:ind w:firstLine="0"/>
        <w:jc w:val="center"/>
        <w:rPr>
          <w:rFonts w:ascii="Arial" w:eastAsiaTheme="minorHAnsi" w:hAnsi="Arial" w:cs="Arial"/>
          <w:color w:val="000000"/>
          <w:sz w:val="24"/>
          <w:szCs w:val="24"/>
          <w14:ligatures w14:val="standardContextual"/>
        </w:rPr>
      </w:pPr>
      <w:r w:rsidRPr="00D25D2C">
        <w:rPr>
          <w:rFonts w:ascii="Arial" w:eastAsiaTheme="minorHAnsi" w:hAnsi="Arial" w:cs="Arial"/>
          <w:color w:val="000000"/>
          <w:sz w:val="24"/>
          <w:szCs w:val="24"/>
          <w14:ligatures w14:val="standardContextual"/>
        </w:rPr>
        <w:t>СВОДКА ОТЗЫВОВ</w:t>
      </w:r>
    </w:p>
    <w:p w14:paraId="4201067F" w14:textId="5A53F974" w:rsidR="009E1788" w:rsidRPr="0074009C" w:rsidRDefault="00D25D2C" w:rsidP="00207AE0">
      <w:pPr>
        <w:pStyle w:val="1"/>
        <w:tabs>
          <w:tab w:val="left" w:pos="1084"/>
        </w:tabs>
        <w:spacing w:line="276" w:lineRule="auto"/>
        <w:ind w:firstLine="0"/>
        <w:jc w:val="center"/>
        <w:rPr>
          <w:rFonts w:ascii="Arial" w:hAnsi="Arial" w:cs="Arial"/>
          <w:sz w:val="24"/>
          <w:szCs w:val="24"/>
        </w:rPr>
      </w:pPr>
      <w:r w:rsidRPr="00D25D2C">
        <w:rPr>
          <w:rFonts w:ascii="Arial" w:eastAsiaTheme="minorHAnsi" w:hAnsi="Arial" w:cs="Arial"/>
          <w:color w:val="000000"/>
          <w:sz w:val="24"/>
          <w:szCs w:val="24"/>
          <w14:ligatures w14:val="standardContextual"/>
        </w:rPr>
        <w:t xml:space="preserve">к окончательной редакции проекта ГОСТ Р </w:t>
      </w:r>
      <w:r w:rsidR="004126D1" w:rsidRPr="001A2743">
        <w:rPr>
          <w:rFonts w:ascii="Arial" w:hAnsi="Arial" w:cs="Arial"/>
          <w:sz w:val="24"/>
          <w:szCs w:val="24"/>
        </w:rPr>
        <w:t xml:space="preserve">2.605 (разработка на основе ГОСТ 2.605-68) «ЕСКД. Плакаты учебно-технические» </w:t>
      </w:r>
      <w:r w:rsidR="004126D1">
        <w:rPr>
          <w:rFonts w:ascii="Arial" w:hAnsi="Arial" w:cs="Arial"/>
          <w:sz w:val="24"/>
          <w:szCs w:val="24"/>
        </w:rPr>
        <w:br/>
      </w:r>
      <w:r w:rsidR="004126D1" w:rsidRPr="001A2743">
        <w:rPr>
          <w:rFonts w:ascii="Arial" w:hAnsi="Arial" w:cs="Arial"/>
          <w:sz w:val="24"/>
          <w:szCs w:val="24"/>
        </w:rPr>
        <w:t>(тема ПНС 1.0.482-1.114.25)</w:t>
      </w:r>
    </w:p>
    <w:p w14:paraId="3C630D6E" w14:textId="77777777" w:rsidR="009E1788" w:rsidRPr="008322FD" w:rsidRDefault="009E1788" w:rsidP="009E1788">
      <w:pPr>
        <w:pStyle w:val="1"/>
        <w:tabs>
          <w:tab w:val="left" w:pos="1084"/>
        </w:tabs>
        <w:ind w:left="720" w:right="164" w:firstLine="0"/>
        <w:jc w:val="center"/>
        <w:rPr>
          <w:rFonts w:ascii="Arial" w:hAnsi="Arial" w:cs="Arial"/>
          <w:sz w:val="20"/>
          <w:szCs w:val="20"/>
          <w:lang w:eastAsia="ru-RU" w:bidi="ru-RU"/>
        </w:rPr>
      </w:pPr>
    </w:p>
    <w:tbl>
      <w:tblPr>
        <w:tblStyle w:val="a4"/>
        <w:tblW w:w="1475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1780"/>
        <w:gridCol w:w="2126"/>
        <w:gridCol w:w="6521"/>
        <w:gridCol w:w="3622"/>
      </w:tblGrid>
      <w:tr w:rsidR="009E1788" w:rsidRPr="00606E9B" w14:paraId="0E0669A9" w14:textId="77777777" w:rsidTr="002C4783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F06FFE4" w14:textId="5BAFFEEF" w:rsidR="009E1788" w:rsidRPr="00606E9B" w:rsidRDefault="009E1788" w:rsidP="00207AE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№</w:t>
            </w:r>
            <w:r w:rsidR="0074009C" w:rsidRPr="00606E9B">
              <w:rPr>
                <w:rFonts w:ascii="Arial" w:hAnsi="Arial" w:cs="Arial"/>
                <w:sz w:val="20"/>
                <w:szCs w:val="20"/>
              </w:rPr>
              <w:br/>
            </w:r>
            <w:r w:rsidRPr="00606E9B">
              <w:rPr>
                <w:rFonts w:ascii="Arial" w:hAnsi="Arial" w:cs="Arial"/>
                <w:sz w:val="20"/>
                <w:szCs w:val="20"/>
              </w:rPr>
              <w:t>п/п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A9399E2" w14:textId="77777777" w:rsidR="009E1788" w:rsidRPr="00606E9B" w:rsidRDefault="009E1788" w:rsidP="00207AE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6E9B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3855541" w14:textId="64E08A34" w:rsidR="009E1788" w:rsidRPr="00606E9B" w:rsidRDefault="009E1788" w:rsidP="00207AE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6E9B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  <w:r w:rsidR="00207AE0" w:rsidRPr="00606E9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06E9B">
              <w:rPr>
                <w:rFonts w:ascii="Arial" w:hAnsi="Arial" w:cs="Arial"/>
                <w:color w:val="000000"/>
                <w:sz w:val="20"/>
                <w:szCs w:val="20"/>
              </w:rPr>
              <w:t>организации</w:t>
            </w:r>
            <w:r w:rsidR="00207AE0" w:rsidRPr="00606E9B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606E9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07AE0" w:rsidRPr="00606E9B">
              <w:rPr>
                <w:rFonts w:ascii="Arial" w:hAnsi="Arial" w:cs="Arial"/>
                <w:color w:val="000000"/>
                <w:sz w:val="20"/>
                <w:szCs w:val="20"/>
              </w:rPr>
              <w:t>н</w:t>
            </w:r>
            <w:r w:rsidRPr="00606E9B">
              <w:rPr>
                <w:rFonts w:ascii="Arial" w:hAnsi="Arial" w:cs="Arial"/>
                <w:color w:val="000000"/>
                <w:sz w:val="20"/>
                <w:szCs w:val="20"/>
              </w:rPr>
              <w:t>омер письма, дата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A9B3269" w14:textId="20D3E82C" w:rsidR="009E1788" w:rsidRPr="00606E9B" w:rsidRDefault="009E1788" w:rsidP="00207A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6E9B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  <w:r w:rsidR="00207AE0" w:rsidRPr="00606E9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07AE0" w:rsidRPr="00606E9B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606E9B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5663B87" w14:textId="21924905" w:rsidR="009E1788" w:rsidRPr="00606E9B" w:rsidRDefault="009E1788" w:rsidP="00207A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6E9B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  <w:r w:rsidR="00207AE0" w:rsidRPr="00606E9B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606E9B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2C1F13" w:rsidRPr="00606E9B" w14:paraId="30AF8C3E" w14:textId="77777777" w:rsidTr="002C478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01F8" w14:textId="77777777" w:rsidR="002C1F13" w:rsidRPr="00606E9B" w:rsidRDefault="002C1F13" w:rsidP="002C1F1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6BBA" w14:textId="47F67139" w:rsidR="002C1F13" w:rsidRPr="00606E9B" w:rsidRDefault="002C1F13" w:rsidP="002C1F1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6FDF" w14:textId="5F2C5F38" w:rsidR="002C1F13" w:rsidRPr="00606E9B" w:rsidRDefault="002C1F13" w:rsidP="002C1F1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АО «ЦНИИМФ», 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УПР-1287 от 05.06.2026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ABC8" w14:textId="7A150A69" w:rsidR="002C1F13" w:rsidRPr="00606E9B" w:rsidRDefault="002C1F13" w:rsidP="002C1F1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00EE" w14:textId="2B74444A" w:rsidR="002C1F13" w:rsidRPr="00606E9B" w:rsidRDefault="002C1F13" w:rsidP="002C1F13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BE36F7" w:rsidRPr="00606E9B" w14:paraId="0809C25E" w14:textId="77777777" w:rsidTr="002C478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750E" w14:textId="77777777" w:rsidR="00BE36F7" w:rsidRPr="00606E9B" w:rsidRDefault="00BE36F7" w:rsidP="00BE36F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5415" w14:textId="52EC3159" w:rsidR="00BE36F7" w:rsidRPr="00606E9B" w:rsidRDefault="00BE36F7" w:rsidP="00BE36F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73BB" w14:textId="4A2E0A6F" w:rsidR="00BE36F7" w:rsidRPr="00606E9B" w:rsidRDefault="00BE36F7" w:rsidP="00BE36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ЗАО «Си Проект», 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103/11 от 10.06.2026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BF6D" w14:textId="63531BC4" w:rsidR="00BE36F7" w:rsidRPr="00606E9B" w:rsidRDefault="00BE36F7" w:rsidP="00BE36F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810E" w14:textId="727BE94E" w:rsidR="00BE36F7" w:rsidRPr="00606E9B" w:rsidRDefault="00BE36F7" w:rsidP="00BE36F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BE36F7" w:rsidRPr="00606E9B" w14:paraId="07902C76" w14:textId="77777777" w:rsidTr="002C478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56DA" w14:textId="77777777" w:rsidR="00BE36F7" w:rsidRPr="00606E9B" w:rsidRDefault="00BE36F7" w:rsidP="00BE36F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F11E" w14:textId="28A42EF4" w:rsidR="00BE36F7" w:rsidRPr="00606E9B" w:rsidRDefault="00BE36F7" w:rsidP="00BE36F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D28E" w14:textId="3DAA0069" w:rsidR="00BE36F7" w:rsidRPr="00606E9B" w:rsidRDefault="00BE36F7" w:rsidP="00BE36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ПАО «РКК «Энергия», 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251-7/290 от 11.06.2026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7670" w14:textId="3DDE97B5" w:rsidR="00BE36F7" w:rsidRPr="00606E9B" w:rsidRDefault="00BE36F7" w:rsidP="00BE36F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9343" w14:textId="524643C7" w:rsidR="00BE36F7" w:rsidRPr="00606E9B" w:rsidRDefault="00BE36F7" w:rsidP="00BE36F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BE36F7" w:rsidRPr="00606E9B" w14:paraId="1E82BA18" w14:textId="77777777" w:rsidTr="002C478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C651" w14:textId="77777777" w:rsidR="00BE36F7" w:rsidRPr="00606E9B" w:rsidRDefault="00BE36F7" w:rsidP="00BE36F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E08D" w14:textId="310AC614" w:rsidR="00BE36F7" w:rsidRPr="00606E9B" w:rsidRDefault="00BE36F7" w:rsidP="00BE36F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53DE" w14:textId="055DB667" w:rsidR="00BE36F7" w:rsidRPr="00606E9B" w:rsidRDefault="00BE36F7" w:rsidP="00BE36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АО «НЦВ Миль и Камов», 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07-01/19455 от 15.06.2026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3567" w14:textId="772B30D2" w:rsidR="00BE36F7" w:rsidRPr="00606E9B" w:rsidRDefault="00BE36F7" w:rsidP="00BE36F7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CC19" w14:textId="475F82A2" w:rsidR="00BE36F7" w:rsidRPr="00606E9B" w:rsidRDefault="00BE36F7" w:rsidP="00BE36F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BE36F7" w:rsidRPr="00606E9B" w14:paraId="67E2B2A0" w14:textId="77777777" w:rsidTr="002C478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CEA1" w14:textId="77777777" w:rsidR="00BE36F7" w:rsidRPr="00606E9B" w:rsidRDefault="00BE36F7" w:rsidP="00BE36F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E995" w14:textId="20C1EDB0" w:rsidR="00BE36F7" w:rsidRPr="00606E9B" w:rsidRDefault="00BE36F7" w:rsidP="00BE36F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AC9A" w14:textId="4AC844C4" w:rsidR="00BE36F7" w:rsidRPr="00606E9B" w:rsidRDefault="00BE36F7" w:rsidP="00BE36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АО «Адмиралтейские верфи», 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480/1283 от 19.06.2026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87FB" w14:textId="0002E627" w:rsidR="00BE36F7" w:rsidRPr="00606E9B" w:rsidRDefault="00BE36F7" w:rsidP="00BE36F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8192" w14:textId="03E55ACA" w:rsidR="00BE36F7" w:rsidRPr="00606E9B" w:rsidRDefault="00BE36F7" w:rsidP="00BE36F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BE36F7" w:rsidRPr="00606E9B" w14:paraId="0706755D" w14:textId="77777777" w:rsidTr="002C478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AFDA" w14:textId="77777777" w:rsidR="00BE36F7" w:rsidRPr="00606E9B" w:rsidRDefault="00BE36F7" w:rsidP="00BE36F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254C" w14:textId="5D53A916" w:rsidR="00BE36F7" w:rsidRPr="00606E9B" w:rsidRDefault="00BE36F7" w:rsidP="00BE36F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AC0E" w14:textId="6D8AA581" w:rsidR="00BE36F7" w:rsidRPr="00606E9B" w:rsidRDefault="00BE36F7" w:rsidP="00BE36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АО «НПК «КБМ», 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114/14374 от 19.06.2026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4797" w14:textId="7AFC3C79" w:rsidR="00BE36F7" w:rsidRPr="00606E9B" w:rsidRDefault="00BE36F7" w:rsidP="00BE36F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2FAA" w14:textId="62DA8EB2" w:rsidR="00BE36F7" w:rsidRPr="00606E9B" w:rsidRDefault="00BE36F7" w:rsidP="00BE36F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BE36F7" w:rsidRPr="00606E9B" w14:paraId="45B9AA59" w14:textId="77777777" w:rsidTr="002C4783">
        <w:tc>
          <w:tcPr>
            <w:tcW w:w="704" w:type="dxa"/>
          </w:tcPr>
          <w:p w14:paraId="05E2181B" w14:textId="77777777" w:rsidR="00BE36F7" w:rsidRPr="00606E9B" w:rsidRDefault="00BE36F7" w:rsidP="00BE36F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bookmarkStart w:id="0" w:name="_Hlk233120874"/>
          </w:p>
        </w:tc>
        <w:tc>
          <w:tcPr>
            <w:tcW w:w="1780" w:type="dxa"/>
            <w:hideMark/>
          </w:tcPr>
          <w:p w14:paraId="4DC37064" w14:textId="77777777" w:rsidR="00BE36F7" w:rsidRPr="00606E9B" w:rsidRDefault="00BE36F7" w:rsidP="00BE36F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  <w:hideMark/>
          </w:tcPr>
          <w:p w14:paraId="5DBB8916" w14:textId="77777777" w:rsidR="00BE36F7" w:rsidRPr="00606E9B" w:rsidRDefault="00BE36F7" w:rsidP="00BE36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АО «Коломенский завод», 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504/1459 от 23.06.2026</w:t>
            </w:r>
          </w:p>
        </w:tc>
        <w:tc>
          <w:tcPr>
            <w:tcW w:w="6521" w:type="dxa"/>
            <w:hideMark/>
          </w:tcPr>
          <w:p w14:paraId="7E870C3F" w14:textId="77777777" w:rsidR="00BE36F7" w:rsidRPr="00606E9B" w:rsidRDefault="00BE36F7" w:rsidP="00BE36F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  <w:hideMark/>
          </w:tcPr>
          <w:p w14:paraId="1DEDC560" w14:textId="4410ED08" w:rsidR="00BE36F7" w:rsidRPr="00606E9B" w:rsidRDefault="00BE36F7" w:rsidP="00BE36F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bookmarkEnd w:id="0"/>
      <w:tr w:rsidR="00BE36F7" w:rsidRPr="00606E9B" w14:paraId="1C84C2DB" w14:textId="77777777" w:rsidTr="002C4783">
        <w:tc>
          <w:tcPr>
            <w:tcW w:w="704" w:type="dxa"/>
          </w:tcPr>
          <w:p w14:paraId="0464E5B0" w14:textId="77777777" w:rsidR="00BE36F7" w:rsidRPr="00606E9B" w:rsidRDefault="00BE36F7" w:rsidP="00BE36F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2DCC3F3F" w14:textId="4BB0D289" w:rsidR="00BE36F7" w:rsidRPr="00606E9B" w:rsidRDefault="00BE36F7" w:rsidP="00BE36F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</w:tcPr>
          <w:p w14:paraId="0FA3111B" w14:textId="5989BB0B" w:rsidR="00BE36F7" w:rsidRPr="00606E9B" w:rsidRDefault="00BE36F7" w:rsidP="00BE36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АО «Системы управления», 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БФ-1111 от 23.06.2026</w:t>
            </w:r>
          </w:p>
        </w:tc>
        <w:tc>
          <w:tcPr>
            <w:tcW w:w="6521" w:type="dxa"/>
          </w:tcPr>
          <w:p w14:paraId="7DD3FBA4" w14:textId="13D976B5" w:rsidR="00BE36F7" w:rsidRPr="00606E9B" w:rsidRDefault="00BE36F7" w:rsidP="00BE36F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</w:tcPr>
          <w:p w14:paraId="4869C3AE" w14:textId="475D6CEC" w:rsidR="00BE36F7" w:rsidRPr="00606E9B" w:rsidRDefault="00BE36F7" w:rsidP="00BE36F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BE36F7" w:rsidRPr="00606E9B" w14:paraId="4C98B35A" w14:textId="77777777" w:rsidTr="002C4783">
        <w:tc>
          <w:tcPr>
            <w:tcW w:w="704" w:type="dxa"/>
          </w:tcPr>
          <w:p w14:paraId="1CC11637" w14:textId="77777777" w:rsidR="00BE36F7" w:rsidRPr="00606E9B" w:rsidRDefault="00BE36F7" w:rsidP="00BE36F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367DEC3C" w14:textId="77777777" w:rsidR="00BE36F7" w:rsidRPr="00606E9B" w:rsidRDefault="00BE36F7" w:rsidP="00BE36F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</w:tcPr>
          <w:p w14:paraId="17DC92BD" w14:textId="49428E8A" w:rsidR="00BE36F7" w:rsidRPr="00606E9B" w:rsidRDefault="00BE36F7" w:rsidP="00BE36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«У-УАЗ», письмо АО «Вертолеты России» по эл. почте от 24.06.2026</w:t>
            </w:r>
          </w:p>
        </w:tc>
        <w:tc>
          <w:tcPr>
            <w:tcW w:w="6521" w:type="dxa"/>
          </w:tcPr>
          <w:p w14:paraId="03F62771" w14:textId="77777777" w:rsidR="00BE36F7" w:rsidRPr="00606E9B" w:rsidRDefault="00BE36F7" w:rsidP="00BE36F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</w:tcPr>
          <w:p w14:paraId="1553D82B" w14:textId="04D837DF" w:rsidR="00BE36F7" w:rsidRPr="00606E9B" w:rsidRDefault="00BE36F7" w:rsidP="00BE36F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BE36F7" w:rsidRPr="00606E9B" w14:paraId="314F427E" w14:textId="77777777" w:rsidTr="002C4783">
        <w:tc>
          <w:tcPr>
            <w:tcW w:w="704" w:type="dxa"/>
          </w:tcPr>
          <w:p w14:paraId="79C2B764" w14:textId="77777777" w:rsidR="00BE36F7" w:rsidRPr="00606E9B" w:rsidRDefault="00BE36F7" w:rsidP="00BE36F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3E026D57" w14:textId="118E127A" w:rsidR="00BE36F7" w:rsidRPr="00606E9B" w:rsidRDefault="00BE36F7" w:rsidP="00BE36F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</w:tcPr>
          <w:p w14:paraId="7E297FBD" w14:textId="60211B73" w:rsidR="00BE36F7" w:rsidRPr="00606E9B" w:rsidRDefault="00BE36F7" w:rsidP="00BE36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ФГКП «ВНИИА», 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8-028-12/21872 от 29.06.2026</w:t>
            </w:r>
          </w:p>
        </w:tc>
        <w:tc>
          <w:tcPr>
            <w:tcW w:w="6521" w:type="dxa"/>
          </w:tcPr>
          <w:p w14:paraId="19166D66" w14:textId="62952BD6" w:rsidR="00BE36F7" w:rsidRPr="00606E9B" w:rsidRDefault="00BE36F7" w:rsidP="00BE36F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</w:tcPr>
          <w:p w14:paraId="0C6F9FB9" w14:textId="487F3B6E" w:rsidR="00BE36F7" w:rsidRPr="00606E9B" w:rsidRDefault="00BE36F7" w:rsidP="00BE36F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BE36F7" w:rsidRPr="00606E9B" w14:paraId="3A85F351" w14:textId="77777777" w:rsidTr="002C478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4184" w14:textId="77777777" w:rsidR="00BE36F7" w:rsidRPr="00606E9B" w:rsidRDefault="00BE36F7" w:rsidP="00BE36F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6827" w14:textId="77777777" w:rsidR="00BE36F7" w:rsidRPr="00606E9B" w:rsidRDefault="00BE36F7" w:rsidP="00BE36F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7C1A" w14:textId="77777777" w:rsidR="00BE36F7" w:rsidRPr="00606E9B" w:rsidRDefault="00BE36F7" w:rsidP="00BE36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НИЦ «Курчатовский институт», по эл. почте от 03.07.2026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ECC7" w14:textId="77777777" w:rsidR="00BE36F7" w:rsidRPr="00606E9B" w:rsidRDefault="00BE36F7" w:rsidP="00BE36F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6761" w14:textId="2F2ABB0B" w:rsidR="00BE36F7" w:rsidRPr="00606E9B" w:rsidRDefault="00BE36F7" w:rsidP="00BE36F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BE36F7" w:rsidRPr="00606E9B" w14:paraId="0EF0874E" w14:textId="77777777" w:rsidTr="0007622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9EB3" w14:textId="77777777" w:rsidR="00BE36F7" w:rsidRPr="00606E9B" w:rsidRDefault="00BE36F7" w:rsidP="00BE36F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2D8B" w14:textId="77777777" w:rsidR="00BE36F7" w:rsidRPr="00606E9B" w:rsidRDefault="00BE36F7" w:rsidP="00BE36F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F248" w14:textId="77777777" w:rsidR="00BE36F7" w:rsidRPr="00606E9B" w:rsidRDefault="00BE36F7" w:rsidP="00BE36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ФГУП «РФЯЦ-ВНИИЭФ», 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195-35/46058 от 03.07.2026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8442" w14:textId="77777777" w:rsidR="00BE36F7" w:rsidRPr="00606E9B" w:rsidRDefault="00BE36F7" w:rsidP="00BE36F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921F" w14:textId="2C82C079" w:rsidR="00BE36F7" w:rsidRPr="00606E9B" w:rsidRDefault="00BE36F7" w:rsidP="00BE36F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BE36F7" w:rsidRPr="00606E9B" w14:paraId="0ACB9AB3" w14:textId="77777777" w:rsidTr="002C478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68C3" w14:textId="77777777" w:rsidR="00BE36F7" w:rsidRPr="00606E9B" w:rsidRDefault="00BE36F7" w:rsidP="00BE36F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C58C" w14:textId="77777777" w:rsidR="00BE36F7" w:rsidRPr="00606E9B" w:rsidRDefault="00BE36F7" w:rsidP="00BE36F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7B5B" w14:textId="77777777" w:rsidR="00BE36F7" w:rsidRPr="00606E9B" w:rsidRDefault="00BE36F7" w:rsidP="00BE36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АО «Туполев», 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Исх-20117-40.02 от 09.07.2026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1053" w14:textId="77777777" w:rsidR="00BE36F7" w:rsidRPr="00606E9B" w:rsidRDefault="00BE36F7" w:rsidP="00BE36F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17D1" w14:textId="45CFF88B" w:rsidR="00BE36F7" w:rsidRPr="00606E9B" w:rsidRDefault="00BE36F7" w:rsidP="00BE36F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BE36F7" w:rsidRPr="00606E9B" w14:paraId="24AF35AB" w14:textId="77777777" w:rsidTr="0007622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56E0" w14:textId="77777777" w:rsidR="00BE36F7" w:rsidRPr="00606E9B" w:rsidRDefault="00BE36F7" w:rsidP="00BE36F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8FA9" w14:textId="77777777" w:rsidR="00BE36F7" w:rsidRPr="00606E9B" w:rsidRDefault="00BE36F7" w:rsidP="00BE36F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40C2" w14:textId="77777777" w:rsidR="00BE36F7" w:rsidRPr="00606E9B" w:rsidRDefault="00BE36F7" w:rsidP="00BE36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АО «Северное ПКБ», 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65-05/5665 от 14.07.2026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F76B" w14:textId="77777777" w:rsidR="00BE36F7" w:rsidRPr="00606E9B" w:rsidRDefault="00BE36F7" w:rsidP="00BE36F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8C67" w14:textId="5A96CB60" w:rsidR="00BE36F7" w:rsidRPr="00606E9B" w:rsidRDefault="00BE36F7" w:rsidP="00BE36F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BE36F7" w:rsidRPr="00606E9B" w14:paraId="5A9546DC" w14:textId="77777777" w:rsidTr="0007622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5F39" w14:textId="77777777" w:rsidR="00BE36F7" w:rsidRPr="00606E9B" w:rsidRDefault="00BE36F7" w:rsidP="00BE36F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EED1" w14:textId="77777777" w:rsidR="00BE36F7" w:rsidRPr="00606E9B" w:rsidRDefault="00BE36F7" w:rsidP="00BE36F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8AFD" w14:textId="77777777" w:rsidR="00BE36F7" w:rsidRPr="00606E9B" w:rsidRDefault="00BE36F7" w:rsidP="00BE36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АО «ВПК «НПО машиностроения», 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131/288 от 14.07.2026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D530" w14:textId="77777777" w:rsidR="00BE36F7" w:rsidRPr="00606E9B" w:rsidRDefault="00BE36F7" w:rsidP="00BE36F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8501" w14:textId="6ABD502E" w:rsidR="00BE36F7" w:rsidRPr="00606E9B" w:rsidRDefault="00BE36F7" w:rsidP="00BE36F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BE36F7" w:rsidRPr="00606E9B" w14:paraId="3836043A" w14:textId="77777777" w:rsidTr="0007622B">
        <w:tc>
          <w:tcPr>
            <w:tcW w:w="704" w:type="dxa"/>
          </w:tcPr>
          <w:p w14:paraId="2B8CCD7C" w14:textId="77777777" w:rsidR="00BE36F7" w:rsidRPr="00606E9B" w:rsidRDefault="00BE36F7" w:rsidP="00BE36F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53B3E6E9" w14:textId="41A879D5" w:rsidR="00BE36F7" w:rsidRPr="00606E9B" w:rsidRDefault="00BE36F7" w:rsidP="00BE36F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</w:tcPr>
          <w:p w14:paraId="37AE62D2" w14:textId="2AEDF05E" w:rsidR="00BE36F7" w:rsidRPr="00606E9B" w:rsidRDefault="00BE36F7" w:rsidP="00BE36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299 от 14.07.2026</w:t>
            </w:r>
          </w:p>
        </w:tc>
        <w:tc>
          <w:tcPr>
            <w:tcW w:w="6521" w:type="dxa"/>
          </w:tcPr>
          <w:p w14:paraId="3811D487" w14:textId="637B31F4" w:rsidR="00BE36F7" w:rsidRPr="00606E9B" w:rsidRDefault="00BE36F7" w:rsidP="00BE36F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</w:tcPr>
          <w:p w14:paraId="1F130866" w14:textId="27884B99" w:rsidR="00BE36F7" w:rsidRPr="00606E9B" w:rsidRDefault="00BE36F7" w:rsidP="00BE36F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BE36F7" w:rsidRPr="00606E9B" w14:paraId="5721923E" w14:textId="77777777" w:rsidTr="0007622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63D7" w14:textId="77777777" w:rsidR="00BE36F7" w:rsidRPr="00606E9B" w:rsidRDefault="00BE36F7" w:rsidP="00BE36F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17A0" w14:textId="77777777" w:rsidR="00BE36F7" w:rsidRPr="00606E9B" w:rsidRDefault="00BE36F7" w:rsidP="00BE36F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643C" w14:textId="77777777" w:rsidR="00BE36F7" w:rsidRPr="00606E9B" w:rsidRDefault="00BE36F7" w:rsidP="00BE36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АО «ПО «УОМЗ», 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237/120 от 15.07.2026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4F9B" w14:textId="77777777" w:rsidR="00BE36F7" w:rsidRPr="00606E9B" w:rsidRDefault="00BE36F7" w:rsidP="00BE36F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9FE2" w14:textId="3E0898D4" w:rsidR="00BE36F7" w:rsidRPr="00606E9B" w:rsidRDefault="00BE36F7" w:rsidP="00BE36F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BE36F7" w:rsidRPr="00606E9B" w14:paraId="60A77FED" w14:textId="77777777" w:rsidTr="00295A1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B6C2" w14:textId="77777777" w:rsidR="00BE36F7" w:rsidRPr="00606E9B" w:rsidRDefault="00BE36F7" w:rsidP="00BE36F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2525" w14:textId="77777777" w:rsidR="00BE36F7" w:rsidRPr="00606E9B" w:rsidRDefault="00BE36F7" w:rsidP="00BE36F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A8CD" w14:textId="6A12C051" w:rsidR="00BE36F7" w:rsidRPr="00606E9B" w:rsidRDefault="00BE36F7" w:rsidP="00BE36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ПАО «ОДК-УМПО»,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 xml:space="preserve">№ 18-08-91/26  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от 15.07.2026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8854" w14:textId="77777777" w:rsidR="00BE36F7" w:rsidRPr="00606E9B" w:rsidRDefault="00BE36F7" w:rsidP="00BE36F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DFC7" w14:textId="0BCC03E5" w:rsidR="00BE36F7" w:rsidRPr="00606E9B" w:rsidRDefault="00BE36F7" w:rsidP="00BE36F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BE36F7" w:rsidRPr="00606E9B" w14:paraId="04A25C49" w14:textId="77777777" w:rsidTr="00E9208B">
        <w:tc>
          <w:tcPr>
            <w:tcW w:w="704" w:type="dxa"/>
          </w:tcPr>
          <w:p w14:paraId="5CADBB79" w14:textId="77777777" w:rsidR="00BE36F7" w:rsidRPr="00606E9B" w:rsidRDefault="00BE36F7" w:rsidP="00BE36F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0FFDE8C7" w14:textId="77777777" w:rsidR="00BE36F7" w:rsidRPr="00606E9B" w:rsidRDefault="00BE36F7" w:rsidP="00BE36F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</w:tcPr>
          <w:p w14:paraId="1AD7C947" w14:textId="77777777" w:rsidR="00BE36F7" w:rsidRPr="00606E9B" w:rsidRDefault="00BE36F7" w:rsidP="00BE36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06E9B">
              <w:rPr>
                <w:rFonts w:ascii="Arial" w:hAnsi="Arial" w:cs="Arial"/>
                <w:sz w:val="20"/>
                <w:szCs w:val="20"/>
              </w:rPr>
              <w:t>Рособорон</w:t>
            </w:r>
            <w:proofErr w:type="spellEnd"/>
            <w:r w:rsidRPr="00606E9B">
              <w:rPr>
                <w:rFonts w:ascii="Arial" w:hAnsi="Arial" w:cs="Arial"/>
                <w:sz w:val="20"/>
                <w:szCs w:val="20"/>
              </w:rPr>
              <w:t xml:space="preserve">-экспорт», 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Р0530/2-40254 от 21.07.2026</w:t>
            </w:r>
          </w:p>
        </w:tc>
        <w:tc>
          <w:tcPr>
            <w:tcW w:w="6521" w:type="dxa"/>
          </w:tcPr>
          <w:p w14:paraId="635157FF" w14:textId="77777777" w:rsidR="00BE36F7" w:rsidRPr="00606E9B" w:rsidRDefault="00BE36F7" w:rsidP="00BE36F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</w:tcPr>
          <w:p w14:paraId="42A9BC1C" w14:textId="12F64F48" w:rsidR="00BE36F7" w:rsidRPr="00606E9B" w:rsidRDefault="00BE36F7" w:rsidP="00BE36F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BE36F7" w:rsidRPr="00606E9B" w14:paraId="7FA98013" w14:textId="77777777" w:rsidTr="000B00C0">
        <w:tc>
          <w:tcPr>
            <w:tcW w:w="704" w:type="dxa"/>
          </w:tcPr>
          <w:p w14:paraId="3548F8F7" w14:textId="77777777" w:rsidR="00BE36F7" w:rsidRPr="00606E9B" w:rsidRDefault="00BE36F7" w:rsidP="00BE36F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4B83E589" w14:textId="77777777" w:rsidR="00BE36F7" w:rsidRPr="00606E9B" w:rsidRDefault="00BE36F7" w:rsidP="00BE36F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</w:tcPr>
          <w:p w14:paraId="1E098F64" w14:textId="77777777" w:rsidR="00BE36F7" w:rsidRPr="00606E9B" w:rsidRDefault="00BE36F7" w:rsidP="00BE36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АО «Роствертол», 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206-5/0123 от  28.07.2026</w:t>
            </w:r>
          </w:p>
        </w:tc>
        <w:tc>
          <w:tcPr>
            <w:tcW w:w="6521" w:type="dxa"/>
          </w:tcPr>
          <w:p w14:paraId="6FCEA1E7" w14:textId="77777777" w:rsidR="00BE36F7" w:rsidRPr="00606E9B" w:rsidRDefault="00BE36F7" w:rsidP="00BE36F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</w:tcPr>
          <w:p w14:paraId="65260C0F" w14:textId="1C0F473C" w:rsidR="00BE36F7" w:rsidRPr="00606E9B" w:rsidRDefault="00BE36F7" w:rsidP="00BE36F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BE36F7" w:rsidRPr="00606E9B" w14:paraId="0563FA73" w14:textId="77777777" w:rsidTr="0007622B">
        <w:tc>
          <w:tcPr>
            <w:tcW w:w="704" w:type="dxa"/>
          </w:tcPr>
          <w:p w14:paraId="1546361B" w14:textId="77777777" w:rsidR="00BE36F7" w:rsidRPr="00606E9B" w:rsidRDefault="00BE36F7" w:rsidP="00BE36F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41965531" w14:textId="77777777" w:rsidR="00BE36F7" w:rsidRPr="00606E9B" w:rsidRDefault="00BE36F7" w:rsidP="00BE36F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</w:tcPr>
          <w:p w14:paraId="3F4F1929" w14:textId="77777777" w:rsidR="00BE36F7" w:rsidRPr="00606E9B" w:rsidRDefault="00BE36F7" w:rsidP="00BE36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46 ЦНИИ МО РФ, 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46/2197 от 10.07.2026</w:t>
            </w:r>
          </w:p>
        </w:tc>
        <w:tc>
          <w:tcPr>
            <w:tcW w:w="6521" w:type="dxa"/>
          </w:tcPr>
          <w:p w14:paraId="588503FF" w14:textId="77777777" w:rsidR="00BE36F7" w:rsidRPr="00606E9B" w:rsidRDefault="00BE36F7" w:rsidP="00BE36F7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Замечаний и предложений нет</w:t>
            </w:r>
          </w:p>
        </w:tc>
        <w:tc>
          <w:tcPr>
            <w:tcW w:w="3622" w:type="dxa"/>
          </w:tcPr>
          <w:p w14:paraId="01F74022" w14:textId="7229E0CA" w:rsidR="00BE36F7" w:rsidRPr="00606E9B" w:rsidRDefault="00BE36F7" w:rsidP="00BE36F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CF37F8" w:rsidRPr="00606E9B" w14:paraId="01B37CA8" w14:textId="77777777" w:rsidTr="0037425C">
        <w:tc>
          <w:tcPr>
            <w:tcW w:w="704" w:type="dxa"/>
          </w:tcPr>
          <w:p w14:paraId="3CC8AC4E" w14:textId="77777777" w:rsidR="00CF37F8" w:rsidRPr="00606E9B" w:rsidRDefault="00CF37F8" w:rsidP="00CF37F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bookmarkStart w:id="1" w:name="_Hlk235000620"/>
          </w:p>
        </w:tc>
        <w:tc>
          <w:tcPr>
            <w:tcW w:w="1780" w:type="dxa"/>
          </w:tcPr>
          <w:p w14:paraId="7986F7C9" w14:textId="77777777" w:rsidR="00CF37F8" w:rsidRPr="00606E9B" w:rsidRDefault="00CF37F8" w:rsidP="00CF37F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</w:tcPr>
          <w:p w14:paraId="49DCD6DA" w14:textId="77777777" w:rsidR="00CF37F8" w:rsidRPr="00606E9B" w:rsidRDefault="00CF37F8" w:rsidP="00CF37F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«Концерн ВКО «Алмаз-Антей», № 31-21/16723 от 09.07.2026</w:t>
            </w:r>
          </w:p>
        </w:tc>
        <w:tc>
          <w:tcPr>
            <w:tcW w:w="6521" w:type="dxa"/>
          </w:tcPr>
          <w:p w14:paraId="583FD836" w14:textId="77777777" w:rsidR="00CF37F8" w:rsidRPr="00606E9B" w:rsidRDefault="00CF37F8" w:rsidP="00CF37F8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45664E3" w14:textId="77777777" w:rsidR="00CF37F8" w:rsidRPr="00606E9B" w:rsidRDefault="00CF37F8" w:rsidP="00CF37F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Изложение и оформление проекта стандарта не соответствует требованиям ГОСТ Р 1.2-2020 (4.3.4, 5.2.1.1), ГОСТ Р 1.5-2012 (3, 4, 5), ГОСТ Р 1.6-2013 (4), Р 50.1.075-2011, в том числе в части соответствия знаковых и языковых средств, употребляемых в проекте стандарте, нормам и правилам русского языка (лексическим, словообразовательным, синтаксическим и стилистическим).</w:t>
            </w:r>
          </w:p>
          <w:p w14:paraId="21692711" w14:textId="77777777" w:rsidR="00CF37F8" w:rsidRPr="00606E9B" w:rsidRDefault="00CF37F8" w:rsidP="00CF37F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A0C7F68" w14:textId="77777777" w:rsidR="00CF37F8" w:rsidRPr="00606E9B" w:rsidRDefault="00CF37F8" w:rsidP="00CF37F8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C809685" w14:textId="77777777" w:rsidR="00CF37F8" w:rsidRPr="00606E9B" w:rsidRDefault="00CF37F8" w:rsidP="00CF37F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Привести изложение и оформление проекта стандарта в соответствие с требованиями ГОСТ Р 1.2-2020 (4.3.4, 5.2.1.1), ГОСТ Р 1.5-2012 (3, 4, 5), ГОСТ Р 1.6-2013 (4), Р 50.1.075-2011, в том числе в части соответствия знаковых и языковых средств, употребляемых в проекте стандарте, нормам и правилам русского языка (лексическим, словообразовательным, синтаксическим и стилистическим).</w:t>
            </w:r>
          </w:p>
          <w:p w14:paraId="5C1B28B5" w14:textId="77777777" w:rsidR="00CF37F8" w:rsidRPr="00606E9B" w:rsidRDefault="00CF37F8" w:rsidP="00CF37F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8F59108" w14:textId="77777777" w:rsidR="00CF37F8" w:rsidRPr="00606E9B" w:rsidRDefault="00CF37F8" w:rsidP="00CF37F8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534CE6BC" w14:textId="1FC99B40" w:rsidR="00CF37F8" w:rsidRPr="00606E9B" w:rsidRDefault="00CF37F8" w:rsidP="00CF37F8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ГОСТ Р 1.2-2020 (4.3.4, 5.2.1.1), ГОСТ Р 1.5-2012 (3, 4, 5), ГОСТ Р 1.6-2013 (4), Р 50.1.075-2011</w:t>
            </w:r>
          </w:p>
        </w:tc>
        <w:tc>
          <w:tcPr>
            <w:tcW w:w="3622" w:type="dxa"/>
          </w:tcPr>
          <w:p w14:paraId="483C975C" w14:textId="77777777" w:rsidR="00CF37F8" w:rsidRPr="00606E9B" w:rsidRDefault="00CF37F8" w:rsidP="00CF37F8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57876ED3" w14:textId="3E000DB8" w:rsidR="00CF37F8" w:rsidRPr="00606E9B" w:rsidRDefault="00BE36F7" w:rsidP="00CF37F8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Текст доработан с учетом замечания</w:t>
            </w:r>
          </w:p>
        </w:tc>
      </w:tr>
      <w:bookmarkEnd w:id="1"/>
      <w:tr w:rsidR="00302A77" w:rsidRPr="00606E9B" w14:paraId="44FE66B4" w14:textId="77777777" w:rsidTr="002C4783">
        <w:tc>
          <w:tcPr>
            <w:tcW w:w="704" w:type="dxa"/>
          </w:tcPr>
          <w:p w14:paraId="08E0BB8E" w14:textId="77777777" w:rsidR="00302A77" w:rsidRPr="00606E9B" w:rsidRDefault="00302A77" w:rsidP="00302A7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3087F108" w14:textId="42BBC5F4" w:rsidR="00302A77" w:rsidRPr="00606E9B" w:rsidRDefault="00302A77" w:rsidP="00302A7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По проекту в целом</w:t>
            </w:r>
          </w:p>
        </w:tc>
        <w:tc>
          <w:tcPr>
            <w:tcW w:w="2126" w:type="dxa"/>
          </w:tcPr>
          <w:p w14:paraId="6A368D74" w14:textId="77777777" w:rsidR="00302A77" w:rsidRPr="00606E9B" w:rsidRDefault="00302A77" w:rsidP="00302A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«Петербургский тракторный завод», № 94324-ВН 160 от 08.07.2026</w:t>
            </w:r>
          </w:p>
        </w:tc>
        <w:tc>
          <w:tcPr>
            <w:tcW w:w="6521" w:type="dxa"/>
          </w:tcPr>
          <w:p w14:paraId="49DD9B45" w14:textId="77777777" w:rsidR="00302A77" w:rsidRPr="00606E9B" w:rsidRDefault="00302A77" w:rsidP="00302A77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59A70C5" w14:textId="77777777" w:rsidR="00302A77" w:rsidRPr="00606E9B" w:rsidRDefault="00302A77" w:rsidP="00302A77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Обеспечить размещение обозначения стандартов на одной строке, без разрывов.</w:t>
            </w:r>
          </w:p>
          <w:p w14:paraId="20E51314" w14:textId="77777777" w:rsidR="00302A77" w:rsidRPr="00606E9B" w:rsidRDefault="00302A77" w:rsidP="00302A77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F19B41F" w14:textId="77777777" w:rsidR="00302A77" w:rsidRPr="00606E9B" w:rsidRDefault="00302A77" w:rsidP="00302A77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3032292" w14:textId="77777777" w:rsidR="00302A77" w:rsidRPr="00606E9B" w:rsidRDefault="00302A77" w:rsidP="00302A77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</w:tc>
        <w:tc>
          <w:tcPr>
            <w:tcW w:w="3622" w:type="dxa"/>
          </w:tcPr>
          <w:p w14:paraId="4A51F3AF" w14:textId="77777777" w:rsidR="00302A77" w:rsidRPr="00606E9B" w:rsidRDefault="00302A77" w:rsidP="00302A77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6A6CF4" w:rsidRPr="00606E9B" w14:paraId="0A12509B" w14:textId="77777777" w:rsidTr="002C478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D399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540B" w14:textId="2239B2FB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Предисловие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246E" w14:textId="77777777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ФГБУ «ВНИИПО МЧС России», 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ИВ-117-13-5-2645 от 01.07.2026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6228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5F47C55" w14:textId="4BD3E744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Дата введения указана как «202_» без конкретного года.</w:t>
            </w:r>
          </w:p>
          <w:p w14:paraId="6F52C6FB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5A87FEC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BDF8B14" w14:textId="60B122FF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Указать дату введения: «2026-ХХ-ХХ» (конкретную дату утверждения) или «2026 год».</w:t>
            </w:r>
          </w:p>
          <w:p w14:paraId="19E7314B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55AD878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192F65B6" w14:textId="4CB18CFE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Согласно ГОСТ Р 1.5-2021 (п. 3.4), дата введения должна быть обозначена конкретным календарным годом. Отсутствие конкретного года создает неопределенность для правоприменения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C318" w14:textId="16BD744A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6A6CF4" w:rsidRPr="00606E9B" w14:paraId="6E25007C" w14:textId="77777777" w:rsidTr="002C478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7C58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1D14" w14:textId="4D766CE2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4B53" w14:textId="533BFE5B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«КБП»,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56797/0014-26 от 07.07.2026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C43F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90A80E7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Предлагается скорректировать выражения:</w:t>
            </w:r>
          </w:p>
          <w:p w14:paraId="72FFD37D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«…для обучения персонала, осуществляющего эксплуатацию или ремонт </w:t>
            </w:r>
            <w:proofErr w:type="gramStart"/>
            <w:r w:rsidRPr="00606E9B">
              <w:rPr>
                <w:rFonts w:ascii="Arial" w:hAnsi="Arial" w:cs="Arial"/>
                <w:sz w:val="20"/>
                <w:szCs w:val="20"/>
              </w:rPr>
              <w:t>изделий..</w:t>
            </w:r>
            <w:proofErr w:type="gramEnd"/>
            <w:r w:rsidRPr="00606E9B">
              <w:rPr>
                <w:rFonts w:ascii="Arial" w:hAnsi="Arial" w:cs="Arial"/>
                <w:sz w:val="20"/>
                <w:szCs w:val="20"/>
              </w:rPr>
              <w:t>»</w:t>
            </w:r>
          </w:p>
          <w:p w14:paraId="5B615DBE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1561B43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F60BFFE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«…для обучения персонала, осуществляющего эксплуатацию, техническое обслуживание или ремонт </w:t>
            </w:r>
            <w:proofErr w:type="gramStart"/>
            <w:r w:rsidRPr="00606E9B">
              <w:rPr>
                <w:rFonts w:ascii="Arial" w:hAnsi="Arial" w:cs="Arial"/>
                <w:sz w:val="20"/>
                <w:szCs w:val="20"/>
              </w:rPr>
              <w:t>изделий..</w:t>
            </w:r>
            <w:proofErr w:type="gramEnd"/>
            <w:r w:rsidRPr="00606E9B">
              <w:rPr>
                <w:rFonts w:ascii="Arial" w:hAnsi="Arial" w:cs="Arial"/>
                <w:sz w:val="20"/>
                <w:szCs w:val="20"/>
              </w:rPr>
              <w:t>»</w:t>
            </w:r>
          </w:p>
          <w:p w14:paraId="5DB24744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B64ED4C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09F03E2D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Уточнение формулировки.</w:t>
            </w:r>
          </w:p>
          <w:p w14:paraId="3A0D9ECC" w14:textId="608DF559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УП могут входить в комплекты и ЭД и РД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93CB" w14:textId="2E1C88F1" w:rsidR="00606E9B" w:rsidRPr="00606E9B" w:rsidRDefault="00606E9B" w:rsidP="006A6CF4">
            <w:pPr>
              <w:tabs>
                <w:tab w:val="left" w:pos="11766"/>
              </w:tabs>
              <w:spacing w:line="276" w:lineRule="auto"/>
              <w:ind w:left="51"/>
              <w:rPr>
                <w:rStyle w:val="af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06E9B">
              <w:rPr>
                <w:rStyle w:val="af"/>
                <w:rFonts w:ascii="Arial" w:hAnsi="Arial" w:cs="Arial"/>
                <w:b w:val="0"/>
                <w:bCs w:val="0"/>
                <w:sz w:val="20"/>
                <w:szCs w:val="20"/>
              </w:rPr>
              <w:t>Принято частично.</w:t>
            </w:r>
          </w:p>
          <w:p w14:paraId="3791C450" w14:textId="4DFED27D" w:rsidR="006A6CF4" w:rsidRPr="00606E9B" w:rsidRDefault="00606E9B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Style w:val="af"/>
                <w:rFonts w:ascii="Arial" w:hAnsi="Arial" w:cs="Arial"/>
                <w:b w:val="0"/>
                <w:bCs w:val="0"/>
                <w:sz w:val="20"/>
                <w:szCs w:val="20"/>
              </w:rPr>
              <w:t>Техническое обслуживание учтено при доработке содержания проекта. В области применения сохранен более общий термин «эксплуатация», включающий техническое обслуживание, а также хранение, транспортирование, использование и т.д.</w:t>
            </w:r>
          </w:p>
        </w:tc>
      </w:tr>
      <w:tr w:rsidR="006A6CF4" w:rsidRPr="00606E9B" w14:paraId="575DEDD5" w14:textId="77777777" w:rsidTr="002C478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F07A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5694" w14:textId="4979DCA5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7EBB" w14:textId="77777777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АО «ЦНИИТОЧМАШ», </w:t>
            </w:r>
          </w:p>
          <w:p w14:paraId="326BCA80" w14:textId="77777777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№ 5702/65 от 26.06.2026</w:t>
            </w:r>
          </w:p>
          <w:p w14:paraId="57C658EF" w14:textId="6C444F96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lastRenderedPageBreak/>
              <w:t>АО «КБП»,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56797/0014-26 от 07.07.2026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4883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507D8BAD" w14:textId="3D698BA6" w:rsidR="006A6CF4" w:rsidRPr="00606E9B" w:rsidRDefault="006A6CF4" w:rsidP="006A6CF4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Исключить нормативную ссылку на ГОСТ Р 2.201.</w:t>
            </w:r>
          </w:p>
          <w:p w14:paraId="7B644DA0" w14:textId="77777777" w:rsidR="006A6CF4" w:rsidRPr="00606E9B" w:rsidRDefault="006A6CF4" w:rsidP="006A6CF4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202F4E6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33D4D88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1D43081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6F4EBBB0" w14:textId="49B0BB8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lastRenderedPageBreak/>
              <w:t>Отсутствует ссылка на стандарт по тексту проекта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3A3C" w14:textId="2163FB46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6A6CF4" w:rsidRPr="00606E9B" w14:paraId="5787E595" w14:textId="77777777" w:rsidTr="002C478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AC49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4430" w14:textId="3060F99D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2, 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а также 4.6, 5.3.4, 5.4.1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ACD8" w14:textId="77777777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ФГБУ «ВНИИПО МЧС России», 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ИВ-117-13-5-2645 от 01.07.2026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B848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54B6585" w14:textId="3A0B842B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Дана ссылка на ГОСТ Р 2.601 без указания года, при этом в разделе 2 данный стандарт указан как «проект, окончательная редакция, вводится в действие одновременно».</w:t>
            </w:r>
          </w:p>
          <w:p w14:paraId="28825E1C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C6113E4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4363A36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1. В разделе 2 привести ссылку: ГОСТ Р 2.601-202Х (проект, окончательная редакция).</w:t>
            </w:r>
          </w:p>
          <w:p w14:paraId="24BBC02F" w14:textId="4F63EB7B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2. В тексте стандарта все ссылки на ГОСТ Р 2.601 дополнить примечанием: «(</w:t>
            </w:r>
            <w:r w:rsidRPr="00606E9B">
              <w:rPr>
                <w:rFonts w:ascii="Arial" w:hAnsi="Arial" w:cs="Arial"/>
                <w:i/>
                <w:iCs/>
                <w:sz w:val="20"/>
                <w:szCs w:val="20"/>
              </w:rPr>
              <w:t>проект, после утверждения</w:t>
            </w:r>
            <w:r w:rsidRPr="00606E9B">
              <w:rPr>
                <w:rFonts w:ascii="Arial" w:hAnsi="Arial" w:cs="Arial"/>
                <w:sz w:val="20"/>
                <w:szCs w:val="20"/>
              </w:rPr>
              <w:t>)».</w:t>
            </w:r>
          </w:p>
          <w:p w14:paraId="51C89C25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81B25D0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64866564" w14:textId="56818CD6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Ссылка на нормативный документ, который еще не утвержден, недопустима в тексте национального стандарта до момента его официального опубликования. Это противоречит статье 4.3.2 ГОСТ Р 1.5-2021. Необходимо явно указать статус документа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CFE0" w14:textId="77777777" w:rsidR="00606E9B" w:rsidRPr="00606E9B" w:rsidRDefault="00606E9B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Отклонено. </w:t>
            </w:r>
          </w:p>
          <w:p w14:paraId="1A3AA991" w14:textId="10A7E243" w:rsidR="005C5ECB" w:rsidRPr="00606E9B" w:rsidRDefault="00606E9B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Статус проекта ГОСТ Р 2.601 указан в разделе 2, содержащем нормативные ссылки. Повторение статуса при каждом упоминании стандарта в тексте проекта является избыточным.</w:t>
            </w:r>
          </w:p>
        </w:tc>
      </w:tr>
      <w:tr w:rsidR="006A6CF4" w:rsidRPr="00606E9B" w14:paraId="2EC222CC" w14:textId="77777777" w:rsidTr="002C478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16CF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0427" w14:textId="0754533A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3.1.1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16DF" w14:textId="63E9D597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ООО «КСК-Инжиниринг», 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ИЦ-990/26 от 24.06.2026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838E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6E3A551" w14:textId="19F9F6AF" w:rsidR="006A6CF4" w:rsidRPr="00606E9B" w:rsidRDefault="006A6CF4" w:rsidP="006A6CF4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Отредактировать термин.</w:t>
            </w:r>
          </w:p>
          <w:p w14:paraId="3F8F18D4" w14:textId="77777777" w:rsidR="006A6CF4" w:rsidRPr="00606E9B" w:rsidRDefault="006A6CF4" w:rsidP="006A6CF4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64A0040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FF85955" w14:textId="21A28C7B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«плакат учебно-технический»</w:t>
            </w:r>
          </w:p>
          <w:p w14:paraId="75881A05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15B33AC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5F971B84" w14:textId="02017F31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Привести в соответствие с наименованием проекта стандарта (скобки не используются)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3EAB" w14:textId="77777777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10C69EAE" w14:textId="126D78A5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С указанием в скобках краткой формы термина (согласно п. 3.10 ГОСТ 1.5 о применении скобок)</w:t>
            </w:r>
          </w:p>
        </w:tc>
      </w:tr>
      <w:tr w:rsidR="006A6CF4" w:rsidRPr="00606E9B" w14:paraId="44B20979" w14:textId="77777777" w:rsidTr="002C478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0970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BA7E" w14:textId="7229B9AB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3.1.1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6571" w14:textId="77777777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ФГБУ «ВНИИПО МЧС России», 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ИВ-117-13-5-2645 от 01.07.2026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68A9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355CF3E" w14:textId="439C2EC0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Повторное упоминание «текстовый документ» в определении плаката.</w:t>
            </w:r>
          </w:p>
          <w:p w14:paraId="6DFC7209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8AFAE6C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6C30F1E" w14:textId="07928DC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lastRenderedPageBreak/>
              <w:t>«Плакат учебно-технический: Конструкторский документ, содержащий в упрощенной и обобщенной форме сведения о конструкции изделия…».</w:t>
            </w:r>
          </w:p>
          <w:p w14:paraId="1427E059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8D65FC4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3324CD34" w14:textId="4C892FEF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Определение термина не должно содержать избыточных характеристик. ГОСТ Р 2.005 классифицирует плакат именно как конструкторский документ, текстовый характер – его производный признак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060E" w14:textId="04391D83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6A6CF4" w:rsidRPr="00606E9B" w14:paraId="78CB98BA" w14:textId="77777777" w:rsidTr="002C4783">
        <w:tc>
          <w:tcPr>
            <w:tcW w:w="704" w:type="dxa"/>
          </w:tcPr>
          <w:p w14:paraId="4CC0BF98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</w:tcPr>
          <w:p w14:paraId="198317EB" w14:textId="1E383231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3.1.1</w:t>
            </w:r>
          </w:p>
        </w:tc>
        <w:tc>
          <w:tcPr>
            <w:tcW w:w="2126" w:type="dxa"/>
          </w:tcPr>
          <w:p w14:paraId="553942D9" w14:textId="6CEA42FC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«КБП»,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56797/0014-26 от 07.07.2026</w:t>
            </w:r>
          </w:p>
        </w:tc>
        <w:tc>
          <w:tcPr>
            <w:tcW w:w="6521" w:type="dxa"/>
          </w:tcPr>
          <w:p w14:paraId="7218BECC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A5C7EB0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Предлагается скорректировать определение термина:</w:t>
            </w:r>
          </w:p>
          <w:p w14:paraId="0974F30B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«3.1.1 плакат (учебно-технический): Конструкторский текстовый документ, содержащий в упрощённой и обобщённой форме сведения о конструкции изделия, его эксплуатации и (или) ремонте, о связанных с этим областях технических знаний и другие необходимые сведения об изделии с соответствующими иллюстративными материалами, предназначенный для обучения эксплуатационного и (или) ремонтного персонала.»</w:t>
            </w:r>
          </w:p>
          <w:p w14:paraId="669C9CF3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13DF9B6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1A17004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«…</w:t>
            </w:r>
            <w:bookmarkStart w:id="2" w:name="_Hlk235953617"/>
            <w:r w:rsidRPr="00606E9B">
              <w:rPr>
                <w:rFonts w:ascii="Arial" w:hAnsi="Arial" w:cs="Arial"/>
                <w:sz w:val="20"/>
                <w:szCs w:val="20"/>
              </w:rPr>
              <w:t>Конструкторский текстовый документ, содержащий в упрощённой и обобщённой форме сведения об изделии, связанные с разными областями технических знаний по его эксплуатации техническом обслуживании и (или) ремонте и содержащие соответствующие иллюстративные материалы, предназначенные для обучения эксплуатационного и (или) ремонтного персонала</w:t>
            </w:r>
            <w:bookmarkEnd w:id="2"/>
            <w:r w:rsidRPr="00606E9B">
              <w:rPr>
                <w:rFonts w:ascii="Arial" w:hAnsi="Arial" w:cs="Arial"/>
                <w:sz w:val="20"/>
                <w:szCs w:val="20"/>
              </w:rPr>
              <w:t>.»</w:t>
            </w:r>
          </w:p>
          <w:p w14:paraId="09532C70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6DC7624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10C66CAE" w14:textId="62AD186B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Уточнение формулировки</w:t>
            </w:r>
          </w:p>
        </w:tc>
        <w:tc>
          <w:tcPr>
            <w:tcW w:w="3622" w:type="dxa"/>
          </w:tcPr>
          <w:p w14:paraId="59D73C86" w14:textId="77777777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27440DA1" w14:textId="70ACC258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С изменением предлагаемой редакции</w:t>
            </w:r>
          </w:p>
        </w:tc>
      </w:tr>
      <w:tr w:rsidR="006A6CF4" w:rsidRPr="00606E9B" w14:paraId="16DA150C" w14:textId="77777777" w:rsidTr="002C4783">
        <w:tc>
          <w:tcPr>
            <w:tcW w:w="704" w:type="dxa"/>
          </w:tcPr>
          <w:p w14:paraId="20319820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</w:tcPr>
          <w:p w14:paraId="29A5C6C3" w14:textId="2AD01BBC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3.1.2</w:t>
            </w:r>
          </w:p>
        </w:tc>
        <w:tc>
          <w:tcPr>
            <w:tcW w:w="2126" w:type="dxa"/>
          </w:tcPr>
          <w:p w14:paraId="57C6F716" w14:textId="0CC4BCCA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«КБП»,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56797/0014-26 от 07.07.2026</w:t>
            </w:r>
          </w:p>
        </w:tc>
        <w:tc>
          <w:tcPr>
            <w:tcW w:w="6521" w:type="dxa"/>
          </w:tcPr>
          <w:p w14:paraId="728B3B6A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2734DE3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Предлагается добавить уточнение в определение термина:</w:t>
            </w:r>
          </w:p>
          <w:p w14:paraId="7C7FEB62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«…осуществляющего использование опытного образца изделия и его техническую эксплуатацию в процессе испытаний.»</w:t>
            </w:r>
          </w:p>
          <w:p w14:paraId="5275FA59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31209F7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Предлагаемая редакция:</w:t>
            </w:r>
          </w:p>
          <w:p w14:paraId="36151635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«…осуществляющего использование опытного образца изделия и его техническую эксплуатацию в процессе проведения испытаний.»</w:t>
            </w:r>
          </w:p>
          <w:p w14:paraId="6201C20C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87E3B8B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0701F571" w14:textId="1DBF46FF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Уточнение (проводятся испытания опытного образца)</w:t>
            </w:r>
          </w:p>
        </w:tc>
        <w:tc>
          <w:tcPr>
            <w:tcW w:w="3622" w:type="dxa"/>
          </w:tcPr>
          <w:p w14:paraId="3CF3F681" w14:textId="77777777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lastRenderedPageBreak/>
              <w:t>Принято</w:t>
            </w:r>
            <w:r w:rsidR="00ED437B" w:rsidRPr="00606E9B">
              <w:rPr>
                <w:rFonts w:ascii="Arial" w:hAnsi="Arial" w:cs="Arial"/>
                <w:sz w:val="20"/>
                <w:szCs w:val="20"/>
              </w:rPr>
              <w:t xml:space="preserve"> к сведению</w:t>
            </w:r>
            <w:r w:rsidRPr="00606E9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131997C" w14:textId="549A1761" w:rsidR="00ED437B" w:rsidRPr="00606E9B" w:rsidRDefault="00ED437B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Термин исключен в связи с корректировкой текста проекта</w:t>
            </w:r>
          </w:p>
        </w:tc>
      </w:tr>
      <w:tr w:rsidR="006A6CF4" w:rsidRPr="00606E9B" w14:paraId="5821B8B5" w14:textId="77777777" w:rsidTr="002C4783">
        <w:tc>
          <w:tcPr>
            <w:tcW w:w="704" w:type="dxa"/>
          </w:tcPr>
          <w:p w14:paraId="21EAF321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</w:tcPr>
          <w:p w14:paraId="4D7E0C15" w14:textId="77777777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3.1.2</w:t>
            </w:r>
          </w:p>
        </w:tc>
        <w:tc>
          <w:tcPr>
            <w:tcW w:w="2126" w:type="dxa"/>
          </w:tcPr>
          <w:p w14:paraId="77A26C53" w14:textId="77777777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ООО «КСК-Инжиниринг», 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ИЦ-990/26 от 24.06.2026</w:t>
            </w:r>
          </w:p>
        </w:tc>
        <w:tc>
          <w:tcPr>
            <w:tcW w:w="6521" w:type="dxa"/>
          </w:tcPr>
          <w:p w14:paraId="2D229F2B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4410792" w14:textId="25795AB6" w:rsidR="006A6CF4" w:rsidRPr="00606E9B" w:rsidRDefault="006A6CF4" w:rsidP="006A6CF4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Отредактировать термин.</w:t>
            </w:r>
          </w:p>
          <w:p w14:paraId="6DCC226F" w14:textId="77777777" w:rsidR="006A6CF4" w:rsidRPr="00606E9B" w:rsidRDefault="006A6CF4" w:rsidP="006A6CF4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B51F795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293E154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«эскиз плаката учебно-технического»</w:t>
            </w:r>
          </w:p>
          <w:p w14:paraId="1E3810F6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7EF5EBE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651293C3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Привести в соответствие с наименованием проекта стандарта (скобки не используются)</w:t>
            </w:r>
          </w:p>
        </w:tc>
        <w:tc>
          <w:tcPr>
            <w:tcW w:w="3622" w:type="dxa"/>
          </w:tcPr>
          <w:p w14:paraId="14BB7988" w14:textId="77777777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77321A23" w14:textId="482AC84C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С учетом принятого замечания к п. 3.1.1 использована введенная в новом п. 3.1.1 краткая форма термина «плакат»</w:t>
            </w:r>
            <w:r w:rsidR="00ED437B" w:rsidRPr="00606E9B">
              <w:rPr>
                <w:rFonts w:ascii="Arial" w:hAnsi="Arial" w:cs="Arial"/>
                <w:sz w:val="20"/>
                <w:szCs w:val="20"/>
              </w:rPr>
              <w:t>. Кроме того, с учетом корректировки текста проекта данный термин с определением преобразован в Примечание к п. 5.3.1</w:t>
            </w:r>
          </w:p>
        </w:tc>
      </w:tr>
      <w:tr w:rsidR="006A6CF4" w:rsidRPr="00606E9B" w14:paraId="327D2B85" w14:textId="77777777" w:rsidTr="002C4783">
        <w:tc>
          <w:tcPr>
            <w:tcW w:w="704" w:type="dxa"/>
          </w:tcPr>
          <w:p w14:paraId="3AA32EAD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</w:tcPr>
          <w:p w14:paraId="21426443" w14:textId="4AD8D8E3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3.1.3</w:t>
            </w:r>
          </w:p>
        </w:tc>
        <w:tc>
          <w:tcPr>
            <w:tcW w:w="2126" w:type="dxa"/>
          </w:tcPr>
          <w:p w14:paraId="0B0D27C6" w14:textId="77777777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ООО «КСК-Инжиниринг», 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ИЦ-990/26 от 24.06.2026</w:t>
            </w:r>
          </w:p>
        </w:tc>
        <w:tc>
          <w:tcPr>
            <w:tcW w:w="6521" w:type="dxa"/>
          </w:tcPr>
          <w:p w14:paraId="12BB8AB5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FC508F0" w14:textId="66E27D9E" w:rsidR="006A6CF4" w:rsidRPr="00606E9B" w:rsidRDefault="006A6CF4" w:rsidP="006A6CF4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Отредактировать термин.</w:t>
            </w:r>
          </w:p>
          <w:p w14:paraId="04F4A819" w14:textId="77777777" w:rsidR="006A6CF4" w:rsidRPr="00606E9B" w:rsidRDefault="006A6CF4" w:rsidP="006A6CF4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8E17071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BA38315" w14:textId="657747E2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«оригинал-макет плаката учебно-технического»</w:t>
            </w:r>
          </w:p>
          <w:p w14:paraId="0AE882EA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4F30D06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4B4753A1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Привести в соответствие с наименованием проекта стандарта (скобки не используются)</w:t>
            </w:r>
          </w:p>
        </w:tc>
        <w:tc>
          <w:tcPr>
            <w:tcW w:w="3622" w:type="dxa"/>
          </w:tcPr>
          <w:p w14:paraId="0A602707" w14:textId="4357E625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25C5DB5C" w14:textId="7036D948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С учетом принятого замечания к п. 3.1.1 в термине использована введенная в новом п. 3.1.1 краткая форма термина «плакат»</w:t>
            </w:r>
          </w:p>
        </w:tc>
      </w:tr>
      <w:tr w:rsidR="006A6CF4" w:rsidRPr="00606E9B" w14:paraId="2A3A0256" w14:textId="77777777" w:rsidTr="002C478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226C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5823" w14:textId="0DEF5F8C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3.1.4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F474" w14:textId="333133BC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«КБП»,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56797/0014-26 от 07.07.2026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7DC8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ED803E7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Включение в раздел термина «издание:» избыточно.</w:t>
            </w:r>
          </w:p>
          <w:p w14:paraId="601A68C5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По тексту стандарта применяются термины «электронное издание», «печатное издание»</w:t>
            </w:r>
          </w:p>
          <w:p w14:paraId="70322737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F1762D0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F36ACE3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Удалить термин</w:t>
            </w:r>
          </w:p>
          <w:p w14:paraId="7F936CCF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5C23410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1BC6F9C2" w14:textId="16543530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Упрощение текста стандарта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8D9F" w14:textId="77777777" w:rsidR="00606E9B" w:rsidRPr="00606E9B" w:rsidRDefault="00606E9B" w:rsidP="006A6CF4">
            <w:pPr>
              <w:tabs>
                <w:tab w:val="left" w:pos="11766"/>
              </w:tabs>
              <w:spacing w:line="276" w:lineRule="auto"/>
              <w:ind w:left="51"/>
              <w:rPr>
                <w:rStyle w:val="af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06E9B">
              <w:rPr>
                <w:rStyle w:val="af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Принято. </w:t>
            </w:r>
          </w:p>
          <w:p w14:paraId="3B68455E" w14:textId="4280FB07" w:rsidR="006A6CF4" w:rsidRPr="00606E9B" w:rsidRDefault="00606E9B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Style w:val="af"/>
                <w:rFonts w:ascii="Arial" w:hAnsi="Arial" w:cs="Arial"/>
                <w:b w:val="0"/>
                <w:bCs w:val="0"/>
                <w:sz w:val="20"/>
                <w:szCs w:val="20"/>
              </w:rPr>
              <w:t>Термин «издание» и его определение исключены из проекта. Процесс тиражирования и издания подробно описан в ГОСТ Р 2.601, на который есть ссылка. В ГОСТ Р 2.601 есть указанные термины</w:t>
            </w:r>
          </w:p>
        </w:tc>
      </w:tr>
      <w:tr w:rsidR="006A6CF4" w:rsidRPr="00606E9B" w14:paraId="6BD1F079" w14:textId="77777777" w:rsidTr="002C478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38E4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5208" w14:textId="1ED30304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3.1.6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B028" w14:textId="77777777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АО «ЦНИИТОЧМАШ», </w:t>
            </w:r>
          </w:p>
          <w:p w14:paraId="2B3F98C4" w14:textId="77777777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№ 5702/65 от 26.06.2026</w:t>
            </w:r>
          </w:p>
          <w:p w14:paraId="44761F3C" w14:textId="77777777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ФГБУ «ВНИИПО МЧС России», 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ИВ-117-13-5-2645 от 01.07.2026</w:t>
            </w:r>
          </w:p>
          <w:p w14:paraId="7877D1A9" w14:textId="02992B46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ООО «ТМХ Технологии»,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 xml:space="preserve">письмо ГК ТМХ 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4127-ТМХ от 13.07.2026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2639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ECE2CDB" w14:textId="4D6ABF1F" w:rsidR="006A6CF4" w:rsidRPr="00606E9B" w:rsidRDefault="006A6CF4" w:rsidP="006A6CF4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Термин приведен по отмененному стандарту.</w:t>
            </w:r>
          </w:p>
          <w:p w14:paraId="669B805C" w14:textId="77777777" w:rsidR="006A6CF4" w:rsidRPr="00606E9B" w:rsidRDefault="006A6CF4" w:rsidP="006A6CF4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698291A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66DC8ED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CC1F6F3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382BB3BA" w14:textId="1865B8CA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В ГОСТ Р 7.0.94-2022 нет такого пункта и такого термина. Данный термин был в ГОСТ Р 7.0.94-2015 - статус «отменен»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E55E" w14:textId="77777777" w:rsidR="00606E9B" w:rsidRPr="00606E9B" w:rsidRDefault="00606E9B" w:rsidP="006A6CF4">
            <w:pPr>
              <w:tabs>
                <w:tab w:val="left" w:pos="11766"/>
              </w:tabs>
              <w:spacing w:line="276" w:lineRule="auto"/>
              <w:ind w:left="51"/>
              <w:rPr>
                <w:rStyle w:val="af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06E9B">
              <w:rPr>
                <w:rStyle w:val="af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Принято. </w:t>
            </w:r>
          </w:p>
          <w:p w14:paraId="7F9AAC53" w14:textId="7592A232" w:rsidR="006A6CF4" w:rsidRPr="00606E9B" w:rsidRDefault="00606E9B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Style w:val="af"/>
                <w:rFonts w:ascii="Arial" w:hAnsi="Arial" w:cs="Arial"/>
                <w:b w:val="0"/>
                <w:bCs w:val="0"/>
                <w:sz w:val="20"/>
                <w:szCs w:val="20"/>
              </w:rPr>
              <w:t>Термин «электронное издание» и его определение исключены из проекта; для целей настоящего стандарта используется понятие электронной формы представления УП</w:t>
            </w:r>
          </w:p>
        </w:tc>
      </w:tr>
      <w:tr w:rsidR="006A6CF4" w:rsidRPr="00606E9B" w14:paraId="3A7F9E41" w14:textId="77777777" w:rsidTr="002C4783">
        <w:tc>
          <w:tcPr>
            <w:tcW w:w="704" w:type="dxa"/>
          </w:tcPr>
          <w:p w14:paraId="0342746A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</w:tcPr>
          <w:p w14:paraId="2778C646" w14:textId="579ED2DD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2126" w:type="dxa"/>
          </w:tcPr>
          <w:p w14:paraId="307AAC1B" w14:textId="77777777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ООО «КСК-Инжиниринг», 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ИЦ-990/26 от 24.06.2026</w:t>
            </w:r>
          </w:p>
          <w:p w14:paraId="5B3BACD2" w14:textId="77777777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АО «ЦНИИТОЧМАШ», </w:t>
            </w:r>
          </w:p>
          <w:p w14:paraId="336327B0" w14:textId="77777777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№ 5702/65 от 26.06.2026</w:t>
            </w:r>
          </w:p>
          <w:p w14:paraId="5F5B3503" w14:textId="7DF65796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«Концерн ВКО «Алмаз-Антей», № 31-21/16723 от 09.07.2026</w:t>
            </w:r>
          </w:p>
        </w:tc>
        <w:tc>
          <w:tcPr>
            <w:tcW w:w="6521" w:type="dxa"/>
          </w:tcPr>
          <w:p w14:paraId="490D8CCE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7DF9713" w14:textId="3764573E" w:rsidR="006A6CF4" w:rsidRPr="00606E9B" w:rsidRDefault="006A6CF4" w:rsidP="006A6CF4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Исключить сокращение «ТЭ – техническая эксплуатация».</w:t>
            </w:r>
          </w:p>
          <w:p w14:paraId="47B37E62" w14:textId="77777777" w:rsidR="006A6CF4" w:rsidRPr="00606E9B" w:rsidRDefault="006A6CF4" w:rsidP="006A6CF4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C043E35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AE936BF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FE6022B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35EE2215" w14:textId="397DF314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Далее по тексту проекта стандарта сокращение не используется</w:t>
            </w:r>
          </w:p>
        </w:tc>
        <w:tc>
          <w:tcPr>
            <w:tcW w:w="3622" w:type="dxa"/>
          </w:tcPr>
          <w:p w14:paraId="55DDD6A0" w14:textId="24FD2710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6A6CF4" w:rsidRPr="00606E9B" w14:paraId="0BFA3883" w14:textId="77777777" w:rsidTr="009F0C1F">
        <w:tc>
          <w:tcPr>
            <w:tcW w:w="704" w:type="dxa"/>
          </w:tcPr>
          <w:p w14:paraId="1C5CBF45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2D226FA4" w14:textId="653BB6EE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2126" w:type="dxa"/>
          </w:tcPr>
          <w:p w14:paraId="3F6C33AE" w14:textId="77777777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«ЦКБ МТ «Рубин»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ОСПИ/ССН-364-26 от 07.07.2026</w:t>
            </w:r>
          </w:p>
          <w:p w14:paraId="1D21BB8D" w14:textId="35076F7B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«Концерн ВКО «Алмаз-Антей», № 31-21/16723 от 09.07.2026</w:t>
            </w:r>
          </w:p>
        </w:tc>
        <w:tc>
          <w:tcPr>
            <w:tcW w:w="6521" w:type="dxa"/>
          </w:tcPr>
          <w:p w14:paraId="0FE87817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453B849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Дополнить «ТОиР»</w:t>
            </w:r>
          </w:p>
          <w:p w14:paraId="369E29D5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CB79B28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3224C2F3" w14:textId="5AC83202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См. пункт 5.2.1 примечание</w:t>
            </w:r>
          </w:p>
        </w:tc>
        <w:tc>
          <w:tcPr>
            <w:tcW w:w="3622" w:type="dxa"/>
          </w:tcPr>
          <w:p w14:paraId="51603FCF" w14:textId="744BE759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4757BCFE" w14:textId="080464D7" w:rsidR="006A6CF4" w:rsidRPr="00606E9B" w:rsidRDefault="00606E9B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Сокращение не применяется</w:t>
            </w:r>
          </w:p>
        </w:tc>
      </w:tr>
      <w:tr w:rsidR="006A6CF4" w:rsidRPr="00606E9B" w14:paraId="632B24C1" w14:textId="77777777" w:rsidTr="009F0C1F">
        <w:tc>
          <w:tcPr>
            <w:tcW w:w="704" w:type="dxa"/>
          </w:tcPr>
          <w:p w14:paraId="62C05906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08242F2D" w14:textId="4057C066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2126" w:type="dxa"/>
          </w:tcPr>
          <w:p w14:paraId="6F327C5B" w14:textId="017CE60B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«КБП»,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56797/0014-26 от 07.07.2026</w:t>
            </w:r>
          </w:p>
        </w:tc>
        <w:tc>
          <w:tcPr>
            <w:tcW w:w="6521" w:type="dxa"/>
          </w:tcPr>
          <w:p w14:paraId="2F91F76F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DCE2316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Предлагается скорректировать:</w:t>
            </w:r>
          </w:p>
          <w:p w14:paraId="3824C617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«УП – учебно-технический плакат;»</w:t>
            </w:r>
          </w:p>
          <w:p w14:paraId="75D0404C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13FA755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2034E4F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«УП – учебно-технический (</w:t>
            </w:r>
            <w:proofErr w:type="spellStart"/>
            <w:r w:rsidRPr="00606E9B">
              <w:rPr>
                <w:rFonts w:ascii="Arial" w:hAnsi="Arial" w:cs="Arial"/>
                <w:sz w:val="20"/>
                <w:szCs w:val="20"/>
              </w:rPr>
              <w:t>ие</w:t>
            </w:r>
            <w:proofErr w:type="spellEnd"/>
            <w:r w:rsidRPr="00606E9B">
              <w:rPr>
                <w:rFonts w:ascii="Arial" w:hAnsi="Arial" w:cs="Arial"/>
                <w:sz w:val="20"/>
                <w:szCs w:val="20"/>
              </w:rPr>
              <w:t>) плакат (ы);»</w:t>
            </w:r>
          </w:p>
          <w:p w14:paraId="23DFEBCA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0657BF9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ED992EF" w14:textId="3051E643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В соответствии с текстом стандарта</w:t>
            </w:r>
          </w:p>
        </w:tc>
        <w:tc>
          <w:tcPr>
            <w:tcW w:w="3622" w:type="dxa"/>
          </w:tcPr>
          <w:p w14:paraId="283977F3" w14:textId="77777777" w:rsidR="00606E9B" w:rsidRPr="00606E9B" w:rsidRDefault="00606E9B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Принято. </w:t>
            </w:r>
          </w:p>
          <w:p w14:paraId="7BE6DFF8" w14:textId="2F0D31BA" w:rsidR="00EA18D2" w:rsidRPr="00606E9B" w:rsidRDefault="00606E9B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Сокращение раскрыто для единственного и множественного числа: „УП — учебно-технический плакат (учебно-технические плакаты)</w:t>
            </w:r>
          </w:p>
        </w:tc>
      </w:tr>
      <w:tr w:rsidR="006A6CF4" w:rsidRPr="00606E9B" w14:paraId="3B6568CD" w14:textId="77777777" w:rsidTr="009F0C1F">
        <w:tc>
          <w:tcPr>
            <w:tcW w:w="704" w:type="dxa"/>
          </w:tcPr>
          <w:p w14:paraId="22723315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121E83A0" w14:textId="77777777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2126" w:type="dxa"/>
          </w:tcPr>
          <w:p w14:paraId="2AEEEA3E" w14:textId="2A9D247E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«Концерн ВКО «Алмаз-Антей», № 31-21/16723 от 09.07.2026</w:t>
            </w:r>
          </w:p>
          <w:p w14:paraId="00FCC30D" w14:textId="34CCABFD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06E9B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606E9B">
              <w:rPr>
                <w:rFonts w:ascii="Arial" w:hAnsi="Arial" w:cs="Arial"/>
                <w:sz w:val="20"/>
                <w:szCs w:val="20"/>
              </w:rPr>
              <w:t xml:space="preserve">», 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04-15209 от 14.07.2026</w:t>
            </w:r>
          </w:p>
          <w:p w14:paraId="37AC402E" w14:textId="7E6EF011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</w:tcPr>
          <w:p w14:paraId="6627013F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167B43E" w14:textId="77777777" w:rsidR="006A6CF4" w:rsidRPr="00606E9B" w:rsidRDefault="006A6CF4" w:rsidP="006A6CF4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Требует редакционной правки</w:t>
            </w:r>
            <w:r w:rsidRPr="00606E9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27A66A6" w14:textId="77777777" w:rsidR="006A6CF4" w:rsidRPr="00606E9B" w:rsidRDefault="006A6CF4" w:rsidP="006A6CF4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CC0A3A8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5532F97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«- КД для изготовления </w:t>
            </w: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изделия</w:t>
            </w:r>
            <w:r w:rsidRPr="00606E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дополнительные сведения о </w:t>
            </w: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его</w:t>
            </w:r>
            <w:r w:rsidRPr="00606E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конструкции (компьютерные модели, схемы, фото- и видеоматериалы);».</w:t>
            </w:r>
          </w:p>
          <w:p w14:paraId="1355B752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A667F9B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293A4DB4" w14:textId="0AD1960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 1.5-2001 (п. 4.1.2): текст стандарта должен быть точным</w:t>
            </w:r>
          </w:p>
        </w:tc>
        <w:tc>
          <w:tcPr>
            <w:tcW w:w="3622" w:type="dxa"/>
          </w:tcPr>
          <w:p w14:paraId="3CC3B78D" w14:textId="77777777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6A6CF4" w:rsidRPr="00606E9B" w14:paraId="6D8A8291" w14:textId="77777777" w:rsidTr="009F0C1F">
        <w:tc>
          <w:tcPr>
            <w:tcW w:w="704" w:type="dxa"/>
          </w:tcPr>
          <w:p w14:paraId="63D445D5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6187EA26" w14:textId="05A135F2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4.2,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перечисление 4</w:t>
            </w:r>
          </w:p>
        </w:tc>
        <w:tc>
          <w:tcPr>
            <w:tcW w:w="2126" w:type="dxa"/>
          </w:tcPr>
          <w:p w14:paraId="362E919E" w14:textId="149F35EC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«КБП»,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56797/0014-26 от 07.07.2026</w:t>
            </w:r>
          </w:p>
        </w:tc>
        <w:tc>
          <w:tcPr>
            <w:tcW w:w="6521" w:type="dxa"/>
          </w:tcPr>
          <w:p w14:paraId="3AE44A45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30200FF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«- ЭД или РД на СЧ, средства эксплуатации и средства технологического оснащения ремонта изделия;»</w:t>
            </w:r>
          </w:p>
          <w:p w14:paraId="5EED1EDC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9C5D129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4F5F9AC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Изложить в редакции:</w:t>
            </w:r>
          </w:p>
          <w:p w14:paraId="2B7804EA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«- ЭД или РД на СЧ, средства эксплуатации и средства технологического оснащения для проведения технического обслуживания и ремонта изделия;»</w:t>
            </w:r>
          </w:p>
          <w:p w14:paraId="36615F26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08BFBFC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33951DC3" w14:textId="254EE1D1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Уточнение формулировки</w:t>
            </w:r>
          </w:p>
        </w:tc>
        <w:tc>
          <w:tcPr>
            <w:tcW w:w="3622" w:type="dxa"/>
          </w:tcPr>
          <w:p w14:paraId="7902843D" w14:textId="2AE79D3E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7AA380A0" w14:textId="71FE94B4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В проекте использованы два стандартизованных термина «средства эксплуатации» (которые включают не только средства для проведения ТО, но и иные) и «средства технологического оснащения», которые нужны для проведения ремонта</w:t>
            </w:r>
          </w:p>
        </w:tc>
      </w:tr>
      <w:tr w:rsidR="006A6CF4" w:rsidRPr="00606E9B" w14:paraId="3EBD6AB4" w14:textId="77777777" w:rsidTr="009F0C1F">
        <w:tc>
          <w:tcPr>
            <w:tcW w:w="704" w:type="dxa"/>
          </w:tcPr>
          <w:p w14:paraId="522208D5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7EB9B9BA" w14:textId="07E8D8CB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4.4</w:t>
            </w:r>
          </w:p>
        </w:tc>
        <w:tc>
          <w:tcPr>
            <w:tcW w:w="2126" w:type="dxa"/>
          </w:tcPr>
          <w:p w14:paraId="5C0AC5B2" w14:textId="244F22AB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«Концерн ВКО «Алмаз-Антей», № 31-21/16723 от 09.07.2026</w:t>
            </w:r>
          </w:p>
          <w:p w14:paraId="3617196B" w14:textId="245E9870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lastRenderedPageBreak/>
              <w:t>АО «</w:t>
            </w:r>
            <w:proofErr w:type="spellStart"/>
            <w:r w:rsidRPr="00606E9B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606E9B">
              <w:rPr>
                <w:rFonts w:ascii="Arial" w:hAnsi="Arial" w:cs="Arial"/>
                <w:sz w:val="20"/>
                <w:szCs w:val="20"/>
              </w:rPr>
              <w:t xml:space="preserve">», 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04-15209 от 14.07.2026</w:t>
            </w:r>
          </w:p>
        </w:tc>
        <w:tc>
          <w:tcPr>
            <w:tcW w:w="6521" w:type="dxa"/>
          </w:tcPr>
          <w:p w14:paraId="2F36F9A9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6B148F6D" w14:textId="676198E9" w:rsidR="006A6CF4" w:rsidRPr="00606E9B" w:rsidRDefault="006A6CF4" w:rsidP="006A6CF4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Ввести уточняющий абзац о применяемых в УП терминах и условных графических обозначения</w:t>
            </w:r>
            <w:r w:rsidRPr="00606E9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ECF29EF" w14:textId="77777777" w:rsidR="006A6CF4" w:rsidRPr="00606E9B" w:rsidRDefault="006A6CF4" w:rsidP="006A6CF4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C886781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Предлагаемая редакция:</w:t>
            </w:r>
          </w:p>
          <w:p w14:paraId="57F783BF" w14:textId="37C5408B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</w:t>
            </w:r>
            <w:bookmarkStart w:id="3" w:name="_Hlk235368785"/>
            <w:r w:rsidRPr="00606E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УП следует использовать термины </w:t>
            </w: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и условные графические обозначения</w:t>
            </w:r>
            <w:r w:rsidRPr="00606E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применяемые в ЭД или РД.».</w:t>
            </w:r>
            <w:bookmarkEnd w:id="3"/>
          </w:p>
          <w:p w14:paraId="4D8625F4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E6AED3D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6AB9B788" w14:textId="25753973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 1.5-2001 (п. 4.1.2): текст стандарта должен быть точным</w:t>
            </w:r>
          </w:p>
        </w:tc>
        <w:tc>
          <w:tcPr>
            <w:tcW w:w="3622" w:type="dxa"/>
          </w:tcPr>
          <w:p w14:paraId="5BA75D91" w14:textId="76CC97CA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6A6CF4" w:rsidRPr="00606E9B" w14:paraId="0AA79C44" w14:textId="77777777" w:rsidTr="009F0C1F">
        <w:tc>
          <w:tcPr>
            <w:tcW w:w="704" w:type="dxa"/>
          </w:tcPr>
          <w:p w14:paraId="08479C1C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3E3C9DA3" w14:textId="3B506AC5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4.4</w:t>
            </w:r>
          </w:p>
        </w:tc>
        <w:tc>
          <w:tcPr>
            <w:tcW w:w="2126" w:type="dxa"/>
          </w:tcPr>
          <w:p w14:paraId="36784A49" w14:textId="06661AC8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«КБП»,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56797/0014-26 от 07.07.2026</w:t>
            </w:r>
          </w:p>
        </w:tc>
        <w:tc>
          <w:tcPr>
            <w:tcW w:w="6521" w:type="dxa"/>
          </w:tcPr>
          <w:p w14:paraId="161E0F00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A322A26" w14:textId="0000F0A8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Уточнить второй абзац: «В УП не следует включать сведения ... кроме необходимого минимума общих научно-технических знаний...»</w:t>
            </w:r>
          </w:p>
          <w:p w14:paraId="1187C1A9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01D194F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760A5EC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«В УП не следует включать сведения ... кроме необходимого минимума общих технических знаний...»</w:t>
            </w:r>
          </w:p>
          <w:p w14:paraId="71CA0761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FC6A4B7" w14:textId="6E89FA5D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</w:tc>
        <w:tc>
          <w:tcPr>
            <w:tcW w:w="3622" w:type="dxa"/>
          </w:tcPr>
          <w:p w14:paraId="42A9E449" w14:textId="0178F6A0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6A6CF4" w:rsidRPr="00606E9B" w14:paraId="2DD824FA" w14:textId="77777777" w:rsidTr="009F0C1F">
        <w:tc>
          <w:tcPr>
            <w:tcW w:w="704" w:type="dxa"/>
          </w:tcPr>
          <w:p w14:paraId="246D1268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0767D62F" w14:textId="11F418BA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2126" w:type="dxa"/>
          </w:tcPr>
          <w:p w14:paraId="3590779B" w14:textId="5C65626C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«КБП»,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56797/0014-26 от 07.07.2026</w:t>
            </w:r>
          </w:p>
        </w:tc>
        <w:tc>
          <w:tcPr>
            <w:tcW w:w="6521" w:type="dxa"/>
          </w:tcPr>
          <w:p w14:paraId="387DB4AF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989632F" w14:textId="56BB2C04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«При наличии технической возможности для ее использования электронная форма представления УП является предпочтительной.».</w:t>
            </w:r>
          </w:p>
          <w:p w14:paraId="36AED219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BBEE29E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508C9ED" w14:textId="169E6CA8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«</w:t>
            </w:r>
            <w:bookmarkStart w:id="4" w:name="_Hlk235955813"/>
            <w:r w:rsidRPr="00606E9B">
              <w:rPr>
                <w:rFonts w:ascii="Arial" w:hAnsi="Arial" w:cs="Arial"/>
                <w:sz w:val="20"/>
                <w:szCs w:val="20"/>
              </w:rPr>
              <w:t>Предпочтительной является электронная форма представления УП (при наличии технической возможности ее использования)</w:t>
            </w:r>
            <w:bookmarkEnd w:id="4"/>
            <w:r w:rsidRPr="00606E9B">
              <w:rPr>
                <w:rFonts w:ascii="Arial" w:hAnsi="Arial" w:cs="Arial"/>
                <w:sz w:val="20"/>
                <w:szCs w:val="20"/>
              </w:rPr>
              <w:t>.».</w:t>
            </w:r>
          </w:p>
          <w:p w14:paraId="0D374CC3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D888924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0249476F" w14:textId="1A01FBAD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Упрощение понимания информации</w:t>
            </w:r>
          </w:p>
        </w:tc>
        <w:tc>
          <w:tcPr>
            <w:tcW w:w="3622" w:type="dxa"/>
          </w:tcPr>
          <w:p w14:paraId="46BF7660" w14:textId="77777777" w:rsidR="00606E9B" w:rsidRPr="00606E9B" w:rsidRDefault="00606E9B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Принято частично. </w:t>
            </w:r>
          </w:p>
          <w:p w14:paraId="504623CC" w14:textId="3A2D1E63" w:rsidR="006A6CF4" w:rsidRPr="00606E9B" w:rsidRDefault="00606E9B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Формулировка пункта уточнена. Положение о предпочтительности электронной формы исключено, поскольку форму представления УП выбирают с учетом содержания, условий его использования и требований заказчика</w:t>
            </w:r>
          </w:p>
        </w:tc>
      </w:tr>
      <w:tr w:rsidR="006A6CF4" w:rsidRPr="00606E9B" w14:paraId="493D4505" w14:textId="77777777" w:rsidTr="009F0C1F">
        <w:tc>
          <w:tcPr>
            <w:tcW w:w="704" w:type="dxa"/>
          </w:tcPr>
          <w:p w14:paraId="7B99115F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3A3C6704" w14:textId="1CF3BFB7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  <w:tc>
          <w:tcPr>
            <w:tcW w:w="2126" w:type="dxa"/>
          </w:tcPr>
          <w:p w14:paraId="3A48E7E2" w14:textId="4E0EA426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«КБП»,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56797/0014-26 от 07.07.2026</w:t>
            </w:r>
          </w:p>
        </w:tc>
        <w:tc>
          <w:tcPr>
            <w:tcW w:w="6521" w:type="dxa"/>
          </w:tcPr>
          <w:p w14:paraId="22BC2963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78C7DCD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Предлагается скорректировать ссылки в выражении:</w:t>
            </w:r>
          </w:p>
          <w:p w14:paraId="53C2FC36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«Для поставки потребителю (заказчику) УП тиражируют в соответствии с требованиями ГОСТ Р 2.601 и настоящего стандарта.»</w:t>
            </w:r>
          </w:p>
          <w:p w14:paraId="7A527C2E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972E560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7D666AB" w14:textId="4EA4780D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lastRenderedPageBreak/>
              <w:t>«Для поставки потребителю (заказчику) УП тиражируют в соответствии с требованиями 5.4.».</w:t>
            </w:r>
          </w:p>
          <w:p w14:paraId="572DA34F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CDEEAD7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19F4A45E" w14:textId="7E885150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Упрощение формулировки и исключении дублирования информации. Раздел 5.4 определяет правила тиражирования, в т.ч. в соответствии с ГОСТ Р 2.601</w:t>
            </w:r>
          </w:p>
        </w:tc>
        <w:tc>
          <w:tcPr>
            <w:tcW w:w="3622" w:type="dxa"/>
          </w:tcPr>
          <w:p w14:paraId="595266C4" w14:textId="16074916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6A6CF4" w:rsidRPr="00606E9B" w14:paraId="16C808CA" w14:textId="77777777" w:rsidTr="009F0C1F">
        <w:tc>
          <w:tcPr>
            <w:tcW w:w="704" w:type="dxa"/>
          </w:tcPr>
          <w:p w14:paraId="39E531CC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28B444DD" w14:textId="0F9D75F8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5.1.3, 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третье перечисление</w:t>
            </w:r>
          </w:p>
        </w:tc>
        <w:tc>
          <w:tcPr>
            <w:tcW w:w="2126" w:type="dxa"/>
          </w:tcPr>
          <w:p w14:paraId="40F7A70B" w14:textId="77777777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«Концерн ВКО «Алмаз-Антей», № 31-21/16723 от 09.07.2026</w:t>
            </w:r>
          </w:p>
          <w:p w14:paraId="26C29F63" w14:textId="0BE08FC1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06E9B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606E9B">
              <w:rPr>
                <w:rFonts w:ascii="Arial" w:hAnsi="Arial" w:cs="Arial"/>
                <w:sz w:val="20"/>
                <w:szCs w:val="20"/>
              </w:rPr>
              <w:t xml:space="preserve">», 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04-15209 от 14.07.2026</w:t>
            </w:r>
          </w:p>
        </w:tc>
        <w:tc>
          <w:tcPr>
            <w:tcW w:w="6521" w:type="dxa"/>
          </w:tcPr>
          <w:p w14:paraId="13696F49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EDF0096" w14:textId="514FB39F" w:rsidR="006A6CF4" w:rsidRPr="00606E9B" w:rsidRDefault="006A6CF4" w:rsidP="006A6CF4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Ввести в текст перечисления «содержание учебной программы». Целесообразно поменять местами второе и третье перечисление</w:t>
            </w:r>
            <w:r w:rsidRPr="00606E9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C2655C1" w14:textId="77777777" w:rsidR="006A6CF4" w:rsidRPr="00606E9B" w:rsidRDefault="006A6CF4" w:rsidP="006A6CF4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5B4B018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FD46089" w14:textId="25B9BFCA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«- данные учебной программы (содержание учебной программы, требуемые результаты обучения, метод обучения, условия обучения и т. п.);».</w:t>
            </w:r>
          </w:p>
          <w:p w14:paraId="51883D1D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29D571A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19236AEC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 1.5-2001 (п. 4.1.2): текст стандарта должен быть точным</w:t>
            </w:r>
          </w:p>
        </w:tc>
        <w:tc>
          <w:tcPr>
            <w:tcW w:w="3622" w:type="dxa"/>
          </w:tcPr>
          <w:p w14:paraId="7EC9978D" w14:textId="77777777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6A6CF4" w:rsidRPr="00606E9B" w14:paraId="00C34358" w14:textId="77777777" w:rsidTr="002C4783">
        <w:tc>
          <w:tcPr>
            <w:tcW w:w="704" w:type="dxa"/>
          </w:tcPr>
          <w:p w14:paraId="4508ED30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02802F5F" w14:textId="77777777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5.2.1</w:t>
            </w:r>
          </w:p>
        </w:tc>
        <w:tc>
          <w:tcPr>
            <w:tcW w:w="2126" w:type="dxa"/>
          </w:tcPr>
          <w:p w14:paraId="0AA5F654" w14:textId="77777777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АО «ЦНИИТОЧМАШ», </w:t>
            </w:r>
          </w:p>
          <w:p w14:paraId="1E592874" w14:textId="77777777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№ 5702/65 от 26.06.2026</w:t>
            </w:r>
          </w:p>
          <w:p w14:paraId="1BE7AB71" w14:textId="5D71BC30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«КБП»,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56797/0014-26 от 07.07.2026</w:t>
            </w:r>
          </w:p>
        </w:tc>
        <w:tc>
          <w:tcPr>
            <w:tcW w:w="6521" w:type="dxa"/>
          </w:tcPr>
          <w:p w14:paraId="21A8DDFE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6591C98" w14:textId="77777777" w:rsidR="006A6CF4" w:rsidRPr="00606E9B" w:rsidRDefault="006A6CF4" w:rsidP="006A6CF4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В Примечании 2 используется сокращение «ТОиР», отсутствующее в п. 3.2. Дополнить.</w:t>
            </w:r>
          </w:p>
          <w:p w14:paraId="03AAE813" w14:textId="77777777" w:rsidR="006A6CF4" w:rsidRPr="00606E9B" w:rsidRDefault="006A6CF4" w:rsidP="006A6CF4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E95CB76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3AB4E4C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DE7B10C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7C7FE15D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2" w:type="dxa"/>
          </w:tcPr>
          <w:p w14:paraId="50F59BFA" w14:textId="77777777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796DB4F0" w14:textId="77777777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Путем замены сокращений на полные формы терминов</w:t>
            </w:r>
          </w:p>
        </w:tc>
      </w:tr>
      <w:tr w:rsidR="006A6CF4" w:rsidRPr="00606E9B" w14:paraId="2628FCFC" w14:textId="77777777" w:rsidTr="009F0C1F">
        <w:tc>
          <w:tcPr>
            <w:tcW w:w="704" w:type="dxa"/>
          </w:tcPr>
          <w:p w14:paraId="4DF4DCD4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45C87DF8" w14:textId="1459BFC0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5.2.2</w:t>
            </w:r>
          </w:p>
        </w:tc>
        <w:tc>
          <w:tcPr>
            <w:tcW w:w="2126" w:type="dxa"/>
          </w:tcPr>
          <w:p w14:paraId="13705BE6" w14:textId="58824D5C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«Концерн ВКО «Алмаз-Антей», № 31-21/16723 от 09.07.2026</w:t>
            </w:r>
          </w:p>
          <w:p w14:paraId="3795727A" w14:textId="5FEFF3FF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06E9B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606E9B">
              <w:rPr>
                <w:rFonts w:ascii="Arial" w:hAnsi="Arial" w:cs="Arial"/>
                <w:sz w:val="20"/>
                <w:szCs w:val="20"/>
              </w:rPr>
              <w:t xml:space="preserve">», 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04-15209 от 14.07.2026</w:t>
            </w:r>
          </w:p>
        </w:tc>
        <w:tc>
          <w:tcPr>
            <w:tcW w:w="6521" w:type="dxa"/>
          </w:tcPr>
          <w:p w14:paraId="7B5594EC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D3F2370" w14:textId="60693000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первом перечислении отсутствует ссылка на </w:t>
            </w:r>
            <w:proofErr w:type="spellStart"/>
            <w:r w:rsidRPr="00606E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пп</w:t>
            </w:r>
            <w:proofErr w:type="spellEnd"/>
            <w:r w:rsidRPr="00606E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5.3.5 и 5.3.6, в которых детализируются требования к заголовку. Целесообразно привести ссылки. Третье и четвертое перечисление дублируют информацию изложенную в п. 5.2.1. Целесообразно исключить перечисления</w:t>
            </w:r>
            <w:r w:rsidRPr="00606E9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A3F435A" w14:textId="77777777" w:rsidR="006A6CF4" w:rsidRPr="00606E9B" w:rsidRDefault="006A6CF4" w:rsidP="006A6CF4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8078800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768675A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«5.2.2 Каждый лист (слайд) УП должен включать: </w:t>
            </w:r>
          </w:p>
          <w:p w14:paraId="23F9133C" w14:textId="2D5D99F3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" w:name="_Hlk235378702"/>
            <w:r w:rsidRPr="00606E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- заголовок, состоящий из реквизитов и наименования, оформляемый в соответствии 5.3.5, 5.3.6;</w:t>
            </w:r>
            <w:bookmarkEnd w:id="5"/>
            <w:r w:rsidRPr="00606E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…».</w:t>
            </w:r>
          </w:p>
          <w:p w14:paraId="2563B738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D78B1B0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1A459EAE" w14:textId="42F52B81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 1.5-2001 (п. 4.8.2.3)</w:t>
            </w:r>
          </w:p>
        </w:tc>
        <w:tc>
          <w:tcPr>
            <w:tcW w:w="3622" w:type="dxa"/>
          </w:tcPr>
          <w:p w14:paraId="7BE548DB" w14:textId="77777777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6A6CF4" w:rsidRPr="00606E9B" w14:paraId="56B9357E" w14:textId="77777777" w:rsidTr="002C478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9B4C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7D3D" w14:textId="7B38A5F2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5.2.3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63B3" w14:textId="47433916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«КБП»,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56797/0014-26 от 07.07.2026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EAB6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3C653A1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«Состав и изложение (иллюстрирование) включаемых в УП сведений </w:t>
            </w:r>
            <w:bookmarkStart w:id="6" w:name="_Hlk235956324"/>
            <w:r w:rsidRPr="00606E9B">
              <w:rPr>
                <w:rFonts w:ascii="Arial" w:hAnsi="Arial" w:cs="Arial"/>
                <w:sz w:val="20"/>
                <w:szCs w:val="20"/>
              </w:rPr>
              <w:t xml:space="preserve">должны соответствовать способу изложения и иллюстрирования информации в ЭД и РД, а также </w:t>
            </w:r>
            <w:bookmarkEnd w:id="6"/>
            <w:r w:rsidRPr="00606E9B">
              <w:rPr>
                <w:rFonts w:ascii="Arial" w:hAnsi="Arial" w:cs="Arial"/>
                <w:sz w:val="20"/>
                <w:szCs w:val="20"/>
              </w:rPr>
              <w:t>учитывать требуемый уровень квалификации обучаемого персонала.»</w:t>
            </w:r>
          </w:p>
          <w:p w14:paraId="1A835016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AA41490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3B5B779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1D7C25C" w14:textId="2D4C6AA9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8EDA" w14:textId="77777777" w:rsidR="007B19F1" w:rsidRPr="00606E9B" w:rsidRDefault="007B19F1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Style w:val="af"/>
                <w:rFonts w:ascii="Arial" w:hAnsi="Arial" w:cs="Arial"/>
                <w:b w:val="0"/>
                <w:bCs w:val="0"/>
                <w:sz w:val="20"/>
                <w:szCs w:val="20"/>
              </w:rPr>
              <w:t>Принято частично.</w:t>
            </w:r>
            <w:r w:rsidRPr="00606E9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D4838D5" w14:textId="5002C5C2" w:rsidR="006A6CF4" w:rsidRPr="00606E9B" w:rsidRDefault="007B19F1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Установлено, что содержание УП, термины, обозначения, значения параметров и требования безопасности должны соответствовать ЭД и РД. При этом способ изложения и иллюстрирования допускается выбирать с учетом учебной программы, квалификации обучаемого персонала, условий обучения и формы представления УП при условии сохранения технического смысла исходных сведений.</w:t>
            </w:r>
          </w:p>
        </w:tc>
      </w:tr>
      <w:tr w:rsidR="006A6CF4" w:rsidRPr="00606E9B" w14:paraId="0E962574" w14:textId="77777777" w:rsidTr="002C478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F3BA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07F9" w14:textId="2C30F458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5.2.6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E0C0" w14:textId="05C4ADC1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«КБП»,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56797/0014-26 от 07.07.2026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69AD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B416632" w14:textId="0943FAF6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Уточнить перечисления 2 и 3 «- при изображении схем (кинематических, пневматических, гидравлических, электрических) приводят…» и «- при наличии … на электрических, кинематических, гидравлических и других видах схем…»</w:t>
            </w:r>
          </w:p>
          <w:p w14:paraId="66FA3659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803D84A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68D4E33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bookmarkStart w:id="7" w:name="_Hlk235956705"/>
            <w:r w:rsidRPr="00606E9B">
              <w:rPr>
                <w:rFonts w:ascii="Arial" w:hAnsi="Arial" w:cs="Arial"/>
                <w:sz w:val="20"/>
                <w:szCs w:val="20"/>
              </w:rPr>
              <w:t>«- при изображении различных видов схем (например, кинематических, пневматических, гидравлических, электрических) приводят…»</w:t>
            </w:r>
          </w:p>
          <w:p w14:paraId="65FDC0A9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«- при наличии … на различных видах схем…»</w:t>
            </w:r>
          </w:p>
          <w:bookmarkEnd w:id="7"/>
          <w:p w14:paraId="52D4EDD5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DB4E76F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1EB22B59" w14:textId="301F6C1C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Упрощение формулировок текста (исключение повтора информации)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CA14" w14:textId="23CDA96A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6A6CF4" w:rsidRPr="00606E9B" w14:paraId="375BDFC8" w14:textId="77777777" w:rsidTr="002C478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D599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3156" w14:textId="1CF81DDB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5.2.7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9984" w14:textId="759E2CE7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«КБП»,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56797/0014-26 от 07.07.2026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8BA9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E53A20A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«Номера позиций располагают на линиях выноски в возрастающем порядке, за исключением повторяющихся позиций, по часовой стрелке.»</w:t>
            </w:r>
          </w:p>
          <w:p w14:paraId="697C5D0E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30AD300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14D9CF0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«Номера позиций располагают на линиях выноски в возрастающем порядке, за исключением повторяющихся позиций, по часовой стрелке </w:t>
            </w:r>
            <w:bookmarkStart w:id="8" w:name="_Hlk235956934"/>
            <w:r w:rsidRPr="00606E9B">
              <w:rPr>
                <w:rFonts w:ascii="Arial" w:hAnsi="Arial" w:cs="Arial"/>
                <w:sz w:val="20"/>
                <w:szCs w:val="20"/>
              </w:rPr>
              <w:t>(начиная с левого верхнего угла изображения СЧ изделия)</w:t>
            </w:r>
            <w:bookmarkEnd w:id="8"/>
            <w:r w:rsidRPr="00606E9B">
              <w:rPr>
                <w:rFonts w:ascii="Arial" w:hAnsi="Arial" w:cs="Arial"/>
                <w:sz w:val="20"/>
                <w:szCs w:val="20"/>
              </w:rPr>
              <w:t>.»</w:t>
            </w:r>
          </w:p>
          <w:p w14:paraId="098A7949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05B8DAF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5A023EA9" w14:textId="735733D5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Не определено требование к порядку расположения номеров позиций на изображении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3AB7" w14:textId="77777777" w:rsidR="007B19F1" w:rsidRPr="00606E9B" w:rsidRDefault="007B19F1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Style w:val="af"/>
                <w:rFonts w:ascii="Arial" w:hAnsi="Arial" w:cs="Arial"/>
                <w:b w:val="0"/>
                <w:bCs w:val="0"/>
                <w:sz w:val="20"/>
                <w:szCs w:val="20"/>
              </w:rPr>
              <w:t>Принято частично.</w:t>
            </w:r>
            <w:r w:rsidRPr="00606E9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32AADD7" w14:textId="2087DAA2" w:rsidR="006A6CF4" w:rsidRPr="00606E9B" w:rsidRDefault="007B19F1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Начальная точка нумерации уточнена. Указанный порядок установлен как рекомендуемый, поскольку расположение позиций зависит от состава и компоновки изображений на УП.</w:t>
            </w:r>
          </w:p>
        </w:tc>
      </w:tr>
      <w:tr w:rsidR="006A6CF4" w:rsidRPr="00606E9B" w14:paraId="099E68E0" w14:textId="77777777" w:rsidTr="002C478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B267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E95F" w14:textId="71DBDD25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5.2.10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8DB8" w14:textId="1ABFD219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«КБП»,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56797/0014-26 от 07.07.2026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D416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1342304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Предлагается заменить выражение:</w:t>
            </w:r>
          </w:p>
          <w:p w14:paraId="38300DD2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«…в содержание УП …»</w:t>
            </w:r>
          </w:p>
          <w:p w14:paraId="268F0210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74EF24F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AB29A04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«…в содержательную часть УП …»</w:t>
            </w:r>
          </w:p>
          <w:p w14:paraId="00CB52B7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330DFFE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1955AC21" w14:textId="46912F7E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В соответствии с описанием УП по п. 5.2.2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3121" w14:textId="7BAA1269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6A6CF4" w:rsidRPr="00606E9B" w14:paraId="622E538D" w14:textId="77777777" w:rsidTr="002C478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CDA3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E477" w14:textId="303C6B6D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5.3.1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ABFB" w14:textId="18F200BA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«КБП»,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56797/0014-26 от 07.07.2026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A807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1C4E0D2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«УП в бумажной форме представления следует оформлять с колонтитулами по ГОСТ Р 2.105,».</w:t>
            </w:r>
          </w:p>
          <w:p w14:paraId="38F1AEAF" w14:textId="7CB382FC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Приведённая ссылка не корректна, т.к. требования раздела 1.2 этого ГОСТ не соответствуют требованиям п. 5.3.6 и примера (приложение А) проекта стандарта</w:t>
            </w:r>
          </w:p>
          <w:p w14:paraId="2AC7339C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713BED0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B8C14EC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Предлагается удалить ссылку на ГОСТ Р 2.105 из этого пункта.</w:t>
            </w:r>
          </w:p>
          <w:p w14:paraId="180B4FAB" w14:textId="0DB4E6AD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Можно расширить п. 5.3.6 </w:t>
            </w:r>
            <w:r w:rsidRPr="00606E9B">
              <w:rPr>
                <w:rFonts w:ascii="Arial" w:hAnsi="Arial" w:cs="Arial"/>
                <w:i/>
                <w:iCs/>
                <w:sz w:val="20"/>
                <w:szCs w:val="20"/>
              </w:rPr>
              <w:t>конкретным требованием</w:t>
            </w:r>
            <w:r w:rsidRPr="00606E9B">
              <w:rPr>
                <w:rFonts w:ascii="Arial" w:hAnsi="Arial" w:cs="Arial"/>
                <w:sz w:val="20"/>
                <w:szCs w:val="20"/>
              </w:rPr>
              <w:t xml:space="preserve"> из ГОСТ Р 2.105 (с указанием пункта из него)</w:t>
            </w:r>
          </w:p>
          <w:p w14:paraId="04FC13DD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592B65D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lastRenderedPageBreak/>
              <w:t>Обоснование:</w:t>
            </w:r>
          </w:p>
          <w:p w14:paraId="764394AC" w14:textId="786AE6A6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Требования по оформлению колонтитулов должны быть прописаны в одном пункте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60E5" w14:textId="77777777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19AB782F" w14:textId="198DA5CD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Ссылка на ГОСТ Р 2.105 исключена</w:t>
            </w:r>
          </w:p>
        </w:tc>
      </w:tr>
      <w:tr w:rsidR="006A6CF4" w:rsidRPr="00606E9B" w14:paraId="79A70CCA" w14:textId="77777777" w:rsidTr="002C478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1A17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ABFC" w14:textId="271B88D7" w:rsidR="006A6CF4" w:rsidRPr="00A54DFC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>5.3.1, 5.4.2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D544" w14:textId="77777777" w:rsidR="006A6CF4" w:rsidRPr="00A54DFC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 xml:space="preserve">ФГБУ «ВНИИПО МЧС России», </w:t>
            </w:r>
            <w:r w:rsidRPr="00A54DFC">
              <w:rPr>
                <w:rFonts w:ascii="Arial" w:hAnsi="Arial" w:cs="Arial"/>
                <w:sz w:val="20"/>
                <w:szCs w:val="20"/>
              </w:rPr>
              <w:br/>
              <w:t>№ ИВ-117-13-5-2645 от 01.07.2026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48C7" w14:textId="77777777" w:rsidR="006A6CF4" w:rsidRPr="00A54DFC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54DFC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70EC12C" w14:textId="00A9A74F" w:rsidR="006A6CF4" w:rsidRPr="00A54DFC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>Противоречие в требованиях к форматам листов: в одном случае ссылка на ГОСТ Р 2.301, в другом – на ГОСТ 1342.</w:t>
            </w:r>
          </w:p>
          <w:p w14:paraId="3C15AEBE" w14:textId="77777777" w:rsidR="006A6CF4" w:rsidRPr="00A54DFC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6DD8F3C" w14:textId="77777777" w:rsidR="006A6CF4" w:rsidRPr="00A54DFC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54DFC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CCCACF7" w14:textId="7BDC9BF3" w:rsidR="006A6CF4" w:rsidRPr="00A54DFC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 xml:space="preserve">Уточнить редакцию: «5.3.1 … </w:t>
            </w:r>
            <w:bookmarkStart w:id="9" w:name="_Hlk234423315"/>
            <w:r w:rsidRPr="00A54DFC">
              <w:rPr>
                <w:rFonts w:ascii="Arial" w:hAnsi="Arial" w:cs="Arial"/>
                <w:sz w:val="20"/>
                <w:szCs w:val="20"/>
              </w:rPr>
              <w:t>на листах форматов по ГОСТ Р 2.301 для оригиналов КД. При подготовке издательских оригинал-макетов допускается применение форматов по ГОСТ 1342</w:t>
            </w:r>
            <w:bookmarkEnd w:id="9"/>
            <w:r w:rsidRPr="00A54DFC">
              <w:rPr>
                <w:rFonts w:ascii="Arial" w:hAnsi="Arial" w:cs="Arial"/>
                <w:sz w:val="20"/>
                <w:szCs w:val="20"/>
              </w:rPr>
              <w:t>.».</w:t>
            </w:r>
          </w:p>
          <w:p w14:paraId="73145419" w14:textId="77777777" w:rsidR="006A6CF4" w:rsidRPr="00A54DFC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DEB3126" w14:textId="77777777" w:rsidR="006A6CF4" w:rsidRPr="00A54DFC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A54DFC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72C9788F" w14:textId="681F2D58" w:rsidR="006A6CF4" w:rsidRPr="00A54DFC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>Действующие стандарты предписывают разные форматы: ГОСТ Р 2.301 – для конструкторской документации, ГОСТ 1342 – для полиграфии. Без разделения по назначению возникает неоднозначность при практической реализации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0C99" w14:textId="77777777" w:rsidR="006A6CF4" w:rsidRPr="00A54DFC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A54DFC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6A6CF4" w:rsidRPr="00606E9B" w14:paraId="0ACAC987" w14:textId="77777777" w:rsidTr="009F0C1F">
        <w:tc>
          <w:tcPr>
            <w:tcW w:w="704" w:type="dxa"/>
          </w:tcPr>
          <w:p w14:paraId="028FE5E8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65739C2B" w14:textId="3E57E272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5.3.3</w:t>
            </w:r>
          </w:p>
        </w:tc>
        <w:tc>
          <w:tcPr>
            <w:tcW w:w="2126" w:type="dxa"/>
          </w:tcPr>
          <w:p w14:paraId="1F3B01E1" w14:textId="4C970A4D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«КБП»,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56797/0014-26 от 07.07.2026</w:t>
            </w:r>
          </w:p>
        </w:tc>
        <w:tc>
          <w:tcPr>
            <w:tcW w:w="6521" w:type="dxa"/>
          </w:tcPr>
          <w:p w14:paraId="59731279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E989861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Для визуализации требований пункта по оформлению титульного лист и сопроводительного плаката необходимо дать примеры их выполнения</w:t>
            </w:r>
          </w:p>
          <w:p w14:paraId="2F1A94B6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9C7CAEF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0C0EADE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Предлагается добавить в приложение А примеры выполнения титульного листа УП и заголовочного УП на комплект УП</w:t>
            </w:r>
          </w:p>
          <w:p w14:paraId="33FF41C2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5C3E091" w14:textId="628A73BC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</w:tc>
        <w:tc>
          <w:tcPr>
            <w:tcW w:w="3622" w:type="dxa"/>
          </w:tcPr>
          <w:p w14:paraId="425F59C0" w14:textId="3A5AEDD9" w:rsidR="003A22AD" w:rsidRPr="00606E9B" w:rsidRDefault="003A22AD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368AED9F" w14:textId="746ADAF8" w:rsidR="006A6CF4" w:rsidRPr="00606E9B" w:rsidRDefault="003A22AD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В приложение А включены примеры оформления заголовочного УП и УП из комплекта. Отдельный пример титульного листа не приведен, поскольку требования к нему установлены ГОСТ Р 2.105 и не имеют специфики для УП.</w:t>
            </w:r>
          </w:p>
        </w:tc>
      </w:tr>
      <w:tr w:rsidR="006A6CF4" w:rsidRPr="00606E9B" w14:paraId="1A66996C" w14:textId="77777777" w:rsidTr="009F0C1F">
        <w:tc>
          <w:tcPr>
            <w:tcW w:w="704" w:type="dxa"/>
          </w:tcPr>
          <w:p w14:paraId="556501CF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1F0343E8" w14:textId="77777777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5.3.5</w:t>
            </w:r>
          </w:p>
        </w:tc>
        <w:tc>
          <w:tcPr>
            <w:tcW w:w="2126" w:type="dxa"/>
          </w:tcPr>
          <w:p w14:paraId="5CECFEF1" w14:textId="0AFD5BF7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«Концерн ВКО «Алмаз-Антей», № 31-21/16723 от 09.07.2026</w:t>
            </w:r>
          </w:p>
          <w:p w14:paraId="5B50EFB9" w14:textId="75EE9592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06E9B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606E9B">
              <w:rPr>
                <w:rFonts w:ascii="Arial" w:hAnsi="Arial" w:cs="Arial"/>
                <w:sz w:val="20"/>
                <w:szCs w:val="20"/>
              </w:rPr>
              <w:t xml:space="preserve">», 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04-15209 от 14.07.2026</w:t>
            </w:r>
          </w:p>
        </w:tc>
        <w:tc>
          <w:tcPr>
            <w:tcW w:w="6521" w:type="dxa"/>
          </w:tcPr>
          <w:p w14:paraId="4B09813F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6B01D16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Текст пункта не устанавливает требования к оформлению наименования.</w:t>
            </w:r>
          </w:p>
          <w:p w14:paraId="6D58AE9B" w14:textId="77777777" w:rsidR="006A6CF4" w:rsidRPr="00606E9B" w:rsidRDefault="006A6CF4" w:rsidP="006A6CF4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E2F536F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8A0D583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«Наименование должно быть кратким, отражающим содержание УП, и выделяться от текста содержательной части кеглем и насыщенностью шрифта</w:t>
            </w:r>
            <w:r w:rsidRPr="00606E9B">
              <w:rPr>
                <w:rFonts w:ascii="Arial" w:hAnsi="Arial" w:cs="Arial"/>
                <w:sz w:val="20"/>
                <w:szCs w:val="20"/>
              </w:rPr>
              <w:t>.</w:t>
            </w:r>
            <w:r w:rsidRPr="00606E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».</w:t>
            </w:r>
          </w:p>
          <w:p w14:paraId="4D2BFD19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B998153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3B030D71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 1.5-2001 (п. 4.1.2)</w:t>
            </w:r>
          </w:p>
        </w:tc>
        <w:tc>
          <w:tcPr>
            <w:tcW w:w="3622" w:type="dxa"/>
          </w:tcPr>
          <w:p w14:paraId="7F277C0B" w14:textId="77777777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28CEA397" w14:textId="77777777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С уточнением предлагаемой редакции</w:t>
            </w:r>
          </w:p>
        </w:tc>
      </w:tr>
      <w:tr w:rsidR="006A6CF4" w:rsidRPr="00606E9B" w14:paraId="280E766D" w14:textId="77777777" w:rsidTr="009F0C1F">
        <w:tc>
          <w:tcPr>
            <w:tcW w:w="704" w:type="dxa"/>
          </w:tcPr>
          <w:p w14:paraId="615ED784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0E7ECC15" w14:textId="5E56770E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5.3.6</w:t>
            </w:r>
          </w:p>
        </w:tc>
        <w:tc>
          <w:tcPr>
            <w:tcW w:w="2126" w:type="dxa"/>
          </w:tcPr>
          <w:p w14:paraId="4B9DE7E3" w14:textId="03D5DC7D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«Концерн ВКО «Алмаз-Антей», № 31-21/16723 от 09.07.2026</w:t>
            </w:r>
          </w:p>
          <w:p w14:paraId="3167EF09" w14:textId="70216148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06E9B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606E9B">
              <w:rPr>
                <w:rFonts w:ascii="Arial" w:hAnsi="Arial" w:cs="Arial"/>
                <w:sz w:val="20"/>
                <w:szCs w:val="20"/>
              </w:rPr>
              <w:t xml:space="preserve">», 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04-15209 от 14.07.2026</w:t>
            </w:r>
          </w:p>
        </w:tc>
        <w:tc>
          <w:tcPr>
            <w:tcW w:w="6521" w:type="dxa"/>
          </w:tcPr>
          <w:p w14:paraId="7B4A08F4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10D39AD" w14:textId="023BA05E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третьем абзаце первое предложение не соответствует примеру, приведенному в приложении А. Предложение исключить. Вместо этого ввести указания о расположении реквизитов.</w:t>
            </w:r>
          </w:p>
          <w:p w14:paraId="42CDBCB4" w14:textId="77777777" w:rsidR="006A6CF4" w:rsidRPr="00606E9B" w:rsidRDefault="006A6CF4" w:rsidP="006A6CF4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9CD21DA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69C0E9E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" w:name="_Hlk235379439"/>
            <w:r w:rsidRPr="00606E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«…</w:t>
            </w:r>
          </w:p>
          <w:p w14:paraId="7BE97513" w14:textId="02A9371B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«Для обслуживающего персонала».</w:t>
            </w:r>
          </w:p>
          <w:p w14:paraId="463D4427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Указанные реквизиты размещают в правом верхнем колонтитуле листа УП.</w:t>
            </w:r>
          </w:p>
          <w:p w14:paraId="376C5586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 выпуске…</w:t>
            </w:r>
          </w:p>
          <w:p w14:paraId="5219C8D9" w14:textId="393C2FA3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Лист 2</w:t>
            </w:r>
            <w:bookmarkEnd w:id="10"/>
            <w:r w:rsidRPr="00606E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».</w:t>
            </w:r>
          </w:p>
          <w:p w14:paraId="5F961B5F" w14:textId="71792CD9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Указанные реквизиты размещают в левом верхнем колонтитуле листа УП.</w:t>
            </w:r>
          </w:p>
          <w:p w14:paraId="1CA4E6DA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D38FCC7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0E46585B" w14:textId="57545ACF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 1.5-2001 (п. 4.1.2)</w:t>
            </w:r>
          </w:p>
        </w:tc>
        <w:tc>
          <w:tcPr>
            <w:tcW w:w="3622" w:type="dxa"/>
          </w:tcPr>
          <w:p w14:paraId="48BD47AF" w14:textId="77777777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3BB84A7D" w14:textId="4B638580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С уточнением редакции последнего абзаца</w:t>
            </w:r>
          </w:p>
        </w:tc>
      </w:tr>
      <w:tr w:rsidR="006A6CF4" w:rsidRPr="00606E9B" w14:paraId="5A3ADA7A" w14:textId="77777777" w:rsidTr="002C4783">
        <w:tc>
          <w:tcPr>
            <w:tcW w:w="704" w:type="dxa"/>
          </w:tcPr>
          <w:p w14:paraId="76369944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27A2B096" w14:textId="35DDCE97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5.3.6</w:t>
            </w:r>
          </w:p>
        </w:tc>
        <w:tc>
          <w:tcPr>
            <w:tcW w:w="2126" w:type="dxa"/>
          </w:tcPr>
          <w:p w14:paraId="275D44C8" w14:textId="3AC8F508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«КБП»,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56797/0014-26 от 07.07.2026</w:t>
            </w:r>
          </w:p>
        </w:tc>
        <w:tc>
          <w:tcPr>
            <w:tcW w:w="6521" w:type="dxa"/>
          </w:tcPr>
          <w:p w14:paraId="4A6D16BD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828262E" w14:textId="0A86D1BF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Уточнить перечисления три и четыре: «- дату выпуска (издания);» и «- при необходимости, категории обучаемых, для которых предназначен УП.».</w:t>
            </w:r>
          </w:p>
          <w:p w14:paraId="374D98C4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В приложении А (пример УП) порядок следования этих сведений в колонтитуле другой. Предлагается привести в соответствие</w:t>
            </w:r>
          </w:p>
          <w:p w14:paraId="36EA59F7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78A2C80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ADA072F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bookmarkStart w:id="11" w:name="_Hlk235962631"/>
            <w:r w:rsidRPr="00606E9B">
              <w:rPr>
                <w:rFonts w:ascii="Arial" w:hAnsi="Arial" w:cs="Arial"/>
                <w:sz w:val="20"/>
                <w:szCs w:val="20"/>
              </w:rPr>
              <w:t>«- при необходимости, категории обучаемых, для которых предназначен УП;»</w:t>
            </w:r>
          </w:p>
          <w:p w14:paraId="49528A5D" w14:textId="7626EE8D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«- дату выпуска (издания).»</w:t>
            </w:r>
          </w:p>
          <w:bookmarkEnd w:id="11"/>
          <w:p w14:paraId="7E92E806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4DC3101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402481C6" w14:textId="6E50D2E5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Соответствие описываемых требований и приведённого примера</w:t>
            </w:r>
          </w:p>
        </w:tc>
        <w:tc>
          <w:tcPr>
            <w:tcW w:w="3622" w:type="dxa"/>
          </w:tcPr>
          <w:p w14:paraId="53936FF5" w14:textId="041ABD34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6A6CF4" w:rsidRPr="00606E9B" w14:paraId="47A94EC4" w14:textId="77777777" w:rsidTr="002C4783">
        <w:tc>
          <w:tcPr>
            <w:tcW w:w="704" w:type="dxa"/>
          </w:tcPr>
          <w:p w14:paraId="362D6351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0647FBB0" w14:textId="183C2901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5.3.6</w:t>
            </w:r>
          </w:p>
        </w:tc>
        <w:tc>
          <w:tcPr>
            <w:tcW w:w="2126" w:type="dxa"/>
          </w:tcPr>
          <w:p w14:paraId="128F450A" w14:textId="3F98E886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«КБП»,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56797/0014-26 от 07.07.2026</w:t>
            </w:r>
          </w:p>
        </w:tc>
        <w:tc>
          <w:tcPr>
            <w:tcW w:w="6521" w:type="dxa"/>
          </w:tcPr>
          <w:p w14:paraId="681D34A5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3798139" w14:textId="5BD8E800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Уточнить последний абзац: «Для бумажных плакатов эти сведения размещают в левой верхней части над рамкой.»</w:t>
            </w:r>
          </w:p>
          <w:p w14:paraId="275F3509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Формулировка не корректна, т.к. в верхней части приводят два блока сведений (слева и справа)</w:t>
            </w:r>
          </w:p>
          <w:p w14:paraId="0A825F22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6884C0E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5DA9178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Необходимо скорректировать предложение в соответствии с замечанием</w:t>
            </w:r>
          </w:p>
          <w:p w14:paraId="5D0BA75F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320CE3E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1D5849A8" w14:textId="3C94D520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Данные, приводимые в левом и правом блоке в соответствии с примером (приложение А) и текстом п.5.3.6</w:t>
            </w:r>
          </w:p>
        </w:tc>
        <w:tc>
          <w:tcPr>
            <w:tcW w:w="3622" w:type="dxa"/>
          </w:tcPr>
          <w:p w14:paraId="5F0E6E46" w14:textId="7E1F94B9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6A6CF4" w:rsidRPr="00606E9B" w14:paraId="3CBE41EC" w14:textId="77777777" w:rsidTr="002C4783">
        <w:tc>
          <w:tcPr>
            <w:tcW w:w="704" w:type="dxa"/>
          </w:tcPr>
          <w:p w14:paraId="2A88FD96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bookmarkStart w:id="12" w:name="_Hlk234141846"/>
          </w:p>
        </w:tc>
        <w:tc>
          <w:tcPr>
            <w:tcW w:w="1780" w:type="dxa"/>
          </w:tcPr>
          <w:p w14:paraId="64751F82" w14:textId="07071B3C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5.</w:t>
            </w:r>
            <w:r w:rsidRPr="00606E9B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606E9B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2126" w:type="dxa"/>
          </w:tcPr>
          <w:p w14:paraId="7C46AB05" w14:textId="77777777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АО «ЦНИИТОЧМАШ», </w:t>
            </w:r>
          </w:p>
          <w:p w14:paraId="3E1BD521" w14:textId="77777777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№ 5702/65 от 26.06.2026</w:t>
            </w:r>
          </w:p>
        </w:tc>
        <w:tc>
          <w:tcPr>
            <w:tcW w:w="6521" w:type="dxa"/>
          </w:tcPr>
          <w:p w14:paraId="4CCC25A2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ECC9F1A" w14:textId="331E1F31" w:rsidR="006A6CF4" w:rsidRPr="00606E9B" w:rsidRDefault="006A6CF4" w:rsidP="006A6CF4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Не разносить обозначение ссылочного стандарта на разные строки.</w:t>
            </w:r>
          </w:p>
          <w:p w14:paraId="1B008DD3" w14:textId="77777777" w:rsidR="006A6CF4" w:rsidRPr="00606E9B" w:rsidRDefault="006A6CF4" w:rsidP="006A6CF4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F4DA846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13D705A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28E79FE" w14:textId="3CB09056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</w:tc>
        <w:tc>
          <w:tcPr>
            <w:tcW w:w="3622" w:type="dxa"/>
          </w:tcPr>
          <w:p w14:paraId="226FF95E" w14:textId="0BED4862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bookmarkEnd w:id="12"/>
      <w:tr w:rsidR="006A6CF4" w:rsidRPr="00606E9B" w14:paraId="5F17AF25" w14:textId="77777777" w:rsidTr="002C4783">
        <w:tc>
          <w:tcPr>
            <w:tcW w:w="704" w:type="dxa"/>
          </w:tcPr>
          <w:p w14:paraId="67C0A490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64762597" w14:textId="3A74997F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5.4.3</w:t>
            </w:r>
          </w:p>
        </w:tc>
        <w:tc>
          <w:tcPr>
            <w:tcW w:w="2126" w:type="dxa"/>
          </w:tcPr>
          <w:p w14:paraId="238D06AC" w14:textId="263165E5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«КБП»,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56797/0014-26 от 07.07.2026</w:t>
            </w:r>
          </w:p>
        </w:tc>
        <w:tc>
          <w:tcPr>
            <w:tcW w:w="6521" w:type="dxa"/>
          </w:tcPr>
          <w:p w14:paraId="501EC3FA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7513A17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«Формат печатного издания УП устанавливает издатель.»</w:t>
            </w:r>
          </w:p>
          <w:p w14:paraId="122E7041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A9536AC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95F1BC7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Необходимо добавить сноску или примечание про термин «издатель»</w:t>
            </w:r>
          </w:p>
          <w:p w14:paraId="00B9A373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CC01372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7445AEC7" w14:textId="1FB6DDC0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В тексте стандарта упоминается только разработчик УП и нет информации об издателе УП</w:t>
            </w:r>
          </w:p>
        </w:tc>
        <w:tc>
          <w:tcPr>
            <w:tcW w:w="3622" w:type="dxa"/>
          </w:tcPr>
          <w:p w14:paraId="665BFCC6" w14:textId="77777777" w:rsidR="00606E9B" w:rsidRPr="00606E9B" w:rsidRDefault="00606E9B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Принято частично. </w:t>
            </w:r>
          </w:p>
          <w:p w14:paraId="304EEE46" w14:textId="29D4DE2C" w:rsidR="006A6CF4" w:rsidRPr="00606E9B" w:rsidRDefault="00606E9B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Положение об установлении формата печатного издания издателем исключено как создающее неопределенность. Требования к форматам и тиражированию странично-ориентированных УП установлены в 5.3.1 и 5.4.2.</w:t>
            </w:r>
          </w:p>
        </w:tc>
      </w:tr>
      <w:tr w:rsidR="006A6CF4" w:rsidRPr="00606E9B" w14:paraId="317E6A2E" w14:textId="77777777" w:rsidTr="002C4783">
        <w:tc>
          <w:tcPr>
            <w:tcW w:w="704" w:type="dxa"/>
          </w:tcPr>
          <w:p w14:paraId="0FCBF106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1DEA1B92" w14:textId="77777777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Приложение А</w:t>
            </w:r>
          </w:p>
        </w:tc>
        <w:tc>
          <w:tcPr>
            <w:tcW w:w="2126" w:type="dxa"/>
          </w:tcPr>
          <w:p w14:paraId="39305FD8" w14:textId="77777777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ФГБУ «ВНИИПО МЧС России», 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ИВ-117-13-5-2645 от 01.07.2026</w:t>
            </w:r>
          </w:p>
        </w:tc>
        <w:tc>
          <w:tcPr>
            <w:tcW w:w="6521" w:type="dxa"/>
          </w:tcPr>
          <w:p w14:paraId="0FD9B6F7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E4CDEE0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В примере указана конкретная календарная дата «22.02.2026», что неоправданно привязывает вымышленный пример к реальному времени.</w:t>
            </w:r>
          </w:p>
          <w:p w14:paraId="560EF33E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6967063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Предлагаемая редакция:</w:t>
            </w:r>
          </w:p>
          <w:p w14:paraId="246237CB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Указать дату в нейтральной форме, например: «Дата выпуска: _____» или «01.01.202Х».</w:t>
            </w:r>
          </w:p>
          <w:p w14:paraId="67033891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19DFA02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248CBE59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Пример не должен содержать конкретных дат, так как стандарт ещё не утверждён, а дата выпуска конкретного экземпляра плаката не влияет на его содержание. Это исключает возможные коллизии при практическом применении</w:t>
            </w:r>
          </w:p>
        </w:tc>
        <w:tc>
          <w:tcPr>
            <w:tcW w:w="3622" w:type="dxa"/>
          </w:tcPr>
          <w:p w14:paraId="466F28D6" w14:textId="77777777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6A6CF4" w:rsidRPr="00606E9B" w14:paraId="0637BD38" w14:textId="77777777" w:rsidTr="002C4783">
        <w:tc>
          <w:tcPr>
            <w:tcW w:w="704" w:type="dxa"/>
          </w:tcPr>
          <w:p w14:paraId="1720233D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46F49EF8" w14:textId="6DD363EE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Приложение А</w:t>
            </w:r>
          </w:p>
        </w:tc>
        <w:tc>
          <w:tcPr>
            <w:tcW w:w="2126" w:type="dxa"/>
          </w:tcPr>
          <w:p w14:paraId="318378B2" w14:textId="31DB2FFA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«КБП»,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56797/0014-26 от 07.07.2026</w:t>
            </w:r>
          </w:p>
        </w:tc>
        <w:tc>
          <w:tcPr>
            <w:tcW w:w="6521" w:type="dxa"/>
          </w:tcPr>
          <w:p w14:paraId="40CC62E9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5396EA8" w14:textId="702646C5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Иллюстрация в Приложении А не соответствуют тексту п. 5.3.6: на рисунке сведения колонтитула размещены под рамкой, а в тексте – «над рамкой».</w:t>
            </w:r>
          </w:p>
          <w:p w14:paraId="375713F3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2A520EE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3ED0129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Предлагается на рисунке добавить вторую рамку в соответствии с приведённым описанием:</w:t>
            </w:r>
          </w:p>
          <w:p w14:paraId="26524C4D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- наружная (можно обозначить ее пунктирной или другим типом линии) ограничивает размер вывода листа бумажного УП;</w:t>
            </w:r>
          </w:p>
          <w:p w14:paraId="3E45E79C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- внутренняя ограничивает область содержательной части УП</w:t>
            </w:r>
          </w:p>
          <w:p w14:paraId="1AD32A02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1FF5C81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1BBA0E05" w14:textId="2C8C892C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Соответствие описываемого требования и приведённого примера</w:t>
            </w:r>
          </w:p>
        </w:tc>
        <w:tc>
          <w:tcPr>
            <w:tcW w:w="3622" w:type="dxa"/>
          </w:tcPr>
          <w:p w14:paraId="14031B87" w14:textId="77777777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4BB8A8FD" w14:textId="6EB69733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Указанный текст в п. 5.3.6 исключен</w:t>
            </w:r>
          </w:p>
        </w:tc>
      </w:tr>
      <w:tr w:rsidR="006A6CF4" w:rsidRPr="00606E9B" w14:paraId="3939AE1B" w14:textId="77777777" w:rsidTr="002C4783">
        <w:tc>
          <w:tcPr>
            <w:tcW w:w="704" w:type="dxa"/>
          </w:tcPr>
          <w:p w14:paraId="264B00E0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266D544A" w14:textId="4444BDAA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Выходные данные</w:t>
            </w:r>
          </w:p>
        </w:tc>
        <w:tc>
          <w:tcPr>
            <w:tcW w:w="2126" w:type="dxa"/>
          </w:tcPr>
          <w:p w14:paraId="4B47563A" w14:textId="77777777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ФГБУ «ВНИИПО МЧС России», 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ИВ-117-13-5-2645 от 01.07.2026</w:t>
            </w:r>
          </w:p>
        </w:tc>
        <w:tc>
          <w:tcPr>
            <w:tcW w:w="6521" w:type="dxa"/>
          </w:tcPr>
          <w:p w14:paraId="0AC3C385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3306DA2" w14:textId="00B08663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Отсутствует код ОКС (Общероссийский классификатор стандартов).</w:t>
            </w:r>
          </w:p>
          <w:p w14:paraId="43EA88B0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78AA18E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C64815A" w14:textId="78D3DF52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Дополнить выходные сведения кодом ОКС 01.110 (Стандартизация. Общие правила) или ОКС 01.100 (Технические чертежи), как указано в УДК.</w:t>
            </w:r>
          </w:p>
          <w:p w14:paraId="76C33F72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B65EBE1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5016ED21" w14:textId="081E99EE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 xml:space="preserve">Наличие кода ОКС является обязательным требованием к оформлению национального стандарта (ГОСТ Р 1.5-2021, п. 4.2.2). </w:t>
            </w:r>
            <w:r w:rsidRPr="00606E9B">
              <w:rPr>
                <w:rFonts w:ascii="Arial" w:hAnsi="Arial" w:cs="Arial"/>
                <w:sz w:val="20"/>
                <w:szCs w:val="20"/>
              </w:rPr>
              <w:lastRenderedPageBreak/>
              <w:t>Отсутствие кода затрудняет индексацию документа и его поиск в информационных системах</w:t>
            </w:r>
          </w:p>
        </w:tc>
        <w:tc>
          <w:tcPr>
            <w:tcW w:w="3622" w:type="dxa"/>
          </w:tcPr>
          <w:p w14:paraId="1A93F564" w14:textId="77777777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6A6CF4" w:rsidRPr="00606E9B" w14:paraId="1EFB89BC" w14:textId="77777777" w:rsidTr="0007622B">
        <w:tc>
          <w:tcPr>
            <w:tcW w:w="704" w:type="dxa"/>
          </w:tcPr>
          <w:p w14:paraId="464E7E31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4C4BE62E" w14:textId="77777777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Подписной лист</w:t>
            </w:r>
          </w:p>
        </w:tc>
        <w:tc>
          <w:tcPr>
            <w:tcW w:w="2126" w:type="dxa"/>
          </w:tcPr>
          <w:p w14:paraId="16CA5E63" w14:textId="77777777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06E9B">
              <w:rPr>
                <w:rFonts w:ascii="Arial" w:hAnsi="Arial" w:cs="Arial"/>
                <w:sz w:val="20"/>
                <w:szCs w:val="20"/>
              </w:rPr>
              <w:t>Лугансктепловоз</w:t>
            </w:r>
            <w:proofErr w:type="spellEnd"/>
            <w:r w:rsidRPr="00606E9B">
              <w:rPr>
                <w:rFonts w:ascii="Arial" w:hAnsi="Arial" w:cs="Arial"/>
                <w:sz w:val="20"/>
                <w:szCs w:val="20"/>
              </w:rPr>
              <w:t>»,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 xml:space="preserve">письмо ГК ТМХ </w:t>
            </w:r>
            <w:r w:rsidRPr="00606E9B">
              <w:rPr>
                <w:rFonts w:ascii="Arial" w:hAnsi="Arial" w:cs="Arial"/>
                <w:sz w:val="20"/>
                <w:szCs w:val="20"/>
              </w:rPr>
              <w:br/>
              <w:t>№ 4127-ТМХ от 13.07.2026</w:t>
            </w:r>
          </w:p>
        </w:tc>
        <w:tc>
          <w:tcPr>
            <w:tcW w:w="6521" w:type="dxa"/>
          </w:tcPr>
          <w:p w14:paraId="6C93B01D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8D8328E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В реквизите разработчика проекта слова «О НИЦ …» заменить на «АО НИЦ …».</w:t>
            </w:r>
          </w:p>
          <w:p w14:paraId="191872B1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9F4A294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90DDD09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3E570DF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5427E33E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Исправление опечатки</w:t>
            </w:r>
          </w:p>
        </w:tc>
        <w:tc>
          <w:tcPr>
            <w:tcW w:w="3622" w:type="dxa"/>
          </w:tcPr>
          <w:p w14:paraId="19459F43" w14:textId="77777777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6A6CF4" w:rsidRPr="00606E9B" w14:paraId="649FBC29" w14:textId="77777777" w:rsidTr="002C4783">
        <w:tc>
          <w:tcPr>
            <w:tcW w:w="704" w:type="dxa"/>
          </w:tcPr>
          <w:p w14:paraId="02791D10" w14:textId="77777777" w:rsidR="006A6CF4" w:rsidRPr="00606E9B" w:rsidRDefault="006A6CF4" w:rsidP="006A6CF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7B5C98B2" w14:textId="5F026269" w:rsidR="006A6CF4" w:rsidRPr="00606E9B" w:rsidRDefault="006A6CF4" w:rsidP="006A6C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По пояснительной записке</w:t>
            </w:r>
          </w:p>
        </w:tc>
        <w:tc>
          <w:tcPr>
            <w:tcW w:w="2126" w:type="dxa"/>
          </w:tcPr>
          <w:p w14:paraId="2A5AD31D" w14:textId="77777777" w:rsidR="006A6CF4" w:rsidRPr="00606E9B" w:rsidRDefault="006A6CF4" w:rsidP="006A6C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АО «Петербургский тракторный завод», № 94324-ВН 160 от 08.07.2026</w:t>
            </w:r>
          </w:p>
        </w:tc>
        <w:tc>
          <w:tcPr>
            <w:tcW w:w="6521" w:type="dxa"/>
          </w:tcPr>
          <w:p w14:paraId="7961C00C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6117543" w14:textId="77777777" w:rsidR="006A6CF4" w:rsidRPr="00606E9B" w:rsidRDefault="006A6CF4" w:rsidP="006A6CF4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Обеспечить размещение обозначения стандартов на одной строке, без разрывов.</w:t>
            </w:r>
          </w:p>
          <w:p w14:paraId="56CC4A34" w14:textId="77777777" w:rsidR="006A6CF4" w:rsidRPr="00606E9B" w:rsidRDefault="006A6CF4" w:rsidP="006A6CF4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64795F0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6E9B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3500B5A" w14:textId="77777777" w:rsidR="006A6CF4" w:rsidRPr="00606E9B" w:rsidRDefault="006A6CF4" w:rsidP="006A6C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CFCBBEF" w14:textId="77777777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</w:p>
          <w:p w14:paraId="20D05C94" w14:textId="1B6B6D5A" w:rsidR="006A6CF4" w:rsidRPr="00606E9B" w:rsidRDefault="006A6CF4" w:rsidP="006A6CF4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6E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См., например, «ГОСТ РВ 0002-604-</w:t>
            </w:r>
            <w:r w:rsidRPr="00606E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2020»</w:t>
            </w:r>
          </w:p>
        </w:tc>
        <w:tc>
          <w:tcPr>
            <w:tcW w:w="3622" w:type="dxa"/>
          </w:tcPr>
          <w:p w14:paraId="747C6E48" w14:textId="77777777" w:rsidR="006A6CF4" w:rsidRPr="00606E9B" w:rsidRDefault="006A6CF4" w:rsidP="006A6CF4">
            <w:pPr>
              <w:tabs>
                <w:tab w:val="left" w:pos="11766"/>
              </w:tabs>
              <w:spacing w:line="276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6E9B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</w:tbl>
    <w:p w14:paraId="405BC3A5" w14:textId="77777777" w:rsidR="002C1F13" w:rsidRDefault="002C1F13"/>
    <w:tbl>
      <w:tblPr>
        <w:tblStyle w:val="a4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76"/>
        <w:gridCol w:w="7585"/>
      </w:tblGrid>
      <w:tr w:rsidR="009220B6" w14:paraId="685AD285" w14:textId="77777777" w:rsidTr="002C1F13">
        <w:tc>
          <w:tcPr>
            <w:tcW w:w="6276" w:type="dxa"/>
            <w:hideMark/>
          </w:tcPr>
          <w:p w14:paraId="7D172528" w14:textId="08A552E3" w:rsidR="009220B6" w:rsidRDefault="009220B6">
            <w:pPr>
              <w:ind w:firstLine="5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Руководитель разработки</w:t>
            </w:r>
            <w:r w:rsidR="00D25D2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</w:p>
          <w:p w14:paraId="28FBAB2B" w14:textId="46E74370" w:rsidR="009220B6" w:rsidRDefault="009220B6" w:rsidP="00D25D2C">
            <w:pPr>
              <w:tabs>
                <w:tab w:val="left" w:pos="8080"/>
              </w:tabs>
              <w:ind w:firstLine="595"/>
              <w:rPr>
                <w:rFonts w:ascii="Arial" w:hAnsi="Arial" w:cs="Arial"/>
                <w:caps/>
                <w:sz w:val="24"/>
                <w:szCs w:val="24"/>
                <w:highlight w:val="yellow"/>
              </w:rPr>
            </w:pPr>
            <w:r>
              <w:rPr>
                <w:rFonts w:ascii="Arial" w:hAnsi="Arial"/>
                <w:bCs/>
                <w:sz w:val="24"/>
                <w:szCs w:val="26"/>
              </w:rPr>
              <w:t xml:space="preserve">руководитель отдела </w:t>
            </w:r>
            <w:r w:rsidR="00D25D2C">
              <w:rPr>
                <w:rFonts w:ascii="Arial" w:hAnsi="Arial"/>
                <w:bCs/>
                <w:sz w:val="24"/>
                <w:szCs w:val="26"/>
              </w:rPr>
              <w:br/>
              <w:t xml:space="preserve">         </w:t>
            </w:r>
            <w:r>
              <w:rPr>
                <w:rFonts w:ascii="Arial" w:hAnsi="Arial"/>
                <w:bCs/>
                <w:sz w:val="24"/>
                <w:szCs w:val="26"/>
              </w:rPr>
              <w:t xml:space="preserve">АО НИЦ «Прикладная </w:t>
            </w:r>
            <w:r w:rsidR="00606E9B">
              <w:rPr>
                <w:rFonts w:ascii="Arial" w:hAnsi="Arial"/>
                <w:bCs/>
                <w:sz w:val="24"/>
                <w:szCs w:val="26"/>
              </w:rPr>
              <w:t>Л</w:t>
            </w:r>
            <w:r>
              <w:rPr>
                <w:rFonts w:ascii="Arial" w:hAnsi="Arial"/>
                <w:bCs/>
                <w:sz w:val="24"/>
                <w:szCs w:val="26"/>
              </w:rPr>
              <w:t>огистика»</w:t>
            </w:r>
          </w:p>
        </w:tc>
        <w:tc>
          <w:tcPr>
            <w:tcW w:w="7585" w:type="dxa"/>
          </w:tcPr>
          <w:p w14:paraId="59E26583" w14:textId="3A286EEC" w:rsidR="009220B6" w:rsidRDefault="009220B6">
            <w:pPr>
              <w:jc w:val="right"/>
              <w:rPr>
                <w:rFonts w:ascii="Arial" w:hAnsi="Arial"/>
                <w:bCs/>
                <w:sz w:val="24"/>
                <w:szCs w:val="26"/>
              </w:rPr>
            </w:pPr>
          </w:p>
          <w:p w14:paraId="5D5D4B13" w14:textId="77777777" w:rsidR="009220B6" w:rsidRDefault="009220B6">
            <w:pPr>
              <w:jc w:val="right"/>
              <w:rPr>
                <w:rFonts w:ascii="Arial" w:hAnsi="Arial"/>
                <w:bCs/>
                <w:sz w:val="24"/>
                <w:szCs w:val="26"/>
              </w:rPr>
            </w:pPr>
          </w:p>
          <w:p w14:paraId="5F15F4BD" w14:textId="77777777" w:rsidR="009220B6" w:rsidRDefault="009220B6">
            <w:pPr>
              <w:jc w:val="right"/>
              <w:rPr>
                <w:rFonts w:ascii="Arial" w:hAnsi="Arial" w:cs="Arial"/>
                <w:caps/>
                <w:sz w:val="24"/>
                <w:szCs w:val="24"/>
                <w:highlight w:val="yellow"/>
              </w:rPr>
            </w:pPr>
            <w:r>
              <w:rPr>
                <w:rFonts w:ascii="Arial" w:hAnsi="Arial"/>
                <w:bCs/>
                <w:sz w:val="24"/>
                <w:szCs w:val="26"/>
              </w:rPr>
              <w:t>Е.В. Селезнёва</w:t>
            </w:r>
          </w:p>
        </w:tc>
      </w:tr>
    </w:tbl>
    <w:p w14:paraId="7596F345" w14:textId="2026570B" w:rsidR="009220B6" w:rsidRDefault="009220B6"/>
    <w:sectPr w:rsidR="009220B6" w:rsidSect="00606E9B">
      <w:footerReference w:type="default" r:id="rId7"/>
      <w:footerReference w:type="first" r:id="rId8"/>
      <w:pgSz w:w="16838" w:h="11906" w:orient="landscape"/>
      <w:pgMar w:top="709" w:right="1134" w:bottom="851" w:left="1134" w:header="624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47D23" w14:textId="77777777" w:rsidR="00B34ED7" w:rsidRDefault="00B34ED7" w:rsidP="005C15E5">
      <w:pPr>
        <w:spacing w:after="0" w:line="240" w:lineRule="auto"/>
      </w:pPr>
      <w:r>
        <w:separator/>
      </w:r>
    </w:p>
  </w:endnote>
  <w:endnote w:type="continuationSeparator" w:id="0">
    <w:p w14:paraId="37EA8DBA" w14:textId="77777777" w:rsidR="00B34ED7" w:rsidRDefault="00B34ED7" w:rsidP="005C1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362969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8C80C4A" w14:textId="5E05D43D" w:rsidR="005C15E5" w:rsidRPr="005C15E5" w:rsidRDefault="005C15E5">
        <w:pPr>
          <w:pStyle w:val="ad"/>
          <w:jc w:val="center"/>
          <w:rPr>
            <w:rFonts w:ascii="Arial" w:hAnsi="Arial" w:cs="Arial"/>
          </w:rPr>
        </w:pPr>
        <w:r w:rsidRPr="005C15E5">
          <w:rPr>
            <w:rFonts w:ascii="Arial" w:hAnsi="Arial" w:cs="Arial"/>
          </w:rPr>
          <w:fldChar w:fldCharType="begin"/>
        </w:r>
        <w:r w:rsidRPr="005C15E5">
          <w:rPr>
            <w:rFonts w:ascii="Arial" w:hAnsi="Arial" w:cs="Arial"/>
          </w:rPr>
          <w:instrText>PAGE   \* MERGEFORMAT</w:instrText>
        </w:r>
        <w:r w:rsidRPr="005C15E5">
          <w:rPr>
            <w:rFonts w:ascii="Arial" w:hAnsi="Arial" w:cs="Arial"/>
          </w:rPr>
          <w:fldChar w:fldCharType="separate"/>
        </w:r>
        <w:r w:rsidRPr="005C15E5">
          <w:rPr>
            <w:rFonts w:ascii="Arial" w:hAnsi="Arial" w:cs="Arial"/>
          </w:rPr>
          <w:t>2</w:t>
        </w:r>
        <w:r w:rsidRPr="005C15E5">
          <w:rPr>
            <w:rFonts w:ascii="Arial" w:hAnsi="Arial" w:cs="Arial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6068043"/>
      <w:docPartObj>
        <w:docPartGallery w:val="Page Numbers (Bottom of Page)"/>
        <w:docPartUnique/>
      </w:docPartObj>
    </w:sdtPr>
    <w:sdtEndPr/>
    <w:sdtContent>
      <w:p w14:paraId="0278A900" w14:textId="3FDC77B5" w:rsidR="00606E9B" w:rsidRDefault="00606E9B" w:rsidP="00606E9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70F11" w14:textId="77777777" w:rsidR="00B34ED7" w:rsidRDefault="00B34ED7" w:rsidP="005C15E5">
      <w:pPr>
        <w:spacing w:after="0" w:line="240" w:lineRule="auto"/>
      </w:pPr>
      <w:r>
        <w:separator/>
      </w:r>
    </w:p>
  </w:footnote>
  <w:footnote w:type="continuationSeparator" w:id="0">
    <w:p w14:paraId="18A67D48" w14:textId="77777777" w:rsidR="00B34ED7" w:rsidRDefault="00B34ED7" w:rsidP="005C15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326A1"/>
    <w:multiLevelType w:val="hybridMultilevel"/>
    <w:tmpl w:val="8D3CE32A"/>
    <w:lvl w:ilvl="0" w:tplc="20AA7C6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705DB0"/>
    <w:multiLevelType w:val="hybridMultilevel"/>
    <w:tmpl w:val="7F0C8434"/>
    <w:lvl w:ilvl="0" w:tplc="6432658E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788"/>
    <w:rsid w:val="0000619A"/>
    <w:rsid w:val="00023136"/>
    <w:rsid w:val="00027CAA"/>
    <w:rsid w:val="000441CC"/>
    <w:rsid w:val="000549A7"/>
    <w:rsid w:val="00057448"/>
    <w:rsid w:val="000614B2"/>
    <w:rsid w:val="00063F78"/>
    <w:rsid w:val="00065A74"/>
    <w:rsid w:val="000669CA"/>
    <w:rsid w:val="000728D3"/>
    <w:rsid w:val="00074C4A"/>
    <w:rsid w:val="00075AC0"/>
    <w:rsid w:val="00076871"/>
    <w:rsid w:val="0008354E"/>
    <w:rsid w:val="00085CC4"/>
    <w:rsid w:val="00097AF4"/>
    <w:rsid w:val="000A097E"/>
    <w:rsid w:val="000A1D42"/>
    <w:rsid w:val="000C0C45"/>
    <w:rsid w:val="000D6F79"/>
    <w:rsid w:val="000E39A7"/>
    <w:rsid w:val="000E6FCD"/>
    <w:rsid w:val="000F56C9"/>
    <w:rsid w:val="000F6249"/>
    <w:rsid w:val="00101FB1"/>
    <w:rsid w:val="00117CC9"/>
    <w:rsid w:val="00121983"/>
    <w:rsid w:val="00123197"/>
    <w:rsid w:val="00160156"/>
    <w:rsid w:val="00163FFC"/>
    <w:rsid w:val="001666B5"/>
    <w:rsid w:val="0018292B"/>
    <w:rsid w:val="001A63C7"/>
    <w:rsid w:val="001C0A5E"/>
    <w:rsid w:val="001D1886"/>
    <w:rsid w:val="001D2B4A"/>
    <w:rsid w:val="001E10C0"/>
    <w:rsid w:val="00200658"/>
    <w:rsid w:val="00207AE0"/>
    <w:rsid w:val="002229D9"/>
    <w:rsid w:val="002401BB"/>
    <w:rsid w:val="0024590A"/>
    <w:rsid w:val="0026524E"/>
    <w:rsid w:val="00271865"/>
    <w:rsid w:val="00272A7B"/>
    <w:rsid w:val="0027721D"/>
    <w:rsid w:val="00291DFA"/>
    <w:rsid w:val="0029493E"/>
    <w:rsid w:val="002A0694"/>
    <w:rsid w:val="002B24E8"/>
    <w:rsid w:val="002B7140"/>
    <w:rsid w:val="002C0206"/>
    <w:rsid w:val="002C1893"/>
    <w:rsid w:val="002C1F13"/>
    <w:rsid w:val="002C4783"/>
    <w:rsid w:val="002D7B3D"/>
    <w:rsid w:val="002E0CEE"/>
    <w:rsid w:val="00302A77"/>
    <w:rsid w:val="00306C51"/>
    <w:rsid w:val="00316CE9"/>
    <w:rsid w:val="00323B0F"/>
    <w:rsid w:val="0032720F"/>
    <w:rsid w:val="00360E04"/>
    <w:rsid w:val="0036419A"/>
    <w:rsid w:val="003A22AD"/>
    <w:rsid w:val="003C72BD"/>
    <w:rsid w:val="003D1D55"/>
    <w:rsid w:val="003D44FD"/>
    <w:rsid w:val="003D4A3C"/>
    <w:rsid w:val="003E36E4"/>
    <w:rsid w:val="004046EE"/>
    <w:rsid w:val="00406CF6"/>
    <w:rsid w:val="004126D1"/>
    <w:rsid w:val="0042144A"/>
    <w:rsid w:val="004847F4"/>
    <w:rsid w:val="0049593A"/>
    <w:rsid w:val="004A531A"/>
    <w:rsid w:val="004C0C43"/>
    <w:rsid w:val="004C3311"/>
    <w:rsid w:val="004C3A26"/>
    <w:rsid w:val="004C72CE"/>
    <w:rsid w:val="004D16FA"/>
    <w:rsid w:val="004E1EC3"/>
    <w:rsid w:val="004F1247"/>
    <w:rsid w:val="005068EC"/>
    <w:rsid w:val="00520DEE"/>
    <w:rsid w:val="005217B8"/>
    <w:rsid w:val="00571E95"/>
    <w:rsid w:val="00582125"/>
    <w:rsid w:val="00584DCD"/>
    <w:rsid w:val="0058541F"/>
    <w:rsid w:val="00590C15"/>
    <w:rsid w:val="005C15E5"/>
    <w:rsid w:val="005C5ECB"/>
    <w:rsid w:val="00604BB9"/>
    <w:rsid w:val="00606E9B"/>
    <w:rsid w:val="00611DB0"/>
    <w:rsid w:val="00645E8E"/>
    <w:rsid w:val="00655779"/>
    <w:rsid w:val="006748D2"/>
    <w:rsid w:val="006966E1"/>
    <w:rsid w:val="006A6CF4"/>
    <w:rsid w:val="006B2896"/>
    <w:rsid w:val="006B708E"/>
    <w:rsid w:val="006F1207"/>
    <w:rsid w:val="0074009C"/>
    <w:rsid w:val="0077450D"/>
    <w:rsid w:val="007B19F1"/>
    <w:rsid w:val="007B2204"/>
    <w:rsid w:val="007B36B5"/>
    <w:rsid w:val="007B392F"/>
    <w:rsid w:val="007B47DA"/>
    <w:rsid w:val="007B60A1"/>
    <w:rsid w:val="007B7A91"/>
    <w:rsid w:val="007C3AEE"/>
    <w:rsid w:val="007F4E00"/>
    <w:rsid w:val="0080497E"/>
    <w:rsid w:val="00813612"/>
    <w:rsid w:val="00825E0E"/>
    <w:rsid w:val="0084338D"/>
    <w:rsid w:val="00880589"/>
    <w:rsid w:val="00887DA2"/>
    <w:rsid w:val="008D00CE"/>
    <w:rsid w:val="008D426F"/>
    <w:rsid w:val="008D5F55"/>
    <w:rsid w:val="008E143F"/>
    <w:rsid w:val="008F4FD4"/>
    <w:rsid w:val="009220B6"/>
    <w:rsid w:val="0093682D"/>
    <w:rsid w:val="00945109"/>
    <w:rsid w:val="0095004B"/>
    <w:rsid w:val="009B26BB"/>
    <w:rsid w:val="009B4666"/>
    <w:rsid w:val="009B5517"/>
    <w:rsid w:val="009C2316"/>
    <w:rsid w:val="009E1788"/>
    <w:rsid w:val="009F3186"/>
    <w:rsid w:val="00A0170A"/>
    <w:rsid w:val="00A07991"/>
    <w:rsid w:val="00A13DB5"/>
    <w:rsid w:val="00A358B1"/>
    <w:rsid w:val="00A36E1F"/>
    <w:rsid w:val="00A54DFC"/>
    <w:rsid w:val="00A61BE4"/>
    <w:rsid w:val="00A62FA6"/>
    <w:rsid w:val="00A64F38"/>
    <w:rsid w:val="00A67923"/>
    <w:rsid w:val="00A71498"/>
    <w:rsid w:val="00A829D4"/>
    <w:rsid w:val="00AA58E0"/>
    <w:rsid w:val="00AC131A"/>
    <w:rsid w:val="00AC49D4"/>
    <w:rsid w:val="00AE5C71"/>
    <w:rsid w:val="00AF6788"/>
    <w:rsid w:val="00B0136C"/>
    <w:rsid w:val="00B03969"/>
    <w:rsid w:val="00B33986"/>
    <w:rsid w:val="00B34ED7"/>
    <w:rsid w:val="00B44992"/>
    <w:rsid w:val="00B5235D"/>
    <w:rsid w:val="00B6209E"/>
    <w:rsid w:val="00B8025E"/>
    <w:rsid w:val="00BC3A5A"/>
    <w:rsid w:val="00BD1874"/>
    <w:rsid w:val="00BE230E"/>
    <w:rsid w:val="00BE36F7"/>
    <w:rsid w:val="00BF0E26"/>
    <w:rsid w:val="00BF38AA"/>
    <w:rsid w:val="00C078C6"/>
    <w:rsid w:val="00C365F5"/>
    <w:rsid w:val="00C65685"/>
    <w:rsid w:val="00C956AE"/>
    <w:rsid w:val="00CA6AB0"/>
    <w:rsid w:val="00CC6436"/>
    <w:rsid w:val="00CD37F0"/>
    <w:rsid w:val="00CE61F4"/>
    <w:rsid w:val="00CE7449"/>
    <w:rsid w:val="00CF2351"/>
    <w:rsid w:val="00CF37F8"/>
    <w:rsid w:val="00CF69B7"/>
    <w:rsid w:val="00D07C6E"/>
    <w:rsid w:val="00D1064F"/>
    <w:rsid w:val="00D11563"/>
    <w:rsid w:val="00D210D2"/>
    <w:rsid w:val="00D25D2C"/>
    <w:rsid w:val="00D311BF"/>
    <w:rsid w:val="00D45DFF"/>
    <w:rsid w:val="00D47D3D"/>
    <w:rsid w:val="00D56F2D"/>
    <w:rsid w:val="00D622ED"/>
    <w:rsid w:val="00D64D0E"/>
    <w:rsid w:val="00D762B6"/>
    <w:rsid w:val="00D76A7C"/>
    <w:rsid w:val="00D84F8C"/>
    <w:rsid w:val="00DB27CF"/>
    <w:rsid w:val="00DC3D73"/>
    <w:rsid w:val="00DC4E1B"/>
    <w:rsid w:val="00DD50DA"/>
    <w:rsid w:val="00DE4765"/>
    <w:rsid w:val="00DF324A"/>
    <w:rsid w:val="00DF5AFE"/>
    <w:rsid w:val="00E10E18"/>
    <w:rsid w:val="00E145B5"/>
    <w:rsid w:val="00E45185"/>
    <w:rsid w:val="00E509CF"/>
    <w:rsid w:val="00E72985"/>
    <w:rsid w:val="00E836BD"/>
    <w:rsid w:val="00E836E4"/>
    <w:rsid w:val="00E9046C"/>
    <w:rsid w:val="00E970E1"/>
    <w:rsid w:val="00EA18D2"/>
    <w:rsid w:val="00EA28B4"/>
    <w:rsid w:val="00EB4692"/>
    <w:rsid w:val="00ED437B"/>
    <w:rsid w:val="00EE554E"/>
    <w:rsid w:val="00EF241B"/>
    <w:rsid w:val="00F06927"/>
    <w:rsid w:val="00F1641C"/>
    <w:rsid w:val="00F16C64"/>
    <w:rsid w:val="00F37792"/>
    <w:rsid w:val="00F630AA"/>
    <w:rsid w:val="00F63B5B"/>
    <w:rsid w:val="00F67C6E"/>
    <w:rsid w:val="00F734DA"/>
    <w:rsid w:val="00F766E1"/>
    <w:rsid w:val="00F9685E"/>
    <w:rsid w:val="00FA1CDB"/>
    <w:rsid w:val="00FB77C3"/>
    <w:rsid w:val="00FD1142"/>
    <w:rsid w:val="00FD1A55"/>
    <w:rsid w:val="00FD4CD8"/>
    <w:rsid w:val="00FF12C1"/>
    <w:rsid w:val="00FF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7D34FA"/>
  <w15:chartTrackingRefBased/>
  <w15:docId w15:val="{26241232-97F3-4268-BE73-3D7228933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9E1788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9E1788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rsid w:val="009E1788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таблиц Знак"/>
    <w:link w:val="a6"/>
    <w:locked/>
    <w:rsid w:val="009E1788"/>
    <w:rPr>
      <w:rFonts w:ascii="Arial" w:hAnsi="Arial" w:cs="Arial"/>
      <w:color w:val="000000"/>
      <w:sz w:val="24"/>
      <w:szCs w:val="26"/>
    </w:rPr>
  </w:style>
  <w:style w:type="paragraph" w:customStyle="1" w:styleId="a6">
    <w:name w:val="Текст таблиц"/>
    <w:basedOn w:val="a"/>
    <w:link w:val="a5"/>
    <w:qFormat/>
    <w:rsid w:val="009E1788"/>
    <w:pPr>
      <w:suppressAutoHyphens/>
      <w:spacing w:after="0" w:line="240" w:lineRule="auto"/>
      <w:jc w:val="center"/>
    </w:pPr>
    <w:rPr>
      <w:rFonts w:ascii="Arial" w:hAnsi="Arial" w:cs="Arial"/>
      <w:color w:val="000000"/>
      <w:sz w:val="24"/>
      <w:szCs w:val="26"/>
    </w:rPr>
  </w:style>
  <w:style w:type="paragraph" w:styleId="a7">
    <w:name w:val="annotation text"/>
    <w:basedOn w:val="a"/>
    <w:link w:val="a8"/>
    <w:uiPriority w:val="99"/>
    <w:semiHidden/>
    <w:unhideWhenUsed/>
    <w:rsid w:val="00D21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210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0669CA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74009C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C1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C15E5"/>
  </w:style>
  <w:style w:type="paragraph" w:styleId="ad">
    <w:name w:val="footer"/>
    <w:basedOn w:val="a"/>
    <w:link w:val="ae"/>
    <w:uiPriority w:val="99"/>
    <w:unhideWhenUsed/>
    <w:rsid w:val="005C1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C15E5"/>
  </w:style>
  <w:style w:type="character" w:styleId="af">
    <w:name w:val="Strong"/>
    <w:basedOn w:val="a0"/>
    <w:uiPriority w:val="22"/>
    <w:qFormat/>
    <w:rsid w:val="00EA18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18</Pages>
  <Words>3721</Words>
  <Characters>21211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selezneva</dc:creator>
  <cp:keywords/>
  <dc:description/>
  <cp:lastModifiedBy>selezneva</cp:lastModifiedBy>
  <cp:revision>5</cp:revision>
  <cp:lastPrinted>2026-04-15T12:46:00Z</cp:lastPrinted>
  <dcterms:created xsi:type="dcterms:W3CDTF">2026-08-16T12:21:00Z</dcterms:created>
  <dcterms:modified xsi:type="dcterms:W3CDTF">2026-08-20T16:38:00Z</dcterms:modified>
</cp:coreProperties>
</file>