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39E59" w14:textId="77777777" w:rsidR="00EE106D" w:rsidRPr="007027BB" w:rsidRDefault="00310321" w:rsidP="007027BB">
      <w:pPr>
        <w:spacing w:after="0" w:line="360" w:lineRule="auto"/>
        <w:contextualSpacing/>
        <w:jc w:val="center"/>
        <w:rPr>
          <w:rFonts w:ascii="Arial" w:hAnsi="Arial" w:cs="Arial"/>
          <w:b/>
          <w:sz w:val="24"/>
          <w:szCs w:val="24"/>
        </w:rPr>
      </w:pPr>
      <w:r w:rsidRPr="007027BB">
        <w:rPr>
          <w:rFonts w:ascii="Arial" w:hAnsi="Arial" w:cs="Arial"/>
          <w:b/>
          <w:sz w:val="24"/>
          <w:szCs w:val="24"/>
        </w:rPr>
        <w:t>ПОЯСНИТЕЛЬН</w:t>
      </w:r>
      <w:r w:rsidR="00F25E62" w:rsidRPr="007027BB">
        <w:rPr>
          <w:rFonts w:ascii="Arial" w:hAnsi="Arial" w:cs="Arial"/>
          <w:b/>
          <w:sz w:val="24"/>
          <w:szCs w:val="24"/>
        </w:rPr>
        <w:t>А</w:t>
      </w:r>
      <w:r w:rsidRPr="007027BB">
        <w:rPr>
          <w:rFonts w:ascii="Arial" w:hAnsi="Arial" w:cs="Arial"/>
          <w:b/>
          <w:sz w:val="24"/>
          <w:szCs w:val="24"/>
        </w:rPr>
        <w:t>Я ЗАПИСКА</w:t>
      </w:r>
    </w:p>
    <w:p w14:paraId="215E975F" w14:textId="4EE22F73" w:rsidR="004C60F2" w:rsidRPr="007027BB" w:rsidRDefault="005A7BB9" w:rsidP="007027BB">
      <w:pPr>
        <w:spacing w:after="0" w:line="360" w:lineRule="auto"/>
        <w:contextualSpacing/>
        <w:jc w:val="center"/>
        <w:rPr>
          <w:rFonts w:ascii="Arial" w:hAnsi="Arial" w:cs="Arial"/>
          <w:b/>
          <w:sz w:val="24"/>
          <w:szCs w:val="24"/>
        </w:rPr>
      </w:pPr>
      <w:r w:rsidRPr="007027BB">
        <w:rPr>
          <w:rFonts w:ascii="Arial" w:hAnsi="Arial" w:cs="Arial"/>
          <w:b/>
          <w:sz w:val="24"/>
          <w:szCs w:val="24"/>
        </w:rPr>
        <w:t xml:space="preserve">к </w:t>
      </w:r>
      <w:r w:rsidR="00D84F40">
        <w:rPr>
          <w:rFonts w:ascii="Arial" w:hAnsi="Arial" w:cs="Arial"/>
          <w:b/>
          <w:sz w:val="24"/>
          <w:szCs w:val="24"/>
        </w:rPr>
        <w:t>окончательной</w:t>
      </w:r>
      <w:r w:rsidR="004C60F2" w:rsidRPr="007027BB">
        <w:rPr>
          <w:rFonts w:ascii="Arial" w:hAnsi="Arial" w:cs="Arial"/>
          <w:b/>
          <w:sz w:val="24"/>
          <w:szCs w:val="24"/>
        </w:rPr>
        <w:t xml:space="preserve"> редакции </w:t>
      </w:r>
      <w:r w:rsidR="00660062" w:rsidRPr="007027BB">
        <w:rPr>
          <w:rFonts w:ascii="Arial" w:hAnsi="Arial" w:cs="Arial"/>
          <w:b/>
          <w:sz w:val="24"/>
          <w:szCs w:val="24"/>
        </w:rPr>
        <w:t>национального</w:t>
      </w:r>
      <w:r w:rsidR="004C60F2" w:rsidRPr="007027BB">
        <w:rPr>
          <w:rFonts w:ascii="Arial" w:hAnsi="Arial" w:cs="Arial"/>
          <w:b/>
          <w:sz w:val="24"/>
          <w:szCs w:val="24"/>
        </w:rPr>
        <w:t xml:space="preserve"> стандарта</w:t>
      </w:r>
    </w:p>
    <w:p w14:paraId="44E1E596" w14:textId="0A8CE0CD" w:rsidR="004C60F2" w:rsidRPr="007027BB" w:rsidRDefault="004C60F2" w:rsidP="00C448FE">
      <w:pPr>
        <w:spacing w:after="0" w:line="360" w:lineRule="auto"/>
        <w:contextualSpacing/>
        <w:jc w:val="center"/>
        <w:rPr>
          <w:rFonts w:ascii="Arial" w:hAnsi="Arial" w:cs="Arial"/>
          <w:b/>
          <w:sz w:val="24"/>
          <w:szCs w:val="24"/>
        </w:rPr>
      </w:pPr>
      <w:r w:rsidRPr="007027BB">
        <w:rPr>
          <w:rFonts w:ascii="Arial" w:hAnsi="Arial" w:cs="Arial"/>
          <w:b/>
          <w:sz w:val="24"/>
          <w:szCs w:val="24"/>
        </w:rPr>
        <w:t>ГОСТ</w:t>
      </w:r>
      <w:r w:rsidR="00B532F5" w:rsidRPr="007027BB">
        <w:rPr>
          <w:rFonts w:ascii="Arial" w:hAnsi="Arial" w:cs="Arial"/>
          <w:b/>
          <w:sz w:val="24"/>
          <w:szCs w:val="24"/>
        </w:rPr>
        <w:t xml:space="preserve"> </w:t>
      </w:r>
      <w:r w:rsidR="00C325FF">
        <w:rPr>
          <w:rFonts w:ascii="Arial" w:hAnsi="Arial" w:cs="Arial"/>
          <w:b/>
          <w:sz w:val="24"/>
          <w:szCs w:val="24"/>
        </w:rPr>
        <w:t xml:space="preserve">Р </w:t>
      </w:r>
      <w:r w:rsidR="001864E6">
        <w:rPr>
          <w:rFonts w:ascii="Arial" w:hAnsi="Arial" w:cs="Arial"/>
          <w:b/>
          <w:sz w:val="24"/>
          <w:szCs w:val="24"/>
        </w:rPr>
        <w:t>2.6</w:t>
      </w:r>
      <w:r w:rsidR="00C325FF">
        <w:rPr>
          <w:rFonts w:ascii="Arial" w:hAnsi="Arial" w:cs="Arial"/>
          <w:b/>
          <w:sz w:val="24"/>
          <w:szCs w:val="24"/>
        </w:rPr>
        <w:t>1</w:t>
      </w:r>
      <w:r w:rsidR="001864E6">
        <w:rPr>
          <w:rFonts w:ascii="Arial" w:hAnsi="Arial" w:cs="Arial"/>
          <w:b/>
          <w:sz w:val="24"/>
          <w:szCs w:val="24"/>
        </w:rPr>
        <w:t>0</w:t>
      </w:r>
      <w:r w:rsidR="00651C98" w:rsidRPr="007027BB">
        <w:rPr>
          <w:rFonts w:ascii="Arial" w:hAnsi="Arial" w:cs="Arial"/>
          <w:b/>
          <w:sz w:val="24"/>
          <w:szCs w:val="24"/>
        </w:rPr>
        <w:t xml:space="preserve"> </w:t>
      </w:r>
      <w:r w:rsidRPr="007027BB">
        <w:rPr>
          <w:rFonts w:ascii="Arial" w:hAnsi="Arial" w:cs="Arial"/>
          <w:b/>
          <w:sz w:val="24"/>
          <w:szCs w:val="24"/>
        </w:rPr>
        <w:t>«</w:t>
      </w:r>
      <w:r w:rsidR="00A30B85" w:rsidRPr="007027BB">
        <w:rPr>
          <w:rFonts w:ascii="Arial" w:hAnsi="Arial" w:cs="Arial"/>
          <w:b/>
          <w:sz w:val="24"/>
          <w:szCs w:val="24"/>
        </w:rPr>
        <w:t>Единая система конструкторской документации</w:t>
      </w:r>
      <w:r w:rsidR="000A112D" w:rsidRPr="007027BB">
        <w:rPr>
          <w:rFonts w:ascii="Arial" w:hAnsi="Arial" w:cs="Arial"/>
          <w:b/>
          <w:sz w:val="24"/>
          <w:szCs w:val="24"/>
        </w:rPr>
        <w:t xml:space="preserve">. </w:t>
      </w:r>
      <w:r w:rsidR="00C448FE">
        <w:rPr>
          <w:rFonts w:ascii="Arial" w:hAnsi="Arial" w:cs="Arial"/>
          <w:b/>
          <w:sz w:val="24"/>
          <w:szCs w:val="24"/>
        </w:rPr>
        <w:br/>
      </w:r>
      <w:r w:rsidR="00C448FE" w:rsidRPr="00C448FE">
        <w:rPr>
          <w:rFonts w:ascii="Arial" w:hAnsi="Arial" w:cs="Arial"/>
          <w:b/>
          <w:sz w:val="24"/>
          <w:szCs w:val="24"/>
        </w:rPr>
        <w:t>Правила выполнения эксплуатационных документов</w:t>
      </w:r>
      <w:r w:rsidRPr="007027BB">
        <w:rPr>
          <w:rFonts w:ascii="Arial" w:hAnsi="Arial" w:cs="Arial"/>
          <w:b/>
          <w:sz w:val="24"/>
          <w:szCs w:val="24"/>
        </w:rPr>
        <w:t>»</w:t>
      </w:r>
    </w:p>
    <w:p w14:paraId="29318FAC" w14:textId="77777777" w:rsidR="00037F06" w:rsidRPr="007027BB" w:rsidRDefault="00037F06" w:rsidP="007027BB">
      <w:pPr>
        <w:spacing w:after="0" w:line="360" w:lineRule="auto"/>
        <w:contextualSpacing/>
        <w:jc w:val="center"/>
        <w:rPr>
          <w:rFonts w:ascii="Arial" w:hAnsi="Arial" w:cs="Arial"/>
          <w:b/>
          <w:sz w:val="24"/>
          <w:szCs w:val="24"/>
        </w:rPr>
      </w:pPr>
    </w:p>
    <w:p w14:paraId="6D618DB4" w14:textId="77777777" w:rsidR="00E36AB8" w:rsidRPr="007027BB" w:rsidRDefault="009A2976" w:rsidP="007027BB">
      <w:pPr>
        <w:widowControl w:val="0"/>
        <w:shd w:val="clear" w:color="auto" w:fill="FFFFFF"/>
        <w:tabs>
          <w:tab w:val="left" w:pos="993"/>
        </w:tabs>
        <w:spacing w:after="0" w:line="360" w:lineRule="auto"/>
        <w:ind w:firstLine="709"/>
        <w:jc w:val="both"/>
        <w:rPr>
          <w:rFonts w:ascii="Arial" w:hAnsi="Arial" w:cs="Arial"/>
          <w:b/>
          <w:sz w:val="24"/>
          <w:szCs w:val="24"/>
        </w:rPr>
      </w:pPr>
      <w:r w:rsidRPr="007027BB">
        <w:rPr>
          <w:rFonts w:ascii="Arial" w:hAnsi="Arial" w:cs="Arial"/>
          <w:b/>
          <w:sz w:val="24"/>
          <w:szCs w:val="24"/>
        </w:rPr>
        <w:t>1</w:t>
      </w:r>
      <w:r w:rsidR="00E36AB8" w:rsidRPr="007027BB">
        <w:rPr>
          <w:rFonts w:ascii="Arial" w:hAnsi="Arial" w:cs="Arial"/>
          <w:b/>
          <w:sz w:val="24"/>
          <w:szCs w:val="24"/>
        </w:rPr>
        <w:tab/>
        <w:t>Осн</w:t>
      </w:r>
      <w:r w:rsidR="000E26D9" w:rsidRPr="007027BB">
        <w:rPr>
          <w:rFonts w:ascii="Arial" w:hAnsi="Arial" w:cs="Arial"/>
          <w:b/>
          <w:sz w:val="24"/>
          <w:szCs w:val="24"/>
        </w:rPr>
        <w:t>ование для разработки стандарта</w:t>
      </w:r>
    </w:p>
    <w:p w14:paraId="52861286" w14:textId="63DD2180" w:rsidR="009A2976" w:rsidRPr="007027BB" w:rsidRDefault="00E36AB8" w:rsidP="007027BB">
      <w:pPr>
        <w:widowControl w:val="0"/>
        <w:spacing w:after="0" w:line="360" w:lineRule="auto"/>
        <w:ind w:firstLine="709"/>
        <w:jc w:val="both"/>
        <w:rPr>
          <w:rFonts w:ascii="Arial" w:hAnsi="Arial" w:cs="Arial"/>
          <w:sz w:val="24"/>
          <w:szCs w:val="24"/>
        </w:rPr>
      </w:pPr>
      <w:r w:rsidRPr="007027BB">
        <w:rPr>
          <w:rFonts w:ascii="Arial" w:hAnsi="Arial" w:cs="Arial"/>
          <w:sz w:val="24"/>
          <w:szCs w:val="24"/>
        </w:rPr>
        <w:t xml:space="preserve">Основанием для разработки </w:t>
      </w:r>
      <w:r w:rsidR="00093AAD" w:rsidRPr="007027BB">
        <w:rPr>
          <w:rFonts w:ascii="Arial" w:hAnsi="Arial" w:cs="Arial"/>
          <w:sz w:val="24"/>
          <w:szCs w:val="24"/>
        </w:rPr>
        <w:t>национального</w:t>
      </w:r>
      <w:r w:rsidRPr="007027BB">
        <w:rPr>
          <w:rFonts w:ascii="Arial" w:hAnsi="Arial" w:cs="Arial"/>
          <w:sz w:val="24"/>
          <w:szCs w:val="24"/>
        </w:rPr>
        <w:t xml:space="preserve"> стандарта явля</w:t>
      </w:r>
      <w:r w:rsidR="00FB2D08" w:rsidRPr="007027BB">
        <w:rPr>
          <w:rFonts w:ascii="Arial" w:hAnsi="Arial" w:cs="Arial"/>
          <w:sz w:val="24"/>
          <w:szCs w:val="24"/>
        </w:rPr>
        <w:t>е</w:t>
      </w:r>
      <w:r w:rsidRPr="007027BB">
        <w:rPr>
          <w:rFonts w:ascii="Arial" w:hAnsi="Arial" w:cs="Arial"/>
          <w:sz w:val="24"/>
          <w:szCs w:val="24"/>
        </w:rPr>
        <w:t>тся</w:t>
      </w:r>
      <w:r w:rsidR="00FB2D08" w:rsidRPr="007027BB">
        <w:rPr>
          <w:rFonts w:ascii="Arial" w:hAnsi="Arial" w:cs="Arial"/>
          <w:sz w:val="24"/>
          <w:szCs w:val="24"/>
        </w:rPr>
        <w:t xml:space="preserve"> </w:t>
      </w:r>
      <w:bookmarkStart w:id="0" w:name="wpsMainContent"/>
      <w:r w:rsidR="009A2976" w:rsidRPr="007027BB">
        <w:rPr>
          <w:rFonts w:ascii="Arial" w:hAnsi="Arial" w:cs="Arial"/>
          <w:sz w:val="24"/>
          <w:szCs w:val="24"/>
        </w:rPr>
        <w:t xml:space="preserve">Программа </w:t>
      </w:r>
      <w:r w:rsidR="00093AAD" w:rsidRPr="007027BB">
        <w:rPr>
          <w:rFonts w:ascii="Arial" w:hAnsi="Arial" w:cs="Arial"/>
          <w:sz w:val="24"/>
          <w:szCs w:val="24"/>
        </w:rPr>
        <w:t>национальной</w:t>
      </w:r>
      <w:r w:rsidRPr="007027BB">
        <w:rPr>
          <w:rFonts w:ascii="Arial" w:hAnsi="Arial" w:cs="Arial"/>
          <w:sz w:val="24"/>
          <w:szCs w:val="24"/>
        </w:rPr>
        <w:t xml:space="preserve"> стандарт</w:t>
      </w:r>
      <w:r w:rsidR="009A2976" w:rsidRPr="007027BB">
        <w:rPr>
          <w:rFonts w:ascii="Arial" w:hAnsi="Arial" w:cs="Arial"/>
          <w:sz w:val="24"/>
          <w:szCs w:val="24"/>
        </w:rPr>
        <w:t>изации</w:t>
      </w:r>
      <w:r w:rsidRPr="007027BB">
        <w:rPr>
          <w:rFonts w:ascii="Arial" w:hAnsi="Arial" w:cs="Arial"/>
          <w:sz w:val="24"/>
          <w:szCs w:val="24"/>
        </w:rPr>
        <w:t xml:space="preserve"> на 20</w:t>
      </w:r>
      <w:r w:rsidR="000A112D" w:rsidRPr="007027BB">
        <w:rPr>
          <w:rFonts w:ascii="Arial" w:hAnsi="Arial" w:cs="Arial"/>
          <w:sz w:val="24"/>
          <w:szCs w:val="24"/>
        </w:rPr>
        <w:t>2</w:t>
      </w:r>
      <w:r w:rsidR="00651C98" w:rsidRPr="007027BB">
        <w:rPr>
          <w:rFonts w:ascii="Arial" w:hAnsi="Arial" w:cs="Arial"/>
          <w:sz w:val="24"/>
          <w:szCs w:val="24"/>
        </w:rPr>
        <w:t>5</w:t>
      </w:r>
      <w:r w:rsidRPr="007027BB">
        <w:rPr>
          <w:rFonts w:ascii="Arial" w:hAnsi="Arial" w:cs="Arial"/>
          <w:sz w:val="24"/>
          <w:szCs w:val="24"/>
        </w:rPr>
        <w:t xml:space="preserve"> год</w:t>
      </w:r>
      <w:bookmarkEnd w:id="0"/>
      <w:r w:rsidRPr="007027BB">
        <w:rPr>
          <w:rFonts w:ascii="Arial" w:hAnsi="Arial" w:cs="Arial"/>
          <w:sz w:val="24"/>
          <w:szCs w:val="24"/>
        </w:rPr>
        <w:t>.</w:t>
      </w:r>
    </w:p>
    <w:p w14:paraId="7C817A50" w14:textId="142ECD6D" w:rsidR="009A2976" w:rsidRPr="007027BB" w:rsidRDefault="009A2976" w:rsidP="007027BB">
      <w:pPr>
        <w:widowControl w:val="0"/>
        <w:spacing w:after="0" w:line="360" w:lineRule="auto"/>
        <w:ind w:firstLine="709"/>
        <w:jc w:val="both"/>
        <w:rPr>
          <w:rFonts w:ascii="Arial" w:hAnsi="Arial" w:cs="Arial"/>
          <w:sz w:val="24"/>
          <w:szCs w:val="24"/>
        </w:rPr>
      </w:pPr>
      <w:r w:rsidRPr="007027BB">
        <w:rPr>
          <w:rFonts w:ascii="Arial" w:hAnsi="Arial" w:cs="Arial"/>
          <w:sz w:val="24"/>
          <w:szCs w:val="24"/>
        </w:rPr>
        <w:t xml:space="preserve">Шифр темы: </w:t>
      </w:r>
      <w:r w:rsidR="00326D2D" w:rsidRPr="007027BB">
        <w:rPr>
          <w:rFonts w:ascii="Arial" w:hAnsi="Arial" w:cs="Arial"/>
          <w:sz w:val="24"/>
          <w:szCs w:val="24"/>
        </w:rPr>
        <w:t>1.0.482-1.11</w:t>
      </w:r>
      <w:r w:rsidR="00C325FF">
        <w:rPr>
          <w:rFonts w:ascii="Arial" w:hAnsi="Arial" w:cs="Arial"/>
          <w:sz w:val="24"/>
          <w:szCs w:val="24"/>
        </w:rPr>
        <w:t>5</w:t>
      </w:r>
      <w:r w:rsidR="00326D2D" w:rsidRPr="007027BB">
        <w:rPr>
          <w:rFonts w:ascii="Arial" w:hAnsi="Arial" w:cs="Arial"/>
          <w:sz w:val="24"/>
          <w:szCs w:val="24"/>
        </w:rPr>
        <w:t>.25</w:t>
      </w:r>
    </w:p>
    <w:p w14:paraId="0E3E54E3" w14:textId="3F3AF178" w:rsidR="009A2976" w:rsidRPr="007027BB" w:rsidRDefault="00B554F6" w:rsidP="007027BB">
      <w:pPr>
        <w:widowControl w:val="0"/>
        <w:spacing w:after="0" w:line="360" w:lineRule="auto"/>
        <w:ind w:firstLine="709"/>
        <w:jc w:val="both"/>
        <w:rPr>
          <w:rFonts w:ascii="Arial" w:hAnsi="Arial" w:cs="Arial"/>
          <w:sz w:val="24"/>
          <w:szCs w:val="24"/>
        </w:rPr>
      </w:pPr>
      <w:r w:rsidRPr="00B554F6">
        <w:rPr>
          <w:rFonts w:ascii="Arial" w:hAnsi="Arial" w:cs="Arial"/>
          <w:sz w:val="24"/>
          <w:szCs w:val="24"/>
        </w:rPr>
        <w:t>Пересмотр ГОСТ Р 2.6</w:t>
      </w:r>
      <w:r w:rsidR="007152F4">
        <w:rPr>
          <w:rFonts w:ascii="Arial" w:hAnsi="Arial" w:cs="Arial"/>
          <w:sz w:val="24"/>
          <w:szCs w:val="24"/>
        </w:rPr>
        <w:t>1</w:t>
      </w:r>
      <w:r w:rsidRPr="00B554F6">
        <w:rPr>
          <w:rFonts w:ascii="Arial" w:hAnsi="Arial" w:cs="Arial"/>
          <w:sz w:val="24"/>
          <w:szCs w:val="24"/>
        </w:rPr>
        <w:t>0-2019</w:t>
      </w:r>
    </w:p>
    <w:p w14:paraId="24463AEB" w14:textId="77777777" w:rsidR="009A7E4A" w:rsidRPr="007027BB" w:rsidRDefault="009A2976" w:rsidP="007027BB">
      <w:pPr>
        <w:widowControl w:val="0"/>
        <w:shd w:val="clear" w:color="auto" w:fill="FFFFFF"/>
        <w:tabs>
          <w:tab w:val="left" w:pos="993"/>
        </w:tabs>
        <w:spacing w:after="0" w:line="360" w:lineRule="auto"/>
        <w:ind w:firstLine="709"/>
        <w:jc w:val="both"/>
        <w:rPr>
          <w:rFonts w:ascii="Arial" w:hAnsi="Arial" w:cs="Arial"/>
          <w:b/>
          <w:sz w:val="24"/>
          <w:szCs w:val="24"/>
        </w:rPr>
      </w:pPr>
      <w:r w:rsidRPr="007027BB">
        <w:rPr>
          <w:rFonts w:ascii="Arial" w:hAnsi="Arial" w:cs="Arial"/>
          <w:b/>
          <w:sz w:val="24"/>
          <w:szCs w:val="24"/>
        </w:rPr>
        <w:t>2</w:t>
      </w:r>
      <w:r w:rsidR="00E36AB8" w:rsidRPr="007027BB">
        <w:rPr>
          <w:rFonts w:ascii="Arial" w:hAnsi="Arial" w:cs="Arial"/>
          <w:b/>
          <w:sz w:val="24"/>
          <w:szCs w:val="24"/>
        </w:rPr>
        <w:tab/>
      </w:r>
      <w:r w:rsidR="009A7E4A" w:rsidRPr="007027BB">
        <w:rPr>
          <w:rFonts w:ascii="Arial" w:hAnsi="Arial" w:cs="Arial"/>
          <w:b/>
          <w:sz w:val="24"/>
          <w:szCs w:val="24"/>
        </w:rPr>
        <w:t xml:space="preserve">Краткая характеристика объекта </w:t>
      </w:r>
      <w:r w:rsidRPr="007027BB">
        <w:rPr>
          <w:rFonts w:ascii="Arial" w:hAnsi="Arial" w:cs="Arial"/>
          <w:b/>
          <w:sz w:val="24"/>
          <w:szCs w:val="24"/>
        </w:rPr>
        <w:t xml:space="preserve">и аспекта </w:t>
      </w:r>
      <w:r w:rsidR="009A7E4A" w:rsidRPr="007027BB">
        <w:rPr>
          <w:rFonts w:ascii="Arial" w:hAnsi="Arial" w:cs="Arial"/>
          <w:b/>
          <w:sz w:val="24"/>
          <w:szCs w:val="24"/>
        </w:rPr>
        <w:t>стандартизации</w:t>
      </w:r>
      <w:r w:rsidRPr="007027BB">
        <w:rPr>
          <w:rFonts w:ascii="Arial" w:hAnsi="Arial" w:cs="Arial"/>
          <w:b/>
          <w:sz w:val="24"/>
          <w:szCs w:val="24"/>
        </w:rPr>
        <w:t xml:space="preserve"> </w:t>
      </w:r>
    </w:p>
    <w:p w14:paraId="354F1A4B" w14:textId="65AC6CF6" w:rsidR="000A112D" w:rsidRPr="007027BB" w:rsidRDefault="000A112D" w:rsidP="007027BB">
      <w:pPr>
        <w:widowControl w:val="0"/>
        <w:spacing w:after="0" w:line="360" w:lineRule="auto"/>
        <w:ind w:firstLine="709"/>
        <w:jc w:val="both"/>
        <w:rPr>
          <w:rFonts w:ascii="Arial" w:eastAsia="Times New Roman" w:hAnsi="Arial" w:cs="Arial"/>
          <w:bCs/>
          <w:sz w:val="24"/>
          <w:szCs w:val="24"/>
          <w:lang w:eastAsia="ru-RU"/>
        </w:rPr>
      </w:pPr>
      <w:r w:rsidRPr="007027BB">
        <w:rPr>
          <w:rFonts w:ascii="Arial" w:eastAsia="Times New Roman" w:hAnsi="Arial" w:cs="Arial"/>
          <w:bCs/>
          <w:sz w:val="24"/>
          <w:szCs w:val="24"/>
          <w:lang w:eastAsia="ru-RU"/>
        </w:rPr>
        <w:t xml:space="preserve">Объектом </w:t>
      </w:r>
      <w:r w:rsidRPr="007027BB">
        <w:rPr>
          <w:rFonts w:ascii="Arial" w:eastAsia="Times New Roman" w:hAnsi="Arial" w:cs="Arial"/>
          <w:sz w:val="24"/>
          <w:szCs w:val="24"/>
          <w:lang w:eastAsia="ru-RU"/>
        </w:rPr>
        <w:t>стандартизации явля</w:t>
      </w:r>
      <w:r w:rsidR="00D84F40">
        <w:rPr>
          <w:rFonts w:ascii="Arial" w:eastAsia="Times New Roman" w:hAnsi="Arial" w:cs="Arial"/>
          <w:sz w:val="24"/>
          <w:szCs w:val="24"/>
          <w:lang w:eastAsia="ru-RU"/>
        </w:rPr>
        <w:t>ю</w:t>
      </w:r>
      <w:r w:rsidRPr="007027BB">
        <w:rPr>
          <w:rFonts w:ascii="Arial" w:eastAsia="Times New Roman" w:hAnsi="Arial" w:cs="Arial"/>
          <w:sz w:val="24"/>
          <w:szCs w:val="24"/>
          <w:lang w:eastAsia="ru-RU"/>
        </w:rPr>
        <w:t>тся</w:t>
      </w:r>
      <w:r w:rsidRPr="007027BB">
        <w:rPr>
          <w:rFonts w:ascii="Arial" w:eastAsia="Times New Roman" w:hAnsi="Arial" w:cs="Arial"/>
          <w:bCs/>
          <w:sz w:val="24"/>
          <w:szCs w:val="24"/>
          <w:lang w:eastAsia="ru-RU"/>
        </w:rPr>
        <w:t xml:space="preserve"> </w:t>
      </w:r>
      <w:r w:rsidR="00651C98" w:rsidRPr="007027BB">
        <w:rPr>
          <w:rFonts w:ascii="Arial" w:eastAsia="Times New Roman" w:hAnsi="Arial" w:cs="Arial"/>
          <w:bCs/>
          <w:sz w:val="24"/>
          <w:szCs w:val="24"/>
          <w:lang w:eastAsia="ru-RU"/>
        </w:rPr>
        <w:t>эксплуатационн</w:t>
      </w:r>
      <w:r w:rsidR="00D84F40">
        <w:rPr>
          <w:rFonts w:ascii="Arial" w:eastAsia="Times New Roman" w:hAnsi="Arial" w:cs="Arial"/>
          <w:bCs/>
          <w:sz w:val="24"/>
          <w:szCs w:val="24"/>
          <w:lang w:eastAsia="ru-RU"/>
        </w:rPr>
        <w:t>ые</w:t>
      </w:r>
      <w:r w:rsidR="00651C98" w:rsidRPr="007027BB">
        <w:rPr>
          <w:rFonts w:ascii="Arial" w:eastAsia="Times New Roman" w:hAnsi="Arial" w:cs="Arial"/>
          <w:bCs/>
          <w:sz w:val="24"/>
          <w:szCs w:val="24"/>
          <w:lang w:eastAsia="ru-RU"/>
        </w:rPr>
        <w:t xml:space="preserve"> </w:t>
      </w:r>
      <w:r w:rsidRPr="007027BB">
        <w:rPr>
          <w:rFonts w:ascii="Arial" w:eastAsia="Times New Roman" w:hAnsi="Arial" w:cs="Arial"/>
          <w:bCs/>
          <w:sz w:val="24"/>
          <w:szCs w:val="24"/>
          <w:lang w:eastAsia="ru-RU"/>
        </w:rPr>
        <w:t>конструкторск</w:t>
      </w:r>
      <w:r w:rsidR="00D84F40">
        <w:rPr>
          <w:rFonts w:ascii="Arial" w:eastAsia="Times New Roman" w:hAnsi="Arial" w:cs="Arial"/>
          <w:bCs/>
          <w:sz w:val="24"/>
          <w:szCs w:val="24"/>
          <w:lang w:eastAsia="ru-RU"/>
        </w:rPr>
        <w:t>ие</w:t>
      </w:r>
      <w:r w:rsidRPr="007027BB">
        <w:rPr>
          <w:rFonts w:ascii="Arial" w:eastAsia="Times New Roman" w:hAnsi="Arial" w:cs="Arial"/>
          <w:bCs/>
          <w:sz w:val="24"/>
          <w:szCs w:val="24"/>
          <w:lang w:eastAsia="ru-RU"/>
        </w:rPr>
        <w:t xml:space="preserve"> документ</w:t>
      </w:r>
      <w:r w:rsidR="00D84F40">
        <w:rPr>
          <w:rFonts w:ascii="Arial" w:eastAsia="Times New Roman" w:hAnsi="Arial" w:cs="Arial"/>
          <w:bCs/>
          <w:sz w:val="24"/>
          <w:szCs w:val="24"/>
          <w:lang w:eastAsia="ru-RU"/>
        </w:rPr>
        <w:t>ы</w:t>
      </w:r>
      <w:r w:rsidR="00651C98" w:rsidRPr="007027BB">
        <w:rPr>
          <w:rFonts w:ascii="Arial" w:eastAsia="Times New Roman" w:hAnsi="Arial" w:cs="Arial"/>
          <w:bCs/>
          <w:sz w:val="24"/>
          <w:szCs w:val="24"/>
          <w:lang w:eastAsia="ru-RU"/>
        </w:rPr>
        <w:t xml:space="preserve"> (далее – Э</w:t>
      </w:r>
      <w:r w:rsidR="00326D2D" w:rsidRPr="007027BB">
        <w:rPr>
          <w:rFonts w:ascii="Arial" w:eastAsia="Times New Roman" w:hAnsi="Arial" w:cs="Arial"/>
          <w:bCs/>
          <w:sz w:val="24"/>
          <w:szCs w:val="24"/>
          <w:lang w:eastAsia="ru-RU"/>
        </w:rPr>
        <w:t>Д</w:t>
      </w:r>
      <w:r w:rsidR="00651C98" w:rsidRPr="007027BB">
        <w:rPr>
          <w:rFonts w:ascii="Arial" w:eastAsia="Times New Roman" w:hAnsi="Arial" w:cs="Arial"/>
          <w:bCs/>
          <w:sz w:val="24"/>
          <w:szCs w:val="24"/>
          <w:lang w:eastAsia="ru-RU"/>
        </w:rPr>
        <w:t>)</w:t>
      </w:r>
      <w:r w:rsidRPr="007027BB">
        <w:rPr>
          <w:rFonts w:ascii="Arial" w:eastAsia="Times New Roman" w:hAnsi="Arial" w:cs="Arial"/>
          <w:bCs/>
          <w:sz w:val="24"/>
          <w:szCs w:val="24"/>
          <w:lang w:eastAsia="ru-RU"/>
        </w:rPr>
        <w:t xml:space="preserve"> </w:t>
      </w:r>
      <w:r w:rsidR="002473DD" w:rsidRPr="007027BB">
        <w:rPr>
          <w:rFonts w:ascii="Arial" w:eastAsia="Times New Roman" w:hAnsi="Arial" w:cs="Arial"/>
          <w:bCs/>
          <w:sz w:val="24"/>
          <w:szCs w:val="24"/>
          <w:lang w:eastAsia="ru-RU"/>
        </w:rPr>
        <w:t>издели</w:t>
      </w:r>
      <w:r w:rsidR="00D84F40">
        <w:rPr>
          <w:rFonts w:ascii="Arial" w:eastAsia="Times New Roman" w:hAnsi="Arial" w:cs="Arial"/>
          <w:bCs/>
          <w:sz w:val="24"/>
          <w:szCs w:val="24"/>
          <w:lang w:eastAsia="ru-RU"/>
        </w:rPr>
        <w:t>й</w:t>
      </w:r>
      <w:r w:rsidR="002473DD" w:rsidRPr="007027BB">
        <w:rPr>
          <w:rFonts w:ascii="Arial" w:eastAsia="Times New Roman" w:hAnsi="Arial" w:cs="Arial"/>
          <w:bCs/>
          <w:sz w:val="24"/>
          <w:szCs w:val="24"/>
          <w:lang w:eastAsia="ru-RU"/>
        </w:rPr>
        <w:t xml:space="preserve"> </w:t>
      </w:r>
      <w:r w:rsidRPr="007027BB">
        <w:rPr>
          <w:rFonts w:ascii="Arial" w:eastAsia="Times New Roman" w:hAnsi="Arial" w:cs="Arial"/>
          <w:bCs/>
          <w:sz w:val="24"/>
          <w:szCs w:val="24"/>
          <w:lang w:eastAsia="ru-RU"/>
        </w:rPr>
        <w:t xml:space="preserve">в </w:t>
      </w:r>
      <w:r w:rsidR="00651C98" w:rsidRPr="007027BB">
        <w:rPr>
          <w:rFonts w:ascii="Arial" w:eastAsia="Times New Roman" w:hAnsi="Arial" w:cs="Arial"/>
          <w:bCs/>
          <w:sz w:val="24"/>
          <w:szCs w:val="24"/>
          <w:lang w:eastAsia="ru-RU"/>
        </w:rPr>
        <w:t xml:space="preserve">разных формах </w:t>
      </w:r>
      <w:r w:rsidR="00D84F40">
        <w:rPr>
          <w:rFonts w:ascii="Arial" w:eastAsia="Times New Roman" w:hAnsi="Arial" w:cs="Arial"/>
          <w:bCs/>
          <w:sz w:val="24"/>
          <w:szCs w:val="24"/>
          <w:lang w:eastAsia="ru-RU"/>
        </w:rPr>
        <w:t>их</w:t>
      </w:r>
      <w:r w:rsidR="00651C98" w:rsidRPr="007027BB">
        <w:rPr>
          <w:rFonts w:ascii="Arial" w:eastAsia="Times New Roman" w:hAnsi="Arial" w:cs="Arial"/>
          <w:bCs/>
          <w:sz w:val="24"/>
          <w:szCs w:val="24"/>
          <w:lang w:eastAsia="ru-RU"/>
        </w:rPr>
        <w:t xml:space="preserve"> представления (</w:t>
      </w:r>
      <w:r w:rsidRPr="007027BB">
        <w:rPr>
          <w:rFonts w:ascii="Arial" w:eastAsia="Times New Roman" w:hAnsi="Arial" w:cs="Arial"/>
          <w:bCs/>
          <w:sz w:val="24"/>
          <w:szCs w:val="24"/>
          <w:lang w:eastAsia="ru-RU"/>
        </w:rPr>
        <w:t>бумажной, электронной</w:t>
      </w:r>
      <w:r w:rsidR="00651C98" w:rsidRPr="007027BB">
        <w:rPr>
          <w:rFonts w:ascii="Arial" w:eastAsia="Times New Roman" w:hAnsi="Arial" w:cs="Arial"/>
          <w:bCs/>
          <w:sz w:val="24"/>
          <w:szCs w:val="24"/>
          <w:lang w:eastAsia="ru-RU"/>
        </w:rPr>
        <w:t>)</w:t>
      </w:r>
      <w:r w:rsidRPr="007027BB">
        <w:rPr>
          <w:rFonts w:ascii="Arial" w:eastAsia="Times New Roman" w:hAnsi="Arial" w:cs="Arial"/>
          <w:bCs/>
          <w:sz w:val="24"/>
          <w:szCs w:val="24"/>
          <w:lang w:eastAsia="ru-RU"/>
        </w:rPr>
        <w:t>.</w:t>
      </w:r>
    </w:p>
    <w:p w14:paraId="36B08FAE" w14:textId="6CA3276F" w:rsidR="007E0AAA" w:rsidRPr="007027BB" w:rsidRDefault="000A112D" w:rsidP="007027BB">
      <w:pPr>
        <w:widowControl w:val="0"/>
        <w:spacing w:after="0" w:line="360" w:lineRule="auto"/>
        <w:ind w:firstLine="709"/>
        <w:jc w:val="both"/>
        <w:rPr>
          <w:rFonts w:ascii="Arial" w:eastAsia="Times New Roman" w:hAnsi="Arial" w:cs="Arial"/>
          <w:bCs/>
          <w:sz w:val="24"/>
          <w:szCs w:val="24"/>
          <w:lang w:eastAsia="ru-RU"/>
        </w:rPr>
      </w:pPr>
      <w:r w:rsidRPr="007027BB">
        <w:rPr>
          <w:rFonts w:ascii="Arial" w:eastAsia="Times New Roman" w:hAnsi="Arial" w:cs="Arial"/>
          <w:bCs/>
          <w:sz w:val="24"/>
          <w:szCs w:val="24"/>
          <w:lang w:eastAsia="ru-RU"/>
        </w:rPr>
        <w:t>Аспект</w:t>
      </w:r>
      <w:r w:rsidR="001E0EBD">
        <w:rPr>
          <w:rFonts w:ascii="Arial" w:eastAsia="Times New Roman" w:hAnsi="Arial" w:cs="Arial"/>
          <w:bCs/>
          <w:sz w:val="24"/>
          <w:szCs w:val="24"/>
          <w:lang w:eastAsia="ru-RU"/>
        </w:rPr>
        <w:t>ом</w:t>
      </w:r>
      <w:r w:rsidR="002C48E5">
        <w:rPr>
          <w:rFonts w:ascii="Arial" w:eastAsia="Times New Roman" w:hAnsi="Arial" w:cs="Arial"/>
          <w:bCs/>
          <w:sz w:val="24"/>
          <w:szCs w:val="24"/>
          <w:lang w:eastAsia="ru-RU"/>
        </w:rPr>
        <w:t xml:space="preserve"> </w:t>
      </w:r>
      <w:r w:rsidRPr="007027BB">
        <w:rPr>
          <w:rFonts w:ascii="Arial" w:eastAsia="Times New Roman" w:hAnsi="Arial" w:cs="Arial"/>
          <w:bCs/>
          <w:sz w:val="24"/>
          <w:szCs w:val="24"/>
          <w:lang w:eastAsia="ru-RU"/>
        </w:rPr>
        <w:t xml:space="preserve">стандартизации являются </w:t>
      </w:r>
      <w:r w:rsidR="00C52D12" w:rsidRPr="00826A42">
        <w:rPr>
          <w:rFonts w:ascii="Arial" w:hAnsi="Arial" w:cs="Arial"/>
          <w:sz w:val="24"/>
          <w:szCs w:val="24"/>
        </w:rPr>
        <w:t xml:space="preserve">правила выполнения </w:t>
      </w:r>
      <w:r w:rsidR="00D84F40">
        <w:rPr>
          <w:rFonts w:ascii="Arial" w:hAnsi="Arial" w:cs="Arial"/>
          <w:sz w:val="24"/>
          <w:szCs w:val="24"/>
        </w:rPr>
        <w:t>ЭД</w:t>
      </w:r>
      <w:r w:rsidR="007B6D97">
        <w:rPr>
          <w:rFonts w:ascii="Arial" w:hAnsi="Arial" w:cs="Arial"/>
          <w:sz w:val="24"/>
          <w:szCs w:val="24"/>
        </w:rPr>
        <w:t xml:space="preserve"> изделий машиностроения</w:t>
      </w:r>
      <w:r w:rsidR="001E0EBD">
        <w:rPr>
          <w:rFonts w:ascii="Arial" w:hAnsi="Arial" w:cs="Arial"/>
          <w:sz w:val="24"/>
          <w:szCs w:val="24"/>
        </w:rPr>
        <w:t xml:space="preserve">, </w:t>
      </w:r>
      <w:r w:rsidR="00D84F40">
        <w:rPr>
          <w:rFonts w:ascii="Arial" w:hAnsi="Arial" w:cs="Arial"/>
          <w:sz w:val="24"/>
          <w:szCs w:val="24"/>
        </w:rPr>
        <w:t>установленных</w:t>
      </w:r>
      <w:r w:rsidR="001E0EBD">
        <w:rPr>
          <w:rFonts w:ascii="Arial" w:hAnsi="Arial" w:cs="Arial"/>
          <w:sz w:val="24"/>
          <w:szCs w:val="24"/>
        </w:rPr>
        <w:t xml:space="preserve"> в </w:t>
      </w:r>
      <w:r w:rsidR="00D84F40">
        <w:rPr>
          <w:rFonts w:ascii="Arial" w:hAnsi="Arial" w:cs="Arial"/>
          <w:sz w:val="24"/>
          <w:szCs w:val="24"/>
        </w:rPr>
        <w:t xml:space="preserve">проекте новой редакции </w:t>
      </w:r>
      <w:r w:rsidR="001E0EBD">
        <w:rPr>
          <w:rFonts w:ascii="Arial" w:hAnsi="Arial" w:cs="Arial"/>
          <w:sz w:val="24"/>
          <w:szCs w:val="24"/>
        </w:rPr>
        <w:t>ГОСТ Р 2.601–202Х (</w:t>
      </w:r>
      <w:r w:rsidR="001E0EBD" w:rsidRPr="00D84F40">
        <w:rPr>
          <w:rFonts w:ascii="Arial" w:hAnsi="Arial" w:cs="Arial"/>
          <w:i/>
          <w:iCs/>
          <w:sz w:val="24"/>
          <w:szCs w:val="24"/>
        </w:rPr>
        <w:t xml:space="preserve">проект, </w:t>
      </w:r>
      <w:r w:rsidR="00451B48" w:rsidRPr="00D84F40">
        <w:rPr>
          <w:rFonts w:ascii="Arial" w:hAnsi="Arial" w:cs="Arial"/>
          <w:i/>
          <w:iCs/>
          <w:sz w:val="24"/>
          <w:szCs w:val="24"/>
        </w:rPr>
        <w:t xml:space="preserve">окончательная редакция, </w:t>
      </w:r>
      <w:r w:rsidR="00D84F40" w:rsidRPr="00D84F40">
        <w:rPr>
          <w:rFonts w:ascii="Arial" w:hAnsi="Arial" w:cs="Arial"/>
          <w:i/>
          <w:iCs/>
          <w:sz w:val="24"/>
          <w:szCs w:val="24"/>
        </w:rPr>
        <w:t xml:space="preserve">вводится в действие </w:t>
      </w:r>
      <w:r w:rsidR="001E0EBD" w:rsidRPr="00D84F40">
        <w:rPr>
          <w:rFonts w:ascii="Arial" w:hAnsi="Arial" w:cs="Arial"/>
          <w:i/>
          <w:iCs/>
          <w:sz w:val="24"/>
          <w:szCs w:val="24"/>
        </w:rPr>
        <w:t>совместно</w:t>
      </w:r>
      <w:r w:rsidR="001E0EBD">
        <w:rPr>
          <w:rFonts w:ascii="Arial" w:hAnsi="Arial" w:cs="Arial"/>
          <w:sz w:val="24"/>
          <w:szCs w:val="24"/>
        </w:rPr>
        <w:t>)</w:t>
      </w:r>
      <w:r w:rsidR="00326D2D" w:rsidRPr="007027BB">
        <w:rPr>
          <w:rFonts w:ascii="Arial" w:eastAsia="Times New Roman" w:hAnsi="Arial" w:cs="Arial"/>
          <w:bCs/>
          <w:sz w:val="24"/>
          <w:szCs w:val="24"/>
          <w:lang w:eastAsia="ru-RU"/>
        </w:rPr>
        <w:t>.</w:t>
      </w:r>
    </w:p>
    <w:p w14:paraId="7A16AADF" w14:textId="77777777" w:rsidR="009A7E4A" w:rsidRPr="007027BB" w:rsidRDefault="009A2976" w:rsidP="007027BB">
      <w:pPr>
        <w:widowControl w:val="0"/>
        <w:tabs>
          <w:tab w:val="left" w:pos="993"/>
        </w:tabs>
        <w:spacing w:after="0" w:line="360" w:lineRule="auto"/>
        <w:ind w:firstLine="709"/>
        <w:jc w:val="both"/>
        <w:rPr>
          <w:rFonts w:ascii="Arial" w:hAnsi="Arial" w:cs="Arial"/>
          <w:b/>
          <w:sz w:val="24"/>
          <w:szCs w:val="24"/>
        </w:rPr>
      </w:pPr>
      <w:r w:rsidRPr="007027BB">
        <w:rPr>
          <w:rFonts w:ascii="Arial" w:hAnsi="Arial" w:cs="Arial"/>
          <w:b/>
          <w:sz w:val="24"/>
          <w:szCs w:val="24"/>
        </w:rPr>
        <w:t>3</w:t>
      </w:r>
      <w:r w:rsidR="00E36AB8" w:rsidRPr="007027BB">
        <w:rPr>
          <w:rFonts w:ascii="Arial" w:hAnsi="Arial" w:cs="Arial"/>
          <w:b/>
          <w:sz w:val="24"/>
          <w:szCs w:val="24"/>
        </w:rPr>
        <w:tab/>
      </w:r>
      <w:r w:rsidR="009A7E4A" w:rsidRPr="007027BB">
        <w:rPr>
          <w:rFonts w:ascii="Arial" w:hAnsi="Arial" w:cs="Arial"/>
          <w:b/>
          <w:sz w:val="24"/>
          <w:szCs w:val="24"/>
        </w:rPr>
        <w:t xml:space="preserve">Обоснование целесообразности разработки </w:t>
      </w:r>
      <w:r w:rsidR="00C52152" w:rsidRPr="007027BB">
        <w:rPr>
          <w:rFonts w:ascii="Arial" w:hAnsi="Arial" w:cs="Arial"/>
          <w:b/>
          <w:sz w:val="24"/>
          <w:szCs w:val="24"/>
        </w:rPr>
        <w:t xml:space="preserve">национального </w:t>
      </w:r>
      <w:r w:rsidR="009A7E4A" w:rsidRPr="007027BB">
        <w:rPr>
          <w:rFonts w:ascii="Arial" w:hAnsi="Arial" w:cs="Arial"/>
          <w:b/>
          <w:sz w:val="24"/>
          <w:szCs w:val="24"/>
        </w:rPr>
        <w:t xml:space="preserve">стандарта </w:t>
      </w:r>
      <w:r w:rsidRPr="007027BB">
        <w:rPr>
          <w:rFonts w:ascii="Arial" w:hAnsi="Arial" w:cs="Arial"/>
          <w:b/>
          <w:sz w:val="24"/>
          <w:szCs w:val="24"/>
        </w:rPr>
        <w:t>(</w:t>
      </w:r>
      <w:r w:rsidRPr="007027BB">
        <w:rPr>
          <w:rFonts w:ascii="Arial" w:eastAsia="ArialMT" w:hAnsi="Arial" w:cs="Arial"/>
          <w:b/>
          <w:sz w:val="24"/>
          <w:szCs w:val="24"/>
        </w:rPr>
        <w:t>технико-экономическое, социальное или иное)</w:t>
      </w:r>
    </w:p>
    <w:p w14:paraId="26243EFA" w14:textId="381DB26A" w:rsidR="006251B7" w:rsidRPr="006251B7" w:rsidRDefault="001E0EBD" w:rsidP="006251B7">
      <w:pPr>
        <w:widowControl w:val="0"/>
        <w:spacing w:after="0" w:line="360" w:lineRule="auto"/>
        <w:ind w:firstLine="709"/>
        <w:jc w:val="both"/>
        <w:rPr>
          <w:rFonts w:ascii="Arial" w:hAnsi="Arial" w:cs="Arial"/>
          <w:sz w:val="24"/>
          <w:szCs w:val="24"/>
        </w:rPr>
      </w:pPr>
      <w:r>
        <w:rPr>
          <w:rFonts w:ascii="Arial" w:hAnsi="Arial" w:cs="Arial"/>
          <w:sz w:val="24"/>
          <w:szCs w:val="24"/>
        </w:rPr>
        <w:t>П</w:t>
      </w:r>
      <w:r w:rsidR="006251B7" w:rsidRPr="006251B7">
        <w:rPr>
          <w:rFonts w:ascii="Arial" w:hAnsi="Arial" w:cs="Arial"/>
          <w:sz w:val="24"/>
          <w:szCs w:val="24"/>
        </w:rPr>
        <w:t>роект ГОСТ Р разработан с целью решения следующих задач:</w:t>
      </w:r>
    </w:p>
    <w:p w14:paraId="65635E4C" w14:textId="7F3E6F9F" w:rsidR="006251B7" w:rsidRPr="00C61FB5" w:rsidRDefault="00D84F40" w:rsidP="00D84F40">
      <w:pPr>
        <w:widowControl w:val="0"/>
        <w:spacing w:after="0" w:line="360" w:lineRule="auto"/>
        <w:ind w:firstLine="709"/>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006251B7" w:rsidRPr="00C61FB5">
        <w:rPr>
          <w:rFonts w:ascii="Arial" w:eastAsia="Times New Roman" w:hAnsi="Arial" w:cs="Arial"/>
          <w:bCs/>
          <w:sz w:val="24"/>
          <w:szCs w:val="24"/>
          <w:lang w:eastAsia="ru-RU"/>
        </w:rPr>
        <w:t xml:space="preserve">увязка </w:t>
      </w:r>
      <w:r>
        <w:rPr>
          <w:rFonts w:ascii="Arial" w:eastAsia="Times New Roman" w:hAnsi="Arial" w:cs="Arial"/>
          <w:bCs/>
          <w:sz w:val="24"/>
          <w:szCs w:val="24"/>
          <w:lang w:eastAsia="ru-RU"/>
        </w:rPr>
        <w:t xml:space="preserve">нового текста ГОСТ Р 2.610 </w:t>
      </w:r>
      <w:r w:rsidR="006251B7" w:rsidRPr="00C61FB5">
        <w:rPr>
          <w:rFonts w:ascii="Arial" w:eastAsia="Times New Roman" w:hAnsi="Arial" w:cs="Arial"/>
          <w:bCs/>
          <w:sz w:val="24"/>
          <w:szCs w:val="24"/>
          <w:lang w:eastAsia="ru-RU"/>
        </w:rPr>
        <w:t xml:space="preserve">с </w:t>
      </w:r>
      <w:r w:rsidR="00CA46DA">
        <w:rPr>
          <w:rFonts w:ascii="Arial" w:eastAsia="Times New Roman" w:hAnsi="Arial" w:cs="Arial"/>
          <w:bCs/>
          <w:sz w:val="24"/>
          <w:szCs w:val="24"/>
          <w:lang w:eastAsia="ru-RU"/>
        </w:rPr>
        <w:t xml:space="preserve">пересматриваемыми </w:t>
      </w:r>
      <w:r w:rsidR="001E0EBD">
        <w:rPr>
          <w:rFonts w:ascii="Arial" w:eastAsia="Times New Roman" w:hAnsi="Arial" w:cs="Arial"/>
          <w:bCs/>
          <w:sz w:val="24"/>
          <w:szCs w:val="24"/>
          <w:lang w:eastAsia="ru-RU"/>
        </w:rPr>
        <w:t xml:space="preserve">одновременно </w:t>
      </w:r>
      <w:r w:rsidR="006251B7" w:rsidRPr="00C61FB5">
        <w:rPr>
          <w:rFonts w:ascii="Arial" w:eastAsia="Times New Roman" w:hAnsi="Arial" w:cs="Arial"/>
          <w:bCs/>
          <w:sz w:val="24"/>
          <w:szCs w:val="24"/>
          <w:lang w:eastAsia="ru-RU"/>
        </w:rPr>
        <w:t xml:space="preserve">и </w:t>
      </w:r>
      <w:r w:rsidR="001E0EBD">
        <w:rPr>
          <w:rFonts w:ascii="Arial" w:eastAsia="Times New Roman" w:hAnsi="Arial" w:cs="Arial"/>
          <w:bCs/>
          <w:sz w:val="24"/>
          <w:szCs w:val="24"/>
          <w:lang w:eastAsia="ru-RU"/>
        </w:rPr>
        <w:t>действующими</w:t>
      </w:r>
      <w:r w:rsidR="006251B7" w:rsidRPr="00C61FB5">
        <w:rPr>
          <w:rFonts w:ascii="Arial" w:eastAsia="Times New Roman" w:hAnsi="Arial" w:cs="Arial"/>
          <w:bCs/>
          <w:sz w:val="24"/>
          <w:szCs w:val="24"/>
          <w:lang w:eastAsia="ru-RU"/>
        </w:rPr>
        <w:t xml:space="preserve"> смежными стандартами</w:t>
      </w:r>
      <w:r w:rsidR="001E0EBD">
        <w:rPr>
          <w:rFonts w:ascii="Arial" w:eastAsia="Times New Roman" w:hAnsi="Arial" w:cs="Arial"/>
          <w:bCs/>
          <w:sz w:val="24"/>
          <w:szCs w:val="24"/>
          <w:lang w:eastAsia="ru-RU"/>
        </w:rPr>
        <w:t xml:space="preserve"> (ГОСТ Р ЕСКД);</w:t>
      </w:r>
    </w:p>
    <w:p w14:paraId="40A38458" w14:textId="5ABE4832" w:rsidR="001E0EBD" w:rsidRDefault="00D84F40" w:rsidP="00D84F40">
      <w:pPr>
        <w:widowControl w:val="0"/>
        <w:spacing w:after="0" w:line="360" w:lineRule="auto"/>
        <w:ind w:firstLine="709"/>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001E0EBD">
        <w:rPr>
          <w:rFonts w:ascii="Arial" w:eastAsia="Times New Roman" w:hAnsi="Arial" w:cs="Arial"/>
          <w:bCs/>
          <w:sz w:val="24"/>
          <w:szCs w:val="24"/>
          <w:lang w:eastAsia="ru-RU"/>
        </w:rPr>
        <w:t>обеспечение возможности применения данного стандарта при модульной разработк</w:t>
      </w:r>
      <w:r w:rsidR="00926944">
        <w:rPr>
          <w:rFonts w:ascii="Arial" w:eastAsia="Times New Roman" w:hAnsi="Arial" w:cs="Arial"/>
          <w:bCs/>
          <w:sz w:val="24"/>
          <w:szCs w:val="24"/>
          <w:lang w:eastAsia="ru-RU"/>
        </w:rPr>
        <w:t>е</w:t>
      </w:r>
      <w:r w:rsidR="001E0EBD">
        <w:rPr>
          <w:rFonts w:ascii="Arial" w:eastAsia="Times New Roman" w:hAnsi="Arial" w:cs="Arial"/>
          <w:bCs/>
          <w:sz w:val="24"/>
          <w:szCs w:val="24"/>
          <w:lang w:eastAsia="ru-RU"/>
        </w:rPr>
        <w:t xml:space="preserve"> документации в соответствии с новым ГОСТ Р 2.620–202Х (</w:t>
      </w:r>
      <w:r w:rsidR="001E0EBD" w:rsidRPr="00D84F40">
        <w:rPr>
          <w:rFonts w:ascii="Arial" w:eastAsia="Times New Roman" w:hAnsi="Arial" w:cs="Arial"/>
          <w:bCs/>
          <w:i/>
          <w:iCs/>
          <w:sz w:val="24"/>
          <w:szCs w:val="24"/>
          <w:lang w:eastAsia="ru-RU"/>
        </w:rPr>
        <w:t xml:space="preserve">проект, </w:t>
      </w:r>
      <w:r w:rsidRPr="00D84F40">
        <w:rPr>
          <w:rFonts w:ascii="Arial" w:hAnsi="Arial" w:cs="Arial"/>
          <w:i/>
          <w:iCs/>
          <w:sz w:val="24"/>
          <w:szCs w:val="24"/>
        </w:rPr>
        <w:t>окончательная редакция, вводится в действие совместно</w:t>
      </w:r>
      <w:r w:rsidR="001E0EBD">
        <w:rPr>
          <w:rFonts w:ascii="Arial" w:eastAsia="Times New Roman" w:hAnsi="Arial" w:cs="Arial"/>
          <w:bCs/>
          <w:sz w:val="24"/>
          <w:szCs w:val="24"/>
          <w:lang w:eastAsia="ru-RU"/>
        </w:rPr>
        <w:t>);</w:t>
      </w:r>
    </w:p>
    <w:p w14:paraId="5E3005B1" w14:textId="5704D8BA" w:rsidR="001E0EBD" w:rsidRDefault="00D84F40" w:rsidP="00D84F40">
      <w:pPr>
        <w:widowControl w:val="0"/>
        <w:spacing w:after="0" w:line="360" w:lineRule="auto"/>
        <w:ind w:firstLine="709"/>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001E0EBD">
        <w:rPr>
          <w:rFonts w:ascii="Arial" w:eastAsia="Times New Roman" w:hAnsi="Arial" w:cs="Arial"/>
          <w:bCs/>
          <w:sz w:val="24"/>
          <w:szCs w:val="24"/>
          <w:lang w:eastAsia="ru-RU"/>
        </w:rPr>
        <w:t>учета новых видов ЭД, введенных в проекте ГОСТ Р 2.601–202Х (</w:t>
      </w:r>
      <w:r w:rsidRPr="00D84F40">
        <w:rPr>
          <w:rFonts w:ascii="Arial" w:eastAsia="Times New Roman" w:hAnsi="Arial" w:cs="Arial"/>
          <w:bCs/>
          <w:i/>
          <w:iCs/>
          <w:sz w:val="24"/>
          <w:szCs w:val="24"/>
          <w:lang w:eastAsia="ru-RU"/>
        </w:rPr>
        <w:t xml:space="preserve">проект, </w:t>
      </w:r>
      <w:r w:rsidRPr="00D84F40">
        <w:rPr>
          <w:rFonts w:ascii="Arial" w:hAnsi="Arial" w:cs="Arial"/>
          <w:i/>
          <w:iCs/>
          <w:sz w:val="24"/>
          <w:szCs w:val="24"/>
        </w:rPr>
        <w:t>окончательная редакция, вводится в действие совместно</w:t>
      </w:r>
      <w:r w:rsidR="001E0EBD">
        <w:rPr>
          <w:rFonts w:ascii="Arial" w:eastAsia="Times New Roman" w:hAnsi="Arial" w:cs="Arial"/>
          <w:bCs/>
          <w:sz w:val="24"/>
          <w:szCs w:val="24"/>
          <w:lang w:eastAsia="ru-RU"/>
        </w:rPr>
        <w:t>);</w:t>
      </w:r>
    </w:p>
    <w:p w14:paraId="3BA5953F" w14:textId="543AA5DB" w:rsidR="001E0EBD" w:rsidRDefault="00D84F40" w:rsidP="00D84F40">
      <w:pPr>
        <w:widowControl w:val="0"/>
        <w:spacing w:after="0" w:line="360" w:lineRule="auto"/>
        <w:ind w:firstLine="709"/>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001E0EBD">
        <w:rPr>
          <w:rFonts w:ascii="Arial" w:eastAsia="Times New Roman" w:hAnsi="Arial" w:cs="Arial"/>
          <w:bCs/>
          <w:sz w:val="24"/>
          <w:szCs w:val="24"/>
          <w:lang w:eastAsia="ru-RU"/>
        </w:rPr>
        <w:t>учета изменения аспекта стандартизации в проекте ГОСТ Р 2.611-202Х</w:t>
      </w:r>
      <w:r>
        <w:rPr>
          <w:rFonts w:ascii="Arial" w:eastAsia="Times New Roman" w:hAnsi="Arial" w:cs="Arial"/>
          <w:bCs/>
          <w:sz w:val="24"/>
          <w:szCs w:val="24"/>
          <w:lang w:eastAsia="ru-RU"/>
        </w:rPr>
        <w:t xml:space="preserve"> (</w:t>
      </w:r>
      <w:r w:rsidRPr="00D84F40">
        <w:rPr>
          <w:rFonts w:ascii="Arial" w:eastAsia="Times New Roman" w:hAnsi="Arial" w:cs="Arial"/>
          <w:bCs/>
          <w:i/>
          <w:iCs/>
          <w:sz w:val="24"/>
          <w:szCs w:val="24"/>
          <w:lang w:eastAsia="ru-RU"/>
        </w:rPr>
        <w:t xml:space="preserve">проект, </w:t>
      </w:r>
      <w:r w:rsidRPr="00D84F40">
        <w:rPr>
          <w:rFonts w:ascii="Arial" w:hAnsi="Arial" w:cs="Arial"/>
          <w:i/>
          <w:iCs/>
          <w:sz w:val="24"/>
          <w:szCs w:val="24"/>
        </w:rPr>
        <w:t>окончательная редакция, вводится в действие совместно</w:t>
      </w:r>
      <w:r w:rsidRPr="00D84F40">
        <w:rPr>
          <w:rFonts w:ascii="Arial" w:hAnsi="Arial" w:cs="Arial"/>
          <w:sz w:val="24"/>
          <w:szCs w:val="24"/>
        </w:rPr>
        <w:t>)</w:t>
      </w:r>
      <w:r w:rsidR="001E0EBD">
        <w:rPr>
          <w:rFonts w:ascii="Arial" w:eastAsia="Times New Roman" w:hAnsi="Arial" w:cs="Arial"/>
          <w:bCs/>
          <w:sz w:val="24"/>
          <w:szCs w:val="24"/>
          <w:lang w:eastAsia="ru-RU"/>
        </w:rPr>
        <w:t xml:space="preserve"> и исключения требований к каталогам всех видов из ГОСТ Р 2.610-202Х (все </w:t>
      </w:r>
      <w:r>
        <w:rPr>
          <w:rFonts w:ascii="Arial" w:eastAsia="Times New Roman" w:hAnsi="Arial" w:cs="Arial"/>
          <w:bCs/>
          <w:sz w:val="24"/>
          <w:szCs w:val="24"/>
          <w:lang w:eastAsia="ru-RU"/>
        </w:rPr>
        <w:t xml:space="preserve">указания относительно </w:t>
      </w:r>
      <w:r w:rsidR="001E0EBD">
        <w:rPr>
          <w:rFonts w:ascii="Arial" w:eastAsia="Times New Roman" w:hAnsi="Arial" w:cs="Arial"/>
          <w:bCs/>
          <w:sz w:val="24"/>
          <w:szCs w:val="24"/>
          <w:lang w:eastAsia="ru-RU"/>
        </w:rPr>
        <w:t>каталог</w:t>
      </w:r>
      <w:r>
        <w:rPr>
          <w:rFonts w:ascii="Arial" w:eastAsia="Times New Roman" w:hAnsi="Arial" w:cs="Arial"/>
          <w:bCs/>
          <w:sz w:val="24"/>
          <w:szCs w:val="24"/>
          <w:lang w:eastAsia="ru-RU"/>
        </w:rPr>
        <w:t>ов</w:t>
      </w:r>
      <w:r w:rsidR="001E0EBD">
        <w:rPr>
          <w:rFonts w:ascii="Arial" w:eastAsia="Times New Roman" w:hAnsi="Arial" w:cs="Arial"/>
          <w:bCs/>
          <w:sz w:val="24"/>
          <w:szCs w:val="24"/>
          <w:lang w:eastAsia="ru-RU"/>
        </w:rPr>
        <w:t xml:space="preserve"> будет </w:t>
      </w:r>
      <w:r>
        <w:rPr>
          <w:rFonts w:ascii="Arial" w:eastAsia="Times New Roman" w:hAnsi="Arial" w:cs="Arial"/>
          <w:bCs/>
          <w:sz w:val="24"/>
          <w:szCs w:val="24"/>
          <w:lang w:eastAsia="ru-RU"/>
        </w:rPr>
        <w:t xml:space="preserve">помещено </w:t>
      </w:r>
      <w:r w:rsidR="001E0EBD">
        <w:rPr>
          <w:rFonts w:ascii="Arial" w:eastAsia="Times New Roman" w:hAnsi="Arial" w:cs="Arial"/>
          <w:bCs/>
          <w:sz w:val="24"/>
          <w:szCs w:val="24"/>
          <w:lang w:eastAsia="ru-RU"/>
        </w:rPr>
        <w:t>только в ГОСТ Р 2.611);</w:t>
      </w:r>
    </w:p>
    <w:p w14:paraId="17DF4991" w14:textId="4BF7D46D" w:rsidR="001E0EBD" w:rsidRDefault="00D84F40" w:rsidP="00D84F40">
      <w:pPr>
        <w:widowControl w:val="0"/>
        <w:spacing w:after="0" w:line="360" w:lineRule="auto"/>
        <w:ind w:firstLine="709"/>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001E0EBD">
        <w:rPr>
          <w:rFonts w:ascii="Arial" w:eastAsia="Times New Roman" w:hAnsi="Arial" w:cs="Arial"/>
          <w:bCs/>
          <w:sz w:val="24"/>
          <w:szCs w:val="24"/>
          <w:lang w:eastAsia="ru-RU"/>
        </w:rPr>
        <w:t xml:space="preserve">учета современных </w:t>
      </w:r>
      <w:r>
        <w:rPr>
          <w:rFonts w:ascii="Arial" w:eastAsia="Times New Roman" w:hAnsi="Arial" w:cs="Arial"/>
          <w:bCs/>
          <w:sz w:val="24"/>
          <w:szCs w:val="24"/>
          <w:lang w:eastAsia="ru-RU"/>
        </w:rPr>
        <w:t xml:space="preserve">способов </w:t>
      </w:r>
      <w:r w:rsidR="001E0EBD">
        <w:rPr>
          <w:rFonts w:ascii="Arial" w:eastAsia="Times New Roman" w:hAnsi="Arial" w:cs="Arial"/>
          <w:bCs/>
          <w:sz w:val="24"/>
          <w:szCs w:val="24"/>
          <w:lang w:eastAsia="ru-RU"/>
        </w:rPr>
        <w:t xml:space="preserve">изложения </w:t>
      </w:r>
      <w:r>
        <w:rPr>
          <w:rFonts w:ascii="Arial" w:eastAsia="Times New Roman" w:hAnsi="Arial" w:cs="Arial"/>
          <w:bCs/>
          <w:sz w:val="24"/>
          <w:szCs w:val="24"/>
          <w:lang w:eastAsia="ru-RU"/>
        </w:rPr>
        <w:t xml:space="preserve">указаний </w:t>
      </w:r>
      <w:r w:rsidR="001E0EBD">
        <w:rPr>
          <w:rFonts w:ascii="Arial" w:eastAsia="Times New Roman" w:hAnsi="Arial" w:cs="Arial"/>
          <w:bCs/>
          <w:sz w:val="24"/>
          <w:szCs w:val="24"/>
          <w:lang w:eastAsia="ru-RU"/>
        </w:rPr>
        <w:t>ЭД (например, в области представления сведений о поиске и устранении неисправностей);</w:t>
      </w:r>
    </w:p>
    <w:p w14:paraId="2FDD5136" w14:textId="1A7152AB" w:rsidR="001E0EBD" w:rsidRDefault="00D84F40" w:rsidP="00D84F40">
      <w:pPr>
        <w:widowControl w:val="0"/>
        <w:spacing w:after="0" w:line="360" w:lineRule="auto"/>
        <w:ind w:firstLine="709"/>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001E0EBD" w:rsidRPr="00C61FB5">
        <w:rPr>
          <w:rFonts w:ascii="Arial" w:eastAsia="Times New Roman" w:hAnsi="Arial" w:cs="Arial"/>
          <w:bCs/>
          <w:sz w:val="24"/>
          <w:szCs w:val="24"/>
          <w:lang w:eastAsia="ru-RU"/>
        </w:rPr>
        <w:t>исправление выявленных при применении стандарта за период с 2019 г. ошибок и неясностей</w:t>
      </w:r>
      <w:r w:rsidR="001E0EBD">
        <w:rPr>
          <w:rFonts w:ascii="Arial" w:eastAsia="Times New Roman" w:hAnsi="Arial" w:cs="Arial"/>
          <w:bCs/>
          <w:sz w:val="24"/>
          <w:szCs w:val="24"/>
          <w:lang w:eastAsia="ru-RU"/>
        </w:rPr>
        <w:t>.</w:t>
      </w:r>
    </w:p>
    <w:p w14:paraId="34D508FB" w14:textId="77777777" w:rsidR="00A90B44" w:rsidRDefault="001E0EBD" w:rsidP="00A90B44">
      <w:pPr>
        <w:widowControl w:val="0"/>
        <w:spacing w:after="0" w:line="360" w:lineRule="auto"/>
        <w:ind w:firstLine="709"/>
        <w:jc w:val="both"/>
        <w:rPr>
          <w:rFonts w:ascii="Arial" w:eastAsia="Times New Roman" w:hAnsi="Arial" w:cs="Arial"/>
          <w:bCs/>
          <w:sz w:val="24"/>
          <w:szCs w:val="24"/>
          <w:lang w:eastAsia="ru-RU"/>
        </w:rPr>
      </w:pPr>
      <w:r>
        <w:rPr>
          <w:rFonts w:ascii="Arial" w:eastAsia="Times New Roman" w:hAnsi="Arial" w:cs="Arial"/>
          <w:bCs/>
          <w:sz w:val="24"/>
          <w:szCs w:val="24"/>
          <w:lang w:eastAsia="ru-RU"/>
        </w:rPr>
        <w:lastRenderedPageBreak/>
        <w:t>В проекте по возможности сохранена структура (номера и наименования разделов) из действующей редакции для обеспечения преемственности. При этом</w:t>
      </w:r>
      <w:r w:rsidR="00A90B44">
        <w:rPr>
          <w:rFonts w:ascii="Arial" w:eastAsia="Times New Roman" w:hAnsi="Arial" w:cs="Arial"/>
          <w:bCs/>
          <w:sz w:val="24"/>
          <w:szCs w:val="24"/>
          <w:lang w:eastAsia="ru-RU"/>
        </w:rPr>
        <w:t>,</w:t>
      </w:r>
      <w:r>
        <w:rPr>
          <w:rFonts w:ascii="Arial" w:eastAsia="Times New Roman" w:hAnsi="Arial" w:cs="Arial"/>
          <w:bCs/>
          <w:sz w:val="24"/>
          <w:szCs w:val="24"/>
          <w:lang w:eastAsia="ru-RU"/>
        </w:rPr>
        <w:t xml:space="preserve"> для обеспечения возможности применения данного стандарта при модульной разработке ЭД, в изложение требований к содержанию документов (в основном РЭ) внесены существенные коррективы. Более явно выделены основные тематические блоки информации, исключены повторы и пропуски. </w:t>
      </w:r>
      <w:r w:rsidR="00A90B44">
        <w:rPr>
          <w:rFonts w:ascii="Arial" w:eastAsia="Times New Roman" w:hAnsi="Arial" w:cs="Arial"/>
          <w:bCs/>
          <w:sz w:val="24"/>
          <w:szCs w:val="24"/>
          <w:lang w:eastAsia="ru-RU"/>
        </w:rPr>
        <w:t xml:space="preserve">Это позволит более удобно </w:t>
      </w:r>
      <w:r w:rsidR="00926944">
        <w:rPr>
          <w:rFonts w:ascii="Arial" w:eastAsia="Times New Roman" w:hAnsi="Arial" w:cs="Arial"/>
          <w:bCs/>
          <w:sz w:val="24"/>
          <w:szCs w:val="24"/>
          <w:lang w:eastAsia="ru-RU"/>
        </w:rPr>
        <w:t>формирова</w:t>
      </w:r>
      <w:r w:rsidR="00A90B44">
        <w:rPr>
          <w:rFonts w:ascii="Arial" w:eastAsia="Times New Roman" w:hAnsi="Arial" w:cs="Arial"/>
          <w:bCs/>
          <w:sz w:val="24"/>
          <w:szCs w:val="24"/>
          <w:lang w:eastAsia="ru-RU"/>
        </w:rPr>
        <w:t>ть</w:t>
      </w:r>
      <w:r w:rsidR="00926944">
        <w:rPr>
          <w:rFonts w:ascii="Arial" w:eastAsia="Times New Roman" w:hAnsi="Arial" w:cs="Arial"/>
          <w:bCs/>
          <w:sz w:val="24"/>
          <w:szCs w:val="24"/>
          <w:lang w:eastAsia="ru-RU"/>
        </w:rPr>
        <w:t xml:space="preserve"> тематически</w:t>
      </w:r>
      <w:r w:rsidR="00A90B44">
        <w:rPr>
          <w:rFonts w:ascii="Arial" w:eastAsia="Times New Roman" w:hAnsi="Arial" w:cs="Arial"/>
          <w:bCs/>
          <w:sz w:val="24"/>
          <w:szCs w:val="24"/>
          <w:lang w:eastAsia="ru-RU"/>
        </w:rPr>
        <w:t>е</w:t>
      </w:r>
      <w:r w:rsidR="00926944">
        <w:rPr>
          <w:rFonts w:ascii="Arial" w:eastAsia="Times New Roman" w:hAnsi="Arial" w:cs="Arial"/>
          <w:bCs/>
          <w:sz w:val="24"/>
          <w:szCs w:val="24"/>
          <w:lang w:eastAsia="ru-RU"/>
        </w:rPr>
        <w:t xml:space="preserve"> «набор</w:t>
      </w:r>
      <w:r w:rsidR="00A90B44">
        <w:rPr>
          <w:rFonts w:ascii="Arial" w:eastAsia="Times New Roman" w:hAnsi="Arial" w:cs="Arial"/>
          <w:bCs/>
          <w:sz w:val="24"/>
          <w:szCs w:val="24"/>
          <w:lang w:eastAsia="ru-RU"/>
        </w:rPr>
        <w:t>ы</w:t>
      </w:r>
      <w:r w:rsidR="00926944">
        <w:rPr>
          <w:rFonts w:ascii="Arial" w:eastAsia="Times New Roman" w:hAnsi="Arial" w:cs="Arial"/>
          <w:bCs/>
          <w:sz w:val="24"/>
          <w:szCs w:val="24"/>
          <w:lang w:eastAsia="ru-RU"/>
        </w:rPr>
        <w:t xml:space="preserve"> модулей данных» (возможные тематические виды модулей данных перечислены в приложении В ГОСТ Р 2.621-2024). </w:t>
      </w:r>
    </w:p>
    <w:p w14:paraId="6523F067" w14:textId="3C5E4986" w:rsidR="00936E2B" w:rsidRDefault="007B6D97" w:rsidP="007B6D97">
      <w:pPr>
        <w:widowControl w:val="0"/>
        <w:spacing w:after="0" w:line="360" w:lineRule="auto"/>
        <w:ind w:firstLine="709"/>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В связи с выделением в наименовании ГОСТ Р 2.601 объекта стандартизации «Эксплуатационная документация», рассматривается вопрос об изменении наименования ГОСТ Р 2.610 на «ЕСКД. Эксплуатационная документация. Правила выполнения документов» (предложения </w:t>
      </w:r>
      <w:r w:rsidRPr="007B6D97">
        <w:rPr>
          <w:rFonts w:ascii="Arial" w:eastAsia="Times New Roman" w:hAnsi="Arial" w:cs="Arial"/>
          <w:bCs/>
          <w:sz w:val="24"/>
          <w:szCs w:val="24"/>
          <w:lang w:eastAsia="ru-RU"/>
        </w:rPr>
        <w:t>АО «Концерн ВКО «Алмаз-Антей»</w:t>
      </w:r>
      <w:r>
        <w:rPr>
          <w:rFonts w:ascii="Arial" w:eastAsia="Times New Roman" w:hAnsi="Arial" w:cs="Arial"/>
          <w:bCs/>
          <w:sz w:val="24"/>
          <w:szCs w:val="24"/>
          <w:lang w:eastAsia="ru-RU"/>
        </w:rPr>
        <w:t xml:space="preserve">, </w:t>
      </w:r>
      <w:r w:rsidRPr="007B6D97">
        <w:rPr>
          <w:rFonts w:ascii="Arial" w:eastAsia="Times New Roman" w:hAnsi="Arial" w:cs="Arial"/>
          <w:bCs/>
          <w:sz w:val="24"/>
          <w:szCs w:val="24"/>
          <w:lang w:eastAsia="ru-RU"/>
        </w:rPr>
        <w:t>Госкорпорация «Росатом»</w:t>
      </w:r>
      <w:r>
        <w:rPr>
          <w:rFonts w:ascii="Arial" w:eastAsia="Times New Roman" w:hAnsi="Arial" w:cs="Arial"/>
          <w:bCs/>
          <w:sz w:val="24"/>
          <w:szCs w:val="24"/>
          <w:lang w:eastAsia="ru-RU"/>
        </w:rPr>
        <w:t>). Схема комплекса стандартов ЕСКД на эксплуатационную и ремонтную документацию с новыми рассматриваемыми наименованиями приведена в пояснительной записке к ГОСТ Р 2.601.</w:t>
      </w:r>
    </w:p>
    <w:p w14:paraId="6936A110" w14:textId="77777777" w:rsidR="009A2976" w:rsidRPr="007027BB" w:rsidRDefault="009A2976" w:rsidP="007027BB">
      <w:pPr>
        <w:widowControl w:val="0"/>
        <w:tabs>
          <w:tab w:val="left" w:pos="993"/>
        </w:tabs>
        <w:spacing w:after="0" w:line="360" w:lineRule="auto"/>
        <w:ind w:firstLine="709"/>
        <w:jc w:val="both"/>
        <w:rPr>
          <w:rFonts w:ascii="Arial" w:eastAsia="ArialMT" w:hAnsi="Arial" w:cs="Arial"/>
          <w:b/>
          <w:sz w:val="24"/>
          <w:szCs w:val="24"/>
        </w:rPr>
      </w:pPr>
      <w:r w:rsidRPr="007027BB">
        <w:rPr>
          <w:rFonts w:ascii="Arial" w:hAnsi="Arial" w:cs="Arial"/>
          <w:b/>
          <w:sz w:val="24"/>
          <w:szCs w:val="24"/>
        </w:rPr>
        <w:t>4</w:t>
      </w:r>
      <w:r w:rsidRPr="007027BB">
        <w:rPr>
          <w:rFonts w:ascii="Arial" w:hAnsi="Arial" w:cs="Arial"/>
          <w:b/>
          <w:sz w:val="24"/>
          <w:szCs w:val="24"/>
        </w:rPr>
        <w:tab/>
      </w:r>
      <w:r w:rsidRPr="007027BB">
        <w:rPr>
          <w:rFonts w:ascii="Arial" w:eastAsia="ArialMT" w:hAnsi="Arial" w:cs="Arial"/>
          <w:b/>
          <w:sz w:val="24"/>
          <w:szCs w:val="24"/>
        </w:rPr>
        <w:t>Сведения о соответствии проекта стандарта техническим регламентам Евразийского экономического союза, федеральным законам, техническим регламентам и иным нормативным правовым актам Российской Федерации</w:t>
      </w:r>
    </w:p>
    <w:p w14:paraId="6FCDC09F" w14:textId="66234FBF" w:rsidR="000A112D" w:rsidRPr="007027BB" w:rsidRDefault="000A112D" w:rsidP="007027BB">
      <w:pPr>
        <w:widowControl w:val="0"/>
        <w:spacing w:after="0" w:line="360" w:lineRule="auto"/>
        <w:ind w:firstLine="709"/>
        <w:jc w:val="both"/>
        <w:rPr>
          <w:rFonts w:ascii="Arial" w:hAnsi="Arial" w:cs="Arial"/>
          <w:color w:val="000000"/>
          <w:sz w:val="24"/>
          <w:szCs w:val="24"/>
          <w:lang w:eastAsia="ru-RU"/>
        </w:rPr>
      </w:pPr>
      <w:r w:rsidRPr="007027BB">
        <w:rPr>
          <w:rFonts w:ascii="Arial" w:hAnsi="Arial" w:cs="Arial"/>
          <w:color w:val="000000"/>
          <w:sz w:val="24"/>
          <w:szCs w:val="24"/>
          <w:lang w:eastAsia="ru-RU"/>
        </w:rPr>
        <w:t>Проект стандарта соответству</w:t>
      </w:r>
      <w:r w:rsidR="00515BE8" w:rsidRPr="007027BB">
        <w:rPr>
          <w:rFonts w:ascii="Arial" w:hAnsi="Arial" w:cs="Arial"/>
          <w:color w:val="000000"/>
          <w:sz w:val="24"/>
          <w:szCs w:val="24"/>
          <w:lang w:eastAsia="ru-RU"/>
        </w:rPr>
        <w:t>е</w:t>
      </w:r>
      <w:r w:rsidRPr="007027BB">
        <w:rPr>
          <w:rFonts w:ascii="Arial" w:hAnsi="Arial" w:cs="Arial"/>
          <w:color w:val="000000"/>
          <w:sz w:val="24"/>
          <w:szCs w:val="24"/>
          <w:lang w:eastAsia="ru-RU"/>
        </w:rPr>
        <w:t>т законодательству Российской Федерации.</w:t>
      </w:r>
    </w:p>
    <w:p w14:paraId="43637D7C" w14:textId="77777777" w:rsidR="000A112D" w:rsidRPr="007027BB" w:rsidRDefault="000A112D" w:rsidP="007027BB">
      <w:pPr>
        <w:widowControl w:val="0"/>
        <w:spacing w:after="0" w:line="360" w:lineRule="auto"/>
        <w:ind w:firstLine="709"/>
        <w:jc w:val="both"/>
        <w:rPr>
          <w:rFonts w:ascii="Arial" w:hAnsi="Arial" w:cs="Arial"/>
          <w:color w:val="000000"/>
          <w:sz w:val="24"/>
          <w:szCs w:val="24"/>
          <w:lang w:eastAsia="ru-RU"/>
        </w:rPr>
      </w:pPr>
      <w:r w:rsidRPr="007027BB">
        <w:rPr>
          <w:rFonts w:ascii="Arial" w:hAnsi="Arial" w:cs="Arial"/>
          <w:color w:val="000000"/>
          <w:sz w:val="24"/>
          <w:szCs w:val="24"/>
          <w:lang w:eastAsia="ru-RU"/>
        </w:rPr>
        <w:t>Проект стандарта и документация к нему оформлены в соответствии со стандартами системы ГСС и нормативными актами Росстандарта.</w:t>
      </w:r>
    </w:p>
    <w:p w14:paraId="1350E052" w14:textId="77777777" w:rsidR="00DC6C04" w:rsidRPr="00991DD4" w:rsidRDefault="008965BE" w:rsidP="00DC6C04">
      <w:pPr>
        <w:keepNext/>
        <w:tabs>
          <w:tab w:val="left" w:pos="993"/>
        </w:tabs>
        <w:spacing w:after="0" w:line="360" w:lineRule="auto"/>
        <w:ind w:firstLine="709"/>
        <w:jc w:val="both"/>
        <w:rPr>
          <w:rFonts w:ascii="Arial" w:hAnsi="Arial" w:cs="Arial"/>
          <w:b/>
          <w:sz w:val="24"/>
          <w:szCs w:val="24"/>
        </w:rPr>
      </w:pPr>
      <w:r w:rsidRPr="007027BB">
        <w:rPr>
          <w:rFonts w:ascii="Arial" w:hAnsi="Arial" w:cs="Arial"/>
          <w:b/>
          <w:sz w:val="24"/>
          <w:szCs w:val="24"/>
        </w:rPr>
        <w:t>5</w:t>
      </w:r>
      <w:r w:rsidR="00840992" w:rsidRPr="007027BB">
        <w:rPr>
          <w:rFonts w:ascii="Arial" w:hAnsi="Arial" w:cs="Arial"/>
          <w:b/>
          <w:sz w:val="24"/>
          <w:szCs w:val="24"/>
        </w:rPr>
        <w:tab/>
      </w:r>
      <w:r w:rsidR="00DC6C04" w:rsidRPr="00991DD4">
        <w:rPr>
          <w:rFonts w:ascii="Arial" w:hAnsi="Arial" w:cs="Arial"/>
          <w:b/>
          <w:sz w:val="24"/>
          <w:szCs w:val="24"/>
        </w:rPr>
        <w:t>Сведения о степени гармонизации проекта стандарта и о форме применения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 иного документа по стандартизации иностранного государства</w:t>
      </w:r>
    </w:p>
    <w:p w14:paraId="20BA7206" w14:textId="0540A20C" w:rsidR="00DC6C04" w:rsidRPr="00956681" w:rsidRDefault="00DC6C04" w:rsidP="00DC6C04">
      <w:pPr>
        <w:widowControl w:val="0"/>
        <w:tabs>
          <w:tab w:val="left" w:pos="993"/>
        </w:tabs>
        <w:spacing w:after="0" w:line="360" w:lineRule="auto"/>
        <w:ind w:firstLine="709"/>
        <w:jc w:val="both"/>
        <w:rPr>
          <w:rFonts w:ascii="Arial" w:hAnsi="Arial" w:cs="Arial"/>
          <w:sz w:val="24"/>
          <w:szCs w:val="24"/>
        </w:rPr>
      </w:pPr>
      <w:r w:rsidRPr="00BA0B47">
        <w:rPr>
          <w:rFonts w:ascii="Arial" w:hAnsi="Arial" w:cs="Arial"/>
          <w:sz w:val="24"/>
          <w:szCs w:val="24"/>
        </w:rPr>
        <w:t>При</w:t>
      </w:r>
      <w:r w:rsidRPr="00956681">
        <w:rPr>
          <w:rFonts w:ascii="Arial" w:hAnsi="Arial" w:cs="Arial"/>
          <w:sz w:val="24"/>
          <w:szCs w:val="24"/>
          <w:lang w:val="en-US"/>
        </w:rPr>
        <w:t xml:space="preserve"> </w:t>
      </w:r>
      <w:r w:rsidRPr="00BA0B47">
        <w:rPr>
          <w:rFonts w:ascii="Arial" w:hAnsi="Arial" w:cs="Arial"/>
          <w:sz w:val="24"/>
          <w:szCs w:val="24"/>
        </w:rPr>
        <w:t>разработке</w:t>
      </w:r>
      <w:r w:rsidRPr="00956681">
        <w:rPr>
          <w:rFonts w:ascii="Arial" w:hAnsi="Arial" w:cs="Arial"/>
          <w:sz w:val="24"/>
          <w:szCs w:val="24"/>
          <w:lang w:val="en-US"/>
        </w:rPr>
        <w:t xml:space="preserve"> </w:t>
      </w:r>
      <w:r w:rsidRPr="00BA0B47">
        <w:rPr>
          <w:rFonts w:ascii="Arial" w:hAnsi="Arial" w:cs="Arial"/>
          <w:sz w:val="24"/>
          <w:szCs w:val="24"/>
        </w:rPr>
        <w:t>проекта</w:t>
      </w:r>
      <w:r w:rsidRPr="00956681">
        <w:rPr>
          <w:rFonts w:ascii="Arial" w:hAnsi="Arial" w:cs="Arial"/>
          <w:sz w:val="24"/>
          <w:szCs w:val="24"/>
          <w:lang w:val="en-US"/>
        </w:rPr>
        <w:t xml:space="preserve"> </w:t>
      </w:r>
      <w:r w:rsidRPr="00BA0B47">
        <w:rPr>
          <w:rFonts w:ascii="Arial" w:hAnsi="Arial" w:cs="Arial"/>
          <w:sz w:val="24"/>
          <w:szCs w:val="24"/>
        </w:rPr>
        <w:t>ГОСТ</w:t>
      </w:r>
      <w:r w:rsidRPr="00956681">
        <w:rPr>
          <w:rFonts w:ascii="Arial" w:hAnsi="Arial" w:cs="Arial"/>
          <w:sz w:val="24"/>
          <w:szCs w:val="24"/>
          <w:lang w:val="en-US"/>
        </w:rPr>
        <w:t xml:space="preserve"> </w:t>
      </w:r>
      <w:r w:rsidRPr="00BA0B47">
        <w:rPr>
          <w:rFonts w:ascii="Arial" w:hAnsi="Arial" w:cs="Arial"/>
          <w:sz w:val="24"/>
          <w:szCs w:val="24"/>
        </w:rPr>
        <w:t>Р</w:t>
      </w:r>
      <w:r w:rsidRPr="00956681">
        <w:rPr>
          <w:rFonts w:ascii="Arial" w:hAnsi="Arial" w:cs="Arial"/>
          <w:sz w:val="24"/>
          <w:szCs w:val="24"/>
          <w:lang w:val="en-US"/>
        </w:rPr>
        <w:t xml:space="preserve"> </w:t>
      </w:r>
      <w:r w:rsidRPr="00BA0B47">
        <w:rPr>
          <w:rFonts w:ascii="Arial" w:hAnsi="Arial" w:cs="Arial"/>
          <w:sz w:val="24"/>
          <w:szCs w:val="24"/>
        </w:rPr>
        <w:t>использовал</w:t>
      </w:r>
      <w:r>
        <w:rPr>
          <w:rFonts w:ascii="Arial" w:hAnsi="Arial" w:cs="Arial"/>
          <w:sz w:val="24"/>
          <w:szCs w:val="24"/>
        </w:rPr>
        <w:t>ся</w:t>
      </w:r>
      <w:r w:rsidRPr="00956681">
        <w:rPr>
          <w:rFonts w:ascii="Arial" w:hAnsi="Arial" w:cs="Arial"/>
          <w:sz w:val="24"/>
          <w:szCs w:val="24"/>
          <w:lang w:val="en-US"/>
        </w:rPr>
        <w:t xml:space="preserve"> </w:t>
      </w:r>
      <w:r w:rsidRPr="00BA0B47">
        <w:rPr>
          <w:rFonts w:ascii="Arial" w:hAnsi="Arial" w:cs="Arial"/>
          <w:sz w:val="24"/>
          <w:szCs w:val="24"/>
        </w:rPr>
        <w:t>международны</w:t>
      </w:r>
      <w:r>
        <w:rPr>
          <w:rFonts w:ascii="Arial" w:hAnsi="Arial" w:cs="Arial"/>
          <w:sz w:val="24"/>
          <w:szCs w:val="24"/>
        </w:rPr>
        <w:t>й</w:t>
      </w:r>
      <w:r w:rsidRPr="00956681">
        <w:rPr>
          <w:rFonts w:ascii="Arial" w:hAnsi="Arial" w:cs="Arial"/>
          <w:sz w:val="24"/>
          <w:szCs w:val="24"/>
          <w:lang w:val="en-US"/>
        </w:rPr>
        <w:t xml:space="preserve"> </w:t>
      </w:r>
      <w:r w:rsidRPr="00BA0B47">
        <w:rPr>
          <w:rFonts w:ascii="Arial" w:hAnsi="Arial" w:cs="Arial"/>
          <w:sz w:val="24"/>
          <w:szCs w:val="24"/>
        </w:rPr>
        <w:t>стандарт</w:t>
      </w:r>
      <w:r w:rsidRPr="00956681">
        <w:rPr>
          <w:rFonts w:ascii="Arial" w:hAnsi="Arial" w:cs="Arial"/>
          <w:sz w:val="24"/>
          <w:szCs w:val="24"/>
          <w:lang w:val="en-US"/>
        </w:rPr>
        <w:t xml:space="preserve"> </w:t>
      </w:r>
      <w:r w:rsidRPr="00BA0B47">
        <w:rPr>
          <w:rFonts w:ascii="Arial" w:hAnsi="Arial" w:cs="Arial"/>
          <w:sz w:val="24"/>
          <w:szCs w:val="24"/>
          <w:lang w:val="en-US"/>
        </w:rPr>
        <w:t xml:space="preserve">S1000D International specification for technical publications using a common source database. </w:t>
      </w:r>
      <w:r w:rsidRPr="00B84638">
        <w:rPr>
          <w:rFonts w:ascii="Arial" w:hAnsi="Arial" w:cs="Arial"/>
          <w:sz w:val="24"/>
          <w:szCs w:val="24"/>
          <w:lang w:val="en-US"/>
        </w:rPr>
        <w:t>Issue</w:t>
      </w:r>
      <w:r w:rsidRPr="00956681">
        <w:rPr>
          <w:rFonts w:ascii="Arial" w:hAnsi="Arial" w:cs="Arial"/>
          <w:sz w:val="24"/>
          <w:szCs w:val="24"/>
        </w:rPr>
        <w:t xml:space="preserve"> </w:t>
      </w:r>
      <w:r w:rsidRPr="00B84638">
        <w:rPr>
          <w:rFonts w:ascii="Arial" w:hAnsi="Arial" w:cs="Arial"/>
          <w:sz w:val="24"/>
          <w:szCs w:val="24"/>
          <w:lang w:val="en-US"/>
        </w:rPr>
        <w:t>No</w:t>
      </w:r>
      <w:r w:rsidRPr="00956681">
        <w:rPr>
          <w:rFonts w:ascii="Arial" w:hAnsi="Arial" w:cs="Arial"/>
          <w:sz w:val="24"/>
          <w:szCs w:val="24"/>
        </w:rPr>
        <w:t xml:space="preserve">. 5.0. – </w:t>
      </w:r>
      <w:r w:rsidRPr="00B84638">
        <w:rPr>
          <w:rFonts w:ascii="Arial" w:hAnsi="Arial" w:cs="Arial"/>
          <w:sz w:val="24"/>
          <w:szCs w:val="24"/>
          <w:lang w:val="en-US"/>
        </w:rPr>
        <w:t>ASD</w:t>
      </w:r>
      <w:r w:rsidRPr="00956681">
        <w:rPr>
          <w:rFonts w:ascii="Arial" w:hAnsi="Arial" w:cs="Arial"/>
          <w:sz w:val="24"/>
          <w:szCs w:val="24"/>
        </w:rPr>
        <w:t>, 2019</w:t>
      </w:r>
      <w:r>
        <w:rPr>
          <w:rFonts w:ascii="Arial" w:hAnsi="Arial" w:cs="Arial"/>
          <w:sz w:val="24"/>
          <w:szCs w:val="24"/>
        </w:rPr>
        <w:t>.</w:t>
      </w:r>
    </w:p>
    <w:p w14:paraId="4108DD7B" w14:textId="05700104" w:rsidR="00190101" w:rsidRPr="007027BB" w:rsidRDefault="00DC6C04" w:rsidP="007027BB">
      <w:pPr>
        <w:widowControl w:val="0"/>
        <w:tabs>
          <w:tab w:val="left" w:pos="993"/>
        </w:tabs>
        <w:spacing w:after="0" w:line="360" w:lineRule="auto"/>
        <w:ind w:firstLine="709"/>
        <w:jc w:val="both"/>
        <w:rPr>
          <w:rFonts w:ascii="Arial" w:hAnsi="Arial" w:cs="Arial"/>
          <w:b/>
          <w:i/>
          <w:sz w:val="24"/>
          <w:szCs w:val="24"/>
          <w:u w:val="single"/>
        </w:rPr>
      </w:pPr>
      <w:r>
        <w:rPr>
          <w:rFonts w:ascii="Arial" w:eastAsia="ArialMT" w:hAnsi="Arial" w:cs="Arial"/>
          <w:b/>
          <w:sz w:val="24"/>
          <w:szCs w:val="24"/>
        </w:rPr>
        <w:t>6</w:t>
      </w:r>
      <w:r>
        <w:rPr>
          <w:rFonts w:ascii="Arial" w:eastAsia="ArialMT" w:hAnsi="Arial" w:cs="Arial"/>
          <w:b/>
          <w:sz w:val="24"/>
          <w:szCs w:val="24"/>
        </w:rPr>
        <w:tab/>
      </w:r>
      <w:r w:rsidR="00190101" w:rsidRPr="007027BB">
        <w:rPr>
          <w:rFonts w:ascii="Arial" w:eastAsia="ArialMT" w:hAnsi="Arial" w:cs="Arial"/>
          <w:b/>
          <w:sz w:val="24"/>
          <w:szCs w:val="24"/>
        </w:rPr>
        <w:t>Сведения о проведенных научно-исследовательских работах, технических предложениях, опытно-конструкторских, опытно-технологических и проектных работах, а также аналитических работах, послуживших основой для разработки первой редакции проекта стандарта</w:t>
      </w:r>
      <w:r w:rsidR="00190101" w:rsidRPr="007027BB">
        <w:rPr>
          <w:rFonts w:ascii="Arial" w:eastAsia="ArialMT" w:hAnsi="Arial" w:cs="Arial"/>
          <w:sz w:val="24"/>
          <w:szCs w:val="24"/>
        </w:rPr>
        <w:t xml:space="preserve"> </w:t>
      </w:r>
      <w:r w:rsidR="00190101" w:rsidRPr="007027BB">
        <w:rPr>
          <w:rFonts w:ascii="Arial" w:eastAsia="ArialMT" w:hAnsi="Arial" w:cs="Arial"/>
          <w:b/>
          <w:i/>
          <w:sz w:val="24"/>
          <w:szCs w:val="24"/>
          <w:u w:val="single"/>
        </w:rPr>
        <w:t>(при наличии)</w:t>
      </w:r>
    </w:p>
    <w:p w14:paraId="1AE3B4CA" w14:textId="10801F1A" w:rsidR="002473DD" w:rsidRDefault="002473DD" w:rsidP="007027BB">
      <w:pPr>
        <w:widowControl w:val="0"/>
        <w:tabs>
          <w:tab w:val="left" w:pos="993"/>
        </w:tabs>
        <w:spacing w:after="0" w:line="360" w:lineRule="auto"/>
        <w:ind w:firstLine="709"/>
        <w:jc w:val="both"/>
        <w:rPr>
          <w:rFonts w:ascii="Arial" w:hAnsi="Arial" w:cs="Arial"/>
          <w:sz w:val="24"/>
          <w:szCs w:val="24"/>
        </w:rPr>
      </w:pPr>
      <w:r>
        <w:rPr>
          <w:rFonts w:ascii="Arial" w:hAnsi="Arial" w:cs="Arial"/>
          <w:sz w:val="24"/>
          <w:szCs w:val="24"/>
        </w:rPr>
        <w:t xml:space="preserve">При подготовке проекта стандарта </w:t>
      </w:r>
      <w:r w:rsidR="006251B7">
        <w:rPr>
          <w:rFonts w:ascii="Arial" w:hAnsi="Arial" w:cs="Arial"/>
          <w:sz w:val="24"/>
          <w:szCs w:val="24"/>
        </w:rPr>
        <w:t xml:space="preserve">проведено исследование проблем разработки, выпуска и оборота ЭД. Полученные результаты были </w:t>
      </w:r>
      <w:r w:rsidR="005077BA">
        <w:rPr>
          <w:rFonts w:ascii="Arial" w:hAnsi="Arial" w:cs="Arial"/>
          <w:sz w:val="24"/>
          <w:szCs w:val="24"/>
        </w:rPr>
        <w:t xml:space="preserve">апробированы и </w:t>
      </w:r>
      <w:r w:rsidR="006251B7">
        <w:rPr>
          <w:rFonts w:ascii="Arial" w:hAnsi="Arial" w:cs="Arial"/>
          <w:sz w:val="24"/>
          <w:szCs w:val="24"/>
        </w:rPr>
        <w:lastRenderedPageBreak/>
        <w:t xml:space="preserve">положительно приняты на двух крупных </w:t>
      </w:r>
      <w:r w:rsidR="005077BA">
        <w:rPr>
          <w:rFonts w:ascii="Arial" w:hAnsi="Arial" w:cs="Arial"/>
          <w:sz w:val="24"/>
          <w:szCs w:val="24"/>
        </w:rPr>
        <w:t>научно-технологических форумах</w:t>
      </w:r>
      <w:r>
        <w:rPr>
          <w:rFonts w:ascii="Arial" w:hAnsi="Arial" w:cs="Arial"/>
          <w:sz w:val="24"/>
          <w:szCs w:val="24"/>
        </w:rPr>
        <w:t xml:space="preserve">: </w:t>
      </w:r>
    </w:p>
    <w:p w14:paraId="2AC2ADDB" w14:textId="09C8CA12" w:rsidR="005077BA" w:rsidRDefault="00DC6C04" w:rsidP="00DC6C04">
      <w:pPr>
        <w:tabs>
          <w:tab w:val="left" w:pos="993"/>
        </w:tabs>
        <w:spacing w:after="0" w:line="360" w:lineRule="auto"/>
        <w:ind w:firstLine="709"/>
        <w:jc w:val="both"/>
        <w:rPr>
          <w:rFonts w:ascii="Arial" w:hAnsi="Arial" w:cs="Arial"/>
          <w:sz w:val="24"/>
          <w:szCs w:val="24"/>
        </w:rPr>
      </w:pPr>
      <w:r>
        <w:rPr>
          <w:rFonts w:ascii="Arial" w:hAnsi="Arial" w:cs="Arial"/>
          <w:color w:val="000000"/>
          <w:sz w:val="24"/>
          <w:szCs w:val="24"/>
          <w:lang w:eastAsia="ru-RU"/>
        </w:rPr>
        <w:t>- </w:t>
      </w:r>
      <w:r w:rsidR="005077BA" w:rsidRPr="005077BA">
        <w:rPr>
          <w:rFonts w:ascii="Arial" w:hAnsi="Arial" w:cs="Arial"/>
          <w:sz w:val="24"/>
          <w:szCs w:val="24"/>
        </w:rPr>
        <w:t>Международн</w:t>
      </w:r>
      <w:r w:rsidR="005077BA">
        <w:rPr>
          <w:rFonts w:ascii="Arial" w:hAnsi="Arial" w:cs="Arial"/>
          <w:sz w:val="24"/>
          <w:szCs w:val="24"/>
        </w:rPr>
        <w:t>ый</w:t>
      </w:r>
      <w:r w:rsidR="005077BA" w:rsidRPr="005077BA">
        <w:rPr>
          <w:rFonts w:ascii="Arial" w:hAnsi="Arial" w:cs="Arial"/>
          <w:sz w:val="24"/>
          <w:szCs w:val="24"/>
        </w:rPr>
        <w:t xml:space="preserve"> технологическ</w:t>
      </w:r>
      <w:r w:rsidR="005077BA">
        <w:rPr>
          <w:rFonts w:ascii="Arial" w:hAnsi="Arial" w:cs="Arial"/>
          <w:sz w:val="24"/>
          <w:szCs w:val="24"/>
        </w:rPr>
        <w:t>ий</w:t>
      </w:r>
      <w:r w:rsidR="005077BA" w:rsidRPr="005077BA">
        <w:rPr>
          <w:rFonts w:ascii="Arial" w:hAnsi="Arial" w:cs="Arial"/>
          <w:sz w:val="24"/>
          <w:szCs w:val="24"/>
        </w:rPr>
        <w:t xml:space="preserve"> форум «Российская неделя стандартизации»</w:t>
      </w:r>
      <w:r w:rsidR="005077BA">
        <w:rPr>
          <w:rFonts w:ascii="Arial" w:hAnsi="Arial" w:cs="Arial"/>
          <w:sz w:val="24"/>
          <w:szCs w:val="24"/>
        </w:rPr>
        <w:t xml:space="preserve"> (9-11 октября 2024 г., Санкт-Петербург);</w:t>
      </w:r>
    </w:p>
    <w:p w14:paraId="09A85048" w14:textId="76FCBDBF" w:rsidR="005077BA" w:rsidRDefault="00DC6C04" w:rsidP="00DC6C04">
      <w:pPr>
        <w:tabs>
          <w:tab w:val="left" w:pos="993"/>
        </w:tabs>
        <w:spacing w:after="0" w:line="360" w:lineRule="auto"/>
        <w:ind w:firstLine="709"/>
        <w:jc w:val="both"/>
        <w:rPr>
          <w:rFonts w:ascii="Arial" w:hAnsi="Arial" w:cs="Arial"/>
          <w:sz w:val="24"/>
          <w:szCs w:val="24"/>
        </w:rPr>
      </w:pPr>
      <w:r>
        <w:rPr>
          <w:rFonts w:ascii="Arial" w:hAnsi="Arial" w:cs="Arial"/>
          <w:color w:val="000000"/>
          <w:sz w:val="24"/>
          <w:szCs w:val="24"/>
          <w:lang w:eastAsia="ru-RU"/>
        </w:rPr>
        <w:t>- </w:t>
      </w:r>
      <w:r w:rsidR="005077BA">
        <w:rPr>
          <w:rFonts w:ascii="Arial" w:hAnsi="Arial" w:cs="Arial"/>
          <w:sz w:val="24"/>
          <w:szCs w:val="24"/>
        </w:rPr>
        <w:t xml:space="preserve">Ежегодный </w:t>
      </w:r>
      <w:r w:rsidR="005077BA" w:rsidRPr="005077BA">
        <w:rPr>
          <w:rFonts w:ascii="Arial" w:hAnsi="Arial" w:cs="Arial"/>
          <w:sz w:val="24"/>
          <w:szCs w:val="24"/>
        </w:rPr>
        <w:t>научно-практический семинар «Интегрированная логистическая поддержка наукоемкой продукции»</w:t>
      </w:r>
      <w:r w:rsidR="005077BA">
        <w:rPr>
          <w:rFonts w:ascii="Arial" w:hAnsi="Arial" w:cs="Arial"/>
          <w:sz w:val="24"/>
          <w:szCs w:val="24"/>
        </w:rPr>
        <w:t xml:space="preserve"> (</w:t>
      </w:r>
      <w:r w:rsidR="005077BA" w:rsidRPr="005077BA">
        <w:rPr>
          <w:rFonts w:ascii="Arial" w:hAnsi="Arial" w:cs="Arial"/>
          <w:sz w:val="24"/>
          <w:szCs w:val="24"/>
        </w:rPr>
        <w:t>31 октября 2024 г.</w:t>
      </w:r>
      <w:r w:rsidR="005077BA">
        <w:rPr>
          <w:rFonts w:ascii="Arial" w:hAnsi="Arial" w:cs="Arial"/>
          <w:sz w:val="24"/>
          <w:szCs w:val="24"/>
        </w:rPr>
        <w:t>, Москва)</w:t>
      </w:r>
      <w:r w:rsidR="00EC11D9">
        <w:rPr>
          <w:rFonts w:ascii="Arial" w:hAnsi="Arial" w:cs="Arial"/>
          <w:sz w:val="24"/>
          <w:szCs w:val="24"/>
        </w:rPr>
        <w:t>.</w:t>
      </w:r>
    </w:p>
    <w:p w14:paraId="14732019" w14:textId="6F776D75" w:rsidR="009E037D" w:rsidRPr="009E037D" w:rsidRDefault="002473DD" w:rsidP="009E037D">
      <w:pPr>
        <w:tabs>
          <w:tab w:val="left" w:pos="993"/>
        </w:tabs>
        <w:spacing w:after="0" w:line="360" w:lineRule="auto"/>
        <w:ind w:firstLine="709"/>
        <w:jc w:val="both"/>
        <w:rPr>
          <w:rFonts w:ascii="Arial" w:hAnsi="Arial" w:cs="Arial"/>
          <w:sz w:val="24"/>
          <w:szCs w:val="24"/>
        </w:rPr>
      </w:pPr>
      <w:r w:rsidRPr="002473DD">
        <w:rPr>
          <w:rFonts w:ascii="Arial" w:hAnsi="Arial" w:cs="Arial"/>
          <w:sz w:val="24"/>
          <w:szCs w:val="24"/>
        </w:rPr>
        <w:t xml:space="preserve"> </w:t>
      </w:r>
      <w:r w:rsidR="009E037D">
        <w:rPr>
          <w:rFonts w:ascii="Arial" w:hAnsi="Arial" w:cs="Arial"/>
          <w:sz w:val="24"/>
          <w:szCs w:val="24"/>
        </w:rPr>
        <w:t xml:space="preserve">Некоторые </w:t>
      </w:r>
      <w:r w:rsidR="00EC11D9">
        <w:rPr>
          <w:rFonts w:ascii="Arial" w:hAnsi="Arial" w:cs="Arial"/>
          <w:sz w:val="24"/>
          <w:szCs w:val="24"/>
        </w:rPr>
        <w:t xml:space="preserve">аспекты </w:t>
      </w:r>
      <w:r w:rsidR="009E037D">
        <w:rPr>
          <w:rFonts w:ascii="Arial" w:hAnsi="Arial" w:cs="Arial"/>
          <w:sz w:val="24"/>
          <w:szCs w:val="24"/>
        </w:rPr>
        <w:t xml:space="preserve">стандартизации </w:t>
      </w:r>
      <w:r w:rsidR="00EC11D9">
        <w:rPr>
          <w:rFonts w:ascii="Arial" w:hAnsi="Arial" w:cs="Arial"/>
          <w:sz w:val="24"/>
          <w:szCs w:val="24"/>
        </w:rPr>
        <w:t xml:space="preserve">ЭД </w:t>
      </w:r>
      <w:r w:rsidR="009E037D">
        <w:rPr>
          <w:rFonts w:ascii="Arial" w:hAnsi="Arial" w:cs="Arial"/>
          <w:sz w:val="24"/>
          <w:szCs w:val="24"/>
        </w:rPr>
        <w:t xml:space="preserve">исследованы в статье: </w:t>
      </w:r>
      <w:r w:rsidR="009E037D" w:rsidRPr="009E037D">
        <w:rPr>
          <w:rFonts w:ascii="Arial" w:hAnsi="Arial" w:cs="Arial"/>
          <w:sz w:val="24"/>
          <w:szCs w:val="24"/>
        </w:rPr>
        <w:t>Судов Е.В., Ушаков Е.Ю., Мазанов М.М., Селезн</w:t>
      </w:r>
      <w:r w:rsidR="009E037D">
        <w:rPr>
          <w:rFonts w:ascii="Arial" w:hAnsi="Arial" w:cs="Arial"/>
          <w:sz w:val="24"/>
          <w:szCs w:val="24"/>
        </w:rPr>
        <w:t>ё</w:t>
      </w:r>
      <w:r w:rsidR="009E037D" w:rsidRPr="009E037D">
        <w:rPr>
          <w:rFonts w:ascii="Arial" w:hAnsi="Arial" w:cs="Arial"/>
          <w:sz w:val="24"/>
          <w:szCs w:val="24"/>
        </w:rPr>
        <w:t>ва Е.В.</w:t>
      </w:r>
      <w:r w:rsidR="009E037D">
        <w:rPr>
          <w:rFonts w:ascii="Arial" w:hAnsi="Arial" w:cs="Arial"/>
          <w:sz w:val="24"/>
          <w:szCs w:val="24"/>
        </w:rPr>
        <w:t xml:space="preserve"> </w:t>
      </w:r>
      <w:r w:rsidR="009E037D" w:rsidRPr="009E037D">
        <w:rPr>
          <w:rFonts w:ascii="Arial" w:hAnsi="Arial" w:cs="Arial"/>
          <w:sz w:val="24"/>
          <w:szCs w:val="24"/>
        </w:rPr>
        <w:t>Единая система конструкторской документации. Текущее состояние и направления дальнейшего развития</w:t>
      </w:r>
      <w:r w:rsidR="009E037D">
        <w:rPr>
          <w:rFonts w:ascii="Arial" w:hAnsi="Arial" w:cs="Arial"/>
          <w:sz w:val="24"/>
          <w:szCs w:val="24"/>
        </w:rPr>
        <w:t xml:space="preserve"> // </w:t>
      </w:r>
      <w:r w:rsidR="009E037D" w:rsidRPr="009E037D">
        <w:rPr>
          <w:rFonts w:ascii="Arial" w:hAnsi="Arial" w:cs="Arial"/>
          <w:sz w:val="24"/>
          <w:szCs w:val="24"/>
        </w:rPr>
        <w:t>Технологии PLM и ИЛП</w:t>
      </w:r>
      <w:r w:rsidR="009E037D">
        <w:rPr>
          <w:rFonts w:ascii="Arial" w:hAnsi="Arial" w:cs="Arial"/>
          <w:sz w:val="24"/>
          <w:szCs w:val="24"/>
        </w:rPr>
        <w:t>, 2024. - Вып. 13. - С. 1-28.</w:t>
      </w:r>
    </w:p>
    <w:p w14:paraId="58E1C41C" w14:textId="1CEC81C8" w:rsidR="00767345" w:rsidRPr="007027BB" w:rsidRDefault="00DC6C04" w:rsidP="000A1614">
      <w:pPr>
        <w:keepLines/>
        <w:widowControl w:val="0"/>
        <w:tabs>
          <w:tab w:val="left" w:pos="993"/>
        </w:tabs>
        <w:spacing w:after="0" w:line="360" w:lineRule="auto"/>
        <w:ind w:firstLine="709"/>
        <w:jc w:val="both"/>
        <w:rPr>
          <w:rFonts w:ascii="Arial" w:hAnsi="Arial" w:cs="Arial"/>
          <w:b/>
          <w:sz w:val="24"/>
          <w:szCs w:val="24"/>
        </w:rPr>
      </w:pPr>
      <w:r>
        <w:rPr>
          <w:rFonts w:ascii="Arial" w:eastAsia="ArialMT" w:hAnsi="Arial" w:cs="Arial"/>
          <w:b/>
          <w:sz w:val="24"/>
          <w:szCs w:val="24"/>
        </w:rPr>
        <w:t>7</w:t>
      </w:r>
      <w:r w:rsidR="00767345" w:rsidRPr="007027BB">
        <w:rPr>
          <w:rFonts w:ascii="Arial" w:eastAsia="ArialMT" w:hAnsi="Arial" w:cs="Arial"/>
          <w:b/>
          <w:sz w:val="24"/>
          <w:szCs w:val="24"/>
        </w:rPr>
        <w:tab/>
        <w:t xml:space="preserve">Сведения о взаимосвязи проекта стандарта с проектами </w:t>
      </w:r>
      <w:r w:rsidR="00B246B9" w:rsidRPr="007027BB">
        <w:rPr>
          <w:rFonts w:ascii="Arial" w:eastAsia="ArialMT" w:hAnsi="Arial" w:cs="Arial"/>
          <w:b/>
          <w:sz w:val="24"/>
          <w:szCs w:val="24"/>
        </w:rPr>
        <w:t>и/</w:t>
      </w:r>
      <w:r w:rsidR="00767345" w:rsidRPr="007027BB">
        <w:rPr>
          <w:rFonts w:ascii="Arial" w:eastAsia="ArialMT" w:hAnsi="Arial" w:cs="Arial"/>
          <w:b/>
          <w:sz w:val="24"/>
          <w:szCs w:val="24"/>
        </w:rPr>
        <w:t>или действующими в Российской Федерации национальными и межгосударственными стандартами, сводами правил</w:t>
      </w:r>
    </w:p>
    <w:p w14:paraId="6AA4BE71" w14:textId="620DEC3C" w:rsidR="00926944" w:rsidRDefault="008965BE" w:rsidP="007027BB">
      <w:pPr>
        <w:widowControl w:val="0"/>
        <w:spacing w:after="0" w:line="360" w:lineRule="auto"/>
        <w:ind w:firstLine="709"/>
        <w:jc w:val="both"/>
        <w:rPr>
          <w:rFonts w:ascii="Arial" w:hAnsi="Arial" w:cs="Arial"/>
          <w:color w:val="000000"/>
          <w:sz w:val="24"/>
          <w:szCs w:val="24"/>
          <w:lang w:eastAsia="ru-RU"/>
        </w:rPr>
      </w:pPr>
      <w:r w:rsidRPr="007027BB">
        <w:rPr>
          <w:rFonts w:ascii="Arial" w:hAnsi="Arial" w:cs="Arial"/>
          <w:color w:val="000000"/>
          <w:sz w:val="24"/>
          <w:szCs w:val="24"/>
          <w:lang w:eastAsia="ru-RU"/>
        </w:rPr>
        <w:t>Проект ГОСТ Р взаимосвязан со стандартами, сведения о которых приведены в разделе «Нормативные ссылки»</w:t>
      </w:r>
      <w:r w:rsidR="00DC6C04">
        <w:rPr>
          <w:rFonts w:ascii="Arial" w:hAnsi="Arial" w:cs="Arial"/>
          <w:color w:val="000000"/>
          <w:sz w:val="24"/>
          <w:szCs w:val="24"/>
          <w:lang w:eastAsia="ru-RU"/>
        </w:rPr>
        <w:t>.</w:t>
      </w:r>
    </w:p>
    <w:p w14:paraId="5D1DE314" w14:textId="43C533D1" w:rsidR="003E6D46" w:rsidRDefault="003E6D46" w:rsidP="007027BB">
      <w:pPr>
        <w:widowControl w:val="0"/>
        <w:tabs>
          <w:tab w:val="left" w:pos="993"/>
        </w:tabs>
        <w:spacing w:after="0" w:line="360" w:lineRule="auto"/>
        <w:ind w:firstLine="709"/>
        <w:jc w:val="both"/>
        <w:rPr>
          <w:rFonts w:ascii="Arial" w:hAnsi="Arial" w:cs="Arial"/>
          <w:color w:val="000000"/>
          <w:sz w:val="24"/>
          <w:szCs w:val="24"/>
          <w:lang w:eastAsia="ru-RU"/>
        </w:rPr>
      </w:pPr>
      <w:r w:rsidRPr="003E6D46">
        <w:rPr>
          <w:rFonts w:ascii="Arial" w:hAnsi="Arial" w:cs="Arial"/>
          <w:color w:val="000000"/>
          <w:sz w:val="24"/>
          <w:szCs w:val="24"/>
          <w:lang w:eastAsia="ru-RU"/>
        </w:rPr>
        <w:t>Внесение изменений во взаимосвязанные стандарты не требуется.</w:t>
      </w:r>
    </w:p>
    <w:p w14:paraId="624D5849" w14:textId="77777777" w:rsidR="00DC6C04" w:rsidRPr="00991DD4" w:rsidRDefault="00DC6C04" w:rsidP="00DC6C04">
      <w:pPr>
        <w:widowControl w:val="0"/>
        <w:shd w:val="clear" w:color="auto" w:fill="FFFFFF"/>
        <w:tabs>
          <w:tab w:val="left" w:pos="993"/>
        </w:tabs>
        <w:spacing w:before="120" w:after="0" w:line="360" w:lineRule="auto"/>
        <w:ind w:firstLine="709"/>
        <w:jc w:val="both"/>
        <w:rPr>
          <w:rFonts w:ascii="Arial" w:eastAsia="ArialMT" w:hAnsi="Arial" w:cs="Arial"/>
          <w:b/>
          <w:sz w:val="24"/>
          <w:szCs w:val="24"/>
        </w:rPr>
      </w:pPr>
      <w:r w:rsidRPr="00F84CB7">
        <w:rPr>
          <w:rFonts w:ascii="Arial" w:hAnsi="Arial" w:cs="Arial"/>
          <w:b/>
          <w:sz w:val="24"/>
          <w:szCs w:val="24"/>
        </w:rPr>
        <w:t>8</w:t>
      </w:r>
      <w:r w:rsidRPr="00F84CB7">
        <w:rPr>
          <w:rFonts w:ascii="Arial" w:hAnsi="Arial" w:cs="Arial"/>
          <w:b/>
          <w:sz w:val="24"/>
          <w:szCs w:val="24"/>
        </w:rPr>
        <w:tab/>
      </w:r>
      <w:r w:rsidRPr="00991DD4">
        <w:rPr>
          <w:rFonts w:ascii="Arial" w:eastAsia="ArialMT" w:hAnsi="Arial" w:cs="Arial"/>
          <w:b/>
          <w:sz w:val="24"/>
          <w:szCs w:val="24"/>
        </w:rPr>
        <w:t xml:space="preserve">Сведения о </w:t>
      </w:r>
      <w:r w:rsidRPr="009871BC">
        <w:rPr>
          <w:rFonts w:ascii="Arial" w:hAnsi="Arial" w:cs="Arial"/>
          <w:b/>
          <w:sz w:val="24"/>
          <w:szCs w:val="24"/>
        </w:rPr>
        <w:t>проведении</w:t>
      </w:r>
      <w:r w:rsidRPr="00991DD4">
        <w:rPr>
          <w:rFonts w:ascii="Arial" w:eastAsia="ArialMT" w:hAnsi="Arial" w:cs="Arial"/>
          <w:b/>
          <w:sz w:val="24"/>
          <w:szCs w:val="24"/>
        </w:rPr>
        <w:t xml:space="preserve"> публичного обсуждения и краткая характеристика полученных отзывов заинтересованных лиц</w:t>
      </w:r>
    </w:p>
    <w:p w14:paraId="4C40E2BA" w14:textId="77777777" w:rsidR="00DC6C04" w:rsidRPr="009F7776" w:rsidRDefault="00DC6C04" w:rsidP="00DC6C04">
      <w:pPr>
        <w:spacing w:after="0" w:line="360" w:lineRule="auto"/>
        <w:ind w:firstLine="709"/>
        <w:jc w:val="both"/>
        <w:rPr>
          <w:rFonts w:ascii="Arial" w:hAnsi="Arial" w:cs="Arial"/>
          <w:color w:val="000000"/>
          <w:sz w:val="24"/>
          <w:szCs w:val="24"/>
          <w:lang w:eastAsia="ru-RU"/>
        </w:rPr>
      </w:pPr>
      <w:r w:rsidRPr="00991DD4">
        <w:rPr>
          <w:rFonts w:ascii="Arial" w:hAnsi="Arial" w:cs="Arial"/>
          <w:color w:val="000000"/>
          <w:sz w:val="24"/>
          <w:szCs w:val="24"/>
          <w:lang w:eastAsia="ru-RU"/>
        </w:rPr>
        <w:t xml:space="preserve">Первая редакция проекта ГОСТ Р прошла публичное обсуждение в установленном законодательством о стандартизации порядке. Дата размещения уведомления о разработке проекта ГОСТ Р на официальном сайте Федерального </w:t>
      </w:r>
      <w:r w:rsidRPr="009F7776">
        <w:rPr>
          <w:rFonts w:ascii="Arial" w:hAnsi="Arial" w:cs="Arial"/>
          <w:color w:val="000000"/>
          <w:sz w:val="24"/>
          <w:szCs w:val="24"/>
          <w:lang w:eastAsia="ru-RU"/>
        </w:rPr>
        <w:t>агентства по техническому регулированию и метрологии – 26.11.2025. Дата начала публичного обсуждения – 15.12.2025, дата завершения публичного обсуждения – 15.02.2026. Необходимый срок публичного обсуждения проекта ГОСТ Р соблюден.</w:t>
      </w:r>
    </w:p>
    <w:p w14:paraId="7046DD39" w14:textId="078B7431" w:rsidR="00DC6C04" w:rsidRPr="00B84638" w:rsidRDefault="00DC6C04" w:rsidP="00DC6C04">
      <w:pPr>
        <w:spacing w:after="0" w:line="360" w:lineRule="auto"/>
        <w:ind w:firstLine="709"/>
        <w:jc w:val="both"/>
        <w:rPr>
          <w:rFonts w:ascii="Arial" w:hAnsi="Arial" w:cs="Arial"/>
          <w:sz w:val="24"/>
          <w:szCs w:val="24"/>
          <w:lang w:eastAsia="ru-RU"/>
        </w:rPr>
      </w:pPr>
      <w:r w:rsidRPr="00B84638">
        <w:rPr>
          <w:rFonts w:ascii="Arial" w:hAnsi="Arial" w:cs="Arial"/>
          <w:sz w:val="24"/>
          <w:szCs w:val="24"/>
          <w:lang w:eastAsia="ru-RU"/>
        </w:rPr>
        <w:t xml:space="preserve">В ходе рассмотрения первой редакции проекта ГОСТ Р поступили отзывы </w:t>
      </w:r>
      <w:r w:rsidRPr="001F35B5">
        <w:rPr>
          <w:rFonts w:ascii="Arial" w:hAnsi="Arial" w:cs="Arial"/>
          <w:sz w:val="24"/>
          <w:szCs w:val="24"/>
          <w:lang w:eastAsia="ru-RU"/>
        </w:rPr>
        <w:t xml:space="preserve">от  </w:t>
      </w:r>
      <w:r w:rsidR="008172A7">
        <w:rPr>
          <w:rFonts w:ascii="Arial" w:hAnsi="Arial" w:cs="Arial"/>
          <w:sz w:val="24"/>
          <w:szCs w:val="24"/>
          <w:lang w:eastAsia="ru-RU"/>
        </w:rPr>
        <w:t xml:space="preserve">56 </w:t>
      </w:r>
      <w:r w:rsidRPr="008172A7">
        <w:rPr>
          <w:rFonts w:ascii="Arial" w:hAnsi="Arial" w:cs="Arial"/>
          <w:sz w:val="24"/>
          <w:szCs w:val="24"/>
          <w:lang w:eastAsia="ru-RU"/>
        </w:rPr>
        <w:t>организаци</w:t>
      </w:r>
      <w:r w:rsidR="008172A7" w:rsidRPr="008172A7">
        <w:rPr>
          <w:rFonts w:ascii="Arial" w:hAnsi="Arial" w:cs="Arial"/>
          <w:sz w:val="24"/>
          <w:szCs w:val="24"/>
          <w:lang w:eastAsia="ru-RU"/>
        </w:rPr>
        <w:t>й</w:t>
      </w:r>
      <w:r w:rsidR="008172A7">
        <w:rPr>
          <w:rFonts w:ascii="Arial" w:hAnsi="Arial" w:cs="Arial"/>
          <w:sz w:val="24"/>
          <w:szCs w:val="24"/>
          <w:lang w:eastAsia="ru-RU"/>
        </w:rPr>
        <w:t xml:space="preserve"> и гражданина </w:t>
      </w:r>
      <w:r w:rsidR="008172A7" w:rsidRPr="008172A7">
        <w:rPr>
          <w:rFonts w:ascii="Arial" w:hAnsi="Arial" w:cs="Arial"/>
          <w:sz w:val="24"/>
          <w:szCs w:val="24"/>
          <w:lang w:eastAsia="ru-RU"/>
        </w:rPr>
        <w:t>Тюрин</w:t>
      </w:r>
      <w:r w:rsidR="008172A7">
        <w:rPr>
          <w:rFonts w:ascii="Arial" w:hAnsi="Arial" w:cs="Arial"/>
          <w:sz w:val="24"/>
          <w:szCs w:val="24"/>
          <w:lang w:eastAsia="ru-RU"/>
        </w:rPr>
        <w:t>а</w:t>
      </w:r>
      <w:r w:rsidR="008172A7" w:rsidRPr="008172A7">
        <w:rPr>
          <w:rFonts w:ascii="Arial" w:hAnsi="Arial" w:cs="Arial"/>
          <w:sz w:val="24"/>
          <w:szCs w:val="24"/>
          <w:lang w:eastAsia="ru-RU"/>
        </w:rPr>
        <w:t xml:space="preserve"> Дмитри</w:t>
      </w:r>
      <w:r w:rsidR="008172A7">
        <w:rPr>
          <w:rFonts w:ascii="Arial" w:hAnsi="Arial" w:cs="Arial"/>
          <w:sz w:val="24"/>
          <w:szCs w:val="24"/>
          <w:lang w:eastAsia="ru-RU"/>
        </w:rPr>
        <w:t>я</w:t>
      </w:r>
      <w:r w:rsidR="008172A7" w:rsidRPr="008172A7">
        <w:rPr>
          <w:rFonts w:ascii="Arial" w:hAnsi="Arial" w:cs="Arial"/>
          <w:sz w:val="24"/>
          <w:szCs w:val="24"/>
          <w:lang w:eastAsia="ru-RU"/>
        </w:rPr>
        <w:t xml:space="preserve"> Евгеньевич</w:t>
      </w:r>
      <w:r w:rsidR="008172A7">
        <w:rPr>
          <w:rFonts w:ascii="Arial" w:hAnsi="Arial" w:cs="Arial"/>
          <w:sz w:val="24"/>
          <w:szCs w:val="24"/>
          <w:lang w:eastAsia="ru-RU"/>
        </w:rPr>
        <w:t>а</w:t>
      </w:r>
      <w:r w:rsidRPr="001F35B5">
        <w:rPr>
          <w:rFonts w:ascii="Arial" w:hAnsi="Arial" w:cs="Arial"/>
          <w:sz w:val="24"/>
          <w:szCs w:val="24"/>
          <w:lang w:eastAsia="ru-RU"/>
        </w:rPr>
        <w:t xml:space="preserve">. </w:t>
      </w:r>
      <w:r w:rsidRPr="00D939BE">
        <w:rPr>
          <w:rFonts w:ascii="Arial" w:hAnsi="Arial" w:cs="Arial"/>
          <w:sz w:val="24"/>
          <w:szCs w:val="24"/>
          <w:lang w:eastAsia="ru-RU"/>
        </w:rPr>
        <w:t xml:space="preserve">В отзывах </w:t>
      </w:r>
      <w:r w:rsidR="00AA3C11">
        <w:rPr>
          <w:rFonts w:ascii="Arial" w:hAnsi="Arial" w:cs="Arial"/>
          <w:sz w:val="24"/>
          <w:szCs w:val="24"/>
          <w:lang w:eastAsia="ru-RU"/>
        </w:rPr>
        <w:t>16</w:t>
      </w:r>
      <w:r w:rsidRPr="00B84638">
        <w:rPr>
          <w:rFonts w:ascii="Arial" w:hAnsi="Arial" w:cs="Arial"/>
          <w:sz w:val="24"/>
          <w:szCs w:val="24"/>
          <w:lang w:eastAsia="ru-RU"/>
        </w:rPr>
        <w:t xml:space="preserve"> организаций замечания и предложения отсутствуют. </w:t>
      </w:r>
    </w:p>
    <w:p w14:paraId="48DDA8FC" w14:textId="656C2C95" w:rsidR="008172A7" w:rsidRDefault="00DC6C04" w:rsidP="00DC6C04">
      <w:pPr>
        <w:spacing w:after="0" w:line="360" w:lineRule="auto"/>
        <w:ind w:firstLine="709"/>
        <w:jc w:val="both"/>
        <w:rPr>
          <w:rFonts w:ascii="Arial" w:hAnsi="Arial" w:cs="Arial"/>
          <w:sz w:val="24"/>
          <w:szCs w:val="24"/>
          <w:lang w:eastAsia="ru-RU"/>
        </w:rPr>
      </w:pPr>
      <w:r w:rsidRPr="00B84638">
        <w:rPr>
          <w:rFonts w:ascii="Arial" w:hAnsi="Arial" w:cs="Arial"/>
          <w:sz w:val="24"/>
          <w:szCs w:val="24"/>
          <w:lang w:eastAsia="ru-RU"/>
        </w:rPr>
        <w:t xml:space="preserve">Замечания и предложения поступили от </w:t>
      </w:r>
      <w:r w:rsidRPr="001F35B5">
        <w:rPr>
          <w:rFonts w:ascii="Arial" w:hAnsi="Arial" w:cs="Arial"/>
          <w:sz w:val="24"/>
          <w:szCs w:val="24"/>
          <w:lang w:eastAsia="ru-RU"/>
        </w:rPr>
        <w:t xml:space="preserve"> </w:t>
      </w:r>
      <w:r w:rsidR="008172A7">
        <w:rPr>
          <w:rFonts w:ascii="Arial" w:hAnsi="Arial" w:cs="Arial"/>
          <w:sz w:val="24"/>
          <w:szCs w:val="24"/>
          <w:lang w:eastAsia="ru-RU"/>
        </w:rPr>
        <w:t xml:space="preserve">следующих </w:t>
      </w:r>
      <w:r w:rsidRPr="009D5DA9">
        <w:rPr>
          <w:rFonts w:ascii="Arial" w:hAnsi="Arial" w:cs="Arial"/>
          <w:sz w:val="24"/>
          <w:szCs w:val="24"/>
          <w:lang w:eastAsia="ru-RU"/>
        </w:rPr>
        <w:t>организаций</w:t>
      </w:r>
      <w:r w:rsidR="008172A7">
        <w:rPr>
          <w:rFonts w:ascii="Arial" w:hAnsi="Arial" w:cs="Arial"/>
          <w:sz w:val="24"/>
          <w:szCs w:val="24"/>
          <w:lang w:eastAsia="ru-RU"/>
        </w:rPr>
        <w:t xml:space="preserve"> и лиц</w:t>
      </w:r>
      <w:r w:rsidRPr="009D5DA9">
        <w:rPr>
          <w:rFonts w:ascii="Arial" w:hAnsi="Arial" w:cs="Arial"/>
          <w:sz w:val="24"/>
          <w:szCs w:val="24"/>
          <w:lang w:eastAsia="ru-RU"/>
        </w:rPr>
        <w:t>:</w:t>
      </w:r>
      <w:r w:rsidR="008172A7">
        <w:rPr>
          <w:rFonts w:ascii="Arial" w:hAnsi="Arial" w:cs="Arial"/>
          <w:sz w:val="24"/>
          <w:szCs w:val="24"/>
          <w:lang w:eastAsia="ru-RU"/>
        </w:rPr>
        <w:t xml:space="preserve"> </w:t>
      </w:r>
      <w:r w:rsidR="008172A7" w:rsidRPr="008172A7">
        <w:rPr>
          <w:rFonts w:ascii="Arial" w:hAnsi="Arial" w:cs="Arial"/>
          <w:sz w:val="24"/>
          <w:szCs w:val="24"/>
          <w:lang w:eastAsia="ru-RU"/>
        </w:rPr>
        <w:t>АО «НЦВ Миль и Камов»,</w:t>
      </w:r>
      <w:r w:rsidR="008172A7">
        <w:rPr>
          <w:rFonts w:ascii="Arial" w:hAnsi="Arial" w:cs="Arial"/>
          <w:sz w:val="24"/>
          <w:szCs w:val="24"/>
          <w:lang w:eastAsia="ru-RU"/>
        </w:rPr>
        <w:t xml:space="preserve"> </w:t>
      </w:r>
      <w:r w:rsidR="008172A7" w:rsidRPr="008172A7">
        <w:rPr>
          <w:rFonts w:ascii="Arial" w:hAnsi="Arial" w:cs="Arial"/>
          <w:sz w:val="24"/>
          <w:szCs w:val="24"/>
          <w:lang w:eastAsia="ru-RU"/>
        </w:rPr>
        <w:t>ООО «ТМХ Инжиниринг»,</w:t>
      </w:r>
      <w:r w:rsidR="008172A7">
        <w:rPr>
          <w:rFonts w:ascii="Arial" w:hAnsi="Arial" w:cs="Arial"/>
          <w:sz w:val="24"/>
          <w:szCs w:val="24"/>
          <w:lang w:eastAsia="ru-RU"/>
        </w:rPr>
        <w:t xml:space="preserve"> </w:t>
      </w:r>
      <w:r w:rsidR="008172A7" w:rsidRPr="008172A7">
        <w:rPr>
          <w:rFonts w:ascii="Arial" w:hAnsi="Arial" w:cs="Arial"/>
          <w:sz w:val="24"/>
          <w:szCs w:val="24"/>
          <w:lang w:eastAsia="ru-RU"/>
        </w:rPr>
        <w:t>АО «ЛЭС» (ГК ТМХ),</w:t>
      </w:r>
      <w:r w:rsidR="008172A7">
        <w:rPr>
          <w:rFonts w:ascii="Arial" w:hAnsi="Arial" w:cs="Arial"/>
          <w:sz w:val="24"/>
          <w:szCs w:val="24"/>
          <w:lang w:eastAsia="ru-RU"/>
        </w:rPr>
        <w:t xml:space="preserve"> </w:t>
      </w:r>
      <w:r w:rsidR="008172A7" w:rsidRPr="008172A7">
        <w:rPr>
          <w:rFonts w:ascii="Arial" w:hAnsi="Arial" w:cs="Arial"/>
          <w:sz w:val="24"/>
          <w:szCs w:val="24"/>
          <w:lang w:eastAsia="ru-RU"/>
        </w:rPr>
        <w:t>ООО «ТМХ-Электротех»,</w:t>
      </w:r>
      <w:r w:rsidR="008172A7">
        <w:rPr>
          <w:rFonts w:ascii="Arial" w:hAnsi="Arial" w:cs="Arial"/>
          <w:sz w:val="24"/>
          <w:szCs w:val="24"/>
          <w:lang w:eastAsia="ru-RU"/>
        </w:rPr>
        <w:t xml:space="preserve"> </w:t>
      </w:r>
      <w:r w:rsidR="008172A7" w:rsidRPr="008172A7">
        <w:rPr>
          <w:rFonts w:ascii="Arial" w:hAnsi="Arial" w:cs="Arial"/>
          <w:sz w:val="24"/>
          <w:szCs w:val="24"/>
          <w:lang w:eastAsia="ru-RU"/>
        </w:rPr>
        <w:t>ООО «ВНИЦТТ» (Ассоциация «ОПЖТ»),</w:t>
      </w:r>
      <w:r w:rsidR="008172A7">
        <w:rPr>
          <w:rFonts w:ascii="Arial" w:hAnsi="Arial" w:cs="Arial"/>
          <w:sz w:val="24"/>
          <w:szCs w:val="24"/>
          <w:lang w:eastAsia="ru-RU"/>
        </w:rPr>
        <w:t xml:space="preserve"> </w:t>
      </w:r>
      <w:r w:rsidR="008172A7" w:rsidRPr="008172A7">
        <w:rPr>
          <w:rFonts w:ascii="Arial" w:hAnsi="Arial" w:cs="Arial"/>
          <w:sz w:val="24"/>
          <w:szCs w:val="24"/>
          <w:lang w:eastAsia="ru-RU"/>
        </w:rPr>
        <w:t>АО «НПО «Высокоточные комплексы»,</w:t>
      </w:r>
      <w:r w:rsidR="008172A7">
        <w:rPr>
          <w:rFonts w:ascii="Arial" w:hAnsi="Arial" w:cs="Arial"/>
          <w:sz w:val="24"/>
          <w:szCs w:val="24"/>
          <w:lang w:eastAsia="ru-RU"/>
        </w:rPr>
        <w:t xml:space="preserve"> </w:t>
      </w:r>
      <w:r w:rsidR="008172A7" w:rsidRPr="008172A7">
        <w:rPr>
          <w:rFonts w:ascii="Arial" w:hAnsi="Arial" w:cs="Arial"/>
          <w:sz w:val="24"/>
          <w:szCs w:val="24"/>
          <w:lang w:eastAsia="ru-RU"/>
        </w:rPr>
        <w:t>ООО «Уральские локомотивы» (Ассоциация «ОПЖТ»),</w:t>
      </w:r>
      <w:r w:rsidR="008172A7">
        <w:rPr>
          <w:rFonts w:ascii="Arial" w:hAnsi="Arial" w:cs="Arial"/>
          <w:sz w:val="24"/>
          <w:szCs w:val="24"/>
          <w:lang w:eastAsia="ru-RU"/>
        </w:rPr>
        <w:t xml:space="preserve"> </w:t>
      </w:r>
      <w:r w:rsidR="008172A7" w:rsidRPr="008172A7">
        <w:rPr>
          <w:rFonts w:ascii="Arial" w:hAnsi="Arial" w:cs="Arial"/>
          <w:sz w:val="24"/>
          <w:szCs w:val="24"/>
          <w:lang w:eastAsia="ru-RU"/>
        </w:rPr>
        <w:t>АО «НПП «Респиратор»,</w:t>
      </w:r>
      <w:r w:rsidR="008172A7">
        <w:rPr>
          <w:rFonts w:ascii="Arial" w:hAnsi="Arial" w:cs="Arial"/>
          <w:sz w:val="24"/>
          <w:szCs w:val="24"/>
          <w:lang w:eastAsia="ru-RU"/>
        </w:rPr>
        <w:t xml:space="preserve"> </w:t>
      </w:r>
      <w:r w:rsidR="008172A7" w:rsidRPr="008172A7">
        <w:rPr>
          <w:rFonts w:ascii="Arial" w:hAnsi="Arial" w:cs="Arial"/>
          <w:sz w:val="24"/>
          <w:szCs w:val="24"/>
          <w:lang w:eastAsia="ru-RU"/>
        </w:rPr>
        <w:t>АО «Туполев»,</w:t>
      </w:r>
      <w:r w:rsidR="008172A7">
        <w:rPr>
          <w:rFonts w:ascii="Arial" w:hAnsi="Arial" w:cs="Arial"/>
          <w:sz w:val="24"/>
          <w:szCs w:val="24"/>
          <w:lang w:eastAsia="ru-RU"/>
        </w:rPr>
        <w:t xml:space="preserve"> </w:t>
      </w:r>
      <w:r w:rsidR="008172A7" w:rsidRPr="008172A7">
        <w:rPr>
          <w:rFonts w:ascii="Arial" w:hAnsi="Arial" w:cs="Arial"/>
          <w:sz w:val="24"/>
          <w:szCs w:val="24"/>
          <w:lang w:eastAsia="ru-RU"/>
        </w:rPr>
        <w:t>АО «Сервис Высоких Скоростей» (Ассоциация «ОПЖТ»),</w:t>
      </w:r>
      <w:r w:rsidR="008172A7">
        <w:rPr>
          <w:rFonts w:ascii="Arial" w:hAnsi="Arial" w:cs="Arial"/>
          <w:sz w:val="24"/>
          <w:szCs w:val="24"/>
          <w:lang w:eastAsia="ru-RU"/>
        </w:rPr>
        <w:t xml:space="preserve"> </w:t>
      </w:r>
      <w:r w:rsidR="008172A7" w:rsidRPr="008172A7">
        <w:rPr>
          <w:rFonts w:ascii="Arial" w:hAnsi="Arial" w:cs="Arial"/>
          <w:sz w:val="24"/>
          <w:szCs w:val="24"/>
          <w:lang w:eastAsia="ru-RU"/>
        </w:rPr>
        <w:t>АО «Редуктор-ПМ»,</w:t>
      </w:r>
      <w:r w:rsidR="008172A7">
        <w:rPr>
          <w:rFonts w:ascii="Arial" w:hAnsi="Arial" w:cs="Arial"/>
          <w:sz w:val="24"/>
          <w:szCs w:val="24"/>
          <w:lang w:eastAsia="ru-RU"/>
        </w:rPr>
        <w:t xml:space="preserve"> </w:t>
      </w:r>
      <w:r w:rsidR="008172A7" w:rsidRPr="008172A7">
        <w:rPr>
          <w:rFonts w:ascii="Arial" w:hAnsi="Arial" w:cs="Arial"/>
          <w:sz w:val="24"/>
          <w:szCs w:val="24"/>
          <w:lang w:eastAsia="ru-RU"/>
        </w:rPr>
        <w:t>ООО «НПО САУТ» (Ассоциация «ОПЖТ»)</w:t>
      </w:r>
      <w:r w:rsidR="008172A7">
        <w:rPr>
          <w:rFonts w:ascii="Arial" w:hAnsi="Arial" w:cs="Arial"/>
          <w:sz w:val="24"/>
          <w:szCs w:val="24"/>
          <w:lang w:eastAsia="ru-RU"/>
        </w:rPr>
        <w:t xml:space="preserve">, </w:t>
      </w:r>
      <w:r w:rsidR="008172A7" w:rsidRPr="008172A7">
        <w:rPr>
          <w:rFonts w:ascii="Arial" w:hAnsi="Arial" w:cs="Arial"/>
          <w:sz w:val="24"/>
          <w:szCs w:val="24"/>
          <w:lang w:eastAsia="ru-RU"/>
        </w:rPr>
        <w:t>АО «Россети Научно-технический центр»</w:t>
      </w:r>
      <w:r w:rsidR="008172A7">
        <w:rPr>
          <w:rFonts w:ascii="Arial" w:hAnsi="Arial" w:cs="Arial"/>
          <w:sz w:val="24"/>
          <w:szCs w:val="24"/>
          <w:lang w:eastAsia="ru-RU"/>
        </w:rPr>
        <w:t>,</w:t>
      </w:r>
      <w:r w:rsidR="008172A7" w:rsidRPr="008172A7">
        <w:rPr>
          <w:rFonts w:ascii="Arial" w:hAnsi="Arial" w:cs="Arial"/>
          <w:sz w:val="24"/>
          <w:szCs w:val="24"/>
          <w:lang w:eastAsia="ru-RU"/>
        </w:rPr>
        <w:t xml:space="preserve"> АО «ЦНИИмаш»,</w:t>
      </w:r>
      <w:r w:rsidR="008172A7">
        <w:rPr>
          <w:rFonts w:ascii="Arial" w:hAnsi="Arial" w:cs="Arial"/>
          <w:sz w:val="24"/>
          <w:szCs w:val="24"/>
          <w:lang w:eastAsia="ru-RU"/>
        </w:rPr>
        <w:t xml:space="preserve"> </w:t>
      </w:r>
      <w:r w:rsidR="008172A7" w:rsidRPr="008172A7">
        <w:rPr>
          <w:rFonts w:ascii="Arial" w:hAnsi="Arial" w:cs="Arial"/>
          <w:sz w:val="24"/>
          <w:szCs w:val="24"/>
          <w:lang w:eastAsia="ru-RU"/>
        </w:rPr>
        <w:t>АО «НИИЭП»,</w:t>
      </w:r>
      <w:r w:rsidR="008172A7">
        <w:rPr>
          <w:rFonts w:ascii="Arial" w:hAnsi="Arial" w:cs="Arial"/>
          <w:sz w:val="24"/>
          <w:szCs w:val="24"/>
          <w:lang w:eastAsia="ru-RU"/>
        </w:rPr>
        <w:t xml:space="preserve"> </w:t>
      </w:r>
      <w:r w:rsidR="008172A7" w:rsidRPr="008172A7">
        <w:rPr>
          <w:rFonts w:ascii="Arial" w:hAnsi="Arial" w:cs="Arial"/>
          <w:sz w:val="24"/>
          <w:szCs w:val="24"/>
          <w:lang w:eastAsia="ru-RU"/>
        </w:rPr>
        <w:t>АО ААК «Прогресс»</w:t>
      </w:r>
      <w:r w:rsidR="008172A7">
        <w:rPr>
          <w:rFonts w:ascii="Arial" w:hAnsi="Arial" w:cs="Arial"/>
          <w:sz w:val="24"/>
          <w:szCs w:val="24"/>
          <w:lang w:eastAsia="ru-RU"/>
        </w:rPr>
        <w:t xml:space="preserve">, </w:t>
      </w:r>
      <w:r w:rsidR="008172A7" w:rsidRPr="008172A7">
        <w:rPr>
          <w:rFonts w:ascii="Arial" w:hAnsi="Arial" w:cs="Arial"/>
          <w:sz w:val="24"/>
          <w:szCs w:val="24"/>
          <w:lang w:eastAsia="ru-RU"/>
        </w:rPr>
        <w:t>АО «Тамбовский завод «Революционный труд»,</w:t>
      </w:r>
      <w:r w:rsidR="008172A7">
        <w:rPr>
          <w:rFonts w:ascii="Arial" w:hAnsi="Arial" w:cs="Arial"/>
          <w:sz w:val="24"/>
          <w:szCs w:val="24"/>
          <w:lang w:eastAsia="ru-RU"/>
        </w:rPr>
        <w:t xml:space="preserve"> </w:t>
      </w:r>
      <w:r w:rsidR="008172A7" w:rsidRPr="008172A7">
        <w:rPr>
          <w:rFonts w:ascii="Arial" w:hAnsi="Arial" w:cs="Arial"/>
          <w:sz w:val="24"/>
          <w:szCs w:val="24"/>
          <w:lang w:eastAsia="ru-RU"/>
        </w:rPr>
        <w:t>НЗП «Невский завод»,</w:t>
      </w:r>
      <w:r w:rsidR="008172A7">
        <w:rPr>
          <w:rFonts w:ascii="Arial" w:hAnsi="Arial" w:cs="Arial"/>
          <w:sz w:val="24"/>
          <w:szCs w:val="24"/>
          <w:lang w:eastAsia="ru-RU"/>
        </w:rPr>
        <w:t xml:space="preserve"> </w:t>
      </w:r>
      <w:r w:rsidR="008172A7" w:rsidRPr="008172A7">
        <w:rPr>
          <w:rFonts w:ascii="Arial" w:hAnsi="Arial" w:cs="Arial"/>
          <w:sz w:val="24"/>
          <w:szCs w:val="24"/>
          <w:lang w:eastAsia="ru-RU"/>
        </w:rPr>
        <w:t>АО «Концерн «Созвездие»,</w:t>
      </w:r>
      <w:r w:rsidR="008172A7">
        <w:rPr>
          <w:rFonts w:ascii="Arial" w:hAnsi="Arial" w:cs="Arial"/>
          <w:sz w:val="24"/>
          <w:szCs w:val="24"/>
          <w:lang w:eastAsia="ru-RU"/>
        </w:rPr>
        <w:t xml:space="preserve"> </w:t>
      </w:r>
      <w:r w:rsidR="008172A7" w:rsidRPr="008172A7">
        <w:rPr>
          <w:rFonts w:ascii="Arial" w:hAnsi="Arial" w:cs="Arial"/>
          <w:sz w:val="24"/>
          <w:szCs w:val="24"/>
          <w:lang w:eastAsia="ru-RU"/>
        </w:rPr>
        <w:t xml:space="preserve">АО «Концерн ВКО «Алмаз-Антей», АО «ВПК «НПО </w:t>
      </w:r>
      <w:r w:rsidR="008172A7" w:rsidRPr="008172A7">
        <w:rPr>
          <w:rFonts w:ascii="Arial" w:hAnsi="Arial" w:cs="Arial"/>
          <w:sz w:val="24"/>
          <w:szCs w:val="24"/>
          <w:lang w:eastAsia="ru-RU"/>
        </w:rPr>
        <w:lastRenderedPageBreak/>
        <w:t>машиностроения», ПАО «РКК «Энергия», АО «ЦНИИточмаш», АО «СКБ «Турбина», АО «ОСК», АО «ОПК», АО «Концерн «НПО «Аврора», АО «КБП», Госкорпорация «Росатом», АО «ПО «УОМЗ», АО «Северное ПКБ», АО «НПК «КБМ», ФГУП «ВНИИА»,</w:t>
      </w:r>
      <w:r w:rsidR="008172A7">
        <w:rPr>
          <w:rFonts w:ascii="Arial" w:hAnsi="Arial" w:cs="Arial"/>
          <w:sz w:val="24"/>
          <w:szCs w:val="24"/>
          <w:lang w:eastAsia="ru-RU"/>
        </w:rPr>
        <w:t xml:space="preserve"> </w:t>
      </w:r>
      <w:r w:rsidR="008172A7" w:rsidRPr="008172A7">
        <w:rPr>
          <w:rFonts w:ascii="Arial" w:hAnsi="Arial" w:cs="Arial"/>
          <w:sz w:val="24"/>
          <w:szCs w:val="24"/>
          <w:lang w:eastAsia="ru-RU"/>
        </w:rPr>
        <w:t>АО «ЦКБ МТ «Рубин», АО «ИК «Неотек Марин», АО «Коломенский завод», АО «ОЭВРЗ» (ГК ТМХ)</w:t>
      </w:r>
      <w:r w:rsidR="008172A7">
        <w:rPr>
          <w:rFonts w:ascii="Arial" w:hAnsi="Arial" w:cs="Arial"/>
          <w:sz w:val="24"/>
          <w:szCs w:val="24"/>
          <w:lang w:eastAsia="ru-RU"/>
        </w:rPr>
        <w:t xml:space="preserve">, </w:t>
      </w:r>
      <w:r w:rsidR="008172A7" w:rsidRPr="008172A7">
        <w:rPr>
          <w:rFonts w:ascii="Arial" w:hAnsi="Arial" w:cs="Arial"/>
          <w:sz w:val="24"/>
          <w:szCs w:val="24"/>
          <w:lang w:eastAsia="ru-RU"/>
        </w:rPr>
        <w:t>Ассоциация «ОПЖТ»</w:t>
      </w:r>
      <w:r w:rsidR="008172A7">
        <w:rPr>
          <w:rFonts w:ascii="Arial" w:hAnsi="Arial" w:cs="Arial"/>
          <w:sz w:val="24"/>
          <w:szCs w:val="24"/>
          <w:lang w:eastAsia="ru-RU"/>
        </w:rPr>
        <w:t xml:space="preserve">, </w:t>
      </w:r>
      <w:r w:rsidR="008172A7" w:rsidRPr="008172A7">
        <w:rPr>
          <w:rFonts w:ascii="Arial" w:hAnsi="Arial" w:cs="Arial"/>
          <w:sz w:val="24"/>
          <w:szCs w:val="24"/>
          <w:lang w:eastAsia="ru-RU"/>
        </w:rPr>
        <w:t>АО «Рособоронэкспорт», ФГУП «РФЯЦ-ВНИИЭФ»,</w:t>
      </w:r>
      <w:r w:rsidR="008172A7">
        <w:rPr>
          <w:rFonts w:ascii="Arial" w:hAnsi="Arial" w:cs="Arial"/>
          <w:sz w:val="24"/>
          <w:szCs w:val="24"/>
          <w:lang w:eastAsia="ru-RU"/>
        </w:rPr>
        <w:t xml:space="preserve"> </w:t>
      </w:r>
      <w:r w:rsidR="008172A7" w:rsidRPr="008172A7">
        <w:rPr>
          <w:rFonts w:ascii="Arial" w:hAnsi="Arial" w:cs="Arial"/>
          <w:sz w:val="24"/>
          <w:szCs w:val="24"/>
          <w:lang w:eastAsia="ru-RU"/>
        </w:rPr>
        <w:t>Тюрин Дмитрий Евгеньевич</w:t>
      </w:r>
      <w:r w:rsidR="008172A7">
        <w:rPr>
          <w:rFonts w:ascii="Arial" w:hAnsi="Arial" w:cs="Arial"/>
          <w:sz w:val="24"/>
          <w:szCs w:val="24"/>
          <w:lang w:eastAsia="ru-RU"/>
        </w:rPr>
        <w:t>.</w:t>
      </w:r>
    </w:p>
    <w:p w14:paraId="7DE43F10" w14:textId="29056753" w:rsidR="00DC6C04" w:rsidRPr="009A0C12" w:rsidRDefault="00DC6C04" w:rsidP="00DC6C04">
      <w:pPr>
        <w:spacing w:after="0" w:line="360" w:lineRule="auto"/>
        <w:ind w:firstLine="709"/>
        <w:jc w:val="both"/>
        <w:rPr>
          <w:rFonts w:ascii="Arial" w:hAnsi="Arial" w:cs="Arial"/>
          <w:sz w:val="24"/>
          <w:szCs w:val="24"/>
          <w:lang w:eastAsia="ru-RU"/>
        </w:rPr>
      </w:pPr>
      <w:r w:rsidRPr="009A0C12">
        <w:rPr>
          <w:rFonts w:ascii="Arial" w:hAnsi="Arial" w:cs="Arial"/>
          <w:sz w:val="24"/>
          <w:szCs w:val="24"/>
          <w:lang w:eastAsia="ru-RU"/>
        </w:rPr>
        <w:t xml:space="preserve">По всем полученным замечаниям и предложениям составлена сводка отзывов, на основании которой подготовлена окончательная редакция проекта ГОСТ Р. Из </w:t>
      </w:r>
      <w:r w:rsidR="00025C17">
        <w:rPr>
          <w:rFonts w:ascii="Arial" w:hAnsi="Arial" w:cs="Arial"/>
          <w:sz w:val="24"/>
          <w:szCs w:val="24"/>
          <w:lang w:eastAsia="ru-RU"/>
        </w:rPr>
        <w:t>73</w:t>
      </w:r>
      <w:r w:rsidR="007B6D97">
        <w:rPr>
          <w:rFonts w:ascii="Arial" w:hAnsi="Arial" w:cs="Arial"/>
          <w:sz w:val="24"/>
          <w:szCs w:val="24"/>
          <w:lang w:eastAsia="ru-RU"/>
        </w:rPr>
        <w:t>3</w:t>
      </w:r>
      <w:r w:rsidRPr="009A0C12">
        <w:rPr>
          <w:rFonts w:ascii="Arial" w:hAnsi="Arial" w:cs="Arial"/>
          <w:sz w:val="24"/>
          <w:szCs w:val="24"/>
          <w:lang w:eastAsia="ru-RU"/>
        </w:rPr>
        <w:t xml:space="preserve"> полученных замечаний: принято – </w:t>
      </w:r>
      <w:r w:rsidR="00025C17">
        <w:rPr>
          <w:rFonts w:ascii="Arial" w:hAnsi="Arial" w:cs="Arial"/>
          <w:sz w:val="24"/>
          <w:szCs w:val="24"/>
          <w:lang w:eastAsia="ru-RU"/>
        </w:rPr>
        <w:t>4</w:t>
      </w:r>
      <w:r w:rsidR="006F5F7E">
        <w:rPr>
          <w:rFonts w:ascii="Arial" w:hAnsi="Arial" w:cs="Arial"/>
          <w:sz w:val="24"/>
          <w:szCs w:val="24"/>
          <w:lang w:eastAsia="ru-RU"/>
        </w:rPr>
        <w:t>20</w:t>
      </w:r>
      <w:r w:rsidRPr="009A0C12">
        <w:rPr>
          <w:rFonts w:ascii="Arial" w:hAnsi="Arial" w:cs="Arial"/>
          <w:sz w:val="24"/>
          <w:szCs w:val="24"/>
          <w:lang w:eastAsia="ru-RU"/>
        </w:rPr>
        <w:t xml:space="preserve">, принято частично – </w:t>
      </w:r>
      <w:r w:rsidR="00025C17">
        <w:rPr>
          <w:rFonts w:ascii="Arial" w:hAnsi="Arial" w:cs="Arial"/>
          <w:sz w:val="24"/>
          <w:szCs w:val="24"/>
          <w:lang w:eastAsia="ru-RU"/>
        </w:rPr>
        <w:t>5</w:t>
      </w:r>
      <w:r w:rsidR="007B6D97">
        <w:rPr>
          <w:rFonts w:ascii="Arial" w:hAnsi="Arial" w:cs="Arial"/>
          <w:sz w:val="24"/>
          <w:szCs w:val="24"/>
          <w:lang w:eastAsia="ru-RU"/>
        </w:rPr>
        <w:t>1</w:t>
      </w:r>
      <w:r w:rsidRPr="009A0C12">
        <w:rPr>
          <w:rFonts w:ascii="Arial" w:hAnsi="Arial" w:cs="Arial"/>
          <w:sz w:val="24"/>
          <w:szCs w:val="24"/>
          <w:lang w:eastAsia="ru-RU"/>
        </w:rPr>
        <w:t xml:space="preserve">, отклонено – </w:t>
      </w:r>
      <w:r w:rsidR="00025C17">
        <w:rPr>
          <w:rFonts w:ascii="Arial" w:hAnsi="Arial" w:cs="Arial"/>
          <w:sz w:val="24"/>
          <w:szCs w:val="24"/>
          <w:lang w:eastAsia="ru-RU"/>
        </w:rPr>
        <w:t>59</w:t>
      </w:r>
      <w:r w:rsidRPr="009A0C12">
        <w:rPr>
          <w:rFonts w:ascii="Arial" w:hAnsi="Arial" w:cs="Arial"/>
          <w:sz w:val="24"/>
          <w:szCs w:val="24"/>
          <w:lang w:eastAsia="ru-RU"/>
        </w:rPr>
        <w:t xml:space="preserve"> (обоснования приведены в сводке отзывов), принято к сведению – </w:t>
      </w:r>
      <w:r w:rsidR="00025C17">
        <w:rPr>
          <w:rFonts w:ascii="Arial" w:hAnsi="Arial" w:cs="Arial"/>
          <w:sz w:val="24"/>
          <w:szCs w:val="24"/>
          <w:lang w:eastAsia="ru-RU"/>
        </w:rPr>
        <w:t>20</w:t>
      </w:r>
      <w:r w:rsidR="007B6D97">
        <w:rPr>
          <w:rFonts w:ascii="Arial" w:hAnsi="Arial" w:cs="Arial"/>
          <w:sz w:val="24"/>
          <w:szCs w:val="24"/>
          <w:lang w:eastAsia="ru-RU"/>
        </w:rPr>
        <w:t>3</w:t>
      </w:r>
      <w:r w:rsidRPr="009A0C12">
        <w:rPr>
          <w:rFonts w:ascii="Arial" w:hAnsi="Arial" w:cs="Arial"/>
          <w:sz w:val="24"/>
          <w:szCs w:val="24"/>
          <w:lang w:eastAsia="ru-RU"/>
        </w:rPr>
        <w:t>.</w:t>
      </w:r>
    </w:p>
    <w:p w14:paraId="38544F16" w14:textId="73043BE6" w:rsidR="00DC6C04" w:rsidRPr="00B84638" w:rsidRDefault="00DC6C04" w:rsidP="00DC6C04">
      <w:pPr>
        <w:spacing w:after="0" w:line="360" w:lineRule="auto"/>
        <w:ind w:firstLine="709"/>
        <w:jc w:val="both"/>
        <w:rPr>
          <w:rFonts w:ascii="Arial" w:hAnsi="Arial" w:cs="Arial"/>
          <w:sz w:val="24"/>
          <w:szCs w:val="24"/>
          <w:lang w:eastAsia="ru-RU"/>
        </w:rPr>
      </w:pPr>
      <w:r w:rsidRPr="00B84638">
        <w:rPr>
          <w:rFonts w:ascii="Arial" w:hAnsi="Arial" w:cs="Arial"/>
          <w:sz w:val="24"/>
          <w:szCs w:val="24"/>
          <w:lang w:eastAsia="ru-RU"/>
        </w:rPr>
        <w:t xml:space="preserve">По результатам рассмотрения полученных замечаний в проект внесены изменения: </w:t>
      </w:r>
      <w:r w:rsidRPr="001F35B5">
        <w:rPr>
          <w:rFonts w:ascii="Arial" w:hAnsi="Arial" w:cs="Arial"/>
          <w:sz w:val="24"/>
          <w:szCs w:val="24"/>
          <w:lang w:eastAsia="ru-RU"/>
        </w:rPr>
        <w:t xml:space="preserve">раздел «Нормативные ссылки» </w:t>
      </w:r>
      <w:r w:rsidR="00BE011A">
        <w:rPr>
          <w:rFonts w:ascii="Arial" w:hAnsi="Arial" w:cs="Arial"/>
          <w:sz w:val="24"/>
          <w:szCs w:val="24"/>
          <w:lang w:eastAsia="ru-RU"/>
        </w:rPr>
        <w:t xml:space="preserve">исправлен и </w:t>
      </w:r>
      <w:r w:rsidRPr="001F35B5">
        <w:rPr>
          <w:rFonts w:ascii="Arial" w:hAnsi="Arial" w:cs="Arial"/>
          <w:sz w:val="24"/>
          <w:szCs w:val="24"/>
          <w:lang w:eastAsia="ru-RU"/>
        </w:rPr>
        <w:t>дополнен</w:t>
      </w:r>
      <w:r w:rsidR="00BE011A">
        <w:rPr>
          <w:rFonts w:ascii="Arial" w:hAnsi="Arial" w:cs="Arial"/>
          <w:sz w:val="24"/>
          <w:szCs w:val="24"/>
          <w:lang w:eastAsia="ru-RU"/>
        </w:rPr>
        <w:t xml:space="preserve"> по замечаниям</w:t>
      </w:r>
      <w:r w:rsidRPr="001F35B5">
        <w:rPr>
          <w:rFonts w:ascii="Arial" w:hAnsi="Arial" w:cs="Arial"/>
          <w:sz w:val="24"/>
          <w:szCs w:val="24"/>
          <w:lang w:eastAsia="ru-RU"/>
        </w:rPr>
        <w:t>, в раздел</w:t>
      </w:r>
      <w:r>
        <w:rPr>
          <w:rFonts w:ascii="Arial" w:hAnsi="Arial" w:cs="Arial"/>
          <w:sz w:val="24"/>
          <w:szCs w:val="24"/>
          <w:lang w:eastAsia="ru-RU"/>
        </w:rPr>
        <w:t>е</w:t>
      </w:r>
      <w:r w:rsidRPr="001F35B5">
        <w:rPr>
          <w:rFonts w:ascii="Arial" w:hAnsi="Arial" w:cs="Arial"/>
          <w:sz w:val="24"/>
          <w:szCs w:val="24"/>
          <w:lang w:eastAsia="ru-RU"/>
        </w:rPr>
        <w:t xml:space="preserve"> 3 </w:t>
      </w:r>
      <w:r w:rsidR="00BE011A">
        <w:rPr>
          <w:rFonts w:ascii="Arial" w:hAnsi="Arial" w:cs="Arial"/>
          <w:sz w:val="24"/>
          <w:szCs w:val="24"/>
          <w:lang w:eastAsia="ru-RU"/>
        </w:rPr>
        <w:t xml:space="preserve">пересмотрен состав терминов (часть </w:t>
      </w:r>
      <w:r>
        <w:rPr>
          <w:rFonts w:ascii="Arial" w:hAnsi="Arial" w:cs="Arial"/>
          <w:sz w:val="24"/>
          <w:szCs w:val="24"/>
          <w:lang w:eastAsia="ru-RU"/>
        </w:rPr>
        <w:t xml:space="preserve">исключены </w:t>
      </w:r>
      <w:r w:rsidR="00BE011A">
        <w:rPr>
          <w:rFonts w:ascii="Arial" w:hAnsi="Arial" w:cs="Arial"/>
          <w:sz w:val="24"/>
          <w:szCs w:val="24"/>
          <w:lang w:eastAsia="ru-RU"/>
        </w:rPr>
        <w:t>по замечаниям</w:t>
      </w:r>
      <w:r>
        <w:rPr>
          <w:rFonts w:ascii="Arial" w:hAnsi="Arial" w:cs="Arial"/>
          <w:sz w:val="24"/>
          <w:szCs w:val="24"/>
          <w:lang w:eastAsia="ru-RU"/>
        </w:rPr>
        <w:t xml:space="preserve">, </w:t>
      </w:r>
      <w:r w:rsidR="00BE011A">
        <w:rPr>
          <w:rFonts w:ascii="Arial" w:hAnsi="Arial" w:cs="Arial"/>
          <w:sz w:val="24"/>
          <w:szCs w:val="24"/>
          <w:lang w:eastAsia="ru-RU"/>
        </w:rPr>
        <w:t>добавлены некоторые термины, в которых выявлена необходимость)</w:t>
      </w:r>
      <w:r>
        <w:rPr>
          <w:rFonts w:ascii="Arial" w:hAnsi="Arial" w:cs="Arial"/>
          <w:sz w:val="24"/>
          <w:szCs w:val="24"/>
          <w:lang w:eastAsia="ru-RU"/>
        </w:rPr>
        <w:t xml:space="preserve">, дополнены и уточнены используемые </w:t>
      </w:r>
      <w:r w:rsidRPr="001F35B5">
        <w:rPr>
          <w:rFonts w:ascii="Arial" w:hAnsi="Arial" w:cs="Arial"/>
          <w:sz w:val="24"/>
          <w:szCs w:val="24"/>
          <w:lang w:eastAsia="ru-RU"/>
        </w:rPr>
        <w:t xml:space="preserve">сокращения, структура проекта доработана </w:t>
      </w:r>
      <w:r w:rsidR="006F5F7E">
        <w:rPr>
          <w:rFonts w:ascii="Arial" w:hAnsi="Arial" w:cs="Arial"/>
          <w:sz w:val="24"/>
          <w:szCs w:val="24"/>
          <w:lang w:eastAsia="ru-RU"/>
        </w:rPr>
        <w:t>для</w:t>
      </w:r>
      <w:r w:rsidRPr="001F35B5">
        <w:rPr>
          <w:rFonts w:ascii="Arial" w:hAnsi="Arial" w:cs="Arial"/>
          <w:sz w:val="24"/>
          <w:szCs w:val="24"/>
          <w:lang w:eastAsia="ru-RU"/>
        </w:rPr>
        <w:t xml:space="preserve"> </w:t>
      </w:r>
      <w:r w:rsidR="006F5F7E">
        <w:rPr>
          <w:rFonts w:ascii="Arial" w:hAnsi="Arial" w:cs="Arial"/>
          <w:sz w:val="24"/>
          <w:szCs w:val="24"/>
          <w:lang w:eastAsia="ru-RU"/>
        </w:rPr>
        <w:t>сохранения преемственности с действующим стандартом</w:t>
      </w:r>
      <w:r w:rsidRPr="001F35B5">
        <w:rPr>
          <w:rFonts w:ascii="Arial" w:hAnsi="Arial" w:cs="Arial"/>
          <w:sz w:val="24"/>
          <w:szCs w:val="24"/>
          <w:lang w:eastAsia="ru-RU"/>
        </w:rPr>
        <w:t xml:space="preserve">, дополнительно внесена часть </w:t>
      </w:r>
      <w:r>
        <w:rPr>
          <w:rFonts w:ascii="Arial" w:hAnsi="Arial" w:cs="Arial"/>
          <w:sz w:val="24"/>
          <w:szCs w:val="24"/>
          <w:lang w:eastAsia="ru-RU"/>
        </w:rPr>
        <w:t xml:space="preserve">новых </w:t>
      </w:r>
      <w:r w:rsidRPr="001F35B5">
        <w:rPr>
          <w:rFonts w:ascii="Arial" w:hAnsi="Arial" w:cs="Arial"/>
          <w:sz w:val="24"/>
          <w:szCs w:val="24"/>
          <w:lang w:eastAsia="ru-RU"/>
        </w:rPr>
        <w:t xml:space="preserve">положений </w:t>
      </w:r>
      <w:r>
        <w:rPr>
          <w:rFonts w:ascii="Arial" w:hAnsi="Arial" w:cs="Arial"/>
          <w:sz w:val="24"/>
          <w:szCs w:val="24"/>
          <w:lang w:eastAsia="ru-RU"/>
        </w:rPr>
        <w:t>по замечаниям организаций</w:t>
      </w:r>
      <w:r w:rsidRPr="001F35B5">
        <w:rPr>
          <w:rFonts w:ascii="Arial" w:hAnsi="Arial" w:cs="Arial"/>
          <w:sz w:val="24"/>
          <w:szCs w:val="24"/>
          <w:lang w:eastAsia="ru-RU"/>
        </w:rPr>
        <w:t>,</w:t>
      </w:r>
      <w:r w:rsidR="00BE011A">
        <w:rPr>
          <w:rFonts w:ascii="Arial" w:hAnsi="Arial" w:cs="Arial"/>
          <w:sz w:val="24"/>
          <w:szCs w:val="24"/>
          <w:lang w:eastAsia="ru-RU"/>
        </w:rPr>
        <w:t xml:space="preserve"> </w:t>
      </w:r>
      <w:r w:rsidRPr="00B84638">
        <w:rPr>
          <w:rFonts w:ascii="Arial" w:hAnsi="Arial" w:cs="Arial"/>
          <w:sz w:val="24"/>
          <w:szCs w:val="24"/>
          <w:lang w:eastAsia="ru-RU"/>
        </w:rPr>
        <w:t xml:space="preserve">исправлено оформление проекта в соответствии с </w:t>
      </w:r>
      <w:r>
        <w:rPr>
          <w:rFonts w:ascii="Arial" w:hAnsi="Arial" w:cs="Arial"/>
          <w:sz w:val="24"/>
          <w:szCs w:val="24"/>
          <w:lang w:eastAsia="ru-RU"/>
        </w:rPr>
        <w:t xml:space="preserve">требованиями </w:t>
      </w:r>
      <w:r w:rsidRPr="00B84638">
        <w:rPr>
          <w:rFonts w:ascii="Arial" w:hAnsi="Arial" w:cs="Arial"/>
          <w:sz w:val="24"/>
          <w:szCs w:val="24"/>
          <w:lang w:eastAsia="ru-RU"/>
        </w:rPr>
        <w:t>ГОСТ 1.5 и ГОСТ Р 1.5</w:t>
      </w:r>
      <w:r w:rsidR="00BE011A">
        <w:rPr>
          <w:rFonts w:ascii="Arial" w:hAnsi="Arial" w:cs="Arial"/>
          <w:sz w:val="24"/>
          <w:szCs w:val="24"/>
          <w:lang w:eastAsia="ru-RU"/>
        </w:rPr>
        <w:t>, дополнена и исправлена пояснительная записка к проекту</w:t>
      </w:r>
      <w:r w:rsidRPr="00B84638">
        <w:rPr>
          <w:rFonts w:ascii="Arial" w:hAnsi="Arial" w:cs="Arial"/>
          <w:sz w:val="24"/>
          <w:szCs w:val="24"/>
          <w:lang w:eastAsia="ru-RU"/>
        </w:rPr>
        <w:t xml:space="preserve">. </w:t>
      </w:r>
    </w:p>
    <w:p w14:paraId="1C3E8375" w14:textId="21E8ABDB" w:rsidR="003758E1" w:rsidRPr="007027BB" w:rsidRDefault="00DC6C04" w:rsidP="008B45C3">
      <w:pPr>
        <w:keepNext/>
        <w:keepLines/>
        <w:widowControl w:val="0"/>
        <w:tabs>
          <w:tab w:val="left" w:pos="993"/>
        </w:tabs>
        <w:spacing w:after="0" w:line="360" w:lineRule="auto"/>
        <w:ind w:firstLine="709"/>
        <w:jc w:val="both"/>
        <w:rPr>
          <w:rFonts w:ascii="Arial" w:hAnsi="Arial" w:cs="Arial"/>
          <w:b/>
          <w:sz w:val="24"/>
          <w:szCs w:val="24"/>
        </w:rPr>
      </w:pPr>
      <w:r>
        <w:rPr>
          <w:rFonts w:ascii="Arial" w:eastAsia="ArialMT" w:hAnsi="Arial" w:cs="Arial"/>
          <w:b/>
          <w:sz w:val="24"/>
          <w:szCs w:val="24"/>
        </w:rPr>
        <w:t>9</w:t>
      </w:r>
      <w:r w:rsidR="001B611C" w:rsidRPr="007027BB">
        <w:rPr>
          <w:rFonts w:ascii="Arial" w:eastAsia="ArialMT" w:hAnsi="Arial" w:cs="Arial"/>
          <w:b/>
          <w:sz w:val="24"/>
          <w:szCs w:val="24"/>
        </w:rPr>
        <w:tab/>
        <w:t>Перечень исходных документов и другие источники информации, использованные при разработке стандарта</w:t>
      </w:r>
    </w:p>
    <w:p w14:paraId="2545EEDB" w14:textId="77777777" w:rsidR="00EC1615" w:rsidRPr="007027BB" w:rsidRDefault="00EC1615" w:rsidP="007027BB">
      <w:pPr>
        <w:widowControl w:val="0"/>
        <w:spacing w:after="0" w:line="360" w:lineRule="auto"/>
        <w:ind w:firstLine="709"/>
        <w:jc w:val="both"/>
        <w:rPr>
          <w:rFonts w:ascii="Arial" w:hAnsi="Arial" w:cs="Arial"/>
          <w:color w:val="000000"/>
          <w:sz w:val="24"/>
          <w:szCs w:val="24"/>
          <w:lang w:eastAsia="ru-RU"/>
        </w:rPr>
      </w:pPr>
      <w:r w:rsidRPr="007027BB">
        <w:rPr>
          <w:rFonts w:ascii="Arial" w:hAnsi="Arial" w:cs="Arial"/>
          <w:color w:val="000000"/>
          <w:sz w:val="24"/>
          <w:szCs w:val="24"/>
          <w:lang w:eastAsia="ru-RU"/>
        </w:rPr>
        <w:t>При подготовке настоящего проекта ГОСТ Р использованы следующие источники информации:</w:t>
      </w:r>
      <w:r w:rsidR="008965BE" w:rsidRPr="007027BB">
        <w:rPr>
          <w:rFonts w:ascii="Arial" w:eastAsia="Times New Roman" w:hAnsi="Arial" w:cs="Arial"/>
          <w:bCs/>
          <w:sz w:val="24"/>
          <w:szCs w:val="24"/>
          <w:lang w:eastAsia="ru-RU"/>
        </w:rPr>
        <w:t xml:space="preserve"> </w:t>
      </w:r>
    </w:p>
    <w:p w14:paraId="06E908C0" w14:textId="29B5A569" w:rsidR="008965BE" w:rsidRPr="007B6D97" w:rsidRDefault="00DC6C04" w:rsidP="00DC6C04">
      <w:pPr>
        <w:widowControl w:val="0"/>
        <w:spacing w:after="0" w:line="360" w:lineRule="auto"/>
        <w:ind w:firstLine="709"/>
        <w:jc w:val="both"/>
        <w:rPr>
          <w:rFonts w:ascii="Arial" w:hAnsi="Arial" w:cs="Arial"/>
          <w:color w:val="000000"/>
          <w:sz w:val="24"/>
          <w:szCs w:val="24"/>
          <w:lang w:val="en-US" w:eastAsia="ru-RU"/>
        </w:rPr>
      </w:pPr>
      <w:r>
        <w:rPr>
          <w:rFonts w:ascii="Arial" w:hAnsi="Arial" w:cs="Arial"/>
          <w:color w:val="000000"/>
          <w:sz w:val="24"/>
          <w:szCs w:val="24"/>
          <w:lang w:eastAsia="ru-RU"/>
        </w:rPr>
        <w:t>- </w:t>
      </w:r>
      <w:r w:rsidR="008965BE" w:rsidRPr="00DC6C04">
        <w:rPr>
          <w:rFonts w:ascii="Arial" w:hAnsi="Arial" w:cs="Arial"/>
          <w:color w:val="000000"/>
          <w:sz w:val="24"/>
          <w:szCs w:val="24"/>
          <w:lang w:eastAsia="ru-RU"/>
        </w:rPr>
        <w:t>ГОСТ 2.</w:t>
      </w:r>
      <w:r w:rsidR="00837CAB" w:rsidRPr="00DC6C04">
        <w:rPr>
          <w:rFonts w:ascii="Arial" w:hAnsi="Arial" w:cs="Arial"/>
          <w:color w:val="000000"/>
          <w:sz w:val="24"/>
          <w:szCs w:val="24"/>
          <w:lang w:eastAsia="ru-RU"/>
        </w:rPr>
        <w:t>6</w:t>
      </w:r>
      <w:r w:rsidR="008965BE" w:rsidRPr="00DC6C04">
        <w:rPr>
          <w:rFonts w:ascii="Arial" w:hAnsi="Arial" w:cs="Arial"/>
          <w:color w:val="000000"/>
          <w:sz w:val="24"/>
          <w:szCs w:val="24"/>
          <w:lang w:eastAsia="ru-RU"/>
        </w:rPr>
        <w:t>0</w:t>
      </w:r>
      <w:r w:rsidR="00837CAB" w:rsidRPr="00DC6C04">
        <w:rPr>
          <w:rFonts w:ascii="Arial" w:hAnsi="Arial" w:cs="Arial"/>
          <w:color w:val="000000"/>
          <w:sz w:val="24"/>
          <w:szCs w:val="24"/>
          <w:lang w:eastAsia="ru-RU"/>
        </w:rPr>
        <w:t>1</w:t>
      </w:r>
      <w:r w:rsidR="008965BE" w:rsidRPr="00DC6C04">
        <w:rPr>
          <w:rFonts w:ascii="Arial" w:hAnsi="Arial" w:cs="Arial"/>
          <w:color w:val="000000"/>
          <w:sz w:val="24"/>
          <w:szCs w:val="24"/>
          <w:lang w:eastAsia="ru-RU"/>
        </w:rPr>
        <w:t xml:space="preserve">-2013 </w:t>
      </w:r>
      <w:r w:rsidR="00DD2006" w:rsidRPr="00DC6C04">
        <w:rPr>
          <w:rFonts w:ascii="Arial" w:hAnsi="Arial" w:cs="Arial"/>
          <w:color w:val="000000"/>
          <w:sz w:val="24"/>
          <w:szCs w:val="24"/>
          <w:lang w:eastAsia="ru-RU"/>
        </w:rPr>
        <w:t xml:space="preserve">Единая система конструкторской документации. </w:t>
      </w:r>
      <w:r w:rsidR="00837CAB" w:rsidRPr="00DC6C04">
        <w:rPr>
          <w:rFonts w:ascii="Arial" w:hAnsi="Arial" w:cs="Arial"/>
          <w:color w:val="000000"/>
          <w:sz w:val="24"/>
          <w:szCs w:val="24"/>
          <w:lang w:eastAsia="ru-RU"/>
        </w:rPr>
        <w:t>Эксплуатационн</w:t>
      </w:r>
      <w:r w:rsidR="00D56B20" w:rsidRPr="00DC6C04">
        <w:rPr>
          <w:rFonts w:ascii="Arial" w:hAnsi="Arial" w:cs="Arial"/>
          <w:color w:val="000000"/>
          <w:sz w:val="24"/>
          <w:szCs w:val="24"/>
          <w:lang w:eastAsia="ru-RU"/>
        </w:rPr>
        <w:t>ые</w:t>
      </w:r>
      <w:r w:rsidR="00837CAB" w:rsidRPr="007B6D97">
        <w:rPr>
          <w:rFonts w:ascii="Arial" w:hAnsi="Arial" w:cs="Arial"/>
          <w:color w:val="000000"/>
          <w:sz w:val="24"/>
          <w:szCs w:val="24"/>
          <w:lang w:val="en-US" w:eastAsia="ru-RU"/>
        </w:rPr>
        <w:t xml:space="preserve"> </w:t>
      </w:r>
      <w:r w:rsidR="00837CAB" w:rsidRPr="00DC6C04">
        <w:rPr>
          <w:rFonts w:ascii="Arial" w:hAnsi="Arial" w:cs="Arial"/>
          <w:color w:val="000000"/>
          <w:sz w:val="24"/>
          <w:szCs w:val="24"/>
          <w:lang w:eastAsia="ru-RU"/>
        </w:rPr>
        <w:t>документ</w:t>
      </w:r>
      <w:r w:rsidR="00D56B20" w:rsidRPr="00DC6C04">
        <w:rPr>
          <w:rFonts w:ascii="Arial" w:hAnsi="Arial" w:cs="Arial"/>
          <w:color w:val="000000"/>
          <w:sz w:val="24"/>
          <w:szCs w:val="24"/>
          <w:lang w:eastAsia="ru-RU"/>
        </w:rPr>
        <w:t>ы</w:t>
      </w:r>
      <w:r w:rsidR="00DD2006" w:rsidRPr="007B6D97">
        <w:rPr>
          <w:rFonts w:ascii="Arial" w:hAnsi="Arial" w:cs="Arial"/>
          <w:color w:val="000000"/>
          <w:sz w:val="24"/>
          <w:szCs w:val="24"/>
          <w:lang w:val="en-US" w:eastAsia="ru-RU"/>
        </w:rPr>
        <w:t>;</w:t>
      </w:r>
    </w:p>
    <w:p w14:paraId="449987B4" w14:textId="0D1A9BD1" w:rsidR="00926944" w:rsidRPr="007B6D97" w:rsidRDefault="00DC6C04" w:rsidP="00DC6C04">
      <w:pPr>
        <w:widowControl w:val="0"/>
        <w:spacing w:after="0" w:line="360" w:lineRule="auto"/>
        <w:ind w:firstLine="709"/>
        <w:jc w:val="both"/>
        <w:rPr>
          <w:rFonts w:ascii="Arial" w:hAnsi="Arial" w:cs="Arial"/>
          <w:color w:val="000000"/>
          <w:sz w:val="24"/>
          <w:szCs w:val="24"/>
          <w:lang w:eastAsia="ru-RU"/>
        </w:rPr>
      </w:pPr>
      <w:r w:rsidRPr="00DC6C04">
        <w:rPr>
          <w:rFonts w:ascii="Arial" w:hAnsi="Arial" w:cs="Arial"/>
          <w:color w:val="000000"/>
          <w:sz w:val="24"/>
          <w:szCs w:val="24"/>
          <w:lang w:val="en-US" w:eastAsia="ru-RU"/>
        </w:rPr>
        <w:t>- </w:t>
      </w:r>
      <w:r w:rsidR="00926944" w:rsidRPr="00DC6C04">
        <w:rPr>
          <w:rFonts w:ascii="Arial" w:hAnsi="Arial" w:cs="Arial"/>
          <w:color w:val="000000"/>
          <w:sz w:val="24"/>
          <w:szCs w:val="24"/>
          <w:lang w:val="en-US" w:eastAsia="ru-RU"/>
        </w:rPr>
        <w:t xml:space="preserve">ASD </w:t>
      </w:r>
      <w:r w:rsidRPr="00DC6C04">
        <w:rPr>
          <w:rFonts w:ascii="Arial" w:hAnsi="Arial" w:cs="Arial"/>
          <w:color w:val="000000"/>
          <w:sz w:val="24"/>
          <w:szCs w:val="24"/>
          <w:lang w:val="en-US" w:eastAsia="ru-RU"/>
        </w:rPr>
        <w:t>S1000D International specification for technical publications using a common source database. Issue</w:t>
      </w:r>
      <w:r w:rsidRPr="007B6D97">
        <w:rPr>
          <w:rFonts w:ascii="Arial" w:hAnsi="Arial" w:cs="Arial"/>
          <w:color w:val="000000"/>
          <w:sz w:val="24"/>
          <w:szCs w:val="24"/>
          <w:lang w:eastAsia="ru-RU"/>
        </w:rPr>
        <w:t xml:space="preserve"> </w:t>
      </w:r>
      <w:r w:rsidRPr="00DC6C04">
        <w:rPr>
          <w:rFonts w:ascii="Arial" w:hAnsi="Arial" w:cs="Arial"/>
          <w:color w:val="000000"/>
          <w:sz w:val="24"/>
          <w:szCs w:val="24"/>
          <w:lang w:val="en-US" w:eastAsia="ru-RU"/>
        </w:rPr>
        <w:t>No</w:t>
      </w:r>
      <w:r w:rsidRPr="007B6D97">
        <w:rPr>
          <w:rFonts w:ascii="Arial" w:hAnsi="Arial" w:cs="Arial"/>
          <w:color w:val="000000"/>
          <w:sz w:val="24"/>
          <w:szCs w:val="24"/>
          <w:lang w:eastAsia="ru-RU"/>
        </w:rPr>
        <w:t xml:space="preserve">. 5.0. – </w:t>
      </w:r>
      <w:r w:rsidRPr="00DC6C04">
        <w:rPr>
          <w:rFonts w:ascii="Arial" w:hAnsi="Arial" w:cs="Arial"/>
          <w:color w:val="000000"/>
          <w:sz w:val="24"/>
          <w:szCs w:val="24"/>
          <w:lang w:val="en-US" w:eastAsia="ru-RU"/>
        </w:rPr>
        <w:t>ASD</w:t>
      </w:r>
      <w:r w:rsidRPr="007B6D97">
        <w:rPr>
          <w:rFonts w:ascii="Arial" w:hAnsi="Arial" w:cs="Arial"/>
          <w:color w:val="000000"/>
          <w:sz w:val="24"/>
          <w:szCs w:val="24"/>
          <w:lang w:eastAsia="ru-RU"/>
        </w:rPr>
        <w:t>, 2019</w:t>
      </w:r>
      <w:r w:rsidR="00926944" w:rsidRPr="007B6D97">
        <w:rPr>
          <w:rFonts w:ascii="Arial" w:hAnsi="Arial" w:cs="Arial"/>
          <w:color w:val="000000"/>
          <w:sz w:val="24"/>
          <w:szCs w:val="24"/>
          <w:lang w:eastAsia="ru-RU"/>
        </w:rPr>
        <w:t>;</w:t>
      </w:r>
    </w:p>
    <w:p w14:paraId="1A4C7A73" w14:textId="50D84EA2" w:rsidR="00926944" w:rsidRPr="00357FD3" w:rsidRDefault="00DC6C04" w:rsidP="00DC6C04">
      <w:pPr>
        <w:widowControl w:val="0"/>
        <w:spacing w:after="0" w:line="360" w:lineRule="auto"/>
        <w:ind w:firstLine="709"/>
        <w:jc w:val="both"/>
        <w:rPr>
          <w:rFonts w:ascii="Arial" w:hAnsi="Arial" w:cs="Arial"/>
          <w:color w:val="000000"/>
          <w:sz w:val="24"/>
          <w:szCs w:val="24"/>
          <w:lang w:eastAsia="ru-RU"/>
        </w:rPr>
      </w:pPr>
      <w:r>
        <w:rPr>
          <w:rFonts w:ascii="Arial" w:hAnsi="Arial" w:cs="Arial"/>
          <w:color w:val="000000"/>
          <w:sz w:val="24"/>
          <w:szCs w:val="24"/>
          <w:lang w:eastAsia="ru-RU"/>
        </w:rPr>
        <w:t>- </w:t>
      </w:r>
      <w:r w:rsidR="00926944">
        <w:rPr>
          <w:rFonts w:ascii="Arial" w:hAnsi="Arial" w:cs="Arial"/>
          <w:color w:val="000000"/>
          <w:sz w:val="24"/>
          <w:szCs w:val="24"/>
          <w:lang w:eastAsia="ru-RU"/>
        </w:rPr>
        <w:t>АС 1.1.</w:t>
      </w:r>
      <w:r w:rsidR="00926944" w:rsidRPr="00DC6C04">
        <w:rPr>
          <w:rFonts w:ascii="Arial" w:hAnsi="Arial" w:cs="Arial"/>
          <w:color w:val="000000"/>
          <w:sz w:val="24"/>
          <w:szCs w:val="24"/>
          <w:lang w:eastAsia="ru-RU"/>
        </w:rPr>
        <w:t>S</w:t>
      </w:r>
      <w:r w:rsidR="00926944" w:rsidRPr="00357FD3">
        <w:rPr>
          <w:rFonts w:ascii="Arial" w:hAnsi="Arial" w:cs="Arial"/>
          <w:color w:val="000000"/>
          <w:sz w:val="24"/>
          <w:szCs w:val="24"/>
          <w:lang w:eastAsia="ru-RU"/>
        </w:rPr>
        <w:t>1000</w:t>
      </w:r>
      <w:r w:rsidR="00926944" w:rsidRPr="00DC6C04">
        <w:rPr>
          <w:rFonts w:ascii="Arial" w:hAnsi="Arial" w:cs="Arial"/>
          <w:color w:val="000000"/>
          <w:sz w:val="24"/>
          <w:szCs w:val="24"/>
          <w:lang w:eastAsia="ru-RU"/>
        </w:rPr>
        <w:t>DR</w:t>
      </w:r>
      <w:r w:rsidR="00926944" w:rsidRPr="00357FD3">
        <w:rPr>
          <w:rFonts w:ascii="Arial" w:hAnsi="Arial" w:cs="Arial"/>
          <w:color w:val="000000"/>
          <w:sz w:val="24"/>
          <w:szCs w:val="24"/>
          <w:lang w:eastAsia="ru-RU"/>
        </w:rPr>
        <w:t xml:space="preserve">-2014 </w:t>
      </w:r>
      <w:r w:rsidR="00926944">
        <w:rPr>
          <w:rFonts w:ascii="Arial" w:hAnsi="Arial" w:cs="Arial"/>
          <w:color w:val="000000"/>
          <w:sz w:val="24"/>
          <w:szCs w:val="24"/>
          <w:lang w:eastAsia="ru-RU"/>
        </w:rPr>
        <w:t xml:space="preserve">Авиационный справочник. </w:t>
      </w:r>
      <w:r w:rsidR="00357FD3" w:rsidRPr="00357FD3">
        <w:rPr>
          <w:rFonts w:ascii="Arial" w:hAnsi="Arial" w:cs="Arial"/>
          <w:color w:val="000000"/>
          <w:sz w:val="24"/>
          <w:szCs w:val="24"/>
          <w:lang w:eastAsia="ru-RU"/>
        </w:rPr>
        <w:t>Международная спецификация на технические публикации, выполняемые на основе общей базы данных</w:t>
      </w:r>
      <w:r w:rsidR="00357FD3">
        <w:rPr>
          <w:rFonts w:ascii="Arial" w:hAnsi="Arial" w:cs="Arial"/>
          <w:color w:val="000000"/>
          <w:sz w:val="24"/>
          <w:szCs w:val="24"/>
          <w:lang w:eastAsia="ru-RU"/>
        </w:rPr>
        <w:t>;</w:t>
      </w:r>
    </w:p>
    <w:p w14:paraId="1123FDEF" w14:textId="154D6F0D" w:rsidR="00EC1615" w:rsidRPr="007027BB" w:rsidRDefault="00DC6C04" w:rsidP="00DC6C04">
      <w:pPr>
        <w:widowControl w:val="0"/>
        <w:spacing w:after="0" w:line="360" w:lineRule="auto"/>
        <w:ind w:firstLine="709"/>
        <w:jc w:val="both"/>
        <w:rPr>
          <w:rFonts w:ascii="Arial" w:hAnsi="Arial" w:cs="Arial"/>
          <w:color w:val="000000"/>
          <w:sz w:val="24"/>
          <w:szCs w:val="24"/>
          <w:lang w:eastAsia="ru-RU"/>
        </w:rPr>
      </w:pPr>
      <w:r>
        <w:rPr>
          <w:rFonts w:ascii="Arial" w:hAnsi="Arial" w:cs="Arial"/>
          <w:color w:val="000000"/>
          <w:sz w:val="24"/>
          <w:szCs w:val="24"/>
          <w:lang w:eastAsia="ru-RU"/>
        </w:rPr>
        <w:t>- </w:t>
      </w:r>
      <w:r w:rsidR="008965BE" w:rsidRPr="007027BB">
        <w:rPr>
          <w:rFonts w:ascii="Arial" w:hAnsi="Arial" w:cs="Arial"/>
          <w:color w:val="000000"/>
          <w:sz w:val="24"/>
          <w:szCs w:val="24"/>
          <w:lang w:eastAsia="ru-RU"/>
        </w:rPr>
        <w:t>комплекс стандартов ЕСКД</w:t>
      </w:r>
      <w:r w:rsidR="00BA5A4C" w:rsidRPr="007027BB">
        <w:rPr>
          <w:rFonts w:ascii="Arial" w:hAnsi="Arial" w:cs="Arial"/>
          <w:color w:val="000000"/>
          <w:sz w:val="24"/>
          <w:szCs w:val="24"/>
          <w:lang w:eastAsia="ru-RU"/>
        </w:rPr>
        <w:t>.</w:t>
      </w:r>
    </w:p>
    <w:p w14:paraId="7C23D491" w14:textId="77777777" w:rsidR="001B611C" w:rsidRPr="007027BB" w:rsidRDefault="008965BE" w:rsidP="007027BB">
      <w:pPr>
        <w:widowControl w:val="0"/>
        <w:tabs>
          <w:tab w:val="left" w:pos="993"/>
        </w:tabs>
        <w:spacing w:after="0" w:line="360" w:lineRule="auto"/>
        <w:ind w:firstLine="709"/>
        <w:jc w:val="both"/>
        <w:rPr>
          <w:rFonts w:ascii="Arial" w:eastAsia="ArialMT" w:hAnsi="Arial" w:cs="Arial"/>
          <w:b/>
          <w:sz w:val="24"/>
          <w:szCs w:val="24"/>
        </w:rPr>
      </w:pPr>
      <w:r w:rsidRPr="007027BB">
        <w:rPr>
          <w:rFonts w:ascii="Arial" w:hAnsi="Arial" w:cs="Arial"/>
          <w:b/>
          <w:sz w:val="24"/>
          <w:szCs w:val="24"/>
        </w:rPr>
        <w:t>8</w:t>
      </w:r>
      <w:r w:rsidR="001B611C" w:rsidRPr="007027BB">
        <w:rPr>
          <w:rFonts w:ascii="Arial" w:hAnsi="Arial" w:cs="Arial"/>
          <w:b/>
          <w:sz w:val="24"/>
          <w:szCs w:val="24"/>
        </w:rPr>
        <w:tab/>
      </w:r>
      <w:r w:rsidR="001B611C" w:rsidRPr="007027BB">
        <w:rPr>
          <w:rFonts w:ascii="Arial" w:eastAsia="ArialMT" w:hAnsi="Arial" w:cs="Arial"/>
          <w:b/>
          <w:sz w:val="24"/>
          <w:szCs w:val="24"/>
        </w:rPr>
        <w:t>Сведения о технических комитетах по стандартизации</w:t>
      </w:r>
      <w:r w:rsidR="00455A39" w:rsidRPr="007027BB">
        <w:rPr>
          <w:rFonts w:ascii="Arial" w:eastAsia="ArialMT" w:hAnsi="Arial" w:cs="Arial"/>
          <w:b/>
          <w:sz w:val="24"/>
          <w:szCs w:val="24"/>
        </w:rPr>
        <w:t xml:space="preserve"> со смежными </w:t>
      </w:r>
      <w:r w:rsidR="001B611C" w:rsidRPr="007027BB">
        <w:rPr>
          <w:rFonts w:ascii="Arial" w:eastAsia="ArialMT" w:hAnsi="Arial" w:cs="Arial"/>
          <w:b/>
          <w:sz w:val="24"/>
          <w:szCs w:val="24"/>
        </w:rPr>
        <w:t>областя</w:t>
      </w:r>
      <w:r w:rsidR="00455A39" w:rsidRPr="007027BB">
        <w:rPr>
          <w:rFonts w:ascii="Arial" w:eastAsia="ArialMT" w:hAnsi="Arial" w:cs="Arial"/>
          <w:b/>
          <w:sz w:val="24"/>
          <w:szCs w:val="24"/>
        </w:rPr>
        <w:t>ми</w:t>
      </w:r>
      <w:r w:rsidR="001B611C" w:rsidRPr="007027BB">
        <w:rPr>
          <w:rFonts w:ascii="Arial" w:eastAsia="ArialMT" w:hAnsi="Arial" w:cs="Arial"/>
          <w:b/>
          <w:sz w:val="24"/>
          <w:szCs w:val="24"/>
        </w:rPr>
        <w:t xml:space="preserve"> деятельности</w:t>
      </w:r>
    </w:p>
    <w:p w14:paraId="059ECC38" w14:textId="07C680FD" w:rsidR="00744BDA" w:rsidRPr="007027BB" w:rsidRDefault="00744BDA" w:rsidP="007027BB">
      <w:pPr>
        <w:widowControl w:val="0"/>
        <w:tabs>
          <w:tab w:val="left" w:pos="993"/>
        </w:tabs>
        <w:spacing w:after="0" w:line="360" w:lineRule="auto"/>
        <w:ind w:firstLine="709"/>
        <w:jc w:val="both"/>
        <w:rPr>
          <w:rFonts w:ascii="Arial" w:hAnsi="Arial" w:cs="Arial"/>
          <w:sz w:val="24"/>
          <w:szCs w:val="24"/>
        </w:rPr>
      </w:pPr>
      <w:r w:rsidRPr="007027BB">
        <w:rPr>
          <w:rFonts w:ascii="Arial" w:hAnsi="Arial" w:cs="Arial"/>
          <w:sz w:val="24"/>
          <w:szCs w:val="24"/>
        </w:rPr>
        <w:t xml:space="preserve">Технические комитеты по стандартизации, в областях деятельности которых возможно пересечение с областью применения разрабатываемого проекта </w:t>
      </w:r>
      <w:r w:rsidRPr="007027BB">
        <w:rPr>
          <w:rFonts w:ascii="Arial" w:hAnsi="Arial" w:cs="Arial"/>
          <w:sz w:val="24"/>
          <w:szCs w:val="24"/>
        </w:rPr>
        <w:lastRenderedPageBreak/>
        <w:t>стандарта</w:t>
      </w:r>
      <w:r w:rsidR="00561363" w:rsidRPr="007027BB">
        <w:rPr>
          <w:rFonts w:ascii="Arial" w:hAnsi="Arial" w:cs="Arial"/>
          <w:sz w:val="24"/>
          <w:szCs w:val="24"/>
        </w:rPr>
        <w:t>,</w:t>
      </w:r>
      <w:r w:rsidRPr="007027BB">
        <w:rPr>
          <w:rFonts w:ascii="Arial" w:hAnsi="Arial" w:cs="Arial"/>
          <w:sz w:val="24"/>
          <w:szCs w:val="24"/>
        </w:rPr>
        <w:t xml:space="preserve"> отсутствуют.</w:t>
      </w:r>
    </w:p>
    <w:p w14:paraId="6E3C08F1" w14:textId="77777777" w:rsidR="001B611C" w:rsidRPr="007027BB" w:rsidRDefault="008965BE" w:rsidP="00C32F68">
      <w:pPr>
        <w:keepNext/>
        <w:widowControl w:val="0"/>
        <w:tabs>
          <w:tab w:val="left" w:pos="1134"/>
        </w:tabs>
        <w:spacing w:after="0" w:line="360" w:lineRule="auto"/>
        <w:ind w:firstLine="709"/>
        <w:jc w:val="both"/>
        <w:rPr>
          <w:rFonts w:ascii="Arial" w:eastAsia="ArialMT" w:hAnsi="Arial" w:cs="Arial"/>
          <w:b/>
          <w:sz w:val="24"/>
          <w:szCs w:val="24"/>
        </w:rPr>
      </w:pPr>
      <w:r w:rsidRPr="007027BB">
        <w:rPr>
          <w:rFonts w:ascii="Arial" w:hAnsi="Arial" w:cs="Arial"/>
          <w:b/>
          <w:sz w:val="24"/>
          <w:szCs w:val="24"/>
        </w:rPr>
        <w:t>9</w:t>
      </w:r>
      <w:r w:rsidR="001B611C" w:rsidRPr="007027BB">
        <w:rPr>
          <w:rFonts w:ascii="Arial" w:hAnsi="Arial" w:cs="Arial"/>
          <w:b/>
          <w:sz w:val="24"/>
          <w:szCs w:val="24"/>
        </w:rPr>
        <w:tab/>
      </w:r>
      <w:r w:rsidR="001B611C" w:rsidRPr="007027BB">
        <w:rPr>
          <w:rFonts w:ascii="Arial" w:eastAsia="ArialMT" w:hAnsi="Arial" w:cs="Arial"/>
          <w:b/>
          <w:sz w:val="24"/>
          <w:szCs w:val="24"/>
        </w:rPr>
        <w:t xml:space="preserve">Сведения о разработчике стандарта </w:t>
      </w:r>
    </w:p>
    <w:p w14:paraId="3A4F683C" w14:textId="77777777" w:rsidR="002473DD" w:rsidRPr="0053106A" w:rsidRDefault="002473DD" w:rsidP="00C32F68">
      <w:pPr>
        <w:keepNext/>
        <w:widowControl w:val="0"/>
        <w:spacing w:after="0" w:line="360" w:lineRule="auto"/>
        <w:ind w:firstLine="709"/>
        <w:jc w:val="both"/>
        <w:rPr>
          <w:rFonts w:ascii="Arial" w:eastAsia="Times New Roman" w:hAnsi="Arial" w:cs="Arial"/>
          <w:sz w:val="24"/>
          <w:szCs w:val="24"/>
          <w:lang w:eastAsia="ru-RU"/>
        </w:rPr>
      </w:pPr>
      <w:r w:rsidRPr="0053106A">
        <w:rPr>
          <w:rFonts w:ascii="Arial" w:eastAsia="Times New Roman" w:hAnsi="Arial" w:cs="Arial"/>
          <w:sz w:val="24"/>
          <w:szCs w:val="24"/>
          <w:lang w:eastAsia="ru-RU"/>
        </w:rPr>
        <w:t>АО НИЦ «Прикладная Логистика»</w:t>
      </w:r>
    </w:p>
    <w:p w14:paraId="135EA4CF" w14:textId="77777777" w:rsidR="002473DD" w:rsidRPr="0053106A" w:rsidRDefault="002473DD" w:rsidP="002473DD">
      <w:pPr>
        <w:widowControl w:val="0"/>
        <w:spacing w:after="0" w:line="360" w:lineRule="auto"/>
        <w:ind w:firstLine="709"/>
        <w:jc w:val="both"/>
        <w:rPr>
          <w:rFonts w:ascii="Arial" w:eastAsia="Times New Roman" w:hAnsi="Arial" w:cs="Arial"/>
          <w:sz w:val="24"/>
          <w:szCs w:val="24"/>
          <w:lang w:eastAsia="ru-RU"/>
        </w:rPr>
      </w:pPr>
      <w:r w:rsidRPr="0053106A">
        <w:rPr>
          <w:rFonts w:ascii="Arial" w:eastAsia="Times New Roman" w:hAnsi="Arial" w:cs="Arial"/>
          <w:sz w:val="24"/>
          <w:szCs w:val="24"/>
          <w:lang w:eastAsia="ru-RU"/>
        </w:rPr>
        <w:t>Юридический адрес / Фактический (почтовый) адрес:</w:t>
      </w:r>
    </w:p>
    <w:p w14:paraId="30E558F7" w14:textId="77777777" w:rsidR="002473DD" w:rsidRPr="0053106A" w:rsidRDefault="002473DD" w:rsidP="002473DD">
      <w:pPr>
        <w:widowControl w:val="0"/>
        <w:spacing w:after="0" w:line="360" w:lineRule="auto"/>
        <w:ind w:firstLine="709"/>
        <w:jc w:val="both"/>
        <w:rPr>
          <w:rFonts w:ascii="Arial" w:eastAsia="Times New Roman" w:hAnsi="Arial" w:cs="Arial"/>
          <w:sz w:val="24"/>
          <w:szCs w:val="24"/>
          <w:lang w:eastAsia="ru-RU"/>
        </w:rPr>
      </w:pPr>
      <w:r w:rsidRPr="0053106A">
        <w:rPr>
          <w:rFonts w:ascii="Arial" w:eastAsia="Times New Roman" w:hAnsi="Arial" w:cs="Arial"/>
          <w:sz w:val="24"/>
          <w:szCs w:val="24"/>
          <w:lang w:eastAsia="ru-RU"/>
        </w:rPr>
        <w:t>115114 г. Москва ул. Летниковская д.10 к.4</w:t>
      </w:r>
    </w:p>
    <w:p w14:paraId="6992C54F" w14:textId="77777777" w:rsidR="002473DD" w:rsidRPr="0053106A" w:rsidRDefault="002473DD" w:rsidP="002473DD">
      <w:pPr>
        <w:widowControl w:val="0"/>
        <w:spacing w:after="0" w:line="360" w:lineRule="auto"/>
        <w:ind w:firstLine="709"/>
        <w:jc w:val="both"/>
        <w:rPr>
          <w:rFonts w:ascii="Arial" w:eastAsia="Times New Roman" w:hAnsi="Arial" w:cs="Arial"/>
          <w:sz w:val="24"/>
          <w:szCs w:val="24"/>
          <w:lang w:eastAsia="ru-RU"/>
        </w:rPr>
      </w:pPr>
      <w:r w:rsidRPr="0053106A">
        <w:rPr>
          <w:rFonts w:ascii="Arial" w:eastAsia="Times New Roman" w:hAnsi="Arial" w:cs="Arial"/>
          <w:sz w:val="24"/>
          <w:szCs w:val="24"/>
          <w:lang w:eastAsia="ru-RU"/>
        </w:rPr>
        <w:t>Тел/факс: (495) 181-51-71</w:t>
      </w:r>
    </w:p>
    <w:p w14:paraId="3EA84FC6" w14:textId="77777777" w:rsidR="002473DD" w:rsidRPr="0053106A" w:rsidRDefault="002473DD" w:rsidP="002473DD">
      <w:pPr>
        <w:widowControl w:val="0"/>
        <w:spacing w:after="0" w:line="360" w:lineRule="auto"/>
        <w:ind w:firstLine="709"/>
        <w:jc w:val="both"/>
        <w:rPr>
          <w:rFonts w:ascii="Arial" w:eastAsia="Times New Roman" w:hAnsi="Arial" w:cs="Arial"/>
          <w:sz w:val="24"/>
          <w:szCs w:val="24"/>
          <w:lang w:eastAsia="ru-RU"/>
        </w:rPr>
      </w:pPr>
      <w:r w:rsidRPr="0053106A">
        <w:rPr>
          <w:rFonts w:ascii="Arial" w:eastAsia="Times New Roman" w:hAnsi="Arial" w:cs="Arial"/>
          <w:sz w:val="24"/>
          <w:szCs w:val="24"/>
          <w:lang w:eastAsia="ru-RU"/>
        </w:rPr>
        <w:t xml:space="preserve">Электронная почта: </w:t>
      </w:r>
      <w:hyperlink r:id="rId8" w:history="1">
        <w:r w:rsidRPr="0053106A">
          <w:rPr>
            <w:rFonts w:ascii="Arial" w:eastAsia="Times New Roman" w:hAnsi="Arial" w:cs="Arial"/>
            <w:sz w:val="24"/>
            <w:szCs w:val="24"/>
            <w:lang w:eastAsia="ru-RU"/>
          </w:rPr>
          <w:t>info_pl@cals.ru</w:t>
        </w:r>
      </w:hyperlink>
    </w:p>
    <w:p w14:paraId="308B7B74" w14:textId="77777777" w:rsidR="002473DD" w:rsidRPr="0053106A" w:rsidRDefault="002473DD" w:rsidP="002473DD">
      <w:pPr>
        <w:widowControl w:val="0"/>
        <w:tabs>
          <w:tab w:val="left" w:pos="1134"/>
        </w:tabs>
        <w:spacing w:after="0" w:line="360" w:lineRule="auto"/>
        <w:ind w:firstLine="709"/>
        <w:jc w:val="both"/>
        <w:rPr>
          <w:rFonts w:ascii="Arial" w:eastAsia="ArialMT" w:hAnsi="Arial" w:cs="Arial"/>
          <w:b/>
          <w:sz w:val="24"/>
          <w:szCs w:val="24"/>
        </w:rPr>
      </w:pPr>
    </w:p>
    <w:p w14:paraId="720BD9D1" w14:textId="77777777" w:rsidR="002473DD" w:rsidRPr="0053106A" w:rsidRDefault="002473DD" w:rsidP="002473DD">
      <w:pPr>
        <w:widowControl w:val="0"/>
        <w:tabs>
          <w:tab w:val="left" w:pos="1134"/>
        </w:tabs>
        <w:spacing w:after="0" w:line="360" w:lineRule="auto"/>
        <w:jc w:val="both"/>
        <w:rPr>
          <w:rFonts w:ascii="Arial" w:eastAsia="ArialMT" w:hAnsi="Arial" w:cs="Arial"/>
          <w:sz w:val="24"/>
          <w:szCs w:val="24"/>
        </w:rPr>
      </w:pPr>
      <w:r w:rsidRPr="0053106A">
        <w:rPr>
          <w:rFonts w:ascii="Arial" w:eastAsia="ArialMT" w:hAnsi="Arial" w:cs="Arial"/>
          <w:sz w:val="24"/>
          <w:szCs w:val="24"/>
        </w:rPr>
        <w:t>Руководитель разработки стандарта</w:t>
      </w:r>
    </w:p>
    <w:p w14:paraId="4BB02E78" w14:textId="77777777" w:rsidR="002473DD" w:rsidRPr="0053106A" w:rsidRDefault="002473DD" w:rsidP="002473DD">
      <w:pPr>
        <w:widowControl w:val="0"/>
        <w:tabs>
          <w:tab w:val="left" w:pos="1134"/>
        </w:tabs>
        <w:spacing w:after="0" w:line="360" w:lineRule="auto"/>
        <w:jc w:val="both"/>
        <w:rPr>
          <w:rFonts w:ascii="Arial" w:eastAsia="ArialMT" w:hAnsi="Arial" w:cs="Arial"/>
          <w:sz w:val="24"/>
          <w:szCs w:val="24"/>
        </w:rPr>
      </w:pPr>
      <w:r w:rsidRPr="0053106A">
        <w:rPr>
          <w:rFonts w:ascii="Arial" w:eastAsia="ArialMT" w:hAnsi="Arial" w:cs="Arial"/>
          <w:sz w:val="24"/>
          <w:szCs w:val="24"/>
        </w:rPr>
        <w:t>Генеральный директор</w:t>
      </w:r>
    </w:p>
    <w:p w14:paraId="0E5AEE1E" w14:textId="5F4C8609" w:rsidR="00DA19BC" w:rsidRPr="007027BB" w:rsidRDefault="002473DD" w:rsidP="00BE011A">
      <w:pPr>
        <w:widowControl w:val="0"/>
        <w:tabs>
          <w:tab w:val="left" w:pos="1134"/>
        </w:tabs>
        <w:spacing w:after="0" w:line="360" w:lineRule="auto"/>
        <w:jc w:val="both"/>
        <w:rPr>
          <w:rFonts w:ascii="Arial" w:eastAsia="ArialMT" w:hAnsi="Arial" w:cs="Arial"/>
          <w:sz w:val="24"/>
          <w:szCs w:val="24"/>
        </w:rPr>
      </w:pPr>
      <w:r w:rsidRPr="0053106A">
        <w:rPr>
          <w:rFonts w:ascii="Arial" w:eastAsia="ArialMT" w:hAnsi="Arial" w:cs="Arial"/>
          <w:sz w:val="24"/>
          <w:szCs w:val="24"/>
        </w:rPr>
        <w:t>АО НИЦ «Прикладная Логистика»                                                             И.Ю. Галин</w:t>
      </w:r>
    </w:p>
    <w:sectPr w:rsidR="00DA19BC" w:rsidRPr="007027BB" w:rsidSect="007B19E3">
      <w:headerReference w:type="default" r:id="rId9"/>
      <w:foot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B35E5" w14:textId="77777777" w:rsidR="00612128" w:rsidRDefault="00612128" w:rsidP="001B611C">
      <w:pPr>
        <w:spacing w:after="0" w:line="240" w:lineRule="auto"/>
      </w:pPr>
      <w:r>
        <w:separator/>
      </w:r>
    </w:p>
  </w:endnote>
  <w:endnote w:type="continuationSeparator" w:id="0">
    <w:p w14:paraId="6D0C1B54" w14:textId="77777777" w:rsidR="00612128" w:rsidRDefault="00612128" w:rsidP="001B6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350584"/>
      <w:docPartObj>
        <w:docPartGallery w:val="Page Numbers (Bottom of Page)"/>
        <w:docPartUnique/>
      </w:docPartObj>
    </w:sdtPr>
    <w:sdtEndPr>
      <w:rPr>
        <w:rFonts w:ascii="Arial" w:hAnsi="Arial" w:cs="Arial"/>
      </w:rPr>
    </w:sdtEndPr>
    <w:sdtContent>
      <w:p w14:paraId="76246650" w14:textId="61AFA313" w:rsidR="007B19E3" w:rsidRPr="007B19E3" w:rsidRDefault="007B19E3">
        <w:pPr>
          <w:pStyle w:val="a9"/>
          <w:jc w:val="center"/>
          <w:rPr>
            <w:rFonts w:ascii="Arial" w:hAnsi="Arial" w:cs="Arial"/>
          </w:rPr>
        </w:pPr>
        <w:r w:rsidRPr="007B19E3">
          <w:rPr>
            <w:rFonts w:ascii="Arial" w:hAnsi="Arial" w:cs="Arial"/>
          </w:rPr>
          <w:fldChar w:fldCharType="begin"/>
        </w:r>
        <w:r w:rsidRPr="007B19E3">
          <w:rPr>
            <w:rFonts w:ascii="Arial" w:hAnsi="Arial" w:cs="Arial"/>
          </w:rPr>
          <w:instrText>PAGE   \* MERGEFORMAT</w:instrText>
        </w:r>
        <w:r w:rsidRPr="007B19E3">
          <w:rPr>
            <w:rFonts w:ascii="Arial" w:hAnsi="Arial" w:cs="Arial"/>
          </w:rPr>
          <w:fldChar w:fldCharType="separate"/>
        </w:r>
        <w:r w:rsidRPr="007B19E3">
          <w:rPr>
            <w:rFonts w:ascii="Arial" w:hAnsi="Arial" w:cs="Arial"/>
          </w:rPr>
          <w:t>2</w:t>
        </w:r>
        <w:r w:rsidRPr="007B19E3">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D9FC3" w14:textId="77777777" w:rsidR="00612128" w:rsidRDefault="00612128" w:rsidP="001B611C">
      <w:pPr>
        <w:spacing w:after="0" w:line="240" w:lineRule="auto"/>
      </w:pPr>
      <w:r>
        <w:separator/>
      </w:r>
    </w:p>
  </w:footnote>
  <w:footnote w:type="continuationSeparator" w:id="0">
    <w:p w14:paraId="1BF7300C" w14:textId="77777777" w:rsidR="00612128" w:rsidRDefault="00612128" w:rsidP="001B6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53BB" w14:textId="44DC323F" w:rsidR="00DD7817" w:rsidRPr="007027BB" w:rsidRDefault="00DD7817" w:rsidP="00DD7817">
    <w:pPr>
      <w:pStyle w:val="a7"/>
      <w:spacing w:after="120"/>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8389F"/>
    <w:multiLevelType w:val="hybridMultilevel"/>
    <w:tmpl w:val="D99E11F8"/>
    <w:lvl w:ilvl="0" w:tplc="75E445DE">
      <w:start w:val="1"/>
      <w:numFmt w:val="bullet"/>
      <w:pStyle w:val="1-"/>
      <w:lvlText w:val="–"/>
      <w:lvlJc w:val="left"/>
      <w:pPr>
        <w:ind w:left="1429" w:hanging="360"/>
      </w:pPr>
      <w:rPr>
        <w:rFonts w:ascii="Arial" w:hAnsi="Arial"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F604166"/>
    <w:multiLevelType w:val="hybridMultilevel"/>
    <w:tmpl w:val="7D3033C0"/>
    <w:lvl w:ilvl="0" w:tplc="7A4E8B04">
      <w:start w:val="1"/>
      <w:numFmt w:val="decimal"/>
      <w:lvlText w:val="%1"/>
      <w:lvlJc w:val="left"/>
      <w:pPr>
        <w:ind w:left="1350" w:hanging="99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A90B7F"/>
    <w:multiLevelType w:val="hybridMultilevel"/>
    <w:tmpl w:val="54688E8C"/>
    <w:lvl w:ilvl="0" w:tplc="C9B84556">
      <w:start w:val="1"/>
      <w:numFmt w:val="bullet"/>
      <w:lvlText w:val=""/>
      <w:lvlJc w:val="left"/>
      <w:pPr>
        <w:tabs>
          <w:tab w:val="num" w:pos="1134"/>
        </w:tabs>
        <w:ind w:left="0" w:firstLine="720"/>
      </w:pPr>
      <w:rPr>
        <w:rFonts w:ascii="Symbol" w:eastAsia="Microsoft Sans Serif"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0019DE"/>
    <w:multiLevelType w:val="hybridMultilevel"/>
    <w:tmpl w:val="3E9686E8"/>
    <w:lvl w:ilvl="0" w:tplc="C9B84556">
      <w:start w:val="1"/>
      <w:numFmt w:val="bullet"/>
      <w:lvlText w:val=""/>
      <w:lvlJc w:val="left"/>
      <w:pPr>
        <w:ind w:left="1429" w:hanging="360"/>
      </w:pPr>
      <w:rPr>
        <w:rFonts w:ascii="Symbol" w:eastAsia="Microsoft Sans Serif"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8257E96"/>
    <w:multiLevelType w:val="hybridMultilevel"/>
    <w:tmpl w:val="3726F908"/>
    <w:lvl w:ilvl="0" w:tplc="8C565D5A">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9C70A43"/>
    <w:multiLevelType w:val="hybridMultilevel"/>
    <w:tmpl w:val="B178D014"/>
    <w:lvl w:ilvl="0" w:tplc="B6322D92">
      <w:start w:val="1"/>
      <w:numFmt w:val="decimal"/>
      <w:lvlText w:val="Д.3.3.%1"/>
      <w:lvlJc w:val="left"/>
      <w:pPr>
        <w:tabs>
          <w:tab w:val="num" w:pos="1260"/>
        </w:tabs>
        <w:ind w:left="180" w:firstLine="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1"/>
  </w:num>
  <w:num w:numId="2">
    <w:abstractNumId w:val="4"/>
  </w:num>
  <w:num w:numId="3">
    <w:abstractNumId w:val="0"/>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72"/>
    <w:rsid w:val="0001430C"/>
    <w:rsid w:val="00021BD1"/>
    <w:rsid w:val="00025C17"/>
    <w:rsid w:val="00037F06"/>
    <w:rsid w:val="0006728B"/>
    <w:rsid w:val="000673E7"/>
    <w:rsid w:val="00082A5F"/>
    <w:rsid w:val="00093AAD"/>
    <w:rsid w:val="000A112D"/>
    <w:rsid w:val="000A1614"/>
    <w:rsid w:val="000B32C4"/>
    <w:rsid w:val="000D34B2"/>
    <w:rsid w:val="000E26D9"/>
    <w:rsid w:val="001159D6"/>
    <w:rsid w:val="00123D68"/>
    <w:rsid w:val="00145942"/>
    <w:rsid w:val="0015500D"/>
    <w:rsid w:val="00163591"/>
    <w:rsid w:val="0017140A"/>
    <w:rsid w:val="001864E6"/>
    <w:rsid w:val="00186AAE"/>
    <w:rsid w:val="00190101"/>
    <w:rsid w:val="00192541"/>
    <w:rsid w:val="001B3F2A"/>
    <w:rsid w:val="001B611C"/>
    <w:rsid w:val="001E0EBD"/>
    <w:rsid w:val="001E3C7E"/>
    <w:rsid w:val="001F2EEC"/>
    <w:rsid w:val="0021065A"/>
    <w:rsid w:val="00221AA9"/>
    <w:rsid w:val="00233BC1"/>
    <w:rsid w:val="00234679"/>
    <w:rsid w:val="00234A4A"/>
    <w:rsid w:val="002473DD"/>
    <w:rsid w:val="002A33F0"/>
    <w:rsid w:val="002A39F1"/>
    <w:rsid w:val="002C48E5"/>
    <w:rsid w:val="00310321"/>
    <w:rsid w:val="00312B2C"/>
    <w:rsid w:val="00326D2D"/>
    <w:rsid w:val="003300D2"/>
    <w:rsid w:val="00330426"/>
    <w:rsid w:val="00333999"/>
    <w:rsid w:val="003349CE"/>
    <w:rsid w:val="00357FD3"/>
    <w:rsid w:val="0037285A"/>
    <w:rsid w:val="003758E1"/>
    <w:rsid w:val="003B19C3"/>
    <w:rsid w:val="003E3791"/>
    <w:rsid w:val="003E540D"/>
    <w:rsid w:val="003E6D46"/>
    <w:rsid w:val="003E6D72"/>
    <w:rsid w:val="003F64F6"/>
    <w:rsid w:val="00404F92"/>
    <w:rsid w:val="00415692"/>
    <w:rsid w:val="00423B52"/>
    <w:rsid w:val="00451B48"/>
    <w:rsid w:val="0045214E"/>
    <w:rsid w:val="00455A39"/>
    <w:rsid w:val="004B4498"/>
    <w:rsid w:val="004C60F2"/>
    <w:rsid w:val="004C7522"/>
    <w:rsid w:val="004F3850"/>
    <w:rsid w:val="005077BA"/>
    <w:rsid w:val="00513D76"/>
    <w:rsid w:val="00515BE8"/>
    <w:rsid w:val="00524E46"/>
    <w:rsid w:val="00525F20"/>
    <w:rsid w:val="0053174E"/>
    <w:rsid w:val="00532AA9"/>
    <w:rsid w:val="00561363"/>
    <w:rsid w:val="00563876"/>
    <w:rsid w:val="00583727"/>
    <w:rsid w:val="005A7BB9"/>
    <w:rsid w:val="005C61FA"/>
    <w:rsid w:val="005D6464"/>
    <w:rsid w:val="005F164D"/>
    <w:rsid w:val="005F4D59"/>
    <w:rsid w:val="00612128"/>
    <w:rsid w:val="006251B7"/>
    <w:rsid w:val="00650777"/>
    <w:rsid w:val="00651C98"/>
    <w:rsid w:val="00660062"/>
    <w:rsid w:val="006A219F"/>
    <w:rsid w:val="006D7330"/>
    <w:rsid w:val="006F5F7E"/>
    <w:rsid w:val="007027BB"/>
    <w:rsid w:val="00713892"/>
    <w:rsid w:val="00714AE4"/>
    <w:rsid w:val="007152F4"/>
    <w:rsid w:val="00744BDA"/>
    <w:rsid w:val="00746218"/>
    <w:rsid w:val="00753175"/>
    <w:rsid w:val="0076325B"/>
    <w:rsid w:val="00767345"/>
    <w:rsid w:val="007704F8"/>
    <w:rsid w:val="007A1418"/>
    <w:rsid w:val="007B19E3"/>
    <w:rsid w:val="007B6D97"/>
    <w:rsid w:val="007E0AAA"/>
    <w:rsid w:val="007E4CFB"/>
    <w:rsid w:val="007E7E02"/>
    <w:rsid w:val="007F69A0"/>
    <w:rsid w:val="0080250E"/>
    <w:rsid w:val="008172A7"/>
    <w:rsid w:val="00830FE6"/>
    <w:rsid w:val="00837CAB"/>
    <w:rsid w:val="00840992"/>
    <w:rsid w:val="00861DE4"/>
    <w:rsid w:val="008815BD"/>
    <w:rsid w:val="008965BE"/>
    <w:rsid w:val="008B45C3"/>
    <w:rsid w:val="008B79A7"/>
    <w:rsid w:val="008C4053"/>
    <w:rsid w:val="008F2CA4"/>
    <w:rsid w:val="009021B7"/>
    <w:rsid w:val="00926944"/>
    <w:rsid w:val="0093591C"/>
    <w:rsid w:val="00936E2B"/>
    <w:rsid w:val="00952B4D"/>
    <w:rsid w:val="009618D1"/>
    <w:rsid w:val="00972825"/>
    <w:rsid w:val="0097643D"/>
    <w:rsid w:val="009958D5"/>
    <w:rsid w:val="009A0402"/>
    <w:rsid w:val="009A2976"/>
    <w:rsid w:val="009A6C4B"/>
    <w:rsid w:val="009A7E4A"/>
    <w:rsid w:val="009E037D"/>
    <w:rsid w:val="009F00E8"/>
    <w:rsid w:val="00A044D0"/>
    <w:rsid w:val="00A05508"/>
    <w:rsid w:val="00A074D4"/>
    <w:rsid w:val="00A12F78"/>
    <w:rsid w:val="00A30B85"/>
    <w:rsid w:val="00A328DF"/>
    <w:rsid w:val="00A67782"/>
    <w:rsid w:val="00A80BB4"/>
    <w:rsid w:val="00A82021"/>
    <w:rsid w:val="00A8260D"/>
    <w:rsid w:val="00A90B44"/>
    <w:rsid w:val="00AA3C11"/>
    <w:rsid w:val="00AB1F54"/>
    <w:rsid w:val="00AB3603"/>
    <w:rsid w:val="00AE2886"/>
    <w:rsid w:val="00AE2A55"/>
    <w:rsid w:val="00B00D0C"/>
    <w:rsid w:val="00B06999"/>
    <w:rsid w:val="00B246B9"/>
    <w:rsid w:val="00B248C7"/>
    <w:rsid w:val="00B527C4"/>
    <w:rsid w:val="00B532F5"/>
    <w:rsid w:val="00B554F6"/>
    <w:rsid w:val="00B802F1"/>
    <w:rsid w:val="00B9104F"/>
    <w:rsid w:val="00B93C4B"/>
    <w:rsid w:val="00BA5A4C"/>
    <w:rsid w:val="00BE011A"/>
    <w:rsid w:val="00BF33F5"/>
    <w:rsid w:val="00C04071"/>
    <w:rsid w:val="00C325FF"/>
    <w:rsid w:val="00C32F68"/>
    <w:rsid w:val="00C33A0B"/>
    <w:rsid w:val="00C35B1A"/>
    <w:rsid w:val="00C37E7F"/>
    <w:rsid w:val="00C448FE"/>
    <w:rsid w:val="00C52152"/>
    <w:rsid w:val="00C52D12"/>
    <w:rsid w:val="00C61FB5"/>
    <w:rsid w:val="00C62972"/>
    <w:rsid w:val="00C81A47"/>
    <w:rsid w:val="00C877AA"/>
    <w:rsid w:val="00C92FC1"/>
    <w:rsid w:val="00CA46DA"/>
    <w:rsid w:val="00CC2182"/>
    <w:rsid w:val="00CC525C"/>
    <w:rsid w:val="00CD5165"/>
    <w:rsid w:val="00CF4706"/>
    <w:rsid w:val="00D107CA"/>
    <w:rsid w:val="00D56B20"/>
    <w:rsid w:val="00D84F40"/>
    <w:rsid w:val="00D85B49"/>
    <w:rsid w:val="00DA19BC"/>
    <w:rsid w:val="00DA2172"/>
    <w:rsid w:val="00DB301C"/>
    <w:rsid w:val="00DC6C04"/>
    <w:rsid w:val="00DD2006"/>
    <w:rsid w:val="00DD7817"/>
    <w:rsid w:val="00DE50BB"/>
    <w:rsid w:val="00E024A3"/>
    <w:rsid w:val="00E144E8"/>
    <w:rsid w:val="00E221B7"/>
    <w:rsid w:val="00E27A1E"/>
    <w:rsid w:val="00E36AB8"/>
    <w:rsid w:val="00E705A7"/>
    <w:rsid w:val="00E77BB1"/>
    <w:rsid w:val="00E92229"/>
    <w:rsid w:val="00E93486"/>
    <w:rsid w:val="00EC11D9"/>
    <w:rsid w:val="00EC1615"/>
    <w:rsid w:val="00ED4F04"/>
    <w:rsid w:val="00EE03D1"/>
    <w:rsid w:val="00EE106D"/>
    <w:rsid w:val="00F25E62"/>
    <w:rsid w:val="00F31F57"/>
    <w:rsid w:val="00F4234A"/>
    <w:rsid w:val="00F77D53"/>
    <w:rsid w:val="00F87026"/>
    <w:rsid w:val="00F95E0E"/>
    <w:rsid w:val="00FA1BE2"/>
    <w:rsid w:val="00FA7E4A"/>
    <w:rsid w:val="00FB2D08"/>
    <w:rsid w:val="00FF1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56161"/>
  <w15:docId w15:val="{F9AE070C-8AED-467C-84FA-0BDFD51E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23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234A"/>
    <w:rPr>
      <w:rFonts w:ascii="Tahoma" w:hAnsi="Tahoma" w:cs="Tahoma"/>
      <w:sz w:val="16"/>
      <w:szCs w:val="16"/>
    </w:rPr>
  </w:style>
  <w:style w:type="character" w:styleId="a5">
    <w:name w:val="Hyperlink"/>
    <w:basedOn w:val="a0"/>
    <w:uiPriority w:val="99"/>
    <w:unhideWhenUsed/>
    <w:rsid w:val="00840992"/>
    <w:rPr>
      <w:color w:val="0000FF" w:themeColor="hyperlink"/>
      <w:u w:val="single"/>
    </w:rPr>
  </w:style>
  <w:style w:type="paragraph" w:styleId="a6">
    <w:name w:val="List Paragraph"/>
    <w:basedOn w:val="a"/>
    <w:uiPriority w:val="34"/>
    <w:qFormat/>
    <w:rsid w:val="003758E1"/>
    <w:pPr>
      <w:ind w:left="720"/>
      <w:contextualSpacing/>
    </w:pPr>
  </w:style>
  <w:style w:type="paragraph" w:styleId="a7">
    <w:name w:val="header"/>
    <w:basedOn w:val="a"/>
    <w:link w:val="a8"/>
    <w:uiPriority w:val="99"/>
    <w:unhideWhenUsed/>
    <w:rsid w:val="001B611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11C"/>
  </w:style>
  <w:style w:type="paragraph" w:styleId="a9">
    <w:name w:val="footer"/>
    <w:basedOn w:val="a"/>
    <w:link w:val="aa"/>
    <w:uiPriority w:val="99"/>
    <w:unhideWhenUsed/>
    <w:rsid w:val="001B611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B611C"/>
  </w:style>
  <w:style w:type="paragraph" w:customStyle="1" w:styleId="1-">
    <w:name w:val="ГОСТ Р маркированный список 1-го уровня"/>
    <w:basedOn w:val="a"/>
    <w:rsid w:val="000A112D"/>
    <w:pPr>
      <w:numPr>
        <w:numId w:val="3"/>
      </w:numPr>
    </w:pPr>
  </w:style>
  <w:style w:type="paragraph" w:styleId="ab">
    <w:name w:val="Body Text Indent"/>
    <w:basedOn w:val="a"/>
    <w:link w:val="ac"/>
    <w:rsid w:val="00926944"/>
    <w:pPr>
      <w:spacing w:after="0" w:line="240" w:lineRule="auto"/>
      <w:ind w:firstLine="567"/>
      <w:jc w:val="both"/>
    </w:pPr>
    <w:rPr>
      <w:rFonts w:ascii="Arial" w:eastAsia="Times New Roman" w:hAnsi="Arial" w:cs="Arial"/>
      <w:color w:val="000080"/>
      <w:szCs w:val="24"/>
      <w:lang w:eastAsia="ru-RU"/>
    </w:rPr>
  </w:style>
  <w:style w:type="character" w:customStyle="1" w:styleId="ac">
    <w:name w:val="Основной текст с отступом Знак"/>
    <w:basedOn w:val="a0"/>
    <w:link w:val="ab"/>
    <w:rsid w:val="00926944"/>
    <w:rPr>
      <w:rFonts w:ascii="Arial" w:eastAsia="Times New Roman" w:hAnsi="Arial" w:cs="Arial"/>
      <w:color w:val="00008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7443">
      <w:bodyDiv w:val="1"/>
      <w:marLeft w:val="0"/>
      <w:marRight w:val="0"/>
      <w:marTop w:val="0"/>
      <w:marBottom w:val="0"/>
      <w:divBdr>
        <w:top w:val="none" w:sz="0" w:space="0" w:color="auto"/>
        <w:left w:val="none" w:sz="0" w:space="0" w:color="auto"/>
        <w:bottom w:val="none" w:sz="0" w:space="0" w:color="auto"/>
        <w:right w:val="none" w:sz="0" w:space="0" w:color="auto"/>
      </w:divBdr>
    </w:div>
    <w:div w:id="1434938075">
      <w:bodyDiv w:val="1"/>
      <w:marLeft w:val="0"/>
      <w:marRight w:val="0"/>
      <w:marTop w:val="0"/>
      <w:marBottom w:val="0"/>
      <w:divBdr>
        <w:top w:val="none" w:sz="0" w:space="0" w:color="auto"/>
        <w:left w:val="none" w:sz="0" w:space="0" w:color="auto"/>
        <w:bottom w:val="none" w:sz="0" w:space="0" w:color="auto"/>
        <w:right w:val="none" w:sz="0" w:space="0" w:color="auto"/>
      </w:divBdr>
    </w:div>
    <w:div w:id="213139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_pl@cal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22ADE-F9F4-4290-B7D1-0146CD713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1356</Words>
  <Characters>7735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Мазанов М.М.</dc:creator>
  <cp:keywords>ЕСКД, 2.503, Пояснительная записка</cp:keywords>
  <cp:lastModifiedBy>selezneva</cp:lastModifiedBy>
  <cp:revision>16</cp:revision>
  <cp:lastPrinted>2021-02-18T07:47:00Z</cp:lastPrinted>
  <dcterms:created xsi:type="dcterms:W3CDTF">2025-10-17T11:16:00Z</dcterms:created>
  <dcterms:modified xsi:type="dcterms:W3CDTF">2026-05-30T16:41:00Z</dcterms:modified>
</cp:coreProperties>
</file>