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7" w:type="dxa"/>
        <w:tblBorders>
          <w:top w:val="single" w:sz="36" w:space="0" w:color="auto"/>
          <w:bottom w:val="single" w:sz="8" w:space="0" w:color="auto"/>
        </w:tblBorders>
        <w:tblLook w:val="04A0" w:firstRow="1" w:lastRow="0" w:firstColumn="1" w:lastColumn="0" w:noHBand="0" w:noVBand="1"/>
      </w:tblPr>
      <w:tblGrid>
        <w:gridCol w:w="2660"/>
        <w:gridCol w:w="283"/>
        <w:gridCol w:w="4111"/>
        <w:gridCol w:w="283"/>
        <w:gridCol w:w="2410"/>
      </w:tblGrid>
      <w:tr w:rsidR="00577AC4" w:rsidRPr="00EA0DF4" w14:paraId="651D0B92" w14:textId="77777777" w:rsidTr="002E0689">
        <w:trPr>
          <w:trHeight w:val="985"/>
        </w:trPr>
        <w:tc>
          <w:tcPr>
            <w:tcW w:w="9747" w:type="dxa"/>
            <w:gridSpan w:val="5"/>
            <w:tcBorders>
              <w:top w:val="single" w:sz="36" w:space="0" w:color="auto"/>
              <w:bottom w:val="single" w:sz="36" w:space="0" w:color="auto"/>
            </w:tcBorders>
            <w:vAlign w:val="center"/>
          </w:tcPr>
          <w:p w14:paraId="64B162AE" w14:textId="77777777" w:rsidR="00577AC4" w:rsidRPr="00DC0852" w:rsidRDefault="00577AC4" w:rsidP="002E0689">
            <w:pPr>
              <w:spacing w:line="360" w:lineRule="auto"/>
              <w:jc w:val="center"/>
              <w:rPr>
                <w:rFonts w:ascii="Arial" w:hAnsi="Arial"/>
                <w:b/>
                <w:caps/>
                <w:sz w:val="26"/>
              </w:rPr>
            </w:pPr>
            <w:r w:rsidRPr="00DC0852">
              <w:rPr>
                <w:rFonts w:ascii="Arial" w:hAnsi="Arial"/>
                <w:b/>
                <w:caps/>
                <w:sz w:val="26"/>
              </w:rPr>
              <w:t xml:space="preserve">Федеральное агентство </w:t>
            </w:r>
          </w:p>
          <w:p w14:paraId="04239BCF" w14:textId="77777777" w:rsidR="00577AC4" w:rsidRPr="00EA0DF4" w:rsidRDefault="00577AC4" w:rsidP="002E0689">
            <w:pPr>
              <w:spacing w:line="360" w:lineRule="auto"/>
              <w:jc w:val="center"/>
              <w:rPr>
                <w:b/>
                <w:spacing w:val="20"/>
                <w:sz w:val="26"/>
              </w:rPr>
            </w:pPr>
            <w:r w:rsidRPr="00DC0852">
              <w:rPr>
                <w:rFonts w:ascii="Arial" w:hAnsi="Arial"/>
                <w:b/>
                <w:caps/>
                <w:sz w:val="26"/>
              </w:rPr>
              <w:t>по техническому регулированию и метрологии</w:t>
            </w:r>
          </w:p>
        </w:tc>
      </w:tr>
      <w:tr w:rsidR="00577AC4" w:rsidRPr="00EA0DF4" w14:paraId="150F7ADB" w14:textId="77777777" w:rsidTr="002E0689">
        <w:trPr>
          <w:trHeight w:val="2227"/>
        </w:trPr>
        <w:tc>
          <w:tcPr>
            <w:tcW w:w="2660" w:type="dxa"/>
            <w:tcBorders>
              <w:top w:val="single" w:sz="36" w:space="0" w:color="auto"/>
              <w:bottom w:val="single" w:sz="8" w:space="0" w:color="auto"/>
            </w:tcBorders>
            <w:vAlign w:val="center"/>
            <w:hideMark/>
          </w:tcPr>
          <w:p w14:paraId="2651C2CC" w14:textId="77777777" w:rsidR="00577AC4" w:rsidRPr="00EA0DF4" w:rsidRDefault="00577AC4" w:rsidP="002E0689">
            <w:pPr>
              <w:jc w:val="center"/>
              <w:rPr>
                <w:b/>
                <w:snapToGrid w:val="0"/>
                <w:sz w:val="28"/>
              </w:rPr>
            </w:pPr>
            <w:r w:rsidRPr="00EA0DF4">
              <w:rPr>
                <w:rFonts w:cs="Arial"/>
                <w:b/>
                <w:noProof/>
                <w:sz w:val="28"/>
                <w:szCs w:val="28"/>
              </w:rPr>
              <w:drawing>
                <wp:inline distT="0" distB="0" distL="0" distR="0" wp14:anchorId="0DE8E0A1" wp14:editId="39FE3563">
                  <wp:extent cx="1439545" cy="907415"/>
                  <wp:effectExtent l="0" t="0" r="8255" b="6985"/>
                  <wp:docPr id="107902717" name="Рисунок 1" descr="Изображение выглядит как зарисовка, круг, белый, графическая встав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02717" name="Рисунок 1" descr="Изображение выглядит как зарисовка, круг, белый, графическая вставка&#10;&#10;Автоматически созданное описание"/>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9545" cy="907415"/>
                          </a:xfrm>
                          <a:prstGeom prst="rect">
                            <a:avLst/>
                          </a:prstGeom>
                          <a:noFill/>
                          <a:ln>
                            <a:noFill/>
                          </a:ln>
                        </pic:spPr>
                      </pic:pic>
                    </a:graphicData>
                  </a:graphic>
                </wp:inline>
              </w:drawing>
            </w:r>
          </w:p>
        </w:tc>
        <w:tc>
          <w:tcPr>
            <w:tcW w:w="283" w:type="dxa"/>
            <w:tcBorders>
              <w:top w:val="single" w:sz="36" w:space="0" w:color="auto"/>
              <w:bottom w:val="single" w:sz="8" w:space="0" w:color="auto"/>
            </w:tcBorders>
            <w:vAlign w:val="center"/>
          </w:tcPr>
          <w:p w14:paraId="29AACF06" w14:textId="77777777" w:rsidR="00577AC4" w:rsidRPr="00EA0DF4" w:rsidRDefault="00577AC4" w:rsidP="002E0689">
            <w:pPr>
              <w:jc w:val="center"/>
              <w:rPr>
                <w:b/>
                <w:snapToGrid w:val="0"/>
                <w:sz w:val="28"/>
              </w:rPr>
            </w:pPr>
          </w:p>
        </w:tc>
        <w:tc>
          <w:tcPr>
            <w:tcW w:w="4111" w:type="dxa"/>
            <w:tcBorders>
              <w:top w:val="single" w:sz="36" w:space="0" w:color="auto"/>
              <w:bottom w:val="single" w:sz="8" w:space="0" w:color="auto"/>
            </w:tcBorders>
            <w:vAlign w:val="center"/>
            <w:hideMark/>
          </w:tcPr>
          <w:p w14:paraId="18D4D487" w14:textId="77777777" w:rsidR="00577AC4" w:rsidRPr="00EA0DF4" w:rsidRDefault="00577AC4" w:rsidP="002E0689">
            <w:pPr>
              <w:spacing w:after="60"/>
              <w:jc w:val="center"/>
              <w:rPr>
                <w:rFonts w:ascii="Arial" w:hAnsi="Arial" w:cs="Arial"/>
                <w:b/>
                <w:snapToGrid w:val="0"/>
                <w:spacing w:val="50"/>
                <w:sz w:val="28"/>
              </w:rPr>
            </w:pPr>
            <w:r w:rsidRPr="00EA0DF4">
              <w:rPr>
                <w:rFonts w:ascii="Arial" w:hAnsi="Arial" w:cs="Arial"/>
                <w:b/>
                <w:snapToGrid w:val="0"/>
                <w:spacing w:val="50"/>
                <w:sz w:val="28"/>
              </w:rPr>
              <w:t>НАЦИОНАЛЬНЫЙ</w:t>
            </w:r>
          </w:p>
          <w:p w14:paraId="37E9ED20" w14:textId="77777777" w:rsidR="00577AC4" w:rsidRPr="00EA0DF4" w:rsidRDefault="00577AC4" w:rsidP="002E0689">
            <w:pPr>
              <w:spacing w:after="60"/>
              <w:jc w:val="center"/>
              <w:rPr>
                <w:rFonts w:ascii="Arial" w:hAnsi="Arial" w:cs="Arial"/>
                <w:b/>
                <w:snapToGrid w:val="0"/>
                <w:spacing w:val="50"/>
                <w:sz w:val="28"/>
              </w:rPr>
            </w:pPr>
            <w:r w:rsidRPr="00EA0DF4">
              <w:rPr>
                <w:rFonts w:ascii="Arial" w:hAnsi="Arial" w:cs="Arial"/>
                <w:b/>
                <w:snapToGrid w:val="0"/>
                <w:spacing w:val="50"/>
                <w:sz w:val="28"/>
              </w:rPr>
              <w:t>СТАНДАРТ</w:t>
            </w:r>
          </w:p>
          <w:p w14:paraId="243AB34D" w14:textId="324ACECB" w:rsidR="00577AC4" w:rsidRPr="00EA0DF4" w:rsidRDefault="00577AC4" w:rsidP="002E0689">
            <w:pPr>
              <w:spacing w:after="60"/>
              <w:jc w:val="center"/>
              <w:rPr>
                <w:rFonts w:ascii="Arial" w:hAnsi="Arial" w:cs="Arial"/>
                <w:b/>
                <w:snapToGrid w:val="0"/>
                <w:spacing w:val="50"/>
                <w:sz w:val="28"/>
              </w:rPr>
            </w:pPr>
            <w:r w:rsidRPr="00EA0DF4">
              <w:rPr>
                <w:rFonts w:ascii="Arial" w:hAnsi="Arial" w:cs="Arial"/>
                <w:b/>
                <w:snapToGrid w:val="0"/>
                <w:spacing w:val="50"/>
                <w:sz w:val="28"/>
              </w:rPr>
              <w:t>РОССИЙСКОЙ</w:t>
            </w:r>
          </w:p>
          <w:p w14:paraId="7AFD602B" w14:textId="77777777" w:rsidR="00577AC4" w:rsidRPr="00EA0DF4" w:rsidRDefault="00577AC4" w:rsidP="002E0689">
            <w:pPr>
              <w:spacing w:after="60"/>
              <w:jc w:val="center"/>
              <w:rPr>
                <w:b/>
                <w:snapToGrid w:val="0"/>
                <w:sz w:val="28"/>
              </w:rPr>
            </w:pPr>
            <w:r w:rsidRPr="00EA0DF4">
              <w:rPr>
                <w:rFonts w:ascii="Arial" w:hAnsi="Arial" w:cs="Arial"/>
                <w:b/>
                <w:snapToGrid w:val="0"/>
                <w:spacing w:val="50"/>
                <w:sz w:val="28"/>
              </w:rPr>
              <w:t>ФЕДЕРАЦИИ</w:t>
            </w:r>
          </w:p>
        </w:tc>
        <w:tc>
          <w:tcPr>
            <w:tcW w:w="283" w:type="dxa"/>
            <w:tcBorders>
              <w:top w:val="single" w:sz="36" w:space="0" w:color="auto"/>
              <w:bottom w:val="single" w:sz="8" w:space="0" w:color="auto"/>
            </w:tcBorders>
            <w:vAlign w:val="center"/>
          </w:tcPr>
          <w:p w14:paraId="655F5199" w14:textId="77777777" w:rsidR="00577AC4" w:rsidRPr="00EA0DF4" w:rsidRDefault="00577AC4" w:rsidP="002E0689">
            <w:pPr>
              <w:jc w:val="center"/>
              <w:rPr>
                <w:b/>
                <w:snapToGrid w:val="0"/>
                <w:sz w:val="28"/>
              </w:rPr>
            </w:pPr>
          </w:p>
        </w:tc>
        <w:tc>
          <w:tcPr>
            <w:tcW w:w="2410" w:type="dxa"/>
            <w:tcBorders>
              <w:top w:val="single" w:sz="36" w:space="0" w:color="auto"/>
              <w:bottom w:val="single" w:sz="8" w:space="0" w:color="auto"/>
              <w:right w:val="nil"/>
            </w:tcBorders>
            <w:vAlign w:val="center"/>
            <w:hideMark/>
          </w:tcPr>
          <w:p w14:paraId="14CA3DB7" w14:textId="77777777" w:rsidR="00577AC4" w:rsidRPr="00EA0DF4" w:rsidRDefault="00577AC4" w:rsidP="002E0689">
            <w:pPr>
              <w:rPr>
                <w:rFonts w:ascii="Arial" w:hAnsi="Arial" w:cs="Arial"/>
                <w:b/>
                <w:sz w:val="40"/>
                <w:szCs w:val="40"/>
              </w:rPr>
            </w:pPr>
            <w:r w:rsidRPr="00EA0DF4">
              <w:rPr>
                <w:rFonts w:ascii="Arial" w:hAnsi="Arial" w:cs="Arial"/>
                <w:b/>
                <w:sz w:val="40"/>
                <w:szCs w:val="40"/>
              </w:rPr>
              <w:t>ГОСТ Р</w:t>
            </w:r>
          </w:p>
          <w:p w14:paraId="2DAE54DF" w14:textId="4C040414" w:rsidR="00577AC4" w:rsidRPr="00EA0DF4" w:rsidRDefault="00577AC4" w:rsidP="002E0689">
            <w:pPr>
              <w:jc w:val="both"/>
              <w:rPr>
                <w:rFonts w:ascii="Arial" w:hAnsi="Arial" w:cs="Arial"/>
                <w:b/>
                <w:sz w:val="40"/>
                <w:szCs w:val="40"/>
              </w:rPr>
            </w:pPr>
            <w:r>
              <w:rPr>
                <w:rFonts w:ascii="Arial" w:hAnsi="Arial" w:cs="Arial"/>
                <w:b/>
                <w:sz w:val="40"/>
                <w:szCs w:val="40"/>
              </w:rPr>
              <w:t>58677</w:t>
            </w:r>
            <w:r w:rsidRPr="00EA0DF4">
              <w:rPr>
                <w:rFonts w:ascii="Arial" w:hAnsi="Arial" w:cs="Arial"/>
                <w:b/>
                <w:sz w:val="40"/>
                <w:szCs w:val="40"/>
              </w:rPr>
              <w:t>―</w:t>
            </w:r>
          </w:p>
          <w:p w14:paraId="692C81AE" w14:textId="77777777" w:rsidR="00577AC4" w:rsidRDefault="00577AC4" w:rsidP="002E0689">
            <w:pPr>
              <w:rPr>
                <w:rFonts w:ascii="Arial" w:hAnsi="Arial" w:cs="Arial"/>
                <w:b/>
                <w:snapToGrid w:val="0"/>
                <w:sz w:val="40"/>
                <w:szCs w:val="40"/>
              </w:rPr>
            </w:pPr>
            <w:r>
              <w:rPr>
                <w:rFonts w:ascii="Arial" w:hAnsi="Arial" w:cs="Arial"/>
                <w:b/>
                <w:snapToGrid w:val="0"/>
                <w:sz w:val="40"/>
                <w:szCs w:val="40"/>
              </w:rPr>
              <w:t>20</w:t>
            </w:r>
            <w:r w:rsidRPr="00130A44">
              <w:rPr>
                <w:rFonts w:ascii="Arial" w:hAnsi="Arial" w:cs="Arial"/>
                <w:b/>
                <w:snapToGrid w:val="0"/>
                <w:sz w:val="40"/>
                <w:szCs w:val="40"/>
              </w:rPr>
              <w:t>2</w:t>
            </w:r>
            <w:r>
              <w:rPr>
                <w:rFonts w:ascii="Arial" w:hAnsi="Arial" w:cs="Arial"/>
                <w:b/>
                <w:snapToGrid w:val="0"/>
                <w:sz w:val="40"/>
                <w:szCs w:val="40"/>
              </w:rPr>
              <w:t>Х</w:t>
            </w:r>
          </w:p>
          <w:p w14:paraId="13FABC1E" w14:textId="6B77D177" w:rsidR="00577AC4" w:rsidRPr="00577AC4" w:rsidRDefault="00577AC4" w:rsidP="002E0689">
            <w:pPr>
              <w:rPr>
                <w:rFonts w:ascii="Arial" w:hAnsi="Arial" w:cs="Arial"/>
                <w:b/>
                <w:snapToGrid w:val="0"/>
                <w:sz w:val="40"/>
                <w:szCs w:val="40"/>
              </w:rPr>
            </w:pPr>
            <w:r w:rsidRPr="005158B3">
              <w:rPr>
                <w:rFonts w:ascii="Arial" w:hAnsi="Arial" w:cs="Arial"/>
                <w:bCs/>
                <w:iCs/>
              </w:rPr>
              <w:t>(</w:t>
            </w:r>
            <w:r w:rsidRPr="005158B3">
              <w:rPr>
                <w:rFonts w:ascii="Arial" w:hAnsi="Arial" w:cs="Arial"/>
                <w:bCs/>
                <w:i/>
                <w:iCs/>
              </w:rPr>
              <w:t xml:space="preserve">Проект, </w:t>
            </w:r>
            <w:r>
              <w:rPr>
                <w:rFonts w:ascii="Arial" w:hAnsi="Arial" w:cs="Arial"/>
                <w:bCs/>
                <w:i/>
                <w:iCs/>
              </w:rPr>
              <w:t xml:space="preserve">окончательная </w:t>
            </w:r>
            <w:r w:rsidRPr="005158B3">
              <w:rPr>
                <w:rFonts w:ascii="Arial" w:hAnsi="Arial" w:cs="Arial"/>
                <w:bCs/>
                <w:i/>
                <w:iCs/>
              </w:rPr>
              <w:t>редакция)</w:t>
            </w:r>
          </w:p>
        </w:tc>
      </w:tr>
    </w:tbl>
    <w:p w14:paraId="359EC121" w14:textId="77777777" w:rsidR="005E1E27" w:rsidRDefault="005E1E27" w:rsidP="00C8497C">
      <w:pPr>
        <w:widowControl w:val="0"/>
        <w:autoSpaceDE w:val="0"/>
        <w:autoSpaceDN w:val="0"/>
        <w:adjustRightInd w:val="0"/>
        <w:spacing w:line="360" w:lineRule="auto"/>
        <w:jc w:val="center"/>
      </w:pPr>
    </w:p>
    <w:p w14:paraId="2663DC8A" w14:textId="77777777" w:rsidR="00C8497C" w:rsidRDefault="00C8497C" w:rsidP="00C8497C">
      <w:pPr>
        <w:widowControl w:val="0"/>
        <w:autoSpaceDE w:val="0"/>
        <w:autoSpaceDN w:val="0"/>
        <w:adjustRightInd w:val="0"/>
        <w:spacing w:line="360" w:lineRule="auto"/>
        <w:jc w:val="center"/>
      </w:pPr>
    </w:p>
    <w:p w14:paraId="601073E5" w14:textId="77777777" w:rsidR="00C8497C" w:rsidRDefault="00C8497C" w:rsidP="00C8497C">
      <w:pPr>
        <w:widowControl w:val="0"/>
        <w:autoSpaceDE w:val="0"/>
        <w:autoSpaceDN w:val="0"/>
        <w:adjustRightInd w:val="0"/>
        <w:spacing w:line="360" w:lineRule="auto"/>
        <w:jc w:val="center"/>
      </w:pPr>
    </w:p>
    <w:p w14:paraId="723B0941" w14:textId="77777777" w:rsidR="005E1E27" w:rsidRDefault="005E1E27" w:rsidP="00C8497C">
      <w:pPr>
        <w:widowControl w:val="0"/>
        <w:autoSpaceDE w:val="0"/>
        <w:autoSpaceDN w:val="0"/>
        <w:adjustRightInd w:val="0"/>
        <w:spacing w:line="360" w:lineRule="auto"/>
        <w:jc w:val="center"/>
      </w:pPr>
    </w:p>
    <w:p w14:paraId="5DDF067C" w14:textId="77777777" w:rsidR="00C8497C" w:rsidRDefault="00C8497C" w:rsidP="00C8497C">
      <w:pPr>
        <w:widowControl w:val="0"/>
        <w:autoSpaceDE w:val="0"/>
        <w:autoSpaceDN w:val="0"/>
        <w:adjustRightInd w:val="0"/>
        <w:spacing w:line="360" w:lineRule="auto"/>
        <w:jc w:val="center"/>
      </w:pPr>
    </w:p>
    <w:p w14:paraId="3A0A70A5" w14:textId="67C37B2A" w:rsidR="00082662" w:rsidRDefault="00082662" w:rsidP="007849AB">
      <w:pPr>
        <w:widowControl w:val="0"/>
        <w:autoSpaceDE w:val="0"/>
        <w:autoSpaceDN w:val="0"/>
        <w:adjustRightInd w:val="0"/>
        <w:spacing w:line="360" w:lineRule="auto"/>
        <w:jc w:val="center"/>
        <w:rPr>
          <w:rFonts w:ascii="Arial" w:hAnsi="Arial" w:cs="Arial"/>
          <w:b/>
          <w:bCs/>
          <w:sz w:val="32"/>
          <w:szCs w:val="32"/>
        </w:rPr>
      </w:pPr>
      <w:r w:rsidRPr="00082662">
        <w:rPr>
          <w:rFonts w:ascii="Arial" w:hAnsi="Arial" w:cs="Arial"/>
          <w:b/>
          <w:bCs/>
          <w:sz w:val="32"/>
          <w:szCs w:val="32"/>
        </w:rPr>
        <w:t>И</w:t>
      </w:r>
      <w:r w:rsidR="00284E2B" w:rsidRPr="00082662">
        <w:rPr>
          <w:rFonts w:ascii="Arial" w:hAnsi="Arial" w:cs="Arial"/>
          <w:b/>
          <w:bCs/>
          <w:sz w:val="32"/>
          <w:szCs w:val="32"/>
        </w:rPr>
        <w:t>нтегрированная логистическая поддержка экспортируемой продукции военного назначения</w:t>
      </w:r>
      <w:r w:rsidRPr="00082662">
        <w:rPr>
          <w:rFonts w:ascii="Arial" w:hAnsi="Arial" w:cs="Arial"/>
          <w:b/>
          <w:bCs/>
          <w:sz w:val="32"/>
          <w:szCs w:val="32"/>
        </w:rPr>
        <w:t xml:space="preserve"> КАТАЛОГИЗАЦИЯ ПРЕДМЕТОВ СНАБЖЕНИЯ </w:t>
      </w:r>
    </w:p>
    <w:p w14:paraId="2FBE3379" w14:textId="58ED07D2" w:rsidR="007849AB" w:rsidRPr="0060389F" w:rsidRDefault="001B280F" w:rsidP="007849AB">
      <w:pPr>
        <w:widowControl w:val="0"/>
        <w:autoSpaceDE w:val="0"/>
        <w:autoSpaceDN w:val="0"/>
        <w:adjustRightInd w:val="0"/>
        <w:spacing w:line="360" w:lineRule="auto"/>
        <w:jc w:val="center"/>
        <w:rPr>
          <w:rFonts w:ascii="Arial" w:hAnsi="Arial" w:cs="Arial"/>
          <w:b/>
          <w:sz w:val="32"/>
          <w:szCs w:val="32"/>
        </w:rPr>
      </w:pPr>
      <w:r>
        <w:rPr>
          <w:rFonts w:ascii="Arial" w:hAnsi="Arial" w:cs="Arial"/>
          <w:b/>
          <w:bCs/>
          <w:sz w:val="32"/>
          <w:szCs w:val="32"/>
        </w:rPr>
        <w:t>Выполнение</w:t>
      </w:r>
      <w:r w:rsidR="0060389F">
        <w:rPr>
          <w:rFonts w:ascii="Arial" w:hAnsi="Arial" w:cs="Arial"/>
          <w:b/>
          <w:bCs/>
          <w:sz w:val="32"/>
          <w:szCs w:val="32"/>
        </w:rPr>
        <w:t xml:space="preserve"> процедур каталогизации</w:t>
      </w:r>
    </w:p>
    <w:p w14:paraId="1CF0EB7C" w14:textId="77777777" w:rsidR="00C8497C" w:rsidRDefault="00C8497C" w:rsidP="005E1E27">
      <w:pPr>
        <w:widowControl w:val="0"/>
        <w:autoSpaceDE w:val="0"/>
        <w:autoSpaceDN w:val="0"/>
        <w:adjustRightInd w:val="0"/>
        <w:spacing w:line="360" w:lineRule="auto"/>
        <w:jc w:val="center"/>
      </w:pPr>
    </w:p>
    <w:p w14:paraId="6186BAC7" w14:textId="77777777" w:rsidR="005E1E27" w:rsidRDefault="005E1E27" w:rsidP="005E1E27">
      <w:pPr>
        <w:widowControl w:val="0"/>
        <w:autoSpaceDE w:val="0"/>
        <w:autoSpaceDN w:val="0"/>
        <w:adjustRightInd w:val="0"/>
        <w:spacing w:line="360" w:lineRule="auto"/>
        <w:jc w:val="center"/>
      </w:pPr>
    </w:p>
    <w:p w14:paraId="08B8501E" w14:textId="77777777" w:rsidR="005E1E27" w:rsidRDefault="005E1E27" w:rsidP="005E1E27">
      <w:pPr>
        <w:widowControl w:val="0"/>
        <w:autoSpaceDE w:val="0"/>
        <w:autoSpaceDN w:val="0"/>
        <w:adjustRightInd w:val="0"/>
        <w:spacing w:line="360" w:lineRule="auto"/>
        <w:jc w:val="center"/>
      </w:pPr>
    </w:p>
    <w:p w14:paraId="21E650FD" w14:textId="77777777" w:rsidR="00D82D39" w:rsidRDefault="00D82D39" w:rsidP="00D82D39">
      <w:pPr>
        <w:widowControl w:val="0"/>
        <w:autoSpaceDE w:val="0"/>
        <w:autoSpaceDN w:val="0"/>
        <w:adjustRightInd w:val="0"/>
        <w:spacing w:line="360" w:lineRule="auto"/>
        <w:jc w:val="center"/>
        <w:rPr>
          <w:rFonts w:ascii="Arial" w:hAnsi="Arial" w:cs="Arial"/>
          <w:sz w:val="24"/>
          <w:szCs w:val="24"/>
        </w:rPr>
      </w:pPr>
    </w:p>
    <w:p w14:paraId="1BBDB555" w14:textId="77777777" w:rsidR="005158B3" w:rsidRDefault="005158B3" w:rsidP="005158B3">
      <w:pPr>
        <w:pStyle w:val="Default"/>
      </w:pPr>
    </w:p>
    <w:p w14:paraId="57E232ED" w14:textId="77777777" w:rsidR="005E1E27" w:rsidRPr="005158B3" w:rsidRDefault="005158B3" w:rsidP="005158B3">
      <w:pPr>
        <w:widowControl w:val="0"/>
        <w:autoSpaceDE w:val="0"/>
        <w:autoSpaceDN w:val="0"/>
        <w:adjustRightInd w:val="0"/>
        <w:spacing w:line="360" w:lineRule="auto"/>
        <w:jc w:val="center"/>
        <w:rPr>
          <w:rFonts w:ascii="Arial" w:hAnsi="Arial" w:cs="Arial"/>
        </w:rPr>
      </w:pPr>
      <w:r>
        <w:t xml:space="preserve"> </w:t>
      </w:r>
      <w:r w:rsidRPr="005158B3">
        <w:rPr>
          <w:rFonts w:ascii="Arial" w:hAnsi="Arial" w:cs="Arial"/>
          <w:i/>
          <w:iCs/>
        </w:rPr>
        <w:t>Настоящий проект стандарта не подлежит применению до его утверждения</w:t>
      </w:r>
    </w:p>
    <w:p w14:paraId="1BC89F04" w14:textId="77777777" w:rsidR="00C8497C" w:rsidRPr="00C8497C" w:rsidRDefault="00C8497C" w:rsidP="00C8497C">
      <w:pPr>
        <w:widowControl w:val="0"/>
        <w:autoSpaceDE w:val="0"/>
        <w:autoSpaceDN w:val="0"/>
        <w:adjustRightInd w:val="0"/>
        <w:spacing w:line="360" w:lineRule="auto"/>
        <w:jc w:val="center"/>
      </w:pPr>
    </w:p>
    <w:p w14:paraId="7A892C06" w14:textId="77777777" w:rsidR="00C8497C" w:rsidRDefault="00C8497C" w:rsidP="00C8497C">
      <w:pPr>
        <w:widowControl w:val="0"/>
        <w:autoSpaceDE w:val="0"/>
        <w:autoSpaceDN w:val="0"/>
        <w:adjustRightInd w:val="0"/>
        <w:spacing w:line="360" w:lineRule="auto"/>
        <w:jc w:val="center"/>
      </w:pPr>
    </w:p>
    <w:p w14:paraId="7B6ADEA2" w14:textId="77777777" w:rsidR="00C8497C" w:rsidRDefault="00C8497C" w:rsidP="00C8497C">
      <w:pPr>
        <w:widowControl w:val="0"/>
        <w:autoSpaceDE w:val="0"/>
        <w:autoSpaceDN w:val="0"/>
        <w:adjustRightInd w:val="0"/>
        <w:spacing w:line="360" w:lineRule="auto"/>
        <w:jc w:val="center"/>
      </w:pPr>
    </w:p>
    <w:p w14:paraId="4DEBE1D0" w14:textId="77777777" w:rsidR="00C8497C" w:rsidRDefault="00C8497C" w:rsidP="00C8497C">
      <w:pPr>
        <w:widowControl w:val="0"/>
        <w:autoSpaceDE w:val="0"/>
        <w:autoSpaceDN w:val="0"/>
        <w:adjustRightInd w:val="0"/>
        <w:spacing w:line="360" w:lineRule="auto"/>
        <w:jc w:val="center"/>
      </w:pPr>
    </w:p>
    <w:p w14:paraId="6D42D73B" w14:textId="77777777" w:rsidR="00BB36A2" w:rsidRDefault="00BB36A2" w:rsidP="00C8497C">
      <w:pPr>
        <w:widowControl w:val="0"/>
        <w:autoSpaceDE w:val="0"/>
        <w:autoSpaceDN w:val="0"/>
        <w:adjustRightInd w:val="0"/>
        <w:spacing w:line="360" w:lineRule="auto"/>
        <w:jc w:val="center"/>
      </w:pPr>
    </w:p>
    <w:p w14:paraId="3847D723" w14:textId="77777777" w:rsidR="00BB36A2" w:rsidRDefault="00BB36A2" w:rsidP="00C8497C">
      <w:pPr>
        <w:widowControl w:val="0"/>
        <w:autoSpaceDE w:val="0"/>
        <w:autoSpaceDN w:val="0"/>
        <w:adjustRightInd w:val="0"/>
        <w:spacing w:line="360" w:lineRule="auto"/>
        <w:jc w:val="center"/>
      </w:pPr>
    </w:p>
    <w:p w14:paraId="3715385A" w14:textId="77777777" w:rsidR="00BB36A2" w:rsidRDefault="00BB36A2" w:rsidP="00C8497C">
      <w:pPr>
        <w:widowControl w:val="0"/>
        <w:autoSpaceDE w:val="0"/>
        <w:autoSpaceDN w:val="0"/>
        <w:adjustRightInd w:val="0"/>
        <w:spacing w:line="360" w:lineRule="auto"/>
        <w:jc w:val="center"/>
      </w:pPr>
    </w:p>
    <w:p w14:paraId="441F97FB" w14:textId="77777777" w:rsidR="00BB36A2" w:rsidRDefault="00BB36A2" w:rsidP="00C8497C">
      <w:pPr>
        <w:widowControl w:val="0"/>
        <w:autoSpaceDE w:val="0"/>
        <w:autoSpaceDN w:val="0"/>
        <w:adjustRightInd w:val="0"/>
        <w:spacing w:line="360" w:lineRule="auto"/>
        <w:jc w:val="center"/>
      </w:pPr>
    </w:p>
    <w:p w14:paraId="0B16565F" w14:textId="77777777" w:rsidR="00BB36A2" w:rsidRDefault="00BB36A2" w:rsidP="00C8497C">
      <w:pPr>
        <w:widowControl w:val="0"/>
        <w:autoSpaceDE w:val="0"/>
        <w:autoSpaceDN w:val="0"/>
        <w:adjustRightInd w:val="0"/>
        <w:spacing w:line="360" w:lineRule="auto"/>
        <w:jc w:val="center"/>
      </w:pPr>
    </w:p>
    <w:p w14:paraId="1FEDB18E" w14:textId="77777777" w:rsidR="00C8497C" w:rsidRDefault="00C8497C" w:rsidP="00C8497C">
      <w:pPr>
        <w:widowControl w:val="0"/>
        <w:autoSpaceDE w:val="0"/>
        <w:autoSpaceDN w:val="0"/>
        <w:adjustRightInd w:val="0"/>
        <w:spacing w:line="360" w:lineRule="auto"/>
        <w:jc w:val="center"/>
      </w:pPr>
    </w:p>
    <w:p w14:paraId="7CC15ADE" w14:textId="77777777" w:rsidR="00C8497C" w:rsidRDefault="00C8497C" w:rsidP="00C8497C">
      <w:pPr>
        <w:widowControl w:val="0"/>
        <w:autoSpaceDE w:val="0"/>
        <w:autoSpaceDN w:val="0"/>
        <w:adjustRightInd w:val="0"/>
        <w:spacing w:line="360" w:lineRule="auto"/>
        <w:jc w:val="center"/>
      </w:pPr>
    </w:p>
    <w:p w14:paraId="2EC3C412" w14:textId="1EF519E6" w:rsidR="00BB36A2" w:rsidRDefault="00BB36A2" w:rsidP="00BB36A2">
      <w:pPr>
        <w:widowControl w:val="0"/>
        <w:autoSpaceDE w:val="0"/>
        <w:autoSpaceDN w:val="0"/>
        <w:adjustRightInd w:val="0"/>
        <w:spacing w:line="360" w:lineRule="auto"/>
        <w:jc w:val="center"/>
      </w:pPr>
    </w:p>
    <w:p w14:paraId="2745A6AE" w14:textId="77777777" w:rsidR="00C8497C" w:rsidRDefault="00C8497C" w:rsidP="00C8497C">
      <w:pPr>
        <w:widowControl w:val="0"/>
        <w:autoSpaceDE w:val="0"/>
        <w:autoSpaceDN w:val="0"/>
        <w:adjustRightInd w:val="0"/>
        <w:spacing w:line="360" w:lineRule="auto"/>
        <w:jc w:val="center"/>
      </w:pPr>
    </w:p>
    <w:p w14:paraId="33962DF4" w14:textId="77777777" w:rsidR="003A5097" w:rsidRDefault="003A5097">
      <w:pPr>
        <w:rPr>
          <w:rFonts w:ascii="Arial" w:eastAsia="Calibri" w:hAnsi="Arial" w:cs="Arial"/>
          <w:b/>
          <w:sz w:val="28"/>
          <w:szCs w:val="28"/>
          <w:lang w:eastAsia="en-US"/>
        </w:rPr>
      </w:pPr>
      <w:r>
        <w:rPr>
          <w:rFonts w:ascii="Arial" w:eastAsia="Calibri" w:hAnsi="Arial" w:cs="Arial"/>
          <w:b/>
          <w:sz w:val="28"/>
          <w:szCs w:val="28"/>
          <w:lang w:eastAsia="en-US"/>
        </w:rPr>
        <w:br w:type="page"/>
      </w:r>
    </w:p>
    <w:p w14:paraId="57A75589" w14:textId="1F845AA5" w:rsidR="000A7719" w:rsidRPr="000A7719" w:rsidRDefault="000A7719" w:rsidP="000A7719">
      <w:pPr>
        <w:spacing w:before="120" w:after="360" w:line="276" w:lineRule="auto"/>
        <w:jc w:val="center"/>
        <w:rPr>
          <w:rFonts w:ascii="Arial" w:eastAsia="Calibri" w:hAnsi="Arial" w:cs="Arial"/>
          <w:b/>
          <w:sz w:val="28"/>
          <w:szCs w:val="28"/>
          <w:lang w:eastAsia="en-US"/>
        </w:rPr>
      </w:pPr>
      <w:r w:rsidRPr="000A7719">
        <w:rPr>
          <w:rFonts w:ascii="Arial" w:eastAsia="Calibri" w:hAnsi="Arial" w:cs="Arial"/>
          <w:b/>
          <w:sz w:val="28"/>
          <w:szCs w:val="28"/>
          <w:lang w:eastAsia="en-US"/>
        </w:rPr>
        <w:lastRenderedPageBreak/>
        <w:t>Предисловие</w:t>
      </w:r>
    </w:p>
    <w:p w14:paraId="49894FF2" w14:textId="593C50E9" w:rsidR="000A7719" w:rsidRPr="000A7719" w:rsidRDefault="000A7719" w:rsidP="00387D13">
      <w:pPr>
        <w:spacing w:before="240" w:after="200"/>
        <w:ind w:firstLine="851"/>
        <w:jc w:val="both"/>
        <w:rPr>
          <w:rFonts w:ascii="Arial" w:eastAsia="Calibri" w:hAnsi="Arial"/>
          <w:bCs/>
          <w:sz w:val="24"/>
          <w:szCs w:val="26"/>
          <w:lang w:eastAsia="en-US"/>
        </w:rPr>
      </w:pPr>
      <w:r w:rsidRPr="000A7719">
        <w:rPr>
          <w:rFonts w:ascii="Arial" w:eastAsia="Calibri" w:hAnsi="Arial"/>
          <w:bCs/>
          <w:sz w:val="24"/>
          <w:szCs w:val="26"/>
          <w:lang w:eastAsia="en-US"/>
        </w:rPr>
        <w:t xml:space="preserve">1 РАЗРАБОТАН </w:t>
      </w:r>
      <w:r w:rsidR="0081070C">
        <w:rPr>
          <w:rFonts w:ascii="Arial" w:eastAsia="Calibri" w:hAnsi="Arial"/>
          <w:bCs/>
          <w:sz w:val="24"/>
          <w:szCs w:val="26"/>
          <w:lang w:eastAsia="en-US"/>
        </w:rPr>
        <w:t>Акционерным обществом «Рособоронэкспорт» (АО «Рособоронэкспорт»)</w:t>
      </w:r>
      <w:r w:rsidR="00430E0C" w:rsidRPr="00430E0C">
        <w:rPr>
          <w:rFonts w:ascii="Arial" w:eastAsia="Calibri" w:hAnsi="Arial"/>
          <w:bCs/>
          <w:sz w:val="24"/>
          <w:szCs w:val="26"/>
          <w:lang w:eastAsia="en-US"/>
        </w:rPr>
        <w:t>.</w:t>
      </w:r>
    </w:p>
    <w:p w14:paraId="33CCD553" w14:textId="77777777" w:rsidR="000A7719" w:rsidRPr="000A7719" w:rsidRDefault="000A7719" w:rsidP="00387D13">
      <w:pPr>
        <w:spacing w:before="240" w:after="200"/>
        <w:ind w:firstLine="851"/>
        <w:jc w:val="both"/>
        <w:rPr>
          <w:rFonts w:ascii="Arial" w:eastAsia="Calibri" w:hAnsi="Arial"/>
          <w:bCs/>
          <w:sz w:val="24"/>
          <w:szCs w:val="26"/>
          <w:lang w:eastAsia="en-US"/>
        </w:rPr>
      </w:pPr>
      <w:r w:rsidRPr="000A7719">
        <w:rPr>
          <w:rFonts w:ascii="Arial" w:eastAsia="Calibri" w:hAnsi="Arial"/>
          <w:bCs/>
          <w:sz w:val="24"/>
          <w:szCs w:val="26"/>
          <w:lang w:eastAsia="en-US"/>
        </w:rPr>
        <w:t>2 ВНЕСЕН Техническим комитетом по стандартизации ТК 482 «Поддержка жизненного цикла продукции»</w:t>
      </w:r>
    </w:p>
    <w:p w14:paraId="5420A5E5" w14:textId="0465B526" w:rsidR="000A7719" w:rsidRPr="000A7719" w:rsidRDefault="000A7719" w:rsidP="00387D13">
      <w:pPr>
        <w:spacing w:before="240" w:after="200"/>
        <w:ind w:firstLine="851"/>
        <w:jc w:val="both"/>
        <w:rPr>
          <w:rFonts w:ascii="Arial" w:eastAsia="Calibri" w:hAnsi="Arial"/>
          <w:bCs/>
          <w:sz w:val="24"/>
          <w:szCs w:val="26"/>
          <w:lang w:eastAsia="en-US"/>
        </w:rPr>
      </w:pPr>
      <w:r w:rsidRPr="000A7719">
        <w:rPr>
          <w:rFonts w:ascii="Arial" w:eastAsia="Calibri" w:hAnsi="Arial"/>
          <w:bCs/>
          <w:sz w:val="24"/>
          <w:szCs w:val="26"/>
          <w:lang w:eastAsia="en-US"/>
        </w:rPr>
        <w:t>3 УТВЕРЖДЕН И ВВЕДЕН В ДЕЙСТВИЕ Приказом Федерального агентства по техническому регулированию и метрологии о</w:t>
      </w:r>
      <w:r w:rsidR="00811848">
        <w:rPr>
          <w:rFonts w:ascii="Arial" w:eastAsia="Calibri" w:hAnsi="Arial"/>
          <w:bCs/>
          <w:sz w:val="24"/>
          <w:szCs w:val="26"/>
          <w:lang w:eastAsia="en-US"/>
        </w:rPr>
        <w:t>т</w:t>
      </w:r>
      <w:r w:rsidR="00930C4C">
        <w:rPr>
          <w:rFonts w:ascii="Arial" w:eastAsia="Calibri" w:hAnsi="Arial"/>
          <w:bCs/>
          <w:sz w:val="24"/>
          <w:szCs w:val="26"/>
          <w:lang w:eastAsia="en-US"/>
        </w:rPr>
        <w:t xml:space="preserve"> </w:t>
      </w:r>
      <w:r w:rsidRPr="000A7719">
        <w:rPr>
          <w:rFonts w:ascii="Arial" w:eastAsia="Calibri" w:hAnsi="Arial"/>
          <w:bCs/>
          <w:sz w:val="24"/>
          <w:szCs w:val="26"/>
          <w:lang w:eastAsia="en-US"/>
        </w:rPr>
        <w:t>№</w:t>
      </w:r>
      <w:r w:rsidR="00930C4C">
        <w:rPr>
          <w:rFonts w:ascii="Arial" w:eastAsia="Calibri" w:hAnsi="Arial"/>
          <w:bCs/>
          <w:sz w:val="24"/>
          <w:szCs w:val="26"/>
          <w:lang w:eastAsia="en-US"/>
        </w:rPr>
        <w:t xml:space="preserve"> </w:t>
      </w:r>
      <w:r w:rsidRPr="000A7719">
        <w:rPr>
          <w:rFonts w:ascii="Arial" w:eastAsia="Calibri" w:hAnsi="Arial"/>
          <w:bCs/>
          <w:sz w:val="24"/>
          <w:szCs w:val="26"/>
          <w:lang w:eastAsia="en-US"/>
        </w:rPr>
        <w:t>-</w:t>
      </w:r>
      <w:proofErr w:type="spellStart"/>
      <w:r w:rsidRPr="000A7719">
        <w:rPr>
          <w:rFonts w:ascii="Arial" w:eastAsia="Calibri" w:hAnsi="Arial"/>
          <w:bCs/>
          <w:sz w:val="24"/>
          <w:szCs w:val="26"/>
          <w:lang w:eastAsia="en-US"/>
        </w:rPr>
        <w:t>ст</w:t>
      </w:r>
      <w:proofErr w:type="spellEnd"/>
    </w:p>
    <w:p w14:paraId="03892CBE" w14:textId="368CE383" w:rsidR="000A7719" w:rsidRPr="000A7719" w:rsidRDefault="000A7719" w:rsidP="00387D13">
      <w:pPr>
        <w:spacing w:before="240" w:after="200"/>
        <w:ind w:firstLine="851"/>
        <w:jc w:val="both"/>
        <w:rPr>
          <w:rFonts w:ascii="Arial" w:eastAsia="Calibri" w:hAnsi="Arial"/>
          <w:bCs/>
          <w:sz w:val="24"/>
          <w:szCs w:val="26"/>
          <w:lang w:eastAsia="en-US"/>
        </w:rPr>
      </w:pPr>
      <w:r w:rsidRPr="000A7719">
        <w:rPr>
          <w:rFonts w:ascii="Arial" w:eastAsia="Calibri" w:hAnsi="Arial"/>
          <w:bCs/>
          <w:sz w:val="24"/>
          <w:szCs w:val="26"/>
          <w:lang w:eastAsia="en-US"/>
        </w:rPr>
        <w:t xml:space="preserve">4 </w:t>
      </w:r>
      <w:r w:rsidR="000865B4">
        <w:rPr>
          <w:rFonts w:ascii="Arial" w:eastAsia="Calibri" w:hAnsi="Arial"/>
          <w:bCs/>
          <w:sz w:val="24"/>
          <w:szCs w:val="26"/>
          <w:lang w:eastAsia="en-US"/>
        </w:rPr>
        <w:t>ВЗАМЕН ГОСТ Р 5</w:t>
      </w:r>
      <w:r w:rsidR="0081070C">
        <w:rPr>
          <w:rFonts w:ascii="Arial" w:eastAsia="Calibri" w:hAnsi="Arial"/>
          <w:bCs/>
          <w:sz w:val="24"/>
          <w:szCs w:val="26"/>
          <w:lang w:eastAsia="en-US"/>
        </w:rPr>
        <w:t>8677</w:t>
      </w:r>
      <w:r w:rsidR="00915671" w:rsidRPr="00915671">
        <w:rPr>
          <w:rFonts w:ascii="Arial" w:hAnsi="Arial"/>
          <w:sz w:val="24"/>
          <w:szCs w:val="26"/>
        </w:rPr>
        <w:t>—</w:t>
      </w:r>
      <w:r w:rsidR="00915671">
        <w:rPr>
          <w:rFonts w:ascii="Arial" w:hAnsi="Arial"/>
          <w:sz w:val="24"/>
          <w:szCs w:val="26"/>
        </w:rPr>
        <w:t>201</w:t>
      </w:r>
      <w:r w:rsidR="0081070C">
        <w:rPr>
          <w:rFonts w:ascii="Arial" w:hAnsi="Arial"/>
          <w:sz w:val="24"/>
          <w:szCs w:val="26"/>
        </w:rPr>
        <w:t>9</w:t>
      </w:r>
      <w:r w:rsidR="000865B4" w:rsidRPr="00915671">
        <w:rPr>
          <w:rFonts w:ascii="Arial" w:eastAsia="Calibri" w:hAnsi="Arial"/>
          <w:bCs/>
          <w:sz w:val="24"/>
          <w:szCs w:val="26"/>
          <w:lang w:eastAsia="en-US"/>
        </w:rPr>
        <w:t xml:space="preserve"> </w:t>
      </w:r>
    </w:p>
    <w:p w14:paraId="408633BD" w14:textId="77777777" w:rsidR="000A7719" w:rsidRPr="000A7719" w:rsidRDefault="000A7719" w:rsidP="00387D13">
      <w:pPr>
        <w:spacing w:after="200" w:line="288" w:lineRule="auto"/>
        <w:ind w:firstLine="851"/>
        <w:jc w:val="both"/>
        <w:rPr>
          <w:rFonts w:ascii="Arial" w:eastAsia="Calibri" w:hAnsi="Arial"/>
          <w:sz w:val="24"/>
          <w:szCs w:val="26"/>
          <w:lang w:eastAsia="en-US"/>
        </w:rPr>
      </w:pPr>
    </w:p>
    <w:p w14:paraId="777BB4C5" w14:textId="77777777" w:rsidR="000A7719" w:rsidRPr="000A7719" w:rsidRDefault="000A7719" w:rsidP="00387D13">
      <w:pPr>
        <w:tabs>
          <w:tab w:val="left" w:pos="2664"/>
        </w:tabs>
        <w:spacing w:after="200" w:line="288" w:lineRule="auto"/>
        <w:ind w:firstLine="851"/>
        <w:jc w:val="both"/>
        <w:rPr>
          <w:rFonts w:ascii="Arial" w:eastAsia="Calibri" w:hAnsi="Arial"/>
          <w:sz w:val="24"/>
          <w:szCs w:val="26"/>
          <w:lang w:eastAsia="en-US"/>
        </w:rPr>
      </w:pPr>
    </w:p>
    <w:p w14:paraId="5FD2E4F9" w14:textId="5C0DB8B9" w:rsidR="000A7719" w:rsidRPr="000A7719" w:rsidRDefault="00B4442F" w:rsidP="00387D13">
      <w:pPr>
        <w:ind w:firstLine="851"/>
        <w:jc w:val="both"/>
        <w:rPr>
          <w:rFonts w:ascii="Arial" w:hAnsi="Arial" w:cs="Arial"/>
          <w:i/>
          <w:sz w:val="24"/>
          <w:szCs w:val="26"/>
        </w:rPr>
      </w:pPr>
      <w:r w:rsidRPr="00B4442F">
        <w:rPr>
          <w:rFonts w:ascii="Arial" w:hAnsi="Arial"/>
          <w:i/>
          <w:sz w:val="24"/>
          <w:szCs w:val="26"/>
        </w:rPr>
        <w:t>Правила применения настоящего стандарта установлены в статье 26 Федерального закона от 29 июня 2015 г. №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(www.rst.gov.ru)</w:t>
      </w:r>
    </w:p>
    <w:p w14:paraId="38A70497" w14:textId="77777777" w:rsidR="000A7719" w:rsidRPr="000A7719" w:rsidRDefault="000A7719" w:rsidP="00387D13">
      <w:pPr>
        <w:spacing w:after="200" w:line="480" w:lineRule="auto"/>
        <w:ind w:firstLine="851"/>
        <w:jc w:val="right"/>
        <w:rPr>
          <w:rFonts w:ascii="Arial" w:eastAsia="Calibri" w:hAnsi="Arial" w:cs="Arial"/>
          <w:sz w:val="24"/>
          <w:szCs w:val="26"/>
          <w:lang w:eastAsia="en-US"/>
        </w:rPr>
      </w:pPr>
    </w:p>
    <w:p w14:paraId="007F115E" w14:textId="77777777" w:rsidR="000A7719" w:rsidRPr="000A7719" w:rsidRDefault="000A7719" w:rsidP="00387D13">
      <w:pPr>
        <w:spacing w:after="200" w:line="480" w:lineRule="auto"/>
        <w:ind w:firstLine="851"/>
        <w:jc w:val="right"/>
        <w:rPr>
          <w:rFonts w:ascii="Arial" w:eastAsia="Calibri" w:hAnsi="Arial" w:cs="Arial"/>
          <w:sz w:val="24"/>
          <w:szCs w:val="26"/>
          <w:lang w:eastAsia="en-US"/>
        </w:rPr>
      </w:pPr>
    </w:p>
    <w:p w14:paraId="25C9E432" w14:textId="1AA5BD67" w:rsidR="000A7719" w:rsidRPr="000A7719" w:rsidRDefault="00B4442F" w:rsidP="00387D13">
      <w:pPr>
        <w:spacing w:after="200" w:line="480" w:lineRule="auto"/>
        <w:ind w:firstLine="851"/>
        <w:jc w:val="right"/>
        <w:rPr>
          <w:rFonts w:ascii="Arial" w:eastAsia="Calibri" w:hAnsi="Arial" w:cs="Arial"/>
          <w:sz w:val="24"/>
          <w:szCs w:val="26"/>
          <w:lang w:eastAsia="en-US"/>
        </w:rPr>
      </w:pPr>
      <w:r w:rsidRPr="000A7719">
        <w:rPr>
          <w:rFonts w:ascii="Arial" w:hAnsi="Arial" w:cs="Arial"/>
          <w:sz w:val="24"/>
          <w:szCs w:val="26"/>
        </w:rPr>
        <w:t xml:space="preserve">© </w:t>
      </w:r>
      <w:r>
        <w:rPr>
          <w:rFonts w:ascii="Arial" w:hAnsi="Arial" w:cs="Arial"/>
          <w:color w:val="000000"/>
          <w:sz w:val="24"/>
          <w:szCs w:val="24"/>
        </w:rPr>
        <w:t>Оформление. ФГБУ «Институт стандартизации», 202Х</w:t>
      </w:r>
    </w:p>
    <w:p w14:paraId="46319AE6" w14:textId="77777777" w:rsidR="000A7719" w:rsidRPr="000A7719" w:rsidRDefault="000A7719" w:rsidP="00387D13">
      <w:pPr>
        <w:spacing w:after="200" w:line="276" w:lineRule="auto"/>
        <w:ind w:firstLine="851"/>
        <w:jc w:val="both"/>
        <w:rPr>
          <w:rFonts w:ascii="Arial" w:eastAsia="Calibri" w:hAnsi="Arial" w:cs="Arial"/>
          <w:spacing w:val="4"/>
          <w:sz w:val="24"/>
          <w:szCs w:val="26"/>
          <w:lang w:eastAsia="en-US"/>
        </w:rPr>
      </w:pPr>
    </w:p>
    <w:p w14:paraId="78103707" w14:textId="77777777" w:rsidR="000A7719" w:rsidRDefault="000A7719" w:rsidP="00387D13">
      <w:pPr>
        <w:pStyle w:val="12"/>
        <w:widowControl w:val="0"/>
        <w:spacing w:line="240" w:lineRule="auto"/>
        <w:ind w:firstLine="851"/>
        <w:jc w:val="both"/>
        <w:rPr>
          <w:rFonts w:eastAsia="Calibri"/>
          <w:spacing w:val="4"/>
          <w:lang w:eastAsia="en-US"/>
        </w:rPr>
      </w:pPr>
      <w:r w:rsidRPr="000A7719">
        <w:rPr>
          <w:rFonts w:eastAsia="Calibri"/>
          <w:spacing w:val="4"/>
          <w:lang w:eastAsia="en-US"/>
        </w:rPr>
        <w:t>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p w14:paraId="211C00B4" w14:textId="77777777" w:rsidR="00B0296A" w:rsidRDefault="005E1E27" w:rsidP="000A7719">
      <w:pPr>
        <w:pStyle w:val="12"/>
      </w:pPr>
      <w:r>
        <w:br w:type="page"/>
      </w:r>
    </w:p>
    <w:p w14:paraId="4A53C84A" w14:textId="77777777" w:rsidR="00C8497C" w:rsidRPr="00F05498" w:rsidRDefault="005E1E27" w:rsidP="00F05498">
      <w:pPr>
        <w:spacing w:after="240"/>
        <w:jc w:val="center"/>
        <w:rPr>
          <w:rFonts w:ascii="Arial" w:hAnsi="Arial" w:cs="Arial"/>
          <w:b/>
          <w:bCs/>
          <w:sz w:val="28"/>
          <w:szCs w:val="28"/>
        </w:rPr>
      </w:pPr>
      <w:r w:rsidRPr="00C8497C">
        <w:rPr>
          <w:rFonts w:ascii="Arial" w:hAnsi="Arial" w:cs="Arial"/>
          <w:b/>
          <w:bCs/>
          <w:sz w:val="28"/>
          <w:szCs w:val="28"/>
        </w:rPr>
        <w:lastRenderedPageBreak/>
        <w:t>Содержание</w:t>
      </w:r>
    </w:p>
    <w:p w14:paraId="0B37A2FE" w14:textId="77777777" w:rsidR="00F05498" w:rsidRPr="00A65EBD" w:rsidRDefault="00F05498" w:rsidP="00D21A61">
      <w:pPr>
        <w:jc w:val="both"/>
        <w:rPr>
          <w:rFonts w:ascii="Arial" w:hAnsi="Arial" w:cs="Arial"/>
          <w:sz w:val="24"/>
          <w:szCs w:val="24"/>
        </w:rPr>
      </w:pPr>
    </w:p>
    <w:p w14:paraId="417717A2" w14:textId="294CC8B5" w:rsidR="002B4CD2" w:rsidRDefault="00B62566">
      <w:pPr>
        <w:pStyle w:val="12"/>
        <w:rPr>
          <w:rFonts w:asciiTheme="minorHAnsi" w:eastAsiaTheme="minorEastAsia" w:hAnsiTheme="minorHAnsi" w:cstheme="minorBidi"/>
          <w:noProof/>
          <w:sz w:val="22"/>
          <w:szCs w:val="22"/>
        </w:rPr>
      </w:pPr>
      <w:r w:rsidRPr="00FE2CBF">
        <w:rPr>
          <w:sz w:val="22"/>
          <w:szCs w:val="22"/>
        </w:rPr>
        <w:fldChar w:fldCharType="begin"/>
      </w:r>
      <w:r w:rsidRPr="00FE2CBF">
        <w:rPr>
          <w:sz w:val="22"/>
          <w:szCs w:val="22"/>
        </w:rPr>
        <w:instrText xml:space="preserve"> TOC \o "1-1" \n \h \z \u </w:instrText>
      </w:r>
      <w:r w:rsidRPr="00FE2CBF">
        <w:rPr>
          <w:sz w:val="22"/>
          <w:szCs w:val="22"/>
        </w:rPr>
        <w:fldChar w:fldCharType="separate"/>
      </w:r>
      <w:hyperlink w:anchor="_Toc231477481" w:history="1">
        <w:r w:rsidR="002B4CD2" w:rsidRPr="00E34D05">
          <w:rPr>
            <w:rStyle w:val="af"/>
            <w:noProof/>
            <w14:scene3d>
              <w14:camera w14:prst="orthographicFront"/>
              <w14:lightRig w14:rig="threePt" w14:dir="t">
                <w14:rot w14:lat="0" w14:lon="0" w14:rev="0"/>
              </w14:lightRig>
            </w14:scene3d>
          </w:rPr>
          <w:t>1</w:t>
        </w:r>
        <w:r w:rsidR="002B4CD2">
          <w:rPr>
            <w:rFonts w:asciiTheme="minorHAnsi" w:eastAsiaTheme="minorEastAsia" w:hAnsiTheme="minorHAnsi" w:cstheme="minorBidi"/>
            <w:noProof/>
            <w:sz w:val="22"/>
            <w:szCs w:val="22"/>
          </w:rPr>
          <w:tab/>
        </w:r>
        <w:r w:rsidR="002B4CD2" w:rsidRPr="00E34D05">
          <w:rPr>
            <w:rStyle w:val="af"/>
            <w:noProof/>
          </w:rPr>
          <w:t>Область применения</w:t>
        </w:r>
      </w:hyperlink>
      <w:r w:rsidR="00130A44">
        <w:rPr>
          <w:rStyle w:val="af"/>
          <w:noProof/>
        </w:rPr>
        <w:tab/>
      </w:r>
    </w:p>
    <w:p w14:paraId="10D26CB5" w14:textId="01BC89B2" w:rsidR="002B4CD2" w:rsidRDefault="008A06DD">
      <w:pPr>
        <w:pStyle w:val="12"/>
        <w:rPr>
          <w:rFonts w:asciiTheme="minorHAnsi" w:eastAsiaTheme="minorEastAsia" w:hAnsiTheme="minorHAnsi" w:cstheme="minorBidi"/>
          <w:noProof/>
          <w:sz w:val="22"/>
          <w:szCs w:val="22"/>
        </w:rPr>
      </w:pPr>
      <w:hyperlink w:anchor="_Toc231477482" w:history="1">
        <w:r w:rsidR="002B4CD2" w:rsidRPr="00E34D05">
          <w:rPr>
            <w:rStyle w:val="af"/>
            <w:noProof/>
            <w14:scene3d>
              <w14:camera w14:prst="orthographicFront"/>
              <w14:lightRig w14:rig="threePt" w14:dir="t">
                <w14:rot w14:lat="0" w14:lon="0" w14:rev="0"/>
              </w14:lightRig>
            </w14:scene3d>
          </w:rPr>
          <w:t>2</w:t>
        </w:r>
        <w:r w:rsidR="002B4CD2">
          <w:rPr>
            <w:rFonts w:asciiTheme="minorHAnsi" w:eastAsiaTheme="minorEastAsia" w:hAnsiTheme="minorHAnsi" w:cstheme="minorBidi"/>
            <w:noProof/>
            <w:sz w:val="22"/>
            <w:szCs w:val="22"/>
          </w:rPr>
          <w:tab/>
        </w:r>
        <w:r w:rsidR="002B4CD2" w:rsidRPr="00E34D05">
          <w:rPr>
            <w:rStyle w:val="af"/>
            <w:noProof/>
          </w:rPr>
          <w:t>Нормативные ссылки</w:t>
        </w:r>
      </w:hyperlink>
      <w:r w:rsidR="00130A44">
        <w:rPr>
          <w:rStyle w:val="af"/>
          <w:noProof/>
        </w:rPr>
        <w:tab/>
      </w:r>
    </w:p>
    <w:p w14:paraId="73A120D6" w14:textId="38FB1F25" w:rsidR="002B4CD2" w:rsidRDefault="008A06DD">
      <w:pPr>
        <w:pStyle w:val="12"/>
        <w:rPr>
          <w:rFonts w:asciiTheme="minorHAnsi" w:eastAsiaTheme="minorEastAsia" w:hAnsiTheme="minorHAnsi" w:cstheme="minorBidi"/>
          <w:noProof/>
          <w:sz w:val="22"/>
          <w:szCs w:val="22"/>
        </w:rPr>
      </w:pPr>
      <w:hyperlink w:anchor="_Toc231477483" w:history="1">
        <w:r w:rsidR="002B4CD2" w:rsidRPr="00E34D05">
          <w:rPr>
            <w:rStyle w:val="af"/>
            <w:noProof/>
            <w14:scene3d>
              <w14:camera w14:prst="orthographicFront"/>
              <w14:lightRig w14:rig="threePt" w14:dir="t">
                <w14:rot w14:lat="0" w14:lon="0" w14:rev="0"/>
              </w14:lightRig>
            </w14:scene3d>
          </w:rPr>
          <w:t>3</w:t>
        </w:r>
        <w:r w:rsidR="002B4CD2">
          <w:rPr>
            <w:rFonts w:asciiTheme="minorHAnsi" w:eastAsiaTheme="minorEastAsia" w:hAnsiTheme="minorHAnsi" w:cstheme="minorBidi"/>
            <w:noProof/>
            <w:sz w:val="22"/>
            <w:szCs w:val="22"/>
          </w:rPr>
          <w:tab/>
        </w:r>
        <w:r w:rsidR="002B4CD2" w:rsidRPr="00E34D05">
          <w:rPr>
            <w:rStyle w:val="af"/>
            <w:noProof/>
          </w:rPr>
          <w:t>Термины, определения и сокращения</w:t>
        </w:r>
      </w:hyperlink>
      <w:r w:rsidR="00130A44">
        <w:rPr>
          <w:rStyle w:val="af"/>
          <w:noProof/>
        </w:rPr>
        <w:tab/>
      </w:r>
    </w:p>
    <w:p w14:paraId="07759DB8" w14:textId="14E6B21A" w:rsidR="002B4CD2" w:rsidRDefault="008A06DD">
      <w:pPr>
        <w:pStyle w:val="12"/>
        <w:rPr>
          <w:rFonts w:asciiTheme="minorHAnsi" w:eastAsiaTheme="minorEastAsia" w:hAnsiTheme="minorHAnsi" w:cstheme="minorBidi"/>
          <w:noProof/>
          <w:sz w:val="22"/>
          <w:szCs w:val="22"/>
        </w:rPr>
      </w:pPr>
      <w:hyperlink w:anchor="_Toc231477484" w:history="1">
        <w:r w:rsidR="002B4CD2" w:rsidRPr="00E34D05">
          <w:rPr>
            <w:rStyle w:val="af"/>
            <w:noProof/>
            <w14:scene3d>
              <w14:camera w14:prst="orthographicFront"/>
              <w14:lightRig w14:rig="threePt" w14:dir="t">
                <w14:rot w14:lat="0" w14:lon="0" w14:rev="0"/>
              </w14:lightRig>
            </w14:scene3d>
          </w:rPr>
          <w:t>4</w:t>
        </w:r>
        <w:r w:rsidR="002B4CD2">
          <w:rPr>
            <w:rFonts w:asciiTheme="minorHAnsi" w:eastAsiaTheme="minorEastAsia" w:hAnsiTheme="minorHAnsi" w:cstheme="minorBidi"/>
            <w:noProof/>
            <w:sz w:val="22"/>
            <w:szCs w:val="22"/>
          </w:rPr>
          <w:tab/>
        </w:r>
        <w:r w:rsidR="002B4CD2" w:rsidRPr="00E34D05">
          <w:rPr>
            <w:rStyle w:val="af"/>
            <w:noProof/>
          </w:rPr>
          <w:t>Основные положения</w:t>
        </w:r>
      </w:hyperlink>
      <w:r w:rsidR="00130A44">
        <w:rPr>
          <w:rStyle w:val="af"/>
          <w:noProof/>
        </w:rPr>
        <w:tab/>
      </w:r>
    </w:p>
    <w:p w14:paraId="46304594" w14:textId="714B49E3" w:rsidR="002B4CD2" w:rsidRDefault="008A06DD">
      <w:pPr>
        <w:pStyle w:val="12"/>
        <w:rPr>
          <w:rFonts w:asciiTheme="minorHAnsi" w:eastAsiaTheme="minorEastAsia" w:hAnsiTheme="minorHAnsi" w:cstheme="minorBidi"/>
          <w:noProof/>
          <w:sz w:val="22"/>
          <w:szCs w:val="22"/>
        </w:rPr>
      </w:pPr>
      <w:hyperlink w:anchor="_Toc231477485" w:history="1">
        <w:r w:rsidR="002B4CD2" w:rsidRPr="00E34D05">
          <w:rPr>
            <w:rStyle w:val="af"/>
            <w:noProof/>
            <w14:scene3d>
              <w14:camera w14:prst="orthographicFront"/>
              <w14:lightRig w14:rig="threePt" w14:dir="t">
                <w14:rot w14:lat="0" w14:lon="0" w14:rev="0"/>
              </w14:lightRig>
            </w14:scene3d>
          </w:rPr>
          <w:t>5</w:t>
        </w:r>
        <w:r w:rsidR="002B4CD2">
          <w:rPr>
            <w:rFonts w:asciiTheme="minorHAnsi" w:eastAsiaTheme="minorEastAsia" w:hAnsiTheme="minorHAnsi" w:cstheme="minorBidi"/>
            <w:noProof/>
            <w:sz w:val="22"/>
            <w:szCs w:val="22"/>
          </w:rPr>
          <w:tab/>
        </w:r>
        <w:r w:rsidR="002B4CD2" w:rsidRPr="00E34D05">
          <w:rPr>
            <w:rStyle w:val="af"/>
            <w:noProof/>
          </w:rPr>
          <w:t>Требования к процедурам каталогизации</w:t>
        </w:r>
      </w:hyperlink>
      <w:r w:rsidR="00130A44">
        <w:rPr>
          <w:rStyle w:val="af"/>
          <w:noProof/>
        </w:rPr>
        <w:tab/>
      </w:r>
    </w:p>
    <w:p w14:paraId="44EA1F46" w14:textId="705E7D60" w:rsidR="002B4CD2" w:rsidRDefault="008A06DD" w:rsidP="003A5097">
      <w:pPr>
        <w:pStyle w:val="12"/>
        <w:ind w:left="851" w:hanging="851"/>
        <w:rPr>
          <w:rFonts w:asciiTheme="minorHAnsi" w:eastAsiaTheme="minorEastAsia" w:hAnsiTheme="minorHAnsi" w:cstheme="minorBidi"/>
          <w:noProof/>
          <w:sz w:val="22"/>
          <w:szCs w:val="22"/>
        </w:rPr>
      </w:pPr>
      <w:hyperlink w:anchor="_Toc231477486" w:history="1">
        <w:r w:rsidR="002B4CD2" w:rsidRPr="00E34D05">
          <w:rPr>
            <w:rStyle w:val="af"/>
            <w:noProof/>
            <w14:scene3d>
              <w14:camera w14:prst="orthographicFront"/>
              <w14:lightRig w14:rig="threePt" w14:dir="t">
                <w14:rot w14:lat="0" w14:lon="0" w14:rev="0"/>
              </w14:lightRig>
            </w14:scene3d>
          </w:rPr>
          <w:t>6</w:t>
        </w:r>
        <w:r w:rsidR="002B4CD2">
          <w:rPr>
            <w:rFonts w:asciiTheme="minorHAnsi" w:eastAsiaTheme="minorEastAsia" w:hAnsiTheme="minorHAnsi" w:cstheme="minorBidi"/>
            <w:noProof/>
            <w:sz w:val="22"/>
            <w:szCs w:val="22"/>
          </w:rPr>
          <w:tab/>
        </w:r>
        <w:r w:rsidR="002B4CD2" w:rsidRPr="00E34D05">
          <w:rPr>
            <w:rStyle w:val="af"/>
            <w:noProof/>
          </w:rPr>
          <w:t>Порядок формирования, ведения и предоставления сведений из каталога экспортируемой продукции военного назначения</w:t>
        </w:r>
      </w:hyperlink>
      <w:r w:rsidR="00130A44">
        <w:rPr>
          <w:rStyle w:val="af"/>
          <w:noProof/>
        </w:rPr>
        <w:tab/>
      </w:r>
    </w:p>
    <w:p w14:paraId="64BE9878" w14:textId="73FCCC13" w:rsidR="002B4CD2" w:rsidRDefault="00B14245" w:rsidP="00130A44">
      <w:pPr>
        <w:pStyle w:val="12"/>
        <w:tabs>
          <w:tab w:val="clear" w:pos="851"/>
        </w:tabs>
        <w:ind w:left="1418" w:hanging="1418"/>
        <w:rPr>
          <w:rFonts w:asciiTheme="minorHAnsi" w:eastAsiaTheme="minorEastAsia" w:hAnsiTheme="minorHAnsi" w:cstheme="minorBidi"/>
          <w:noProof/>
          <w:sz w:val="22"/>
          <w:szCs w:val="22"/>
        </w:rPr>
      </w:pPr>
      <w:hyperlink w:anchor="_Toc231477487" w:history="1">
        <w:r w:rsidR="002B4CD2" w:rsidRPr="00E34D05">
          <w:rPr>
            <w:rStyle w:val="af"/>
            <w:noProof/>
          </w:rPr>
          <w:t>Приложение А (обязательное)  Состав данных каталога экспортируемой продукции военного назначения</w:t>
        </w:r>
      </w:hyperlink>
      <w:r w:rsidR="00130A44">
        <w:rPr>
          <w:rStyle w:val="af"/>
          <w:noProof/>
        </w:rPr>
        <w:tab/>
      </w:r>
    </w:p>
    <w:p w14:paraId="0F7287A1" w14:textId="1B87BD55" w:rsidR="007B7430" w:rsidRDefault="00B62566" w:rsidP="009555F0">
      <w:pPr>
        <w:tabs>
          <w:tab w:val="left" w:pos="284"/>
          <w:tab w:val="left" w:pos="426"/>
          <w:tab w:val="left" w:pos="9214"/>
          <w:tab w:val="right" w:leader="dot" w:pos="9639"/>
        </w:tabs>
        <w:spacing w:line="360" w:lineRule="auto"/>
        <w:ind w:left="1701" w:right="565" w:hanging="1701"/>
        <w:jc w:val="both"/>
        <w:rPr>
          <w:rFonts w:ascii="Arial" w:hAnsi="Arial" w:cs="Arial"/>
          <w:sz w:val="22"/>
          <w:szCs w:val="22"/>
        </w:rPr>
      </w:pPr>
      <w:r w:rsidRPr="00FE2CBF">
        <w:rPr>
          <w:rFonts w:ascii="Arial" w:hAnsi="Arial" w:cs="Arial"/>
          <w:sz w:val="22"/>
          <w:szCs w:val="22"/>
        </w:rPr>
        <w:fldChar w:fldCharType="end"/>
      </w:r>
    </w:p>
    <w:p w14:paraId="056407B6" w14:textId="77777777" w:rsidR="0029226C" w:rsidRDefault="0029226C" w:rsidP="009555F0">
      <w:pPr>
        <w:tabs>
          <w:tab w:val="left" w:pos="284"/>
          <w:tab w:val="left" w:pos="426"/>
          <w:tab w:val="left" w:pos="9214"/>
          <w:tab w:val="right" w:leader="dot" w:pos="9639"/>
        </w:tabs>
        <w:spacing w:line="360" w:lineRule="auto"/>
        <w:ind w:left="1701" w:right="565" w:hanging="1701"/>
        <w:jc w:val="both"/>
        <w:rPr>
          <w:rFonts w:ascii="Arial" w:hAnsi="Arial" w:cs="Arial"/>
          <w:sz w:val="22"/>
          <w:szCs w:val="22"/>
        </w:rPr>
      </w:pPr>
    </w:p>
    <w:p w14:paraId="6864D2AC" w14:textId="77777777" w:rsidR="007B7430" w:rsidRDefault="007B7430">
      <w:pPr>
        <w:rPr>
          <w:rFonts w:ascii="Arial" w:hAnsi="Arial" w:cs="Arial"/>
          <w:sz w:val="22"/>
          <w:szCs w:val="22"/>
        </w:rPr>
      </w:pPr>
      <w:r>
        <w:rPr>
          <w:rFonts w:ascii="Arial" w:hAnsi="Arial" w:cs="Arial"/>
          <w:sz w:val="22"/>
          <w:szCs w:val="22"/>
        </w:rPr>
        <w:br w:type="page"/>
      </w:r>
    </w:p>
    <w:p w14:paraId="09BE8FFA" w14:textId="4976D221" w:rsidR="007B7430" w:rsidRPr="00F05498" w:rsidRDefault="007B7430" w:rsidP="007B7430">
      <w:pPr>
        <w:spacing w:after="240"/>
        <w:jc w:val="center"/>
        <w:rPr>
          <w:rFonts w:ascii="Arial" w:hAnsi="Arial" w:cs="Arial"/>
          <w:b/>
          <w:bCs/>
          <w:sz w:val="28"/>
          <w:szCs w:val="28"/>
        </w:rPr>
      </w:pPr>
      <w:r>
        <w:rPr>
          <w:rFonts w:ascii="Arial" w:hAnsi="Arial" w:cs="Arial"/>
          <w:b/>
          <w:bCs/>
          <w:sz w:val="28"/>
          <w:szCs w:val="28"/>
        </w:rPr>
        <w:lastRenderedPageBreak/>
        <w:t>Введение</w:t>
      </w:r>
    </w:p>
    <w:p w14:paraId="5CAED328" w14:textId="751A0C00" w:rsidR="008A00D4" w:rsidRPr="008A00D4" w:rsidRDefault="008A00D4" w:rsidP="008A00D4">
      <w:pPr>
        <w:pStyle w:val="affa"/>
        <w:widowControl w:val="0"/>
      </w:pPr>
      <w:r w:rsidRPr="008A00D4">
        <w:t xml:space="preserve">Каталогизация российской продукции военного назначения, поставляемой на экспорт при осуществлении деятельности в области военно-технического сотрудничества с иностранными государствами, проводится в соответствии с </w:t>
      </w:r>
      <w:r w:rsidR="00A620A7">
        <w:t>правилами</w:t>
      </w:r>
      <w:r w:rsidR="0033102B">
        <w:t xml:space="preserve"> </w:t>
      </w:r>
      <w:r w:rsidRPr="008A00D4">
        <w:t>международной системы каталогизации, участниками которой являются большинство стран-заказчиков.</w:t>
      </w:r>
    </w:p>
    <w:p w14:paraId="39E78CB1" w14:textId="1164123F" w:rsidR="008A00D4" w:rsidRDefault="008A00D4" w:rsidP="008A00D4">
      <w:pPr>
        <w:pStyle w:val="affa"/>
        <w:widowControl w:val="0"/>
      </w:pPr>
      <w:r w:rsidRPr="008A00D4">
        <w:t xml:space="preserve">Международная система каталогизации обеспечивает однозначную идентификацию предметов снабжения на основе </w:t>
      </w:r>
      <w:r w:rsidR="00A620A7" w:rsidRPr="008A00D4">
        <w:t xml:space="preserve">применения </w:t>
      </w:r>
      <w:r w:rsidRPr="008A00D4">
        <w:t xml:space="preserve">стандартизованных утвержденных наименований, единой системы классификации и описания, присвоения уникальных национальных номенклатурных номеров. </w:t>
      </w:r>
    </w:p>
    <w:p w14:paraId="518A9481" w14:textId="39B705A2" w:rsidR="00E94A29" w:rsidRDefault="00E94A29" w:rsidP="008A00D4">
      <w:pPr>
        <w:pStyle w:val="affa"/>
        <w:widowControl w:val="0"/>
      </w:pPr>
      <w:r>
        <w:t xml:space="preserve">Каталогизация </w:t>
      </w:r>
      <w:r w:rsidR="00655D3F">
        <w:t xml:space="preserve">экспортируемой </w:t>
      </w:r>
      <w:r w:rsidR="00A153FD" w:rsidRPr="008A00D4">
        <w:t>продукции военного назначения</w:t>
      </w:r>
      <w:r w:rsidR="00A153FD" w:rsidDel="00A153FD">
        <w:t xml:space="preserve"> </w:t>
      </w:r>
      <w:r>
        <w:t xml:space="preserve">проводится в рамках организационно-технической </w:t>
      </w:r>
      <w:r w:rsidR="00655D3F">
        <w:t>системы</w:t>
      </w:r>
      <w:r>
        <w:t xml:space="preserve">, </w:t>
      </w:r>
      <w:r w:rsidR="00655D3F">
        <w:t>которая основана на централизации</w:t>
      </w:r>
      <w:r>
        <w:t xml:space="preserve"> этих работ</w:t>
      </w:r>
      <w:r w:rsidR="00655D3F">
        <w:t xml:space="preserve"> и применении</w:t>
      </w:r>
      <w:r>
        <w:t xml:space="preserve"> </w:t>
      </w:r>
      <w:r w:rsidR="00655D3F">
        <w:t xml:space="preserve">единых </w:t>
      </w:r>
      <w:r>
        <w:t>методов, процедур</w:t>
      </w:r>
      <w:r w:rsidR="00655D3F">
        <w:t xml:space="preserve">, </w:t>
      </w:r>
      <w:r>
        <w:t>нормативно-справочной информации</w:t>
      </w:r>
      <w:r w:rsidR="00655D3F">
        <w:t xml:space="preserve">, а также программно-технических средств </w:t>
      </w:r>
      <w:r>
        <w:t xml:space="preserve">для идентификации и описания продукции. </w:t>
      </w:r>
      <w:r w:rsidR="00BF262F">
        <w:t xml:space="preserve">Участниками работ по каталогизации являются организации-поставщики, разработчики и производители экспортируемой </w:t>
      </w:r>
      <w:r w:rsidR="00A153FD" w:rsidRPr="008A00D4">
        <w:t>продукции военного назначения</w:t>
      </w:r>
      <w:r w:rsidR="00BF262F">
        <w:t xml:space="preserve">, а также центр каталогизации в области </w:t>
      </w:r>
      <w:r w:rsidR="00A153FD" w:rsidRPr="008A00D4">
        <w:t>военно-технического сотрудничества</w:t>
      </w:r>
      <w:r w:rsidR="00BF262F">
        <w:t xml:space="preserve">, который обеспечивает функционирование этой организационно-технической </w:t>
      </w:r>
      <w:r w:rsidR="00655D3F">
        <w:t>системы</w:t>
      </w:r>
      <w:r w:rsidR="00BF262F">
        <w:t xml:space="preserve">. </w:t>
      </w:r>
    </w:p>
    <w:p w14:paraId="635FE6C1" w14:textId="352359BE" w:rsidR="0047789F" w:rsidRDefault="00A153FD" w:rsidP="008A00D4">
      <w:pPr>
        <w:pStyle w:val="affa"/>
        <w:widowControl w:val="0"/>
      </w:pPr>
      <w:r>
        <w:t>По итогам</w:t>
      </w:r>
      <w:r w:rsidR="00E94A29">
        <w:t xml:space="preserve"> накопления результатов каталогизации формируется каталог экспортируемой продукции</w:t>
      </w:r>
      <w:r w:rsidR="00655D3F">
        <w:t xml:space="preserve"> военного назначения – общий целевой информационный ресурс </w:t>
      </w:r>
      <w:r w:rsidR="00C81AD4">
        <w:t xml:space="preserve">для поставщиков </w:t>
      </w:r>
      <w:r w:rsidRPr="008A00D4">
        <w:t>продукции военного назначения</w:t>
      </w:r>
      <w:r w:rsidDel="00A153FD">
        <w:t xml:space="preserve"> </w:t>
      </w:r>
      <w:r w:rsidR="00C81AD4">
        <w:t xml:space="preserve">, который позволяет решать </w:t>
      </w:r>
      <w:r w:rsidR="00655D3F">
        <w:t xml:space="preserve">задачи </w:t>
      </w:r>
      <w:r w:rsidR="008B3C44">
        <w:t xml:space="preserve">эффективного управления номенклатурой предметов снабжения при поставках и послепродажном сопровождении </w:t>
      </w:r>
      <w:r w:rsidRPr="008A00D4">
        <w:t>продукции военного назначения</w:t>
      </w:r>
      <w:r w:rsidDel="00A153FD">
        <w:t xml:space="preserve"> </w:t>
      </w:r>
      <w:r w:rsidR="00C81AD4">
        <w:t xml:space="preserve">. </w:t>
      </w:r>
    </w:p>
    <w:p w14:paraId="2A811FA4" w14:textId="578268CC" w:rsidR="00E94A29" w:rsidRPr="008A00D4" w:rsidRDefault="0047789F" w:rsidP="008A00D4">
      <w:pPr>
        <w:pStyle w:val="affa"/>
        <w:widowControl w:val="0"/>
      </w:pPr>
      <w:r>
        <w:t xml:space="preserve">Для организации и выполнения работ по каталогизации необходимо обеспечить применение в организациях-поставщиках (разработчиках, производителях) экспортируемой </w:t>
      </w:r>
      <w:r w:rsidR="00A153FD" w:rsidRPr="008A00D4">
        <w:t>продукции военного назначения</w:t>
      </w:r>
      <w:r w:rsidR="00A153FD" w:rsidDel="00A153FD">
        <w:t xml:space="preserve"> </w:t>
      </w:r>
      <w:r>
        <w:t>технологических процедур идентификации и описания предметов снабжения, а также использования данных</w:t>
      </w:r>
      <w:r w:rsidR="00340B82">
        <w:t>, полученных в результате каталогизации,</w:t>
      </w:r>
      <w:r>
        <w:t xml:space="preserve"> при поставках </w:t>
      </w:r>
      <w:r w:rsidR="00A153FD" w:rsidRPr="008A00D4">
        <w:t>продукции военного назначения</w:t>
      </w:r>
      <w:r>
        <w:t>.</w:t>
      </w:r>
    </w:p>
    <w:p w14:paraId="22652F0B" w14:textId="4D9278B0" w:rsidR="007B7430" w:rsidRDefault="007B7430" w:rsidP="00241D99">
      <w:pPr>
        <w:tabs>
          <w:tab w:val="left" w:pos="284"/>
          <w:tab w:val="left" w:pos="426"/>
          <w:tab w:val="right" w:leader="dot" w:pos="9639"/>
        </w:tabs>
        <w:spacing w:line="360" w:lineRule="auto"/>
        <w:ind w:left="1701" w:right="565" w:hanging="1701"/>
        <w:jc w:val="both"/>
        <w:rPr>
          <w:sz w:val="24"/>
          <w:szCs w:val="24"/>
        </w:rPr>
      </w:pPr>
    </w:p>
    <w:p w14:paraId="072CD17B" w14:textId="77777777" w:rsidR="007B7430" w:rsidRDefault="007B7430" w:rsidP="00241D99">
      <w:pPr>
        <w:tabs>
          <w:tab w:val="left" w:pos="284"/>
          <w:tab w:val="left" w:pos="426"/>
          <w:tab w:val="right" w:leader="dot" w:pos="9639"/>
        </w:tabs>
        <w:spacing w:line="360" w:lineRule="auto"/>
        <w:ind w:left="1701" w:right="565" w:hanging="1701"/>
        <w:jc w:val="both"/>
        <w:rPr>
          <w:sz w:val="24"/>
          <w:szCs w:val="24"/>
        </w:rPr>
        <w:sectPr w:rsidR="007B7430" w:rsidSect="0082408E">
          <w:headerReference w:type="even" r:id="rId9"/>
          <w:headerReference w:type="default" r:id="rId10"/>
          <w:footerReference w:type="even" r:id="rId11"/>
          <w:footerReference w:type="default" r:id="rId12"/>
          <w:footnotePr>
            <w:numRestart w:val="eachPage"/>
          </w:footnotePr>
          <w:pgSz w:w="11906" w:h="16838" w:code="9"/>
          <w:pgMar w:top="1134" w:right="851" w:bottom="851" w:left="1418" w:header="709" w:footer="709" w:gutter="0"/>
          <w:pgNumType w:fmt="upperRoman"/>
          <w:cols w:space="720"/>
          <w:titlePg/>
          <w:docGrid w:linePitch="272"/>
        </w:sectPr>
      </w:pPr>
    </w:p>
    <w:p w14:paraId="34696EC2" w14:textId="77777777" w:rsidR="00997BAB" w:rsidRDefault="00997BAB" w:rsidP="00D44E93">
      <w:pPr>
        <w:spacing w:line="360" w:lineRule="auto"/>
        <w:jc w:val="center"/>
        <w:rPr>
          <w:rFonts w:ascii="Arial" w:hAnsi="Arial" w:cs="Arial"/>
          <w:b/>
          <w:bCs/>
          <w:caps/>
          <w:spacing w:val="50"/>
          <w:sz w:val="24"/>
        </w:rPr>
      </w:pPr>
    </w:p>
    <w:p w14:paraId="37C9D393" w14:textId="48CB300C" w:rsidR="00D44E93" w:rsidRPr="00752D10" w:rsidRDefault="00D44E93" w:rsidP="00D44E93">
      <w:pPr>
        <w:spacing w:line="360" w:lineRule="auto"/>
        <w:jc w:val="center"/>
        <w:rPr>
          <w:rFonts w:ascii="Arial" w:hAnsi="Arial" w:cs="Arial"/>
          <w:b/>
          <w:bCs/>
          <w:spacing w:val="50"/>
          <w:sz w:val="24"/>
        </w:rPr>
      </w:pPr>
      <w:r w:rsidRPr="00752D10">
        <w:rPr>
          <w:rFonts w:ascii="Arial" w:hAnsi="Arial" w:cs="Arial"/>
          <w:b/>
          <w:bCs/>
          <w:caps/>
          <w:spacing w:val="50"/>
          <w:sz w:val="24"/>
        </w:rPr>
        <w:t>НАЦИОНАЛЬНЫЙ</w:t>
      </w:r>
      <w:r w:rsidR="00930C4C">
        <w:rPr>
          <w:rFonts w:ascii="Arial" w:hAnsi="Arial" w:cs="Arial"/>
          <w:b/>
          <w:bCs/>
          <w:caps/>
          <w:spacing w:val="50"/>
          <w:sz w:val="24"/>
        </w:rPr>
        <w:t xml:space="preserve"> </w:t>
      </w:r>
      <w:r w:rsidRPr="00752D10">
        <w:rPr>
          <w:rFonts w:ascii="Arial" w:hAnsi="Arial" w:cs="Arial"/>
          <w:b/>
          <w:bCs/>
          <w:caps/>
          <w:spacing w:val="50"/>
          <w:sz w:val="24"/>
        </w:rPr>
        <w:t>СТАНДАРТ</w:t>
      </w:r>
      <w:r w:rsidR="00930C4C">
        <w:rPr>
          <w:rFonts w:ascii="Arial" w:hAnsi="Arial" w:cs="Arial"/>
          <w:b/>
          <w:bCs/>
          <w:caps/>
          <w:spacing w:val="50"/>
          <w:sz w:val="24"/>
        </w:rPr>
        <w:t xml:space="preserve"> </w:t>
      </w:r>
      <w:r w:rsidRPr="00752D10">
        <w:rPr>
          <w:rFonts w:ascii="Arial" w:hAnsi="Arial" w:cs="Arial"/>
          <w:b/>
          <w:bCs/>
          <w:caps/>
          <w:spacing w:val="50"/>
          <w:sz w:val="24"/>
        </w:rPr>
        <w:t>российской</w:t>
      </w:r>
      <w:r w:rsidR="00930C4C">
        <w:rPr>
          <w:rFonts w:ascii="Arial" w:hAnsi="Arial" w:cs="Arial"/>
          <w:b/>
          <w:bCs/>
          <w:caps/>
          <w:spacing w:val="50"/>
          <w:sz w:val="24"/>
        </w:rPr>
        <w:t xml:space="preserve"> </w:t>
      </w:r>
      <w:r w:rsidRPr="00752D10">
        <w:rPr>
          <w:rFonts w:ascii="Arial" w:hAnsi="Arial" w:cs="Arial"/>
          <w:b/>
          <w:bCs/>
          <w:caps/>
          <w:spacing w:val="50"/>
          <w:sz w:val="24"/>
        </w:rPr>
        <w:t>федерации</w:t>
      </w:r>
    </w:p>
    <w:tbl>
      <w:tblPr>
        <w:tblW w:w="9915" w:type="dxa"/>
        <w:tblInd w:w="8" w:type="dxa"/>
        <w:tblBorders>
          <w:top w:val="single" w:sz="12" w:space="0" w:color="auto"/>
          <w:bottom w:val="single" w:sz="6" w:space="0" w:color="auto"/>
        </w:tblBorders>
        <w:tblLook w:val="01E0" w:firstRow="1" w:lastRow="1" w:firstColumn="1" w:lastColumn="1" w:noHBand="0" w:noVBand="0"/>
      </w:tblPr>
      <w:tblGrid>
        <w:gridCol w:w="9915"/>
      </w:tblGrid>
      <w:tr w:rsidR="00D44E93" w:rsidRPr="003D4FBB" w14:paraId="092709E6" w14:textId="77777777" w:rsidTr="00941374">
        <w:trPr>
          <w:trHeight w:val="850"/>
        </w:trPr>
        <w:tc>
          <w:tcPr>
            <w:tcW w:w="9915" w:type="dxa"/>
            <w:tcMar>
              <w:left w:w="0" w:type="dxa"/>
              <w:right w:w="0" w:type="dxa"/>
            </w:tcMar>
          </w:tcPr>
          <w:p w14:paraId="5DD9DB1E" w14:textId="30EA6C86" w:rsidR="0081070C" w:rsidRPr="002B4CD2" w:rsidRDefault="0081070C" w:rsidP="0081070C">
            <w:pPr>
              <w:widowControl w:val="0"/>
              <w:autoSpaceDE w:val="0"/>
              <w:autoSpaceDN w:val="0"/>
              <w:adjustRightInd w:val="0"/>
              <w:spacing w:before="120" w:line="360" w:lineRule="auto"/>
              <w:jc w:val="center"/>
              <w:rPr>
                <w:rFonts w:ascii="Arial" w:hAnsi="Arial" w:cs="Arial"/>
                <w:b/>
                <w:bCs/>
                <w:sz w:val="26"/>
                <w:szCs w:val="26"/>
              </w:rPr>
            </w:pPr>
            <w:r w:rsidRPr="0081070C">
              <w:rPr>
                <w:rFonts w:ascii="Arial" w:hAnsi="Arial" w:cs="Arial"/>
                <w:b/>
                <w:bCs/>
                <w:sz w:val="26"/>
                <w:szCs w:val="26"/>
              </w:rPr>
              <w:t>И</w:t>
            </w:r>
            <w:r w:rsidR="00284E2B" w:rsidRPr="0081070C">
              <w:rPr>
                <w:rFonts w:ascii="Arial" w:hAnsi="Arial" w:cs="Arial"/>
                <w:b/>
                <w:bCs/>
                <w:sz w:val="26"/>
                <w:szCs w:val="26"/>
              </w:rPr>
              <w:t>нтегрированная логистическая поддержка экспортируемой продукции военного назначения</w:t>
            </w:r>
            <w:r w:rsidR="00015FE3">
              <w:rPr>
                <w:rFonts w:ascii="Arial" w:hAnsi="Arial" w:cs="Arial"/>
                <w:b/>
                <w:bCs/>
                <w:sz w:val="26"/>
                <w:szCs w:val="26"/>
              </w:rPr>
              <w:br/>
            </w:r>
            <w:r w:rsidRPr="0081070C">
              <w:rPr>
                <w:rFonts w:ascii="Arial" w:hAnsi="Arial" w:cs="Arial"/>
                <w:b/>
                <w:bCs/>
                <w:sz w:val="26"/>
                <w:szCs w:val="26"/>
              </w:rPr>
              <w:t>КАТАЛОГИЗАЦИЯ</w:t>
            </w:r>
            <w:r w:rsidRPr="002B4CD2">
              <w:rPr>
                <w:rFonts w:ascii="Arial" w:hAnsi="Arial" w:cs="Arial"/>
                <w:b/>
                <w:bCs/>
                <w:sz w:val="26"/>
                <w:szCs w:val="26"/>
              </w:rPr>
              <w:t xml:space="preserve"> </w:t>
            </w:r>
            <w:r w:rsidRPr="0081070C">
              <w:rPr>
                <w:rFonts w:ascii="Arial" w:hAnsi="Arial" w:cs="Arial"/>
                <w:b/>
                <w:bCs/>
                <w:sz w:val="26"/>
                <w:szCs w:val="26"/>
              </w:rPr>
              <w:t>ПРЕДМЕТОВ</w:t>
            </w:r>
            <w:r w:rsidRPr="002B4CD2">
              <w:rPr>
                <w:rFonts w:ascii="Arial" w:hAnsi="Arial" w:cs="Arial"/>
                <w:b/>
                <w:bCs/>
                <w:sz w:val="26"/>
                <w:szCs w:val="26"/>
              </w:rPr>
              <w:t xml:space="preserve"> </w:t>
            </w:r>
            <w:r w:rsidRPr="0081070C">
              <w:rPr>
                <w:rFonts w:ascii="Arial" w:hAnsi="Arial" w:cs="Arial"/>
                <w:b/>
                <w:bCs/>
                <w:sz w:val="26"/>
                <w:szCs w:val="26"/>
              </w:rPr>
              <w:t>СНАБЖЕНИЯ</w:t>
            </w:r>
            <w:r w:rsidRPr="002B4CD2">
              <w:rPr>
                <w:rFonts w:ascii="Arial" w:hAnsi="Arial" w:cs="Arial"/>
                <w:b/>
                <w:bCs/>
                <w:sz w:val="26"/>
                <w:szCs w:val="26"/>
              </w:rPr>
              <w:t xml:space="preserve"> </w:t>
            </w:r>
          </w:p>
          <w:p w14:paraId="0794EF9C" w14:textId="798005AA" w:rsidR="00B610D2" w:rsidRPr="00130A44" w:rsidRDefault="0060389F" w:rsidP="0081070C">
            <w:pPr>
              <w:widowControl w:val="0"/>
              <w:autoSpaceDE w:val="0"/>
              <w:autoSpaceDN w:val="0"/>
              <w:adjustRightInd w:val="0"/>
              <w:spacing w:line="360" w:lineRule="auto"/>
              <w:jc w:val="center"/>
              <w:rPr>
                <w:rFonts w:ascii="Arial" w:hAnsi="Arial" w:cs="Arial"/>
                <w:b/>
                <w:sz w:val="26"/>
                <w:szCs w:val="26"/>
                <w:lang w:val="en-US"/>
              </w:rPr>
            </w:pPr>
            <w:r w:rsidRPr="0060389F">
              <w:rPr>
                <w:rFonts w:ascii="Arial" w:hAnsi="Arial" w:cs="Arial"/>
                <w:b/>
                <w:bCs/>
                <w:sz w:val="26"/>
                <w:szCs w:val="26"/>
              </w:rPr>
              <w:t>Общие</w:t>
            </w:r>
            <w:r w:rsidRPr="00130A44">
              <w:rPr>
                <w:rFonts w:ascii="Arial" w:hAnsi="Arial" w:cs="Arial"/>
                <w:b/>
                <w:bCs/>
                <w:sz w:val="26"/>
                <w:szCs w:val="26"/>
                <w:lang w:val="en-US"/>
              </w:rPr>
              <w:t xml:space="preserve"> </w:t>
            </w:r>
            <w:r w:rsidRPr="0060389F">
              <w:rPr>
                <w:rFonts w:ascii="Arial" w:hAnsi="Arial" w:cs="Arial"/>
                <w:b/>
                <w:bCs/>
                <w:sz w:val="26"/>
                <w:szCs w:val="26"/>
              </w:rPr>
              <w:t>требования</w:t>
            </w:r>
            <w:r w:rsidRPr="00130A44">
              <w:rPr>
                <w:rFonts w:ascii="Arial" w:hAnsi="Arial" w:cs="Arial"/>
                <w:b/>
                <w:bCs/>
                <w:sz w:val="26"/>
                <w:szCs w:val="26"/>
                <w:lang w:val="en-US"/>
              </w:rPr>
              <w:t xml:space="preserve"> </w:t>
            </w:r>
            <w:r w:rsidRPr="0060389F">
              <w:rPr>
                <w:rFonts w:ascii="Arial" w:hAnsi="Arial" w:cs="Arial"/>
                <w:b/>
                <w:bCs/>
                <w:sz w:val="26"/>
                <w:szCs w:val="26"/>
              </w:rPr>
              <w:t>к</w:t>
            </w:r>
            <w:r w:rsidRPr="00130A44">
              <w:rPr>
                <w:rFonts w:ascii="Arial" w:hAnsi="Arial" w:cs="Arial"/>
                <w:b/>
                <w:bCs/>
                <w:sz w:val="26"/>
                <w:szCs w:val="26"/>
                <w:lang w:val="en-US"/>
              </w:rPr>
              <w:t xml:space="preserve"> </w:t>
            </w:r>
            <w:r w:rsidRPr="0060389F">
              <w:rPr>
                <w:rFonts w:ascii="Arial" w:hAnsi="Arial" w:cs="Arial"/>
                <w:b/>
                <w:bCs/>
                <w:sz w:val="26"/>
                <w:szCs w:val="26"/>
              </w:rPr>
              <w:t>процедурам</w:t>
            </w:r>
            <w:r w:rsidRPr="00130A44">
              <w:rPr>
                <w:rFonts w:ascii="Arial" w:hAnsi="Arial" w:cs="Arial"/>
                <w:b/>
                <w:bCs/>
                <w:sz w:val="26"/>
                <w:szCs w:val="26"/>
                <w:lang w:val="en-US"/>
              </w:rPr>
              <w:t xml:space="preserve"> </w:t>
            </w:r>
            <w:r w:rsidRPr="0060389F">
              <w:rPr>
                <w:rFonts w:ascii="Arial" w:hAnsi="Arial" w:cs="Arial"/>
                <w:b/>
                <w:bCs/>
                <w:sz w:val="26"/>
                <w:szCs w:val="26"/>
              </w:rPr>
              <w:t>каталогизации</w:t>
            </w:r>
            <w:r w:rsidR="00284E2B" w:rsidRPr="00130A44">
              <w:rPr>
                <w:rFonts w:ascii="Arial" w:hAnsi="Arial" w:cs="Arial"/>
                <w:b/>
                <w:sz w:val="26"/>
                <w:szCs w:val="26"/>
                <w:lang w:val="en-US"/>
              </w:rPr>
              <w:t xml:space="preserve"> </w:t>
            </w:r>
          </w:p>
          <w:p w14:paraId="77B8D742" w14:textId="37C8BB18" w:rsidR="00D44E93" w:rsidRPr="00287656" w:rsidRDefault="003D4FBB" w:rsidP="005D43A0">
            <w:pPr>
              <w:pStyle w:val="Pa19"/>
              <w:spacing w:after="120"/>
              <w:jc w:val="center"/>
              <w:rPr>
                <w:rFonts w:eastAsia="Arial Unicode MS"/>
                <w:spacing w:val="4"/>
                <w:lang w:val="en-US"/>
              </w:rPr>
            </w:pPr>
            <w:r w:rsidRPr="00130A44">
              <w:rPr>
                <w:color w:val="211D1E"/>
                <w:sz w:val="20"/>
                <w:szCs w:val="20"/>
                <w:lang w:val="en-US"/>
              </w:rPr>
              <w:t xml:space="preserve">Integrated logistic support of export military products. Codification of items of supply. </w:t>
            </w:r>
            <w:r w:rsidR="003A5097">
              <w:rPr>
                <w:color w:val="211D1E"/>
                <w:sz w:val="20"/>
                <w:szCs w:val="20"/>
                <w:lang w:val="en-US"/>
              </w:rPr>
              <w:br/>
            </w:r>
            <w:r w:rsidR="005D43A0">
              <w:rPr>
                <w:color w:val="211D1E"/>
                <w:sz w:val="20"/>
                <w:szCs w:val="20"/>
                <w:lang w:val="en-US"/>
              </w:rPr>
              <w:t xml:space="preserve">Carrying out of </w:t>
            </w:r>
            <w:r w:rsidR="0060389F" w:rsidRPr="00130A44">
              <w:rPr>
                <w:color w:val="211D1E"/>
                <w:sz w:val="20"/>
                <w:szCs w:val="20"/>
                <w:lang w:val="en-US"/>
              </w:rPr>
              <w:t>codification procedures</w:t>
            </w:r>
          </w:p>
        </w:tc>
      </w:tr>
    </w:tbl>
    <w:p w14:paraId="1C4008CA" w14:textId="77777777" w:rsidR="00997BAB" w:rsidRPr="00997BAB" w:rsidRDefault="00997BAB" w:rsidP="00997BAB">
      <w:pPr>
        <w:jc w:val="right"/>
        <w:rPr>
          <w:rFonts w:ascii="Arial" w:hAnsi="Arial" w:cs="Arial"/>
          <w:b/>
          <w:sz w:val="24"/>
          <w:szCs w:val="24"/>
        </w:rPr>
      </w:pPr>
      <w:bookmarkStart w:id="0" w:name="_Toc445998457"/>
      <w:bookmarkStart w:id="1" w:name="_Ref442359981"/>
      <w:bookmarkStart w:id="2" w:name="_Ref276487529"/>
      <w:bookmarkStart w:id="3" w:name="_Toc200178485"/>
      <w:bookmarkStart w:id="4" w:name="_Toc467869759"/>
      <w:bookmarkStart w:id="5" w:name="_Toc530058028"/>
      <w:bookmarkStart w:id="6" w:name="_Toc38989287"/>
      <w:bookmarkStart w:id="7" w:name="_Toc59624790"/>
      <w:bookmarkStart w:id="8" w:name="_Toc70252672"/>
      <w:bookmarkStart w:id="9" w:name="_Toc79335830"/>
      <w:bookmarkStart w:id="10" w:name="_Toc90204835"/>
      <w:bookmarkStart w:id="11" w:name="_Toc92460284"/>
      <w:bookmarkStart w:id="12" w:name="_Toc94445778"/>
      <w:bookmarkStart w:id="13" w:name="_Toc174375569"/>
      <w:r w:rsidRPr="00997BAB">
        <w:rPr>
          <w:rFonts w:ascii="Arial" w:hAnsi="Arial" w:cs="Arial"/>
          <w:b/>
          <w:sz w:val="24"/>
          <w:szCs w:val="24"/>
        </w:rPr>
        <w:t xml:space="preserve">Дата введения ― </w:t>
      </w:r>
    </w:p>
    <w:p w14:paraId="2A63C847" w14:textId="6E7DBFB0" w:rsidR="005E1E27" w:rsidRPr="006E1567" w:rsidRDefault="005E1E27" w:rsidP="00B735FF">
      <w:pPr>
        <w:pStyle w:val="1"/>
      </w:pPr>
      <w:bookmarkStart w:id="14" w:name="_Toc231477481"/>
      <w:r w:rsidRPr="006E1567">
        <w:t>Область применения</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14:paraId="5107136C" w14:textId="51506A14" w:rsidR="00B23274" w:rsidRDefault="00EB01EB" w:rsidP="00287656">
      <w:pPr>
        <w:pStyle w:val="affa"/>
        <w:widowControl w:val="0"/>
      </w:pPr>
      <w:bookmarkStart w:id="15" w:name="_Toc445998458"/>
      <w:r w:rsidRPr="00EB01EB">
        <w:t xml:space="preserve">Настоящий стандарт устанавливает </w:t>
      </w:r>
      <w:r w:rsidR="00670ED3">
        <w:t>общие требования к выполнени</w:t>
      </w:r>
      <w:r w:rsidR="001B280F">
        <w:t>ю</w:t>
      </w:r>
      <w:r w:rsidR="00670ED3">
        <w:t xml:space="preserve"> процедур </w:t>
      </w:r>
      <w:r w:rsidR="000C469E" w:rsidRPr="00EB01EB">
        <w:t>каталогизации экспортируемой продукции военного назначения</w:t>
      </w:r>
      <w:r w:rsidR="000C469E">
        <w:t xml:space="preserve">,  </w:t>
      </w:r>
      <w:r w:rsidR="00860E23">
        <w:t xml:space="preserve">а также порядок </w:t>
      </w:r>
      <w:r w:rsidR="000C469E">
        <w:t>формировани</w:t>
      </w:r>
      <w:r w:rsidR="00860E23">
        <w:t>я</w:t>
      </w:r>
      <w:r w:rsidR="000C469E">
        <w:t xml:space="preserve"> и ведени</w:t>
      </w:r>
      <w:r w:rsidR="00860E23">
        <w:t>я</w:t>
      </w:r>
      <w:r w:rsidR="000C469E">
        <w:t xml:space="preserve"> каталога экспортируемой продукции военного назначения</w:t>
      </w:r>
      <w:r w:rsidR="003F5B1C">
        <w:t>.</w:t>
      </w:r>
      <w:r w:rsidR="00197FC7">
        <w:t xml:space="preserve"> </w:t>
      </w:r>
    </w:p>
    <w:p w14:paraId="7A7741D6" w14:textId="01A2E1D1" w:rsidR="00190DB8" w:rsidRPr="00035F34" w:rsidRDefault="00190DB8" w:rsidP="00190DB8">
      <w:pPr>
        <w:pStyle w:val="affa"/>
        <w:widowControl w:val="0"/>
      </w:pPr>
      <w:r w:rsidRPr="00035F34">
        <w:t xml:space="preserve">Требования настоящего стандарта распространяются на следующие виды </w:t>
      </w:r>
      <w:r w:rsidR="005C72B0">
        <w:t xml:space="preserve">экспортируемой </w:t>
      </w:r>
      <w:r w:rsidRPr="00035F34">
        <w:t>продукции военного назначения (</w:t>
      </w:r>
      <w:r w:rsidR="00860E23">
        <w:t xml:space="preserve">перечисленные </w:t>
      </w:r>
      <w:r w:rsidRPr="00035F34">
        <w:t>в [1]):</w:t>
      </w:r>
    </w:p>
    <w:p w14:paraId="4C259B50" w14:textId="21528888" w:rsidR="00190DB8" w:rsidRPr="00035F34" w:rsidRDefault="00190DB8" w:rsidP="00190DB8">
      <w:pPr>
        <w:pStyle w:val="affa"/>
        <w:widowControl w:val="0"/>
      </w:pPr>
      <w:r w:rsidRPr="00035F34">
        <w:t>-</w:t>
      </w:r>
      <w:r w:rsidR="000C469E">
        <w:t xml:space="preserve"> </w:t>
      </w:r>
      <w:r w:rsidRPr="00035F34">
        <w:t>вооружение и военная техника;</w:t>
      </w:r>
    </w:p>
    <w:p w14:paraId="59C42D8B" w14:textId="764C9262" w:rsidR="00190DB8" w:rsidRPr="00035F34" w:rsidRDefault="00190DB8" w:rsidP="00190DB8">
      <w:pPr>
        <w:pStyle w:val="affa"/>
        <w:widowControl w:val="0"/>
      </w:pPr>
      <w:r w:rsidRPr="00035F34">
        <w:t>-</w:t>
      </w:r>
      <w:r w:rsidR="000C469E">
        <w:t xml:space="preserve"> </w:t>
      </w:r>
      <w:r w:rsidRPr="00035F34">
        <w:t>системы связи и управления войсками, вооружением и военной техникой;</w:t>
      </w:r>
    </w:p>
    <w:p w14:paraId="56141366" w14:textId="7298B6A7" w:rsidR="00190DB8" w:rsidRPr="00035F34" w:rsidRDefault="00190DB8" w:rsidP="00190DB8">
      <w:pPr>
        <w:pStyle w:val="affa"/>
        <w:widowControl w:val="0"/>
      </w:pPr>
      <w:r w:rsidRPr="00035F34">
        <w:t>-</w:t>
      </w:r>
      <w:r w:rsidR="000C469E">
        <w:t xml:space="preserve"> </w:t>
      </w:r>
      <w:r w:rsidRPr="00035F34">
        <w:t>инженерно-технические сооружения, оборудование для боевого применения вооружения и военной техники (там, где это применимо);</w:t>
      </w:r>
    </w:p>
    <w:p w14:paraId="5B390B17" w14:textId="67A42B03" w:rsidR="00190DB8" w:rsidRPr="00035F34" w:rsidRDefault="00190DB8" w:rsidP="00190DB8">
      <w:pPr>
        <w:pStyle w:val="affa"/>
        <w:widowControl w:val="0"/>
      </w:pPr>
      <w:r w:rsidRPr="00035F34">
        <w:t>-</w:t>
      </w:r>
      <w:r w:rsidR="000C469E">
        <w:t xml:space="preserve"> </w:t>
      </w:r>
      <w:r w:rsidRPr="00035F34">
        <w:t>специальное оборудование для производства, ремонта, модернизации и уничтожения (утилизации) вооружения и военной техники (там, где это применимо);</w:t>
      </w:r>
    </w:p>
    <w:p w14:paraId="366B65CC" w14:textId="20130628" w:rsidR="00190DB8" w:rsidRPr="00035F34" w:rsidRDefault="00190DB8" w:rsidP="00190DB8">
      <w:pPr>
        <w:pStyle w:val="affa"/>
        <w:widowControl w:val="0"/>
      </w:pPr>
      <w:r w:rsidRPr="00035F34">
        <w:t>-</w:t>
      </w:r>
      <w:r w:rsidR="000C469E">
        <w:t xml:space="preserve"> </w:t>
      </w:r>
      <w:r w:rsidRPr="00035F34">
        <w:t>объекты для производства, эксплуатации, ремонта, модернизации и уничтожения (утилизации) вооружения и военной техники (там, где это применимо);</w:t>
      </w:r>
    </w:p>
    <w:p w14:paraId="512D00ED" w14:textId="14DFEDDF" w:rsidR="00190DB8" w:rsidRPr="00035F34" w:rsidRDefault="00190DB8" w:rsidP="00190DB8">
      <w:pPr>
        <w:pStyle w:val="affa"/>
        <w:widowControl w:val="0"/>
      </w:pPr>
      <w:r w:rsidRPr="00035F34">
        <w:t>-</w:t>
      </w:r>
      <w:r w:rsidR="000C469E">
        <w:t xml:space="preserve"> </w:t>
      </w:r>
      <w:r w:rsidRPr="00035F34">
        <w:t>специальное тыловое оборудование (там, где это применимо).</w:t>
      </w:r>
    </w:p>
    <w:p w14:paraId="7EB6651D" w14:textId="77777777" w:rsidR="00190DB8" w:rsidRPr="00197FC7" w:rsidRDefault="00190DB8" w:rsidP="00190DB8">
      <w:pPr>
        <w:pStyle w:val="affa"/>
        <w:widowControl w:val="0"/>
      </w:pPr>
      <w:r w:rsidRPr="00035F34">
        <w:t>Требования настоящего стандарта распространяются также на продукцию гражданского или двойного назначения, если она является одним из предметов поставки</w:t>
      </w:r>
      <w:r>
        <w:t>.</w:t>
      </w:r>
    </w:p>
    <w:p w14:paraId="4C412FA3" w14:textId="187A030E" w:rsidR="005E1E27" w:rsidRPr="006E1567" w:rsidRDefault="005E1E27" w:rsidP="00B735FF">
      <w:pPr>
        <w:pStyle w:val="1"/>
      </w:pPr>
      <w:bookmarkStart w:id="16" w:name="_Toc467869760"/>
      <w:bookmarkStart w:id="17" w:name="_Toc530058029"/>
      <w:bookmarkStart w:id="18" w:name="_Toc38989288"/>
      <w:bookmarkStart w:id="19" w:name="_Toc59624791"/>
      <w:bookmarkStart w:id="20" w:name="_Toc70252673"/>
      <w:bookmarkStart w:id="21" w:name="_Toc79335831"/>
      <w:bookmarkStart w:id="22" w:name="_Toc90204836"/>
      <w:bookmarkStart w:id="23" w:name="_Toc92460285"/>
      <w:bookmarkStart w:id="24" w:name="_Toc94445779"/>
      <w:bookmarkStart w:id="25" w:name="_Toc174375570"/>
      <w:bookmarkStart w:id="26" w:name="_Toc231477482"/>
      <w:r w:rsidRPr="006E1567">
        <w:t>Нормативные ссылки</w:t>
      </w:r>
      <w:bookmarkEnd w:id="15"/>
      <w:bookmarkEnd w:id="16"/>
      <w:bookmarkEnd w:id="17"/>
      <w:bookmarkEnd w:id="18"/>
      <w:bookmarkEnd w:id="19"/>
      <w:bookmarkEnd w:id="20"/>
      <w:bookmarkEnd w:id="21"/>
      <w:bookmarkEnd w:id="22"/>
      <w:bookmarkEnd w:id="23"/>
      <w:bookmarkEnd w:id="24"/>
      <w:bookmarkEnd w:id="25"/>
      <w:bookmarkEnd w:id="26"/>
    </w:p>
    <w:p w14:paraId="1569A1D3" w14:textId="6A5DD98A" w:rsidR="00287656" w:rsidRDefault="00287656" w:rsidP="00287656">
      <w:pPr>
        <w:pStyle w:val="affa"/>
        <w:widowControl w:val="0"/>
      </w:pPr>
      <w:r w:rsidRPr="00287656">
        <w:t xml:space="preserve">В настоящем стандарте использованы нормативные ссылки на следующие </w:t>
      </w:r>
      <w:r w:rsidR="009A097D">
        <w:t>документы</w:t>
      </w:r>
      <w:r w:rsidRPr="00287656">
        <w:t xml:space="preserve">: </w:t>
      </w:r>
    </w:p>
    <w:p w14:paraId="3ECFAB4C" w14:textId="77777777" w:rsidR="005C72B0" w:rsidRPr="00EB01EB" w:rsidRDefault="005C72B0" w:rsidP="005C72B0">
      <w:pPr>
        <w:pStyle w:val="affa"/>
        <w:widowControl w:val="0"/>
      </w:pPr>
      <w:r w:rsidRPr="00EB01EB">
        <w:t>ГОСТ 7.79 Система стандартов по информации, библиотечному и издательскому делу. Правила транслитерации кирилловского письма латинским алфавитом</w:t>
      </w:r>
    </w:p>
    <w:p w14:paraId="2B9CD4EE" w14:textId="77777777" w:rsidR="00C41228" w:rsidRDefault="00C41228" w:rsidP="00C41228">
      <w:pPr>
        <w:pStyle w:val="affa"/>
        <w:widowControl w:val="0"/>
      </w:pPr>
      <w:r>
        <w:t xml:space="preserve">ГОСТ Р 2.005 Единая система конструкторской документации. Термины и </w:t>
      </w:r>
      <w:r>
        <w:lastRenderedPageBreak/>
        <w:t>определения</w:t>
      </w:r>
    </w:p>
    <w:p w14:paraId="050786AC" w14:textId="77777777" w:rsidR="00EB01EB" w:rsidRPr="00EB01EB" w:rsidRDefault="00EB01EB" w:rsidP="00EB01EB">
      <w:pPr>
        <w:pStyle w:val="affa"/>
        <w:widowControl w:val="0"/>
      </w:pPr>
      <w:r w:rsidRPr="00EB01EB">
        <w:t xml:space="preserve">ГОСТ Р 55930 Интегрированная логистическая поддержка экспортируемой продукции военного назначения. Применение процедур каталогизации. Общие требования </w:t>
      </w:r>
    </w:p>
    <w:p w14:paraId="4717A149" w14:textId="3D099FD9" w:rsidR="00C41228" w:rsidRDefault="00C41228" w:rsidP="00C41228">
      <w:pPr>
        <w:pStyle w:val="affa"/>
        <w:widowControl w:val="0"/>
      </w:pPr>
      <w:r>
        <w:t>ГОСТ Р 56136 Управление жизненным циклом продукции военного назначения. Термины и определения</w:t>
      </w:r>
      <w:r w:rsidRPr="00287656">
        <w:t xml:space="preserve"> </w:t>
      </w:r>
    </w:p>
    <w:p w14:paraId="7CE4B59C" w14:textId="1842F211" w:rsidR="00EB01EB" w:rsidRPr="00EB01EB" w:rsidRDefault="00EB01EB" w:rsidP="00EB01EB">
      <w:pPr>
        <w:pStyle w:val="affa"/>
        <w:widowControl w:val="0"/>
      </w:pPr>
      <w:r w:rsidRPr="00EB01EB">
        <w:t>ГОСТ Р 58678 Интегрированная логистическая поддержка экспортируемой продукции военного назначения. Каталогизация предметов снабжения. Форматы описан</w:t>
      </w:r>
      <w:r>
        <w:t>ия характеристик предметов снаб</w:t>
      </w:r>
      <w:r w:rsidRPr="00EB01EB">
        <w:t>жения</w:t>
      </w:r>
    </w:p>
    <w:p w14:paraId="6D1821A6" w14:textId="408962D3" w:rsidR="00EB01EB" w:rsidRDefault="00EB01EB" w:rsidP="00EB01EB">
      <w:pPr>
        <w:pStyle w:val="affa"/>
        <w:widowControl w:val="0"/>
      </w:pPr>
      <w:r w:rsidRPr="00EB01EB">
        <w:t xml:space="preserve">ГОСТ Р 58679 Интегрированная логистическая поддержка экспортируемой продукции военного назначения. Каталогизация предметов снабжения. Исходные данные </w:t>
      </w:r>
    </w:p>
    <w:p w14:paraId="71A0FEEF" w14:textId="426B6143" w:rsidR="00D52856" w:rsidRPr="00D84B3D" w:rsidRDefault="00D52856" w:rsidP="00D52856">
      <w:pPr>
        <w:pStyle w:val="affa"/>
        <w:widowControl w:val="0"/>
      </w:pPr>
      <w:r w:rsidRPr="00EB01EB">
        <w:t>ГОСТ Р 5</w:t>
      </w:r>
      <w:r>
        <w:t xml:space="preserve">9190 </w:t>
      </w:r>
      <w:r w:rsidR="00A76F57" w:rsidRPr="00A76F57">
        <w:t>Интегрированная логистическая поддержка продукции военного назначения. Каталогизация предметов снабжения. Идентификация предметов снабжения</w:t>
      </w:r>
    </w:p>
    <w:p w14:paraId="26935E95" w14:textId="24E7D07E" w:rsidR="00EB01EB" w:rsidRPr="00FB2693" w:rsidRDefault="00722FA1" w:rsidP="00EB01EB">
      <w:pPr>
        <w:pStyle w:val="affa"/>
        <w:widowControl w:val="0"/>
        <w:rPr>
          <w:color w:val="000000" w:themeColor="text1"/>
        </w:rPr>
      </w:pPr>
      <w:r>
        <w:rPr>
          <w:color w:val="000000" w:themeColor="text1"/>
        </w:rPr>
        <w:t>ЕК 001</w:t>
      </w:r>
      <w:r w:rsidR="00EB01EB" w:rsidRPr="00FB2693">
        <w:rPr>
          <w:color w:val="000000" w:themeColor="text1"/>
        </w:rPr>
        <w:t xml:space="preserve"> Единый кодификатор предметов снабжения для федеральных государственных нужд</w:t>
      </w:r>
    </w:p>
    <w:p w14:paraId="395070C6" w14:textId="6ED72651" w:rsidR="005E1E27" w:rsidRPr="00E042D0" w:rsidRDefault="00E042D0" w:rsidP="00DF00A8">
      <w:pPr>
        <w:pStyle w:val="affb"/>
        <w:widowControl w:val="0"/>
        <w:suppressAutoHyphens w:val="0"/>
        <w:spacing w:before="120" w:after="120" w:line="276" w:lineRule="auto"/>
      </w:pPr>
      <w:r w:rsidRPr="00E042D0">
        <w:rPr>
          <w:spacing w:val="40"/>
        </w:rPr>
        <w:t>Примечание</w:t>
      </w:r>
      <w:r w:rsidRPr="00E042D0">
        <w:t xml:space="preserve"> — При пользовании настоящим стандартом целесообразно проверить действие ссылочных стандартов </w:t>
      </w:r>
      <w:r w:rsidR="009A097D">
        <w:t xml:space="preserve">и классификаторов </w:t>
      </w:r>
      <w:r w:rsidRPr="00E042D0">
        <w:t>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14:paraId="38898266" w14:textId="1DD94C50" w:rsidR="005E1E27" w:rsidRPr="00976ED8" w:rsidRDefault="005E1E27" w:rsidP="00B3231D">
      <w:pPr>
        <w:pStyle w:val="1"/>
      </w:pPr>
      <w:bookmarkStart w:id="27" w:name="_Toc467869761"/>
      <w:bookmarkStart w:id="28" w:name="_Toc530058030"/>
      <w:bookmarkStart w:id="29" w:name="_Toc38989289"/>
      <w:bookmarkStart w:id="30" w:name="_Toc59624792"/>
      <w:bookmarkStart w:id="31" w:name="_Toc70252674"/>
      <w:bookmarkStart w:id="32" w:name="_Toc79335832"/>
      <w:bookmarkStart w:id="33" w:name="_Toc90204837"/>
      <w:bookmarkStart w:id="34" w:name="_Toc92460286"/>
      <w:bookmarkStart w:id="35" w:name="_Toc94445780"/>
      <w:bookmarkStart w:id="36" w:name="_Toc174375571"/>
      <w:bookmarkStart w:id="37" w:name="_Toc231477483"/>
      <w:r w:rsidRPr="00B86155">
        <w:t>Термины, определения и сокращения</w:t>
      </w:r>
      <w:bookmarkEnd w:id="27"/>
      <w:bookmarkEnd w:id="28"/>
      <w:bookmarkEnd w:id="29"/>
      <w:bookmarkEnd w:id="30"/>
      <w:bookmarkEnd w:id="31"/>
      <w:bookmarkEnd w:id="32"/>
      <w:bookmarkEnd w:id="33"/>
      <w:bookmarkEnd w:id="34"/>
      <w:bookmarkEnd w:id="35"/>
      <w:bookmarkEnd w:id="36"/>
      <w:bookmarkEnd w:id="37"/>
    </w:p>
    <w:p w14:paraId="0E5C5D32" w14:textId="77777777" w:rsidR="00976ED8" w:rsidRPr="00CF6D29" w:rsidRDefault="00976ED8" w:rsidP="00B3231D">
      <w:pPr>
        <w:pStyle w:val="2"/>
        <w:ind w:left="0"/>
      </w:pPr>
      <w:r w:rsidRPr="00CF6D29">
        <w:t>Термины и определения</w:t>
      </w:r>
    </w:p>
    <w:p w14:paraId="08700E5A" w14:textId="5783A608" w:rsidR="00130A44" w:rsidRDefault="00C43971" w:rsidP="00C43971">
      <w:pPr>
        <w:pStyle w:val="aff4"/>
        <w:rPr>
          <w:sz w:val="24"/>
        </w:rPr>
      </w:pPr>
      <w:r w:rsidRPr="006E1567">
        <w:rPr>
          <w:sz w:val="24"/>
        </w:rPr>
        <w:t xml:space="preserve">В настоящем стандарте применены </w:t>
      </w:r>
      <w:r w:rsidRPr="00E95B59">
        <w:rPr>
          <w:sz w:val="24"/>
        </w:rPr>
        <w:t xml:space="preserve">термины по </w:t>
      </w:r>
      <w:r w:rsidR="008A2721" w:rsidRPr="00BA6D2C">
        <w:rPr>
          <w:sz w:val="24"/>
        </w:rPr>
        <w:t>ГОСТ Р 2.005</w:t>
      </w:r>
      <w:r w:rsidR="008A2721">
        <w:rPr>
          <w:sz w:val="24"/>
        </w:rPr>
        <w:t>,</w:t>
      </w:r>
      <w:r w:rsidR="008A2721" w:rsidRPr="00BA6D2C">
        <w:rPr>
          <w:sz w:val="24"/>
        </w:rPr>
        <w:t xml:space="preserve"> </w:t>
      </w:r>
      <w:r w:rsidR="008A2721" w:rsidRPr="00837B56">
        <w:rPr>
          <w:sz w:val="24"/>
        </w:rPr>
        <w:t xml:space="preserve"> </w:t>
      </w:r>
      <w:r w:rsidR="00A848F7" w:rsidRPr="00E95B59">
        <w:rPr>
          <w:sz w:val="24"/>
        </w:rPr>
        <w:t>ГОСТ Р 56136,</w:t>
      </w:r>
      <w:r w:rsidR="00A848F7">
        <w:rPr>
          <w:sz w:val="24"/>
        </w:rPr>
        <w:t xml:space="preserve"> </w:t>
      </w:r>
      <w:r w:rsidR="002E76F0" w:rsidRPr="002E76F0">
        <w:rPr>
          <w:sz w:val="24"/>
        </w:rPr>
        <w:t xml:space="preserve">а также </w:t>
      </w:r>
      <w:r w:rsidR="0059483B">
        <w:rPr>
          <w:sz w:val="24"/>
        </w:rPr>
        <w:t xml:space="preserve">следующие </w:t>
      </w:r>
      <w:r w:rsidR="002E76F0" w:rsidRPr="002E76F0">
        <w:rPr>
          <w:sz w:val="24"/>
        </w:rPr>
        <w:t>термин</w:t>
      </w:r>
      <w:r w:rsidR="00350A71">
        <w:rPr>
          <w:sz w:val="24"/>
        </w:rPr>
        <w:t>ы</w:t>
      </w:r>
      <w:r w:rsidR="002E76F0" w:rsidRPr="002E76F0">
        <w:rPr>
          <w:sz w:val="24"/>
        </w:rPr>
        <w:t xml:space="preserve"> с соответствующим</w:t>
      </w:r>
      <w:r w:rsidR="00350A71">
        <w:rPr>
          <w:sz w:val="24"/>
        </w:rPr>
        <w:t>и</w:t>
      </w:r>
      <w:r w:rsidR="002E76F0" w:rsidRPr="002E76F0">
        <w:rPr>
          <w:sz w:val="24"/>
        </w:rPr>
        <w:t xml:space="preserve"> определени</w:t>
      </w:r>
      <w:r w:rsidR="00350A71">
        <w:rPr>
          <w:sz w:val="24"/>
        </w:rPr>
        <w:t>ями</w:t>
      </w:r>
      <w:r w:rsidRPr="002E76F0">
        <w:rPr>
          <w:sz w:val="24"/>
        </w:rPr>
        <w:t>:</w:t>
      </w:r>
    </w:p>
    <w:p w14:paraId="70857771" w14:textId="77777777" w:rsidR="00130A44" w:rsidRDefault="00130A44">
      <w:pPr>
        <w:rPr>
          <w:rFonts w:ascii="Arial" w:eastAsia="Arial" w:hAnsi="Arial" w:cs="Arial"/>
          <w:bCs/>
          <w:sz w:val="24"/>
          <w:szCs w:val="26"/>
          <w:lang w:eastAsia="en-US"/>
        </w:rPr>
      </w:pPr>
      <w:r>
        <w:rPr>
          <w:sz w:val="24"/>
        </w:rPr>
        <w:br w:type="page"/>
      </w:r>
    </w:p>
    <w:p w14:paraId="6F9E76D5" w14:textId="49D0105A" w:rsidR="00FB2693" w:rsidRPr="00FB2693" w:rsidRDefault="00FB2693" w:rsidP="009746D8">
      <w:pPr>
        <w:pStyle w:val="3"/>
        <w:ind w:left="0"/>
        <w:outlineLvl w:val="9"/>
        <w:rPr>
          <w:b/>
        </w:rPr>
      </w:pPr>
    </w:p>
    <w:tbl>
      <w:tblPr>
        <w:tblW w:w="98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9865"/>
      </w:tblGrid>
      <w:tr w:rsidR="00FB2693" w:rsidRPr="00F56404" w14:paraId="73FA56AC" w14:textId="77777777" w:rsidTr="0007652C">
        <w:trPr>
          <w:trHeight w:val="493"/>
        </w:trPr>
        <w:tc>
          <w:tcPr>
            <w:tcW w:w="9865" w:type="dxa"/>
          </w:tcPr>
          <w:p w14:paraId="4D369770" w14:textId="77777777" w:rsidR="00FB2693" w:rsidRPr="0007652C" w:rsidRDefault="00FB2693" w:rsidP="0007652C">
            <w:pPr>
              <w:pStyle w:val="3"/>
              <w:numPr>
                <w:ilvl w:val="0"/>
                <w:numId w:val="0"/>
              </w:numPr>
              <w:ind w:firstLine="658"/>
              <w:rPr>
                <w:bCs/>
              </w:rPr>
            </w:pPr>
            <w:r w:rsidRPr="00FB2693">
              <w:rPr>
                <w:b/>
                <w:bCs/>
              </w:rPr>
              <w:t xml:space="preserve">продукция военного назначения: </w:t>
            </w:r>
            <w:r w:rsidRPr="00FB2693">
              <w:rPr>
                <w:bCs/>
              </w:rPr>
              <w:t>Вооружение, военная техника, работы, услуги, результаты интеллектуальной деятельности, в том числе исключительные права на них (интеллектуальная собственность) и информация в военно-технической области, за</w:t>
            </w:r>
            <w:r w:rsidRPr="0007652C">
              <w:rPr>
                <w:bCs/>
              </w:rPr>
              <w:t xml:space="preserve"> исключением информации, которая может быть опубликована в соответствии с законодательством Российской Федерации в средствах массовой информации, произведениях науки, литературы и искусства, рекламных материалах. </w:t>
            </w:r>
          </w:p>
          <w:p w14:paraId="425C8F82" w14:textId="77777777" w:rsidR="00FB2693" w:rsidRPr="00F56404" w:rsidRDefault="00FB2693" w:rsidP="0007652C">
            <w:pPr>
              <w:pStyle w:val="3"/>
              <w:numPr>
                <w:ilvl w:val="0"/>
                <w:numId w:val="0"/>
              </w:numPr>
              <w:ind w:firstLine="680"/>
              <w:rPr>
                <w:b/>
                <w:bCs/>
              </w:rPr>
            </w:pPr>
            <w:r w:rsidRPr="0007652C">
              <w:rPr>
                <w:bCs/>
              </w:rPr>
              <w:t>[[1], статья 1]</w:t>
            </w:r>
          </w:p>
        </w:tc>
      </w:tr>
    </w:tbl>
    <w:p w14:paraId="342E1097" w14:textId="77777777" w:rsidR="00FB2693" w:rsidRPr="00F56404" w:rsidRDefault="00FB2693" w:rsidP="00FB2693">
      <w:pPr>
        <w:pStyle w:val="3"/>
        <w:numPr>
          <w:ilvl w:val="0"/>
          <w:numId w:val="0"/>
        </w:numPr>
        <w:outlineLvl w:val="9"/>
        <w:rPr>
          <w:b/>
          <w:highlight w:val="green"/>
        </w:rPr>
      </w:pPr>
    </w:p>
    <w:p w14:paraId="311AC315" w14:textId="402AC7CE" w:rsidR="00F56404" w:rsidRPr="00E95B59" w:rsidRDefault="00F56404" w:rsidP="00F56404">
      <w:pPr>
        <w:pStyle w:val="3"/>
        <w:ind w:left="0"/>
        <w:outlineLvl w:val="9"/>
      </w:pPr>
      <w:r w:rsidRPr="00E95B59">
        <w:rPr>
          <w:b/>
        </w:rPr>
        <w:t xml:space="preserve">экспортируемая продукция: </w:t>
      </w:r>
      <w:r w:rsidRPr="00E95B59">
        <w:t xml:space="preserve">Продукция военного, гражданского и (или) двойного назначения, поставляемая иностранному </w:t>
      </w:r>
      <w:r w:rsidRPr="00E95B59">
        <w:rPr>
          <w:bCs/>
        </w:rPr>
        <w:t>заказчику в</w:t>
      </w:r>
      <w:r w:rsidRPr="00E95B59">
        <w:t xml:space="preserve"> рамках военно-технического сотрудничества.</w:t>
      </w:r>
    </w:p>
    <w:p w14:paraId="69E4D6FE" w14:textId="20DC0F6E" w:rsidR="00F56404" w:rsidRPr="00F56404" w:rsidRDefault="00F56404" w:rsidP="00B3231D">
      <w:pPr>
        <w:pStyle w:val="3"/>
        <w:numPr>
          <w:ilvl w:val="0"/>
          <w:numId w:val="0"/>
        </w:numPr>
        <w:spacing w:after="240" w:line="240" w:lineRule="auto"/>
        <w:ind w:firstLine="709"/>
      </w:pPr>
      <w:r w:rsidRPr="00E95B59">
        <w:rPr>
          <w:spacing w:val="40"/>
          <w:sz w:val="20"/>
          <w:lang w:eastAsia="ru-RU"/>
        </w:rPr>
        <w:t>Примечание</w:t>
      </w:r>
      <w:r w:rsidRPr="00E95B59">
        <w:rPr>
          <w:b/>
        </w:rPr>
        <w:t xml:space="preserve"> </w:t>
      </w:r>
      <w:r w:rsidRPr="00130A44">
        <w:rPr>
          <w:bCs/>
        </w:rPr>
        <w:t>—</w:t>
      </w:r>
      <w:r w:rsidRPr="00E95B59">
        <w:rPr>
          <w:b/>
        </w:rPr>
        <w:t xml:space="preserve"> </w:t>
      </w:r>
      <w:r w:rsidRPr="00E95B59">
        <w:rPr>
          <w:sz w:val="20"/>
          <w:lang w:eastAsia="ru-RU"/>
        </w:rPr>
        <w:t xml:space="preserve">В настоящем стандарте под экспортируемой продукцией понимается, например, конкретная система или комплекс военной техники, поставка </w:t>
      </w:r>
      <w:r w:rsidR="00B3231D">
        <w:rPr>
          <w:sz w:val="20"/>
          <w:lang w:eastAsia="ru-RU"/>
        </w:rPr>
        <w:t xml:space="preserve">которых </w:t>
      </w:r>
      <w:r w:rsidRPr="00E95B59">
        <w:rPr>
          <w:sz w:val="20"/>
          <w:lang w:eastAsia="ru-RU"/>
        </w:rPr>
        <w:t>является основной целью экспортного контракта.</w:t>
      </w:r>
    </w:p>
    <w:tbl>
      <w:tblPr>
        <w:tblStyle w:val="aff3"/>
        <w:tblpPr w:leftFromText="180" w:rightFromText="180" w:vertAnchor="text" w:tblpX="137" w:tblpY="389"/>
        <w:tblW w:w="9756" w:type="dxa"/>
        <w:tblCellMar>
          <w:left w:w="57" w:type="dxa"/>
          <w:right w:w="57" w:type="dxa"/>
        </w:tblCellMar>
        <w:tblLook w:val="04A0" w:firstRow="1" w:lastRow="0" w:firstColumn="1" w:lastColumn="0" w:noHBand="0" w:noVBand="1"/>
      </w:tblPr>
      <w:tblGrid>
        <w:gridCol w:w="9756"/>
      </w:tblGrid>
      <w:tr w:rsidR="00923BB1" w14:paraId="0BA0A761" w14:textId="77777777" w:rsidTr="002331A1">
        <w:tc>
          <w:tcPr>
            <w:tcW w:w="9756" w:type="dxa"/>
          </w:tcPr>
          <w:tbl>
            <w:tblPr>
              <w:tblW w:w="9642" w:type="dxa"/>
              <w:tblBorders>
                <w:top w:val="nil"/>
                <w:left w:val="nil"/>
                <w:bottom w:val="nil"/>
                <w:right w:val="nil"/>
              </w:tblBorders>
              <w:tblCellMar>
                <w:left w:w="57" w:type="dxa"/>
                <w:right w:w="57" w:type="dxa"/>
              </w:tblCellMar>
              <w:tblLook w:val="0000" w:firstRow="0" w:lastRow="0" w:firstColumn="0" w:lastColumn="0" w:noHBand="0" w:noVBand="0"/>
            </w:tblPr>
            <w:tblGrid>
              <w:gridCol w:w="9642"/>
            </w:tblGrid>
            <w:tr w:rsidR="00923BB1" w:rsidRPr="00F56404" w14:paraId="77789F99" w14:textId="77777777" w:rsidTr="00923BB1">
              <w:trPr>
                <w:cantSplit/>
                <w:trHeight w:val="613"/>
              </w:trPr>
              <w:tc>
                <w:tcPr>
                  <w:tcW w:w="9642" w:type="dxa"/>
                </w:tcPr>
                <w:p w14:paraId="4DEF7C19" w14:textId="4C3B70B4" w:rsidR="00923BB1" w:rsidRPr="00F56404" w:rsidRDefault="00923BB1" w:rsidP="00923BB1">
                  <w:pPr>
                    <w:pStyle w:val="3"/>
                    <w:framePr w:hSpace="180" w:wrap="around" w:vAnchor="text" w:hAnchor="text" w:x="137" w:y="389"/>
                    <w:numPr>
                      <w:ilvl w:val="0"/>
                      <w:numId w:val="0"/>
                    </w:numPr>
                    <w:ind w:firstLine="657"/>
                    <w:rPr>
                      <w:b/>
                      <w:bCs/>
                    </w:rPr>
                  </w:pPr>
                  <w:r w:rsidRPr="00F56404">
                    <w:rPr>
                      <w:b/>
                      <w:bCs/>
                    </w:rPr>
                    <w:t>иностранные заказчики</w:t>
                  </w:r>
                  <w:r w:rsidR="009741B1">
                    <w:rPr>
                      <w:b/>
                      <w:bCs/>
                    </w:rPr>
                    <w:t xml:space="preserve"> (</w:t>
                  </w:r>
                  <w:proofErr w:type="spellStart"/>
                  <w:r w:rsidR="009741B1">
                    <w:rPr>
                      <w:b/>
                      <w:bCs/>
                    </w:rPr>
                    <w:t>инозаказчики</w:t>
                  </w:r>
                  <w:proofErr w:type="spellEnd"/>
                  <w:r w:rsidR="009741B1">
                    <w:rPr>
                      <w:b/>
                      <w:bCs/>
                    </w:rPr>
                    <w:t>)</w:t>
                  </w:r>
                  <w:r w:rsidRPr="00F56404">
                    <w:rPr>
                      <w:b/>
                      <w:bCs/>
                    </w:rPr>
                    <w:t xml:space="preserve">: </w:t>
                  </w:r>
                  <w:r w:rsidRPr="00F56404">
                    <w:rPr>
                      <w:bCs/>
                    </w:rPr>
                    <w:t xml:space="preserve">Уполномоченные органы иностранных государств, иностранные субъекты военно-технического сотрудничества, а также международные организации, представляющие интересы иностранных государств. </w:t>
                  </w:r>
                </w:p>
              </w:tc>
            </w:tr>
          </w:tbl>
          <w:p w14:paraId="6BA09C7F" w14:textId="698FAC96" w:rsidR="00923BB1" w:rsidRDefault="00923BB1" w:rsidP="002A73E4">
            <w:pPr>
              <w:pStyle w:val="3"/>
              <w:numPr>
                <w:ilvl w:val="0"/>
                <w:numId w:val="0"/>
              </w:numPr>
              <w:ind w:firstLine="680"/>
              <w:outlineLvl w:val="9"/>
            </w:pPr>
            <w:r w:rsidRPr="00F56404">
              <w:rPr>
                <w:bCs/>
              </w:rPr>
              <w:t>[[1], статья 1]</w:t>
            </w:r>
          </w:p>
        </w:tc>
      </w:tr>
    </w:tbl>
    <w:p w14:paraId="7CA2585E" w14:textId="1F7B651E" w:rsidR="00F56404" w:rsidRDefault="00F56404" w:rsidP="00F56404">
      <w:pPr>
        <w:pStyle w:val="3"/>
        <w:ind w:left="0"/>
        <w:outlineLvl w:val="9"/>
      </w:pPr>
    </w:p>
    <w:p w14:paraId="5BB12B10" w14:textId="777D27E9" w:rsidR="00D478FA" w:rsidRPr="00D478FA" w:rsidRDefault="00D478FA" w:rsidP="009A04A4">
      <w:pPr>
        <w:pStyle w:val="3"/>
        <w:ind w:left="0"/>
      </w:pPr>
    </w:p>
    <w:tbl>
      <w:tblPr>
        <w:tblStyle w:val="aff3"/>
        <w:tblW w:w="0" w:type="auto"/>
        <w:tblLayout w:type="fixed"/>
        <w:tblLook w:val="04A0" w:firstRow="1" w:lastRow="0" w:firstColumn="1" w:lastColumn="0" w:noHBand="0" w:noVBand="1"/>
      </w:tblPr>
      <w:tblGrid>
        <w:gridCol w:w="9913"/>
      </w:tblGrid>
      <w:tr w:rsidR="00D478FA" w14:paraId="089924EE" w14:textId="2AD309C9" w:rsidTr="00D478FA">
        <w:tc>
          <w:tcPr>
            <w:tcW w:w="9913" w:type="dxa"/>
          </w:tcPr>
          <w:p w14:paraId="6F148A70" w14:textId="436880F8" w:rsidR="00D478FA" w:rsidRDefault="00D478FA" w:rsidP="00BF17EE">
            <w:pPr>
              <w:pStyle w:val="3"/>
              <w:numPr>
                <w:ilvl w:val="0"/>
                <w:numId w:val="0"/>
              </w:numPr>
              <w:ind w:firstLine="680"/>
              <w:rPr>
                <w:bCs/>
              </w:rPr>
            </w:pPr>
            <w:r w:rsidRPr="009A04A4">
              <w:rPr>
                <w:b/>
                <w:bCs/>
              </w:rPr>
              <w:t xml:space="preserve">разработчик (экспортируемой продукции): </w:t>
            </w:r>
            <w:r w:rsidRPr="00D478FA">
              <w:rPr>
                <w:bCs/>
              </w:rPr>
              <w:t>Юридическое лицо, осуществляющее разработку и модернизацию экспортируемой продукции и (или) ее составных частей, имеющее для этого соответствующие научно-технические кадры и экспериментальную базу и получившее лицензии на осуществление данных видов деятельности.</w:t>
            </w:r>
          </w:p>
          <w:p w14:paraId="6E45D8C0" w14:textId="0D613C0A" w:rsidR="00D478FA" w:rsidRPr="00130A44" w:rsidRDefault="003A5097" w:rsidP="00BF17EE">
            <w:pPr>
              <w:pStyle w:val="3"/>
              <w:numPr>
                <w:ilvl w:val="0"/>
                <w:numId w:val="0"/>
              </w:numPr>
              <w:ind w:firstLine="680"/>
              <w:rPr>
                <w:b/>
                <w:bCs/>
                <w:lang w:val="en-US"/>
              </w:rPr>
            </w:pPr>
            <w:r>
              <w:rPr>
                <w:bCs/>
                <w:lang w:val="en-US"/>
              </w:rPr>
              <w:t>[</w:t>
            </w:r>
            <w:r w:rsidR="00D478FA">
              <w:rPr>
                <w:bCs/>
              </w:rPr>
              <w:t xml:space="preserve">ГОСТ Р 56131-2025, </w:t>
            </w:r>
            <w:r>
              <w:rPr>
                <w:bCs/>
              </w:rPr>
              <w:t xml:space="preserve">статья </w:t>
            </w:r>
            <w:r w:rsidR="00D478FA">
              <w:rPr>
                <w:bCs/>
              </w:rPr>
              <w:t>3.1.4</w:t>
            </w:r>
            <w:r>
              <w:rPr>
                <w:bCs/>
                <w:lang w:val="en-US"/>
              </w:rPr>
              <w:t>]</w:t>
            </w:r>
          </w:p>
        </w:tc>
      </w:tr>
    </w:tbl>
    <w:p w14:paraId="2896F811" w14:textId="7D2B2893" w:rsidR="00D478FA" w:rsidRDefault="00D478FA" w:rsidP="009A04A4">
      <w:pPr>
        <w:pStyle w:val="3"/>
        <w:ind w:left="0"/>
        <w:rPr>
          <w:b/>
          <w:bCs/>
        </w:rPr>
      </w:pPr>
    </w:p>
    <w:tbl>
      <w:tblPr>
        <w:tblStyle w:val="aff3"/>
        <w:tblW w:w="0" w:type="auto"/>
        <w:tblLook w:val="04A0" w:firstRow="1" w:lastRow="0" w:firstColumn="1" w:lastColumn="0" w:noHBand="0" w:noVBand="1"/>
      </w:tblPr>
      <w:tblGrid>
        <w:gridCol w:w="9913"/>
      </w:tblGrid>
      <w:tr w:rsidR="00D478FA" w14:paraId="69A0EB4D" w14:textId="02DD3CBC" w:rsidTr="00D478FA">
        <w:tc>
          <w:tcPr>
            <w:tcW w:w="9913" w:type="dxa"/>
          </w:tcPr>
          <w:p w14:paraId="6EC4D9E4" w14:textId="02261A2B" w:rsidR="00D478FA" w:rsidRDefault="00D478FA" w:rsidP="00BF17EE">
            <w:pPr>
              <w:pStyle w:val="3"/>
              <w:numPr>
                <w:ilvl w:val="0"/>
                <w:numId w:val="0"/>
              </w:numPr>
              <w:ind w:firstLine="680"/>
              <w:rPr>
                <w:bCs/>
              </w:rPr>
            </w:pPr>
            <w:r w:rsidRPr="00392023">
              <w:rPr>
                <w:b/>
                <w:bCs/>
              </w:rPr>
              <w:t xml:space="preserve">производитель (экспортируемой продукции): </w:t>
            </w:r>
            <w:r w:rsidRPr="00D478FA">
              <w:rPr>
                <w:bCs/>
              </w:rPr>
              <w:t>Юридическое лицо, имеющее производственные мощности, необходимые для изготовления экспортируемой продукции и (или) ее составных частей, и получившее лицензии на осуществление указанных в них видов деятельности.</w:t>
            </w:r>
          </w:p>
          <w:p w14:paraId="57FEEB97" w14:textId="664916DC" w:rsidR="00D478FA" w:rsidRPr="00130A44" w:rsidRDefault="003A5097" w:rsidP="00BF17EE">
            <w:pPr>
              <w:pStyle w:val="3"/>
              <w:numPr>
                <w:ilvl w:val="0"/>
                <w:numId w:val="0"/>
              </w:numPr>
              <w:ind w:firstLine="680"/>
              <w:rPr>
                <w:b/>
                <w:bCs/>
                <w:lang w:val="en-US"/>
              </w:rPr>
            </w:pPr>
            <w:r>
              <w:rPr>
                <w:bCs/>
                <w:lang w:val="en-US"/>
              </w:rPr>
              <w:t>[</w:t>
            </w:r>
            <w:r w:rsidR="00D478FA">
              <w:rPr>
                <w:bCs/>
              </w:rPr>
              <w:t xml:space="preserve">ГОСТ Р 56131-2025, </w:t>
            </w:r>
            <w:r>
              <w:rPr>
                <w:bCs/>
              </w:rPr>
              <w:t xml:space="preserve">статья </w:t>
            </w:r>
            <w:r w:rsidR="00D478FA">
              <w:rPr>
                <w:bCs/>
              </w:rPr>
              <w:t>3.1.5</w:t>
            </w:r>
            <w:r>
              <w:rPr>
                <w:bCs/>
                <w:lang w:val="en-US"/>
              </w:rPr>
              <w:t>]</w:t>
            </w:r>
          </w:p>
        </w:tc>
      </w:tr>
    </w:tbl>
    <w:p w14:paraId="79C15604" w14:textId="045FC7A6" w:rsidR="00EF0EAE" w:rsidRDefault="00EF0EAE" w:rsidP="00EF0EAE">
      <w:pPr>
        <w:pStyle w:val="3"/>
        <w:numPr>
          <w:ilvl w:val="0"/>
          <w:numId w:val="0"/>
        </w:numPr>
        <w:ind w:firstLine="734"/>
        <w:rPr>
          <w:bCs/>
        </w:rPr>
      </w:pPr>
    </w:p>
    <w:p w14:paraId="0424697C" w14:textId="77777777" w:rsidR="009C5FEC" w:rsidRDefault="009C5FEC" w:rsidP="009A04A4">
      <w:pPr>
        <w:pStyle w:val="3"/>
        <w:ind w:left="0"/>
        <w:rPr>
          <w:b/>
          <w:bCs/>
        </w:rPr>
      </w:pPr>
    </w:p>
    <w:tbl>
      <w:tblPr>
        <w:tblStyle w:val="aff3"/>
        <w:tblW w:w="0" w:type="auto"/>
        <w:tblLook w:val="04A0" w:firstRow="1" w:lastRow="0" w:firstColumn="1" w:lastColumn="0" w:noHBand="0" w:noVBand="1"/>
      </w:tblPr>
      <w:tblGrid>
        <w:gridCol w:w="9913"/>
      </w:tblGrid>
      <w:tr w:rsidR="009C5FEC" w14:paraId="0D6EA75C" w14:textId="77777777" w:rsidTr="00F71959">
        <w:tc>
          <w:tcPr>
            <w:tcW w:w="9913" w:type="dxa"/>
          </w:tcPr>
          <w:p w14:paraId="7E5A6033" w14:textId="605830D6" w:rsidR="009C5FEC" w:rsidRDefault="009C5FEC" w:rsidP="00F71959">
            <w:pPr>
              <w:pStyle w:val="3"/>
              <w:numPr>
                <w:ilvl w:val="0"/>
                <w:numId w:val="0"/>
              </w:numPr>
              <w:ind w:firstLine="680"/>
              <w:rPr>
                <w:bCs/>
              </w:rPr>
            </w:pPr>
            <w:r w:rsidRPr="00F34EA4">
              <w:rPr>
                <w:b/>
                <w:bCs/>
              </w:rPr>
              <w:t xml:space="preserve">поставщик (экспортируемой продукции): </w:t>
            </w:r>
            <w:r w:rsidRPr="00F34EA4">
              <w:rPr>
                <w:bCs/>
              </w:rPr>
              <w:t>Юридическое лицо, выполняющее поставки экспортируемой продукции и (или) ее составных частей в рамках контракта, заключенного с инозаказчиком.</w:t>
            </w:r>
          </w:p>
          <w:p w14:paraId="72EAC3D0" w14:textId="77777777" w:rsidR="009C5FEC" w:rsidRPr="00392023" w:rsidRDefault="009C5FEC" w:rsidP="009C5FEC">
            <w:pPr>
              <w:pStyle w:val="3"/>
              <w:numPr>
                <w:ilvl w:val="0"/>
                <w:numId w:val="0"/>
              </w:numPr>
              <w:spacing w:line="276" w:lineRule="auto"/>
              <w:ind w:firstLine="709"/>
              <w:rPr>
                <w:bCs/>
                <w:sz w:val="20"/>
                <w:szCs w:val="20"/>
              </w:rPr>
            </w:pPr>
            <w:r w:rsidRPr="0028578E">
              <w:rPr>
                <w:spacing w:val="40"/>
                <w:sz w:val="20"/>
                <w:lang w:eastAsia="ru-RU"/>
              </w:rPr>
              <w:t>Примечание</w:t>
            </w:r>
            <w:r w:rsidRPr="0028578E">
              <w:rPr>
                <w:b/>
              </w:rPr>
              <w:t xml:space="preserve"> </w:t>
            </w:r>
            <w:r w:rsidRPr="00BA6D2C">
              <w:rPr>
                <w:sz w:val="22"/>
              </w:rPr>
              <w:t>—</w:t>
            </w:r>
            <w:r>
              <w:rPr>
                <w:sz w:val="22"/>
              </w:rPr>
              <w:t xml:space="preserve"> </w:t>
            </w:r>
            <w:r w:rsidRPr="00214F61">
              <w:rPr>
                <w:bCs/>
                <w:sz w:val="20"/>
                <w:szCs w:val="20"/>
              </w:rPr>
              <w:t>В качестве</w:t>
            </w:r>
            <w:r>
              <w:rPr>
                <w:sz w:val="22"/>
              </w:rPr>
              <w:t xml:space="preserve"> </w:t>
            </w:r>
            <w:r w:rsidRPr="00392023">
              <w:rPr>
                <w:bCs/>
                <w:sz w:val="20"/>
                <w:szCs w:val="20"/>
              </w:rPr>
              <w:t>поставщик</w:t>
            </w:r>
            <w:r>
              <w:rPr>
                <w:bCs/>
                <w:sz w:val="20"/>
                <w:szCs w:val="20"/>
              </w:rPr>
              <w:t>а может выступать</w:t>
            </w:r>
            <w:r w:rsidRPr="00392023">
              <w:rPr>
                <w:bCs/>
                <w:sz w:val="20"/>
                <w:szCs w:val="20"/>
              </w:rPr>
              <w:t xml:space="preserve"> организация-разработчик и (или) производитель экспортируемой продукции</w:t>
            </w:r>
            <w:r>
              <w:rPr>
                <w:bCs/>
                <w:sz w:val="20"/>
                <w:szCs w:val="20"/>
              </w:rPr>
              <w:t>,</w:t>
            </w:r>
            <w:r w:rsidRPr="00392023">
              <w:rPr>
                <w:bCs/>
                <w:sz w:val="20"/>
                <w:szCs w:val="20"/>
              </w:rPr>
              <w:t xml:space="preserve"> управляющая компания интегрированной структуры</w:t>
            </w:r>
            <w:r>
              <w:rPr>
                <w:bCs/>
                <w:sz w:val="20"/>
                <w:szCs w:val="20"/>
              </w:rPr>
              <w:t>, субъект военно-технического сотрудничества</w:t>
            </w:r>
            <w:r w:rsidRPr="00392023">
              <w:rPr>
                <w:bCs/>
                <w:sz w:val="20"/>
                <w:szCs w:val="20"/>
              </w:rPr>
              <w:t>.</w:t>
            </w:r>
          </w:p>
          <w:p w14:paraId="325679B4" w14:textId="77777777" w:rsidR="009C5FEC" w:rsidRDefault="009C5FEC" w:rsidP="00F71959">
            <w:pPr>
              <w:pStyle w:val="3"/>
              <w:numPr>
                <w:ilvl w:val="0"/>
                <w:numId w:val="0"/>
              </w:numPr>
              <w:ind w:firstLine="680"/>
              <w:rPr>
                <w:bCs/>
              </w:rPr>
            </w:pPr>
          </w:p>
          <w:p w14:paraId="6C2974B1" w14:textId="1CFEDDDA" w:rsidR="009C5FEC" w:rsidRPr="00130A44" w:rsidRDefault="003A5097" w:rsidP="009C5FEC">
            <w:pPr>
              <w:pStyle w:val="3"/>
              <w:numPr>
                <w:ilvl w:val="0"/>
                <w:numId w:val="0"/>
              </w:numPr>
              <w:ind w:firstLine="680"/>
              <w:rPr>
                <w:b/>
                <w:bCs/>
                <w:lang w:val="en-US"/>
              </w:rPr>
            </w:pPr>
            <w:r>
              <w:rPr>
                <w:bCs/>
                <w:lang w:val="en-US"/>
              </w:rPr>
              <w:t>[</w:t>
            </w:r>
            <w:r w:rsidR="009C5FEC">
              <w:rPr>
                <w:bCs/>
              </w:rPr>
              <w:t>ГОСТ Р 55930-202Х,</w:t>
            </w:r>
            <w:r>
              <w:rPr>
                <w:bCs/>
                <w:lang w:val="en-US"/>
              </w:rPr>
              <w:t xml:space="preserve"> </w:t>
            </w:r>
            <w:r>
              <w:rPr>
                <w:bCs/>
              </w:rPr>
              <w:t>статья</w:t>
            </w:r>
            <w:r w:rsidR="009C5FEC">
              <w:rPr>
                <w:bCs/>
              </w:rPr>
              <w:t xml:space="preserve"> 3.1.8</w:t>
            </w:r>
            <w:r>
              <w:rPr>
                <w:bCs/>
                <w:lang w:val="en-US"/>
              </w:rPr>
              <w:t>]</w:t>
            </w:r>
          </w:p>
        </w:tc>
      </w:tr>
    </w:tbl>
    <w:p w14:paraId="02CE3A1E" w14:textId="77777777" w:rsidR="002E6DAB" w:rsidRPr="002E6DAB" w:rsidRDefault="002E6DAB" w:rsidP="009A04A4">
      <w:pPr>
        <w:pStyle w:val="3"/>
        <w:spacing w:before="120"/>
        <w:ind w:left="0"/>
        <w:outlineLvl w:val="9"/>
        <w:rPr>
          <w:bCs/>
        </w:rPr>
      </w:pPr>
    </w:p>
    <w:tbl>
      <w:tblPr>
        <w:tblStyle w:val="aff3"/>
        <w:tblW w:w="0" w:type="auto"/>
        <w:tblLook w:val="04A0" w:firstRow="1" w:lastRow="0" w:firstColumn="1" w:lastColumn="0" w:noHBand="0" w:noVBand="1"/>
      </w:tblPr>
      <w:tblGrid>
        <w:gridCol w:w="9913"/>
      </w:tblGrid>
      <w:tr w:rsidR="002E6DAB" w14:paraId="0B8DC42F" w14:textId="77777777" w:rsidTr="009C5FEC">
        <w:trPr>
          <w:cantSplit/>
        </w:trPr>
        <w:tc>
          <w:tcPr>
            <w:tcW w:w="9913" w:type="dxa"/>
          </w:tcPr>
          <w:p w14:paraId="45B5BF8A" w14:textId="77777777" w:rsidR="002E6DAB" w:rsidRPr="00B46CC6" w:rsidRDefault="002E6DAB" w:rsidP="002E6DAB">
            <w:pPr>
              <w:pStyle w:val="3"/>
              <w:numPr>
                <w:ilvl w:val="0"/>
                <w:numId w:val="0"/>
              </w:numPr>
              <w:spacing w:before="120"/>
              <w:ind w:firstLine="734"/>
              <w:outlineLvl w:val="9"/>
              <w:rPr>
                <w:bCs/>
              </w:rPr>
            </w:pPr>
            <w:r w:rsidRPr="00375971">
              <w:rPr>
                <w:rFonts w:cs="Arial"/>
                <w:b/>
                <w:bCs/>
                <w:color w:val="211D1E"/>
              </w:rPr>
              <w:t xml:space="preserve">национальное бюро по каталогизации: </w:t>
            </w:r>
            <w:r w:rsidRPr="00375971">
              <w:rPr>
                <w:rFonts w:cs="Arial"/>
                <w:color w:val="211D1E"/>
              </w:rPr>
              <w:t xml:space="preserve">Уполномоченная организация </w:t>
            </w:r>
            <w:r>
              <w:rPr>
                <w:rFonts w:cs="Arial"/>
                <w:color w:val="211D1E"/>
              </w:rPr>
              <w:t>государства</w:t>
            </w:r>
            <w:r w:rsidRPr="00375971">
              <w:rPr>
                <w:rFonts w:cs="Arial"/>
                <w:color w:val="211D1E"/>
              </w:rPr>
              <w:t>, отвечающая за выполнение процедур по каталогизации</w:t>
            </w:r>
            <w:r>
              <w:rPr>
                <w:rFonts w:cs="Arial"/>
                <w:color w:val="211D1E"/>
              </w:rPr>
              <w:t xml:space="preserve"> в соответствии с </w:t>
            </w:r>
            <w:r w:rsidRPr="00BE6D73">
              <w:rPr>
                <w:rFonts w:cs="Arial"/>
                <w:color w:val="211D1E"/>
              </w:rPr>
              <w:t>[2]</w:t>
            </w:r>
            <w:r w:rsidRPr="00375971">
              <w:rPr>
                <w:rFonts w:cs="Arial"/>
                <w:color w:val="211D1E"/>
              </w:rPr>
              <w:t xml:space="preserve">, в том числе </w:t>
            </w:r>
            <w:r>
              <w:rPr>
                <w:rFonts w:cs="Arial"/>
                <w:color w:val="211D1E"/>
              </w:rPr>
              <w:t>по обмену</w:t>
            </w:r>
            <w:r w:rsidRPr="00375971">
              <w:rPr>
                <w:rFonts w:cs="Arial"/>
                <w:color w:val="211D1E"/>
              </w:rPr>
              <w:t xml:space="preserve"> данными с национальными бюро по каталогизации </w:t>
            </w:r>
            <w:r w:rsidRPr="00BF69DD">
              <w:t>иностранны</w:t>
            </w:r>
            <w:r>
              <w:t>х</w:t>
            </w:r>
            <w:r w:rsidRPr="00BF69DD">
              <w:t xml:space="preserve"> государств</w:t>
            </w:r>
            <w:r>
              <w:rPr>
                <w:rFonts w:cs="Arial"/>
                <w:color w:val="211D1E"/>
              </w:rPr>
              <w:t>.</w:t>
            </w:r>
          </w:p>
          <w:p w14:paraId="6B71E5E7" w14:textId="7891A532" w:rsidR="002E6DAB" w:rsidRPr="00130A44" w:rsidRDefault="003A5097" w:rsidP="00BF17EE">
            <w:pPr>
              <w:pStyle w:val="3"/>
              <w:numPr>
                <w:ilvl w:val="0"/>
                <w:numId w:val="0"/>
              </w:numPr>
              <w:spacing w:before="120"/>
              <w:ind w:firstLine="734"/>
              <w:outlineLvl w:val="9"/>
              <w:rPr>
                <w:rFonts w:cs="Arial"/>
                <w:b/>
                <w:bCs/>
                <w:color w:val="211D1E"/>
                <w:lang w:val="en-US"/>
              </w:rPr>
            </w:pPr>
            <w:r>
              <w:rPr>
                <w:bCs/>
                <w:lang w:val="en-US"/>
              </w:rPr>
              <w:t>[</w:t>
            </w:r>
            <w:r w:rsidR="002E6DAB">
              <w:rPr>
                <w:bCs/>
              </w:rPr>
              <w:t xml:space="preserve">ГОСТ Р 55930-202Х, </w:t>
            </w:r>
            <w:r>
              <w:rPr>
                <w:bCs/>
              </w:rPr>
              <w:t xml:space="preserve">статья </w:t>
            </w:r>
            <w:r w:rsidR="002E6DAB">
              <w:rPr>
                <w:bCs/>
              </w:rPr>
              <w:t>3.1.9</w:t>
            </w:r>
            <w:r>
              <w:rPr>
                <w:bCs/>
                <w:lang w:val="en-US"/>
              </w:rPr>
              <w:t>]</w:t>
            </w:r>
          </w:p>
        </w:tc>
      </w:tr>
    </w:tbl>
    <w:p w14:paraId="5ED083C6" w14:textId="77777777" w:rsidR="002E6DAB" w:rsidRPr="002E6DAB" w:rsidRDefault="002E6DAB" w:rsidP="004821CF">
      <w:pPr>
        <w:pStyle w:val="3"/>
        <w:spacing w:before="120"/>
        <w:ind w:left="0"/>
        <w:outlineLvl w:val="9"/>
        <w:rPr>
          <w:b/>
          <w:bCs/>
        </w:rPr>
      </w:pPr>
    </w:p>
    <w:tbl>
      <w:tblPr>
        <w:tblStyle w:val="aff3"/>
        <w:tblW w:w="0" w:type="auto"/>
        <w:tblLook w:val="04A0" w:firstRow="1" w:lastRow="0" w:firstColumn="1" w:lastColumn="0" w:noHBand="0" w:noVBand="1"/>
      </w:tblPr>
      <w:tblGrid>
        <w:gridCol w:w="9913"/>
      </w:tblGrid>
      <w:tr w:rsidR="002E6DAB" w14:paraId="5DB9B9EA" w14:textId="77777777" w:rsidTr="002E6DAB">
        <w:tc>
          <w:tcPr>
            <w:tcW w:w="9913" w:type="dxa"/>
          </w:tcPr>
          <w:p w14:paraId="03BBECAB" w14:textId="3A029A90" w:rsidR="002E6DAB" w:rsidRPr="00B10A02" w:rsidRDefault="002E6DAB" w:rsidP="00BF17EE">
            <w:pPr>
              <w:pStyle w:val="3"/>
              <w:numPr>
                <w:ilvl w:val="0"/>
                <w:numId w:val="0"/>
              </w:numPr>
              <w:spacing w:before="120"/>
              <w:ind w:firstLine="734"/>
              <w:outlineLvl w:val="9"/>
              <w:rPr>
                <w:b/>
                <w:bCs/>
              </w:rPr>
            </w:pPr>
            <w:r w:rsidRPr="00BC5E79">
              <w:rPr>
                <w:rFonts w:cs="Arial"/>
                <w:b/>
                <w:bCs/>
                <w:color w:val="211D1E"/>
              </w:rPr>
              <w:t xml:space="preserve">предмет снабжения: </w:t>
            </w:r>
            <w:r w:rsidRPr="00392023">
              <w:rPr>
                <w:bCs/>
              </w:rPr>
              <w:t>Изделие или группа изделий, являющихся объектами самостоятельной поставки инозаказчику и выделяемых из множества других изделий по заданному набору технических и эксплуатационных характеристик, существенных для обеспечения процессов интегрированной логистической поддержки продукции военного назначения</w:t>
            </w:r>
            <w:r w:rsidRPr="00375971">
              <w:rPr>
                <w:bCs/>
              </w:rPr>
              <w:t>.</w:t>
            </w:r>
          </w:p>
          <w:p w14:paraId="2A79F816" w14:textId="77777777" w:rsidR="002E6DAB" w:rsidRDefault="002E6DAB" w:rsidP="007F6933">
            <w:pPr>
              <w:pStyle w:val="3"/>
              <w:numPr>
                <w:ilvl w:val="0"/>
                <w:numId w:val="0"/>
              </w:numPr>
              <w:spacing w:before="120" w:line="240" w:lineRule="auto"/>
              <w:ind w:firstLine="734"/>
              <w:outlineLvl w:val="9"/>
              <w:rPr>
                <w:rFonts w:cs="Arial"/>
                <w:bCs/>
                <w:color w:val="211D1E"/>
                <w:sz w:val="20"/>
                <w:szCs w:val="20"/>
              </w:rPr>
            </w:pPr>
            <w:r w:rsidRPr="00FB2693">
              <w:rPr>
                <w:spacing w:val="40"/>
                <w:sz w:val="20"/>
                <w:szCs w:val="20"/>
              </w:rPr>
              <w:t>Примечание</w:t>
            </w:r>
            <w:r w:rsidRPr="00FB2693">
              <w:rPr>
                <w:b/>
                <w:sz w:val="20"/>
                <w:szCs w:val="20"/>
              </w:rPr>
              <w:t xml:space="preserve"> </w:t>
            </w:r>
            <w:r>
              <w:rPr>
                <w:color w:val="211D1E"/>
                <w:sz w:val="18"/>
                <w:szCs w:val="18"/>
              </w:rPr>
              <w:t xml:space="preserve">— </w:t>
            </w:r>
            <w:r w:rsidRPr="004821CF">
              <w:rPr>
                <w:rFonts w:cs="Arial"/>
                <w:bCs/>
                <w:color w:val="211D1E"/>
                <w:sz w:val="20"/>
                <w:szCs w:val="20"/>
              </w:rPr>
              <w:t xml:space="preserve">К </w:t>
            </w:r>
            <w:r>
              <w:rPr>
                <w:rFonts w:cs="Arial"/>
                <w:bCs/>
                <w:color w:val="211D1E"/>
                <w:sz w:val="20"/>
                <w:szCs w:val="20"/>
              </w:rPr>
              <w:t>предметам снабжения</w:t>
            </w:r>
            <w:r w:rsidRPr="004821CF">
              <w:rPr>
                <w:rFonts w:cs="Arial"/>
                <w:bCs/>
                <w:color w:val="211D1E"/>
                <w:sz w:val="20"/>
                <w:szCs w:val="20"/>
              </w:rPr>
              <w:t xml:space="preserve"> относят запасные части, инструменты, принадлежности, </w:t>
            </w:r>
            <w:r>
              <w:rPr>
                <w:rFonts w:cs="Arial"/>
                <w:bCs/>
                <w:color w:val="211D1E"/>
                <w:sz w:val="20"/>
                <w:szCs w:val="20"/>
              </w:rPr>
              <w:t xml:space="preserve">расходные </w:t>
            </w:r>
            <w:r w:rsidRPr="004821CF">
              <w:rPr>
                <w:rFonts w:cs="Arial"/>
                <w:bCs/>
                <w:color w:val="211D1E"/>
                <w:sz w:val="20"/>
                <w:szCs w:val="20"/>
              </w:rPr>
              <w:t>материалы, контрольно-измерительные приборы, испытательное, вспомогательное и учебное оборудование и запасные</w:t>
            </w:r>
            <w:r>
              <w:rPr>
                <w:rFonts w:cs="Arial"/>
                <w:bCs/>
                <w:color w:val="211D1E"/>
                <w:sz w:val="20"/>
                <w:szCs w:val="20"/>
              </w:rPr>
              <w:t xml:space="preserve"> </w:t>
            </w:r>
            <w:r w:rsidRPr="004821CF">
              <w:rPr>
                <w:rFonts w:cs="Arial"/>
                <w:bCs/>
                <w:color w:val="211D1E"/>
                <w:sz w:val="20"/>
                <w:szCs w:val="20"/>
              </w:rPr>
              <w:t>части</w:t>
            </w:r>
            <w:r>
              <w:rPr>
                <w:rFonts w:cs="Arial"/>
                <w:bCs/>
                <w:color w:val="211D1E"/>
                <w:sz w:val="20"/>
                <w:szCs w:val="20"/>
              </w:rPr>
              <w:t xml:space="preserve"> </w:t>
            </w:r>
            <w:r w:rsidRPr="004821CF">
              <w:rPr>
                <w:rFonts w:cs="Arial"/>
                <w:bCs/>
                <w:color w:val="211D1E"/>
                <w:sz w:val="20"/>
                <w:szCs w:val="20"/>
              </w:rPr>
              <w:t xml:space="preserve">к ним, финальные изделия и их составные части, а также другое поставляемое в рамках </w:t>
            </w:r>
            <w:r>
              <w:rPr>
                <w:rFonts w:cs="Arial"/>
                <w:bCs/>
                <w:color w:val="211D1E"/>
                <w:sz w:val="20"/>
                <w:szCs w:val="20"/>
              </w:rPr>
              <w:t>военно-технического сотрудничества</w:t>
            </w:r>
            <w:r w:rsidRPr="004821CF">
              <w:rPr>
                <w:rFonts w:cs="Arial"/>
                <w:bCs/>
                <w:color w:val="211D1E"/>
                <w:sz w:val="20"/>
                <w:szCs w:val="20"/>
              </w:rPr>
              <w:t xml:space="preserve"> имущество, которое по согласованию с инозаказчиком может быть определено в качестве </w:t>
            </w:r>
            <w:r>
              <w:rPr>
                <w:rFonts w:cs="Arial"/>
                <w:bCs/>
                <w:color w:val="211D1E"/>
                <w:sz w:val="20"/>
                <w:szCs w:val="20"/>
              </w:rPr>
              <w:t>предметов снабжения</w:t>
            </w:r>
            <w:r w:rsidRPr="004821CF">
              <w:rPr>
                <w:rFonts w:cs="Arial"/>
                <w:bCs/>
                <w:color w:val="211D1E"/>
                <w:sz w:val="20"/>
                <w:szCs w:val="20"/>
              </w:rPr>
              <w:t>, подлежащих каталогизации</w:t>
            </w:r>
            <w:r>
              <w:rPr>
                <w:rFonts w:cs="Arial"/>
                <w:bCs/>
                <w:color w:val="211D1E"/>
                <w:sz w:val="20"/>
                <w:szCs w:val="20"/>
              </w:rPr>
              <w:t>.</w:t>
            </w:r>
          </w:p>
          <w:p w14:paraId="3DFE3EBD" w14:textId="067B676E" w:rsidR="002E6DAB" w:rsidRPr="003A5097" w:rsidRDefault="003A5097" w:rsidP="002E6DAB">
            <w:pPr>
              <w:pStyle w:val="3"/>
              <w:numPr>
                <w:ilvl w:val="0"/>
                <w:numId w:val="0"/>
              </w:numPr>
              <w:spacing w:before="120"/>
              <w:ind w:firstLine="734"/>
              <w:outlineLvl w:val="9"/>
              <w:rPr>
                <w:rFonts w:cs="Arial"/>
                <w:b/>
                <w:bCs/>
                <w:color w:val="211D1E"/>
              </w:rPr>
            </w:pPr>
            <w:r>
              <w:rPr>
                <w:bCs/>
                <w:lang w:val="en-US"/>
              </w:rPr>
              <w:t>[</w:t>
            </w:r>
            <w:r w:rsidR="002E6DAB">
              <w:rPr>
                <w:bCs/>
              </w:rPr>
              <w:t xml:space="preserve">ГОСТ Р 55930-202Х, </w:t>
            </w:r>
            <w:r>
              <w:rPr>
                <w:bCs/>
              </w:rPr>
              <w:t xml:space="preserve">статья </w:t>
            </w:r>
            <w:r w:rsidR="002E6DAB">
              <w:rPr>
                <w:bCs/>
              </w:rPr>
              <w:t>3.1.10</w:t>
            </w:r>
            <w:r>
              <w:rPr>
                <w:bCs/>
                <w:lang w:val="en-US"/>
              </w:rPr>
              <w:t>]</w:t>
            </w:r>
          </w:p>
        </w:tc>
      </w:tr>
    </w:tbl>
    <w:p w14:paraId="4A73BB6D" w14:textId="50F4577C" w:rsidR="00FB2693" w:rsidRDefault="00D93672" w:rsidP="00130A44">
      <w:pPr>
        <w:pStyle w:val="3"/>
        <w:tabs>
          <w:tab w:val="clear" w:pos="1531"/>
          <w:tab w:val="left" w:pos="1701"/>
        </w:tabs>
        <w:spacing w:before="120"/>
        <w:ind w:left="0"/>
      </w:pPr>
      <w:r>
        <w:rPr>
          <w:b/>
        </w:rPr>
        <w:t>каталожное описание:</w:t>
      </w:r>
      <w:r>
        <w:t xml:space="preserve"> </w:t>
      </w:r>
      <w:r w:rsidR="000C469E">
        <w:t>С</w:t>
      </w:r>
      <w:r>
        <w:t xml:space="preserve">труктурированный набор </w:t>
      </w:r>
      <w:r w:rsidR="00ED5038">
        <w:t xml:space="preserve">идентификационных, классификационных и описательных </w:t>
      </w:r>
      <w:r>
        <w:t>данных</w:t>
      </w:r>
      <w:r w:rsidR="00ED5038">
        <w:t xml:space="preserve"> о предмете снабжения, формируемых в соответствии с заданными классификаторами и шаблоном описания в результате выполнения процедур каталогизации</w:t>
      </w:r>
      <w:r>
        <w:t>, которые выявляют его уникальный характер по сравнению с любым другим предметом снабжения.</w:t>
      </w:r>
    </w:p>
    <w:p w14:paraId="7A494838" w14:textId="7E8DC949" w:rsidR="00D93672" w:rsidRPr="00FB2693" w:rsidRDefault="00D93672" w:rsidP="00130A44">
      <w:pPr>
        <w:pStyle w:val="3"/>
        <w:numPr>
          <w:ilvl w:val="0"/>
          <w:numId w:val="0"/>
        </w:numPr>
        <w:tabs>
          <w:tab w:val="clear" w:pos="1531"/>
          <w:tab w:val="left" w:pos="1701"/>
        </w:tabs>
        <w:spacing w:after="240"/>
        <w:ind w:firstLine="709"/>
      </w:pPr>
      <w:r w:rsidRPr="00FB2693">
        <w:rPr>
          <w:spacing w:val="40"/>
          <w:sz w:val="20"/>
          <w:szCs w:val="20"/>
        </w:rPr>
        <w:t>Примечание</w:t>
      </w:r>
      <w:r w:rsidRPr="00FB2693">
        <w:rPr>
          <w:b/>
          <w:sz w:val="20"/>
          <w:szCs w:val="20"/>
        </w:rPr>
        <w:t xml:space="preserve"> </w:t>
      </w:r>
      <w:r w:rsidRPr="00FB2693">
        <w:rPr>
          <w:sz w:val="20"/>
          <w:szCs w:val="20"/>
        </w:rPr>
        <w:t xml:space="preserve">— </w:t>
      </w:r>
      <w:r w:rsidR="000C469E">
        <w:rPr>
          <w:sz w:val="20"/>
          <w:szCs w:val="20"/>
        </w:rPr>
        <w:t>К</w:t>
      </w:r>
      <w:r w:rsidRPr="00FB2693">
        <w:rPr>
          <w:sz w:val="20"/>
          <w:szCs w:val="20"/>
        </w:rPr>
        <w:t xml:space="preserve">аталожное описание включает ссылочные характеристики (ссылочный номер изделия и его наименование по конструкторскому или нормативно-техническому документу, данные о поставщиках), конструктивные и эксплуатационно-технические характеристики в объеме, соответствующем конкретному виду однородной продукции, совокупность кодирующих признаков, </w:t>
      </w:r>
      <w:r w:rsidRPr="00FB2693">
        <w:rPr>
          <w:sz w:val="20"/>
          <w:szCs w:val="20"/>
        </w:rPr>
        <w:lastRenderedPageBreak/>
        <w:t>устанавливаемых при выполнении процедур идентификации и описания изделия (классификационная группировка, утвержденное наименование, коды, квалифицирующие ссылочные номера изделия)</w:t>
      </w:r>
      <w:r w:rsidR="00ED5038">
        <w:rPr>
          <w:sz w:val="20"/>
          <w:szCs w:val="20"/>
        </w:rPr>
        <w:t>,</w:t>
      </w:r>
      <w:r w:rsidR="00ED5038" w:rsidRPr="00ED5038">
        <w:rPr>
          <w:bCs/>
          <w:sz w:val="20"/>
          <w:szCs w:val="20"/>
        </w:rPr>
        <w:t xml:space="preserve"> </w:t>
      </w:r>
      <w:r w:rsidR="00ED5038" w:rsidRPr="00FB2693">
        <w:rPr>
          <w:sz w:val="20"/>
          <w:szCs w:val="20"/>
        </w:rPr>
        <w:t xml:space="preserve">а также </w:t>
      </w:r>
      <w:r w:rsidR="00ED5038" w:rsidRPr="00524E1F">
        <w:rPr>
          <w:bCs/>
          <w:sz w:val="20"/>
          <w:szCs w:val="20"/>
        </w:rPr>
        <w:t>учетный номер предмета снабжения (национальный номенклатурный номер) в каталоге экспортируемо</w:t>
      </w:r>
      <w:r w:rsidR="00337665">
        <w:rPr>
          <w:bCs/>
          <w:sz w:val="20"/>
          <w:szCs w:val="20"/>
        </w:rPr>
        <w:t>й продукции военного назначения</w:t>
      </w:r>
      <w:r w:rsidRPr="00FB2693">
        <w:rPr>
          <w:sz w:val="20"/>
          <w:szCs w:val="20"/>
        </w:rPr>
        <w:t>.</w:t>
      </w:r>
    </w:p>
    <w:p w14:paraId="2F78CF98" w14:textId="77777777" w:rsidR="002E6DAB" w:rsidRDefault="002E6DAB" w:rsidP="005D462B">
      <w:pPr>
        <w:pStyle w:val="3"/>
        <w:tabs>
          <w:tab w:val="num" w:pos="3120"/>
        </w:tabs>
        <w:ind w:left="0"/>
        <w:rPr>
          <w:b/>
        </w:rPr>
      </w:pPr>
    </w:p>
    <w:tbl>
      <w:tblPr>
        <w:tblStyle w:val="aff3"/>
        <w:tblW w:w="0" w:type="auto"/>
        <w:tblLook w:val="04A0" w:firstRow="1" w:lastRow="0" w:firstColumn="1" w:lastColumn="0" w:noHBand="0" w:noVBand="1"/>
      </w:tblPr>
      <w:tblGrid>
        <w:gridCol w:w="9913"/>
      </w:tblGrid>
      <w:tr w:rsidR="002E6DAB" w14:paraId="5D5D25DC" w14:textId="77777777" w:rsidTr="002E6DAB">
        <w:tc>
          <w:tcPr>
            <w:tcW w:w="9913" w:type="dxa"/>
          </w:tcPr>
          <w:p w14:paraId="54B74992" w14:textId="77777777" w:rsidR="002E6DAB" w:rsidRPr="002E6DAB" w:rsidRDefault="002E6DAB" w:rsidP="002E6DAB">
            <w:pPr>
              <w:pStyle w:val="3"/>
              <w:numPr>
                <w:ilvl w:val="0"/>
                <w:numId w:val="0"/>
              </w:numPr>
              <w:spacing w:before="120"/>
              <w:ind w:firstLine="734"/>
              <w:outlineLvl w:val="9"/>
              <w:rPr>
                <w:rFonts w:cs="Arial"/>
                <w:b/>
                <w:bCs/>
                <w:color w:val="211D1E"/>
              </w:rPr>
            </w:pPr>
            <w:r w:rsidRPr="002E6DAB">
              <w:rPr>
                <w:rFonts w:cs="Arial"/>
                <w:b/>
                <w:bCs/>
                <w:color w:val="211D1E"/>
              </w:rPr>
              <w:t xml:space="preserve">национальный номенклатурный номер: </w:t>
            </w:r>
            <w:r w:rsidRPr="002E6DAB">
              <w:rPr>
                <w:rFonts w:cs="Arial"/>
                <w:bCs/>
                <w:color w:val="211D1E"/>
              </w:rPr>
              <w:t>Учетный номер предмета снабжения в каталоге экспортируемой продукции военного назначения, используемый для единой идентификации продукции, поставляемой в рамках военно-технического сотрудничества с иностранными государствами.</w:t>
            </w:r>
          </w:p>
          <w:p w14:paraId="5A933B77" w14:textId="473B889B" w:rsidR="002E6DAB" w:rsidRPr="00D40F9A" w:rsidRDefault="00D40F9A" w:rsidP="002E6DAB">
            <w:pPr>
              <w:pStyle w:val="3"/>
              <w:numPr>
                <w:ilvl w:val="0"/>
                <w:numId w:val="0"/>
              </w:numPr>
              <w:ind w:left="709"/>
              <w:rPr>
                <w:b/>
              </w:rPr>
            </w:pPr>
            <w:r>
              <w:rPr>
                <w:bCs/>
                <w:lang w:val="en-US"/>
              </w:rPr>
              <w:t>[</w:t>
            </w:r>
            <w:r w:rsidR="002E6DAB">
              <w:rPr>
                <w:bCs/>
              </w:rPr>
              <w:t xml:space="preserve">ГОСТ Р 55930-202Х, </w:t>
            </w:r>
            <w:r>
              <w:rPr>
                <w:bCs/>
              </w:rPr>
              <w:t xml:space="preserve">статья </w:t>
            </w:r>
            <w:r w:rsidR="002E6DAB">
              <w:rPr>
                <w:bCs/>
              </w:rPr>
              <w:t>3.1.1</w:t>
            </w:r>
            <w:r w:rsidR="00977628">
              <w:rPr>
                <w:bCs/>
              </w:rPr>
              <w:t>1</w:t>
            </w:r>
            <w:r>
              <w:rPr>
                <w:bCs/>
                <w:lang w:val="en-US"/>
              </w:rPr>
              <w:t>]</w:t>
            </w:r>
          </w:p>
        </w:tc>
      </w:tr>
    </w:tbl>
    <w:p w14:paraId="2D19850C" w14:textId="77777777" w:rsidR="00977628" w:rsidRPr="00977628" w:rsidRDefault="00977628" w:rsidP="005D462B">
      <w:pPr>
        <w:pStyle w:val="3"/>
        <w:ind w:left="0"/>
      </w:pPr>
    </w:p>
    <w:tbl>
      <w:tblPr>
        <w:tblStyle w:val="aff3"/>
        <w:tblW w:w="0" w:type="auto"/>
        <w:tblLook w:val="04A0" w:firstRow="1" w:lastRow="0" w:firstColumn="1" w:lastColumn="0" w:noHBand="0" w:noVBand="1"/>
      </w:tblPr>
      <w:tblGrid>
        <w:gridCol w:w="9913"/>
      </w:tblGrid>
      <w:tr w:rsidR="00977628" w14:paraId="5D55E59D" w14:textId="77777777" w:rsidTr="00977628">
        <w:tc>
          <w:tcPr>
            <w:tcW w:w="9913" w:type="dxa"/>
          </w:tcPr>
          <w:p w14:paraId="397F53E6" w14:textId="77777777" w:rsidR="00977628" w:rsidRDefault="00977628" w:rsidP="00977628">
            <w:pPr>
              <w:pStyle w:val="3"/>
              <w:numPr>
                <w:ilvl w:val="0"/>
                <w:numId w:val="0"/>
              </w:numPr>
              <w:spacing w:before="120"/>
              <w:ind w:firstLine="734"/>
              <w:outlineLvl w:val="9"/>
              <w:rPr>
                <w:rFonts w:cs="Arial"/>
                <w:bCs/>
                <w:color w:val="211D1E"/>
              </w:rPr>
            </w:pPr>
            <w:r w:rsidRPr="00977628">
              <w:rPr>
                <w:rFonts w:cs="Arial"/>
                <w:b/>
                <w:bCs/>
                <w:color w:val="211D1E"/>
              </w:rPr>
              <w:t xml:space="preserve">каталог экспортируемой продукции военного назначения: </w:t>
            </w:r>
            <w:r w:rsidRPr="00977628">
              <w:rPr>
                <w:rFonts w:cs="Arial"/>
                <w:bCs/>
                <w:color w:val="211D1E"/>
              </w:rPr>
              <w:t>Информационный ресурс, предназначенный для предоставления субъектам военно-технического сотрудничества, поставщикам (разработчикам, производителям) продукции военного назначения, федеральным органам исполнительной власти и другим участникам военно-технического сотрудничества, а также инозаказчикам систематизированных сведений о каталогизированных предметах снабжения, подготовленных в соответствии с форматами и правилами международных нормативных документов по каталогизации военной продукции.</w:t>
            </w:r>
          </w:p>
          <w:p w14:paraId="60DEC5C4" w14:textId="51F46B23" w:rsidR="00977628" w:rsidRPr="00D40F9A" w:rsidRDefault="00D40F9A" w:rsidP="00977628">
            <w:pPr>
              <w:pStyle w:val="3"/>
              <w:numPr>
                <w:ilvl w:val="0"/>
                <w:numId w:val="0"/>
              </w:numPr>
              <w:spacing w:before="120"/>
              <w:ind w:firstLine="734"/>
              <w:outlineLvl w:val="9"/>
              <w:rPr>
                <w:b/>
              </w:rPr>
            </w:pPr>
            <w:r>
              <w:rPr>
                <w:bCs/>
                <w:lang w:val="en-US"/>
              </w:rPr>
              <w:t>[</w:t>
            </w:r>
            <w:r w:rsidR="00977628">
              <w:rPr>
                <w:bCs/>
              </w:rPr>
              <w:t xml:space="preserve">ГОСТ Р 55930-202Х, </w:t>
            </w:r>
            <w:r>
              <w:rPr>
                <w:bCs/>
              </w:rPr>
              <w:t xml:space="preserve">статья </w:t>
            </w:r>
            <w:r w:rsidR="00977628">
              <w:rPr>
                <w:bCs/>
              </w:rPr>
              <w:t>3.1.12</w:t>
            </w:r>
            <w:r>
              <w:rPr>
                <w:bCs/>
                <w:lang w:val="en-US"/>
              </w:rPr>
              <w:t>]</w:t>
            </w:r>
          </w:p>
        </w:tc>
      </w:tr>
    </w:tbl>
    <w:p w14:paraId="1D90E8F0" w14:textId="77777777" w:rsidR="00977628" w:rsidRDefault="00977628" w:rsidP="00977628">
      <w:pPr>
        <w:pStyle w:val="3"/>
        <w:numPr>
          <w:ilvl w:val="0"/>
          <w:numId w:val="0"/>
        </w:numPr>
        <w:rPr>
          <w:b/>
        </w:rPr>
      </w:pPr>
    </w:p>
    <w:p w14:paraId="5425195E" w14:textId="03240118" w:rsidR="005D462B" w:rsidRPr="00BF69DD" w:rsidRDefault="005D462B" w:rsidP="005D462B">
      <w:pPr>
        <w:pStyle w:val="3"/>
        <w:ind w:left="0"/>
      </w:pPr>
      <w:r w:rsidRPr="00BF69DD">
        <w:rPr>
          <w:b/>
        </w:rPr>
        <w:t>федеральный каталог продукции для федеральных нужд</w:t>
      </w:r>
      <w:r w:rsidRPr="005B10FF">
        <w:t>:</w:t>
      </w:r>
      <w:r w:rsidRPr="00BF69DD">
        <w:t xml:space="preserve"> </w:t>
      </w:r>
      <w:r w:rsidR="000C469E">
        <w:t>С</w:t>
      </w:r>
      <w:r w:rsidRPr="00BF69DD">
        <w:t xml:space="preserve">труктурированный перечень товаров, поставляемых по государственному оборонному заказу (товары, подлежащие каталогизации), включающий систематизированную информацию о технических и качественных характеристиках, условиях эксплуатации товаров, подлежащих каталогизации, их разработчиках, </w:t>
      </w:r>
      <w:r w:rsidR="009E6033">
        <w:t>изготовителях (</w:t>
      </w:r>
      <w:r w:rsidRPr="00BF69DD">
        <w:t>поставщиках</w:t>
      </w:r>
      <w:r w:rsidR="009E6033">
        <w:t>)</w:t>
      </w:r>
      <w:r w:rsidRPr="00BF69DD">
        <w:t>, применяемый государственными заказчиками, головными исполнителями и исполнителями при формировании, размещении и выполнении государственного оборонного заказа.</w:t>
      </w:r>
    </w:p>
    <w:p w14:paraId="2E4B02C6" w14:textId="6D6E28C9" w:rsidR="005D462B" w:rsidRPr="00CF7D85" w:rsidRDefault="005D462B" w:rsidP="005D462B">
      <w:pPr>
        <w:pStyle w:val="3"/>
        <w:ind w:left="0"/>
      </w:pPr>
      <w:r w:rsidRPr="00BF69DD">
        <w:rPr>
          <w:b/>
        </w:rPr>
        <w:t>федеральный номенклатурный номер</w:t>
      </w:r>
      <w:r w:rsidRPr="005B10FF">
        <w:t>:</w:t>
      </w:r>
      <w:r w:rsidRPr="00BF69DD">
        <w:t xml:space="preserve"> </w:t>
      </w:r>
      <w:r w:rsidR="000C469E">
        <w:t>У</w:t>
      </w:r>
      <w:r w:rsidRPr="00BF69DD">
        <w:t xml:space="preserve">четный номер </w:t>
      </w:r>
      <w:r>
        <w:t>предмета снабжения</w:t>
      </w:r>
      <w:r w:rsidRPr="00BF69DD">
        <w:t>, подлежащего каталогизации, в федеральном каталоге продукции для федеральных нужд.</w:t>
      </w:r>
    </w:p>
    <w:p w14:paraId="3884CA11" w14:textId="77777777" w:rsidR="0007652C" w:rsidRPr="00D075FC" w:rsidRDefault="0007652C" w:rsidP="00D075FC">
      <w:pPr>
        <w:pStyle w:val="3"/>
        <w:numPr>
          <w:ilvl w:val="0"/>
          <w:numId w:val="0"/>
        </w:numPr>
        <w:spacing w:line="240" w:lineRule="auto"/>
        <w:ind w:firstLine="709"/>
        <w:rPr>
          <w:sz w:val="20"/>
          <w:szCs w:val="20"/>
        </w:rPr>
      </w:pPr>
    </w:p>
    <w:p w14:paraId="01A22C65" w14:textId="77777777" w:rsidR="00071CFD" w:rsidRPr="000A3DEB" w:rsidRDefault="00071CFD" w:rsidP="00CF6D29">
      <w:pPr>
        <w:pStyle w:val="2"/>
        <w:ind w:firstLine="567"/>
        <w:rPr>
          <w:b/>
        </w:rPr>
      </w:pPr>
      <w:r w:rsidRPr="000A3DEB">
        <w:rPr>
          <w:b/>
        </w:rPr>
        <w:t>Сокращения</w:t>
      </w:r>
    </w:p>
    <w:p w14:paraId="53311854" w14:textId="77777777" w:rsidR="002E76F0" w:rsidRDefault="002E76F0" w:rsidP="00D371F9">
      <w:pPr>
        <w:spacing w:line="360" w:lineRule="auto"/>
        <w:ind w:left="709"/>
        <w:rPr>
          <w:rFonts w:ascii="Arial" w:eastAsia="Arial" w:hAnsi="Arial" w:cs="Arial"/>
          <w:bCs/>
          <w:sz w:val="24"/>
          <w:szCs w:val="26"/>
          <w:lang w:eastAsia="en-US"/>
        </w:rPr>
      </w:pPr>
      <w:bookmarkStart w:id="38" w:name="_Toc38885089"/>
      <w:bookmarkStart w:id="39" w:name="_Toc38885090"/>
      <w:bookmarkStart w:id="40" w:name="_Toc38885091"/>
      <w:bookmarkStart w:id="41" w:name="_Toc38885092"/>
      <w:bookmarkStart w:id="42" w:name="_Toc38885093"/>
      <w:bookmarkStart w:id="43" w:name="_Toc38885094"/>
      <w:bookmarkStart w:id="44" w:name="_Toc38885095"/>
      <w:bookmarkStart w:id="45" w:name="_Toc38885096"/>
      <w:bookmarkStart w:id="46" w:name="_Toc38885097"/>
      <w:bookmarkStart w:id="47" w:name="_Toc530058033"/>
      <w:bookmarkStart w:id="48" w:name="_Toc38989290"/>
      <w:bookmarkStart w:id="49" w:name="_Toc59624793"/>
      <w:bookmarkStart w:id="50" w:name="_Toc70252675"/>
      <w:bookmarkStart w:id="51" w:name="_Toc79335833"/>
      <w:bookmarkEnd w:id="38"/>
      <w:bookmarkEnd w:id="39"/>
      <w:bookmarkEnd w:id="40"/>
      <w:bookmarkEnd w:id="41"/>
      <w:bookmarkEnd w:id="42"/>
      <w:bookmarkEnd w:id="43"/>
      <w:bookmarkEnd w:id="44"/>
      <w:bookmarkEnd w:id="45"/>
      <w:bookmarkEnd w:id="46"/>
      <w:r w:rsidRPr="002E76F0">
        <w:rPr>
          <w:rFonts w:ascii="Arial" w:eastAsia="Arial" w:hAnsi="Arial" w:cs="Arial"/>
          <w:bCs/>
          <w:sz w:val="24"/>
          <w:szCs w:val="26"/>
          <w:lang w:eastAsia="en-US"/>
        </w:rPr>
        <w:t xml:space="preserve">В настоящем стандарте приняты следующие сокращения: </w:t>
      </w:r>
    </w:p>
    <w:p w14:paraId="2B411A04" w14:textId="03BED88F" w:rsidR="000B028C" w:rsidRDefault="000B028C" w:rsidP="000B028C">
      <w:pPr>
        <w:spacing w:line="360" w:lineRule="auto"/>
        <w:ind w:firstLine="709"/>
        <w:jc w:val="both"/>
        <w:rPr>
          <w:rFonts w:ascii="Arial" w:eastAsia="Arial" w:hAnsi="Arial" w:cs="Arial"/>
          <w:bCs/>
          <w:sz w:val="24"/>
          <w:szCs w:val="26"/>
          <w:lang w:eastAsia="en-US"/>
        </w:rPr>
      </w:pPr>
      <w:r>
        <w:rPr>
          <w:rFonts w:ascii="Arial" w:eastAsia="Arial" w:hAnsi="Arial" w:cs="Arial"/>
          <w:bCs/>
          <w:sz w:val="24"/>
          <w:szCs w:val="26"/>
          <w:lang w:eastAsia="en-US"/>
        </w:rPr>
        <w:lastRenderedPageBreak/>
        <w:t xml:space="preserve">АСК ЭПВН </w:t>
      </w:r>
      <w:r w:rsidRPr="000A3DEB">
        <w:rPr>
          <w:rFonts w:ascii="Arial" w:eastAsia="Arial" w:hAnsi="Arial" w:cs="Arial"/>
          <w:bCs/>
          <w:sz w:val="24"/>
          <w:szCs w:val="26"/>
          <w:lang w:eastAsia="en-US"/>
        </w:rPr>
        <w:t xml:space="preserve">— </w:t>
      </w:r>
      <w:r w:rsidRPr="000B028C">
        <w:rPr>
          <w:rFonts w:ascii="Arial" w:eastAsia="Arial" w:hAnsi="Arial" w:cs="Arial"/>
          <w:bCs/>
          <w:sz w:val="24"/>
          <w:szCs w:val="26"/>
          <w:lang w:eastAsia="en-US"/>
        </w:rPr>
        <w:t>автоматизированн</w:t>
      </w:r>
      <w:r>
        <w:rPr>
          <w:rFonts w:ascii="Arial" w:eastAsia="Arial" w:hAnsi="Arial" w:cs="Arial"/>
          <w:bCs/>
          <w:sz w:val="24"/>
          <w:szCs w:val="26"/>
          <w:lang w:eastAsia="en-US"/>
        </w:rPr>
        <w:t>ая</w:t>
      </w:r>
      <w:r w:rsidRPr="000B028C">
        <w:rPr>
          <w:rFonts w:ascii="Arial" w:eastAsia="Arial" w:hAnsi="Arial" w:cs="Arial"/>
          <w:bCs/>
          <w:sz w:val="24"/>
          <w:szCs w:val="26"/>
          <w:lang w:eastAsia="en-US"/>
        </w:rPr>
        <w:t xml:space="preserve"> систем</w:t>
      </w:r>
      <w:r>
        <w:rPr>
          <w:rFonts w:ascii="Arial" w:eastAsia="Arial" w:hAnsi="Arial" w:cs="Arial"/>
          <w:bCs/>
          <w:sz w:val="24"/>
          <w:szCs w:val="26"/>
          <w:lang w:eastAsia="en-US"/>
        </w:rPr>
        <w:t>а</w:t>
      </w:r>
      <w:r w:rsidRPr="000B028C">
        <w:rPr>
          <w:rFonts w:ascii="Arial" w:eastAsia="Arial" w:hAnsi="Arial" w:cs="Arial"/>
          <w:bCs/>
          <w:sz w:val="24"/>
          <w:szCs w:val="26"/>
          <w:lang w:eastAsia="en-US"/>
        </w:rPr>
        <w:t xml:space="preserve"> каталогизации экспортируемой </w:t>
      </w:r>
      <w:r>
        <w:rPr>
          <w:rFonts w:ascii="Arial" w:eastAsia="Arial" w:hAnsi="Arial" w:cs="Arial"/>
          <w:bCs/>
          <w:sz w:val="24"/>
          <w:szCs w:val="26"/>
          <w:lang w:eastAsia="en-US"/>
        </w:rPr>
        <w:t>продукции военного назначения;</w:t>
      </w:r>
    </w:p>
    <w:p w14:paraId="616B9909" w14:textId="2CDF85FF" w:rsidR="009F3F98" w:rsidRPr="00FB2693" w:rsidRDefault="009F3F98" w:rsidP="009F3F98">
      <w:pPr>
        <w:spacing w:line="360" w:lineRule="auto"/>
        <w:ind w:left="1843" w:hanging="1134"/>
        <w:jc w:val="both"/>
        <w:rPr>
          <w:rFonts w:ascii="Arial" w:eastAsia="Arial" w:hAnsi="Arial" w:cs="Arial"/>
          <w:bCs/>
          <w:sz w:val="24"/>
          <w:szCs w:val="26"/>
          <w:lang w:eastAsia="en-US"/>
        </w:rPr>
      </w:pPr>
      <w:r>
        <w:rPr>
          <w:rFonts w:ascii="Arial" w:eastAsia="Arial" w:hAnsi="Arial" w:cs="Arial"/>
          <w:bCs/>
          <w:sz w:val="24"/>
          <w:szCs w:val="26"/>
          <w:lang w:eastAsia="en-US"/>
        </w:rPr>
        <w:t>КЭПВН</w:t>
      </w:r>
      <w:r>
        <w:rPr>
          <w:rFonts w:ascii="Arial" w:eastAsia="Arial" w:hAnsi="Arial" w:cs="Arial"/>
          <w:bCs/>
          <w:sz w:val="24"/>
          <w:szCs w:val="26"/>
          <w:lang w:eastAsia="en-US"/>
        </w:rPr>
        <w:tab/>
      </w:r>
      <w:r w:rsidRPr="000A3DEB">
        <w:rPr>
          <w:rFonts w:ascii="Arial" w:eastAsia="Arial" w:hAnsi="Arial" w:cs="Arial"/>
          <w:bCs/>
          <w:sz w:val="24"/>
          <w:szCs w:val="26"/>
          <w:lang w:eastAsia="en-US"/>
        </w:rPr>
        <w:t xml:space="preserve">— </w:t>
      </w:r>
      <w:r>
        <w:rPr>
          <w:rFonts w:ascii="Arial" w:eastAsia="Arial" w:hAnsi="Arial" w:cs="Arial"/>
          <w:bCs/>
          <w:sz w:val="24"/>
          <w:szCs w:val="26"/>
          <w:lang w:eastAsia="en-US"/>
        </w:rPr>
        <w:t>каталог экспортируемой продукции</w:t>
      </w:r>
      <w:r w:rsidRPr="000A3DEB">
        <w:rPr>
          <w:rFonts w:ascii="Arial" w:eastAsia="Arial" w:hAnsi="Arial" w:cs="Arial"/>
          <w:bCs/>
          <w:sz w:val="24"/>
          <w:szCs w:val="26"/>
          <w:lang w:eastAsia="en-US"/>
        </w:rPr>
        <w:t xml:space="preserve"> военного назначения;</w:t>
      </w:r>
    </w:p>
    <w:p w14:paraId="672DBCE5" w14:textId="52846F33" w:rsidR="000A3DEB" w:rsidRDefault="000A3DEB" w:rsidP="000A3DEB">
      <w:pPr>
        <w:spacing w:line="360" w:lineRule="auto"/>
        <w:ind w:left="1843" w:hanging="1134"/>
        <w:jc w:val="both"/>
        <w:rPr>
          <w:rFonts w:ascii="Arial" w:eastAsia="Arial" w:hAnsi="Arial" w:cs="Arial"/>
          <w:bCs/>
          <w:sz w:val="24"/>
          <w:szCs w:val="26"/>
          <w:lang w:eastAsia="en-US"/>
        </w:rPr>
      </w:pPr>
      <w:r w:rsidRPr="000A3DEB">
        <w:rPr>
          <w:rFonts w:ascii="Arial" w:eastAsia="Arial" w:hAnsi="Arial" w:cs="Arial"/>
          <w:bCs/>
          <w:sz w:val="24"/>
          <w:szCs w:val="26"/>
          <w:lang w:eastAsia="en-US"/>
        </w:rPr>
        <w:t xml:space="preserve">ПВН </w:t>
      </w:r>
      <w:r w:rsidR="00194D0A">
        <w:rPr>
          <w:rFonts w:ascii="Arial" w:eastAsia="Arial" w:hAnsi="Arial" w:cs="Arial"/>
          <w:bCs/>
          <w:sz w:val="24"/>
          <w:szCs w:val="26"/>
          <w:lang w:eastAsia="en-US"/>
        </w:rPr>
        <w:tab/>
      </w:r>
      <w:r w:rsidRPr="000A3DEB">
        <w:rPr>
          <w:rFonts w:ascii="Arial" w:eastAsia="Arial" w:hAnsi="Arial" w:cs="Arial"/>
          <w:bCs/>
          <w:sz w:val="24"/>
          <w:szCs w:val="26"/>
          <w:lang w:eastAsia="en-US"/>
        </w:rPr>
        <w:t xml:space="preserve">— продукция военного назначения; </w:t>
      </w:r>
    </w:p>
    <w:p w14:paraId="61E52C4A" w14:textId="60EC09C1" w:rsidR="001B7971" w:rsidRDefault="000A3DEB" w:rsidP="000A3DEB">
      <w:pPr>
        <w:spacing w:line="360" w:lineRule="auto"/>
        <w:ind w:left="1843" w:hanging="1134"/>
        <w:jc w:val="both"/>
        <w:rPr>
          <w:rFonts w:ascii="Arial" w:eastAsia="Arial" w:hAnsi="Arial" w:cs="Arial"/>
          <w:bCs/>
          <w:sz w:val="24"/>
          <w:szCs w:val="26"/>
          <w:lang w:eastAsia="en-US"/>
        </w:rPr>
      </w:pPr>
      <w:r w:rsidRPr="000A3DEB">
        <w:rPr>
          <w:rFonts w:ascii="Arial" w:eastAsia="Arial" w:hAnsi="Arial" w:cs="Arial"/>
          <w:bCs/>
          <w:sz w:val="24"/>
          <w:szCs w:val="26"/>
          <w:lang w:eastAsia="en-US"/>
        </w:rPr>
        <w:t xml:space="preserve">ПС </w:t>
      </w:r>
      <w:r w:rsidR="00194D0A">
        <w:rPr>
          <w:rFonts w:ascii="Arial" w:eastAsia="Arial" w:hAnsi="Arial" w:cs="Arial"/>
          <w:bCs/>
          <w:sz w:val="24"/>
          <w:szCs w:val="26"/>
          <w:lang w:eastAsia="en-US"/>
        </w:rPr>
        <w:tab/>
      </w:r>
      <w:r w:rsidRPr="000A3DEB">
        <w:rPr>
          <w:rFonts w:ascii="Arial" w:eastAsia="Arial" w:hAnsi="Arial" w:cs="Arial"/>
          <w:bCs/>
          <w:sz w:val="24"/>
          <w:szCs w:val="26"/>
          <w:lang w:eastAsia="en-US"/>
        </w:rPr>
        <w:t>— предмет снабжения;</w:t>
      </w:r>
    </w:p>
    <w:p w14:paraId="5CE341EA" w14:textId="5A3F1345" w:rsidR="001B7971" w:rsidRDefault="001B7971">
      <w:pPr>
        <w:spacing w:line="360" w:lineRule="auto"/>
        <w:ind w:left="1843" w:hanging="1134"/>
        <w:jc w:val="both"/>
        <w:rPr>
          <w:rFonts w:ascii="Arial" w:eastAsia="Arial" w:hAnsi="Arial" w:cs="Arial"/>
          <w:bCs/>
          <w:sz w:val="24"/>
          <w:szCs w:val="26"/>
          <w:lang w:eastAsia="en-US"/>
        </w:rPr>
      </w:pPr>
      <w:r>
        <w:rPr>
          <w:rFonts w:ascii="Arial" w:eastAsia="Arial" w:hAnsi="Arial" w:cs="Arial"/>
          <w:bCs/>
          <w:sz w:val="24"/>
          <w:szCs w:val="26"/>
          <w:lang w:eastAsia="en-US"/>
        </w:rPr>
        <w:t>ФКП</w:t>
      </w:r>
      <w:r w:rsidRPr="000A3DEB">
        <w:rPr>
          <w:rFonts w:ascii="Arial" w:eastAsia="Arial" w:hAnsi="Arial" w:cs="Arial"/>
          <w:bCs/>
          <w:sz w:val="24"/>
          <w:szCs w:val="26"/>
          <w:lang w:eastAsia="en-US"/>
        </w:rPr>
        <w:t xml:space="preserve"> </w:t>
      </w:r>
      <w:r w:rsidR="00194D0A">
        <w:rPr>
          <w:rFonts w:ascii="Arial" w:eastAsia="Arial" w:hAnsi="Arial" w:cs="Arial"/>
          <w:bCs/>
          <w:sz w:val="24"/>
          <w:szCs w:val="26"/>
          <w:lang w:eastAsia="en-US"/>
        </w:rPr>
        <w:tab/>
      </w:r>
      <w:r w:rsidRPr="000A3DEB">
        <w:rPr>
          <w:rFonts w:ascii="Arial" w:eastAsia="Arial" w:hAnsi="Arial" w:cs="Arial"/>
          <w:bCs/>
          <w:sz w:val="24"/>
          <w:szCs w:val="26"/>
          <w:lang w:eastAsia="en-US"/>
        </w:rPr>
        <w:t>—</w:t>
      </w:r>
      <w:r>
        <w:rPr>
          <w:rFonts w:ascii="Arial" w:eastAsia="Arial" w:hAnsi="Arial" w:cs="Arial"/>
          <w:bCs/>
          <w:sz w:val="24"/>
          <w:szCs w:val="26"/>
          <w:lang w:eastAsia="en-US"/>
        </w:rPr>
        <w:t xml:space="preserve"> федеральный каталог продукции для федеральных нужд;</w:t>
      </w:r>
    </w:p>
    <w:p w14:paraId="60B48723" w14:textId="40D315F5" w:rsidR="000A3DEB" w:rsidRDefault="001E3FCB">
      <w:pPr>
        <w:spacing w:line="360" w:lineRule="auto"/>
        <w:ind w:left="1843" w:hanging="1134"/>
        <w:jc w:val="both"/>
        <w:rPr>
          <w:rFonts w:ascii="Arial" w:eastAsia="Arial" w:hAnsi="Arial" w:cs="Arial"/>
          <w:bCs/>
          <w:sz w:val="24"/>
          <w:szCs w:val="26"/>
          <w:lang w:eastAsia="en-US"/>
        </w:rPr>
      </w:pPr>
      <w:r>
        <w:rPr>
          <w:rFonts w:ascii="Arial" w:eastAsia="Arial" w:hAnsi="Arial" w:cs="Arial"/>
          <w:bCs/>
          <w:sz w:val="24"/>
          <w:szCs w:val="26"/>
          <w:lang w:eastAsia="en-US"/>
        </w:rPr>
        <w:t xml:space="preserve">ФНН </w:t>
      </w:r>
      <w:r w:rsidR="00194D0A">
        <w:rPr>
          <w:rFonts w:ascii="Arial" w:eastAsia="Arial" w:hAnsi="Arial" w:cs="Arial"/>
          <w:bCs/>
          <w:sz w:val="24"/>
          <w:szCs w:val="26"/>
          <w:lang w:eastAsia="en-US"/>
        </w:rPr>
        <w:tab/>
      </w:r>
      <w:r w:rsidRPr="000A3DEB">
        <w:rPr>
          <w:rFonts w:ascii="Arial" w:eastAsia="Arial" w:hAnsi="Arial" w:cs="Arial"/>
          <w:bCs/>
          <w:sz w:val="24"/>
          <w:szCs w:val="26"/>
          <w:lang w:eastAsia="en-US"/>
        </w:rPr>
        <w:t>—</w:t>
      </w:r>
      <w:r w:rsidR="001B7971">
        <w:rPr>
          <w:rFonts w:ascii="Arial" w:eastAsia="Arial" w:hAnsi="Arial" w:cs="Arial"/>
          <w:bCs/>
          <w:sz w:val="24"/>
          <w:szCs w:val="26"/>
          <w:lang w:eastAsia="en-US"/>
        </w:rPr>
        <w:t xml:space="preserve"> федеральный номенклатурный номер;</w:t>
      </w:r>
    </w:p>
    <w:p w14:paraId="11557D1F" w14:textId="30EE68F2" w:rsidR="00013433" w:rsidRDefault="00013433">
      <w:pPr>
        <w:spacing w:line="360" w:lineRule="auto"/>
        <w:ind w:left="1843" w:hanging="1134"/>
        <w:jc w:val="both"/>
        <w:rPr>
          <w:rFonts w:ascii="Arial" w:eastAsia="Arial" w:hAnsi="Arial" w:cs="Arial"/>
          <w:bCs/>
          <w:sz w:val="24"/>
          <w:szCs w:val="26"/>
          <w:lang w:eastAsia="en-US"/>
        </w:rPr>
      </w:pPr>
      <w:r>
        <w:rPr>
          <w:rFonts w:ascii="Arial" w:eastAsia="Arial" w:hAnsi="Arial" w:cs="Arial"/>
          <w:bCs/>
          <w:sz w:val="24"/>
          <w:szCs w:val="26"/>
          <w:lang w:eastAsia="en-US"/>
        </w:rPr>
        <w:t xml:space="preserve">ФСКП </w:t>
      </w:r>
      <w:r w:rsidR="00194D0A">
        <w:rPr>
          <w:rFonts w:ascii="Arial" w:eastAsia="Arial" w:hAnsi="Arial" w:cs="Arial"/>
          <w:bCs/>
          <w:sz w:val="24"/>
          <w:szCs w:val="26"/>
          <w:lang w:eastAsia="en-US"/>
        </w:rPr>
        <w:tab/>
      </w:r>
      <w:r w:rsidRPr="001624D4">
        <w:rPr>
          <w:rFonts w:ascii="Arial" w:eastAsia="Arial" w:hAnsi="Arial" w:cs="Arial"/>
          <w:bCs/>
          <w:sz w:val="24"/>
          <w:szCs w:val="26"/>
          <w:lang w:eastAsia="en-US"/>
        </w:rPr>
        <w:t>— федеральная система каталогизации продукции</w:t>
      </w:r>
      <w:r w:rsidR="001624D4" w:rsidRPr="001624D4">
        <w:rPr>
          <w:rFonts w:ascii="Arial" w:eastAsia="Arial" w:hAnsi="Arial" w:cs="Arial"/>
          <w:bCs/>
          <w:sz w:val="24"/>
          <w:szCs w:val="26"/>
          <w:lang w:eastAsia="en-US"/>
        </w:rPr>
        <w:t xml:space="preserve"> для федеральных</w:t>
      </w:r>
      <w:r w:rsidR="001624D4">
        <w:rPr>
          <w:rFonts w:ascii="Arial" w:eastAsia="Arial" w:hAnsi="Arial" w:cs="Arial"/>
          <w:bCs/>
          <w:sz w:val="24"/>
          <w:szCs w:val="26"/>
          <w:lang w:eastAsia="en-US"/>
        </w:rPr>
        <w:t xml:space="preserve"> </w:t>
      </w:r>
      <w:r w:rsidR="001624D4" w:rsidRPr="00627936">
        <w:rPr>
          <w:rFonts w:ascii="Arial" w:eastAsia="Arial" w:hAnsi="Arial" w:cs="Arial"/>
          <w:bCs/>
          <w:sz w:val="24"/>
          <w:szCs w:val="26"/>
          <w:lang w:eastAsia="en-US"/>
        </w:rPr>
        <w:br/>
      </w:r>
      <w:r w:rsidR="001624D4">
        <w:rPr>
          <w:rFonts w:ascii="Arial" w:eastAsia="Arial" w:hAnsi="Arial" w:cs="Arial"/>
          <w:bCs/>
          <w:sz w:val="24"/>
          <w:szCs w:val="26"/>
          <w:lang w:eastAsia="en-US"/>
        </w:rPr>
        <w:t xml:space="preserve">     </w:t>
      </w:r>
      <w:r w:rsidR="001624D4" w:rsidRPr="001624D4">
        <w:rPr>
          <w:rFonts w:ascii="Arial" w:eastAsia="Arial" w:hAnsi="Arial" w:cs="Arial"/>
          <w:bCs/>
          <w:sz w:val="24"/>
          <w:szCs w:val="26"/>
          <w:lang w:eastAsia="en-US"/>
        </w:rPr>
        <w:t>нужд</w:t>
      </w:r>
      <w:r w:rsidRPr="001624D4">
        <w:rPr>
          <w:rFonts w:ascii="Arial" w:eastAsia="Arial" w:hAnsi="Arial" w:cs="Arial"/>
          <w:bCs/>
          <w:sz w:val="24"/>
          <w:szCs w:val="26"/>
          <w:lang w:eastAsia="en-US"/>
        </w:rPr>
        <w:t>;</w:t>
      </w:r>
    </w:p>
    <w:p w14:paraId="2122F52E" w14:textId="3F29D8E0" w:rsidR="00EF2D9D" w:rsidRDefault="00EF2D9D" w:rsidP="000A3DEB">
      <w:pPr>
        <w:spacing w:line="360" w:lineRule="auto"/>
        <w:ind w:left="1843" w:hanging="1134"/>
        <w:jc w:val="both"/>
        <w:rPr>
          <w:rFonts w:ascii="Arial" w:eastAsia="Arial" w:hAnsi="Arial" w:cs="Arial"/>
          <w:bCs/>
          <w:sz w:val="24"/>
          <w:szCs w:val="26"/>
          <w:lang w:eastAsia="en-US"/>
        </w:rPr>
      </w:pPr>
      <w:r>
        <w:rPr>
          <w:rFonts w:ascii="Arial" w:eastAsia="Arial" w:hAnsi="Arial" w:cs="Arial"/>
          <w:bCs/>
          <w:sz w:val="24"/>
          <w:szCs w:val="26"/>
          <w:lang w:eastAsia="en-US"/>
        </w:rPr>
        <w:t xml:space="preserve">ЦК ВТС </w:t>
      </w:r>
      <w:r w:rsidR="00194D0A">
        <w:rPr>
          <w:rFonts w:ascii="Arial" w:eastAsia="Arial" w:hAnsi="Arial" w:cs="Arial"/>
          <w:bCs/>
          <w:sz w:val="24"/>
          <w:szCs w:val="26"/>
          <w:lang w:eastAsia="en-US"/>
        </w:rPr>
        <w:tab/>
      </w:r>
      <w:r w:rsidRPr="000A3DEB">
        <w:rPr>
          <w:rFonts w:ascii="Arial" w:eastAsia="Arial" w:hAnsi="Arial" w:cs="Arial"/>
          <w:bCs/>
          <w:sz w:val="24"/>
          <w:szCs w:val="26"/>
          <w:lang w:eastAsia="en-US"/>
        </w:rPr>
        <w:t xml:space="preserve">— </w:t>
      </w:r>
      <w:r>
        <w:rPr>
          <w:rFonts w:ascii="Arial" w:eastAsia="Arial" w:hAnsi="Arial" w:cs="Arial"/>
          <w:bCs/>
          <w:sz w:val="24"/>
          <w:szCs w:val="26"/>
          <w:lang w:eastAsia="en-US"/>
        </w:rPr>
        <w:t>центр каталогизации в области военно-технического сотрудничества;</w:t>
      </w:r>
    </w:p>
    <w:p w14:paraId="1181B1E7" w14:textId="4371CDEF" w:rsidR="009218E7" w:rsidRPr="000A3DEB" w:rsidRDefault="009218E7" w:rsidP="000A3DEB">
      <w:pPr>
        <w:spacing w:line="360" w:lineRule="auto"/>
        <w:ind w:left="1843" w:hanging="1134"/>
        <w:jc w:val="both"/>
        <w:rPr>
          <w:rFonts w:ascii="Arial" w:eastAsia="Arial" w:hAnsi="Arial" w:cs="Arial"/>
          <w:bCs/>
          <w:sz w:val="24"/>
          <w:szCs w:val="26"/>
          <w:lang w:eastAsia="en-US"/>
        </w:rPr>
      </w:pPr>
      <w:r>
        <w:rPr>
          <w:rFonts w:ascii="Arial" w:eastAsia="Arial" w:hAnsi="Arial" w:cs="Arial"/>
          <w:bCs/>
          <w:sz w:val="24"/>
          <w:szCs w:val="26"/>
          <w:lang w:eastAsia="en-US"/>
        </w:rPr>
        <w:t xml:space="preserve">ЭП </w:t>
      </w:r>
      <w:r w:rsidR="00194D0A">
        <w:rPr>
          <w:rFonts w:ascii="Arial" w:eastAsia="Arial" w:hAnsi="Arial" w:cs="Arial"/>
          <w:bCs/>
          <w:sz w:val="24"/>
          <w:szCs w:val="26"/>
          <w:lang w:eastAsia="en-US"/>
        </w:rPr>
        <w:tab/>
      </w:r>
      <w:r w:rsidRPr="000A3DEB">
        <w:rPr>
          <w:rFonts w:ascii="Arial" w:eastAsia="Arial" w:hAnsi="Arial" w:cs="Arial"/>
          <w:bCs/>
          <w:sz w:val="24"/>
          <w:szCs w:val="26"/>
          <w:lang w:eastAsia="en-US"/>
        </w:rPr>
        <w:t xml:space="preserve">— </w:t>
      </w:r>
      <w:r>
        <w:rPr>
          <w:rFonts w:ascii="Arial" w:eastAsia="Arial" w:hAnsi="Arial" w:cs="Arial"/>
          <w:bCs/>
          <w:sz w:val="24"/>
          <w:szCs w:val="26"/>
          <w:lang w:eastAsia="en-US"/>
        </w:rPr>
        <w:t>экспортируемая продукция</w:t>
      </w:r>
      <w:r w:rsidR="00974C9B">
        <w:rPr>
          <w:rFonts w:ascii="Arial" w:eastAsia="Arial" w:hAnsi="Arial" w:cs="Arial"/>
          <w:bCs/>
          <w:sz w:val="24"/>
          <w:szCs w:val="26"/>
          <w:lang w:eastAsia="en-US"/>
        </w:rPr>
        <w:t>;</w:t>
      </w:r>
    </w:p>
    <w:p w14:paraId="50AD049F" w14:textId="7DE7DA11" w:rsidR="002D602B" w:rsidRPr="00627936" w:rsidRDefault="00FB2693" w:rsidP="000A3DEB">
      <w:pPr>
        <w:spacing w:line="360" w:lineRule="auto"/>
        <w:ind w:left="1843" w:hanging="1134"/>
        <w:jc w:val="both"/>
        <w:rPr>
          <w:rFonts w:ascii="Arial" w:eastAsia="Arial" w:hAnsi="Arial" w:cs="Arial"/>
          <w:bCs/>
          <w:sz w:val="24"/>
          <w:szCs w:val="26"/>
          <w:lang w:eastAsia="en-US"/>
        </w:rPr>
      </w:pPr>
      <w:r w:rsidRPr="00194D0A">
        <w:rPr>
          <w:rFonts w:ascii="Arial" w:eastAsia="Arial" w:hAnsi="Arial" w:cs="Arial"/>
          <w:bCs/>
          <w:sz w:val="24"/>
          <w:szCs w:val="26"/>
          <w:lang w:val="en-US" w:eastAsia="en-US"/>
        </w:rPr>
        <w:t>N</w:t>
      </w:r>
      <w:r w:rsidR="000A3DEB" w:rsidRPr="00194D0A">
        <w:rPr>
          <w:rFonts w:ascii="Arial" w:eastAsia="Arial" w:hAnsi="Arial" w:cs="Arial"/>
          <w:bCs/>
          <w:sz w:val="24"/>
          <w:szCs w:val="26"/>
          <w:lang w:val="en-US" w:eastAsia="en-US"/>
        </w:rPr>
        <w:t>CAGE</w:t>
      </w:r>
      <w:r w:rsidR="000A3DEB" w:rsidRPr="00627936">
        <w:rPr>
          <w:rFonts w:ascii="Arial" w:eastAsia="Arial" w:hAnsi="Arial" w:cs="Arial"/>
          <w:bCs/>
          <w:sz w:val="24"/>
          <w:szCs w:val="26"/>
          <w:lang w:eastAsia="en-US"/>
        </w:rPr>
        <w:t xml:space="preserve"> </w:t>
      </w:r>
      <w:r w:rsidR="00194D0A" w:rsidRPr="00627936">
        <w:rPr>
          <w:rFonts w:ascii="Arial" w:eastAsia="Arial" w:hAnsi="Arial" w:cs="Arial"/>
          <w:bCs/>
          <w:sz w:val="24"/>
          <w:szCs w:val="26"/>
          <w:lang w:eastAsia="en-US"/>
        </w:rPr>
        <w:tab/>
      </w:r>
      <w:r w:rsidR="000A3DEB" w:rsidRPr="00627936">
        <w:rPr>
          <w:rFonts w:ascii="Arial" w:eastAsia="Arial" w:hAnsi="Arial" w:cs="Arial"/>
          <w:bCs/>
          <w:sz w:val="24"/>
          <w:szCs w:val="26"/>
          <w:lang w:eastAsia="en-US"/>
        </w:rPr>
        <w:t xml:space="preserve">— </w:t>
      </w:r>
      <w:r w:rsidR="000A3DEB" w:rsidRPr="000A3DEB">
        <w:rPr>
          <w:rFonts w:ascii="Arial" w:eastAsia="Arial" w:hAnsi="Arial" w:cs="Arial"/>
          <w:bCs/>
          <w:sz w:val="24"/>
          <w:szCs w:val="26"/>
          <w:lang w:eastAsia="en-US"/>
        </w:rPr>
        <w:t>код</w:t>
      </w:r>
      <w:r w:rsidR="000A3DEB" w:rsidRPr="00627936">
        <w:rPr>
          <w:rFonts w:ascii="Arial" w:eastAsia="Arial" w:hAnsi="Arial" w:cs="Arial"/>
          <w:bCs/>
          <w:sz w:val="24"/>
          <w:szCs w:val="26"/>
          <w:lang w:eastAsia="en-US"/>
        </w:rPr>
        <w:t xml:space="preserve"> </w:t>
      </w:r>
      <w:r w:rsidR="000A3DEB" w:rsidRPr="000A3DEB">
        <w:rPr>
          <w:rFonts w:ascii="Arial" w:eastAsia="Arial" w:hAnsi="Arial" w:cs="Arial"/>
          <w:bCs/>
          <w:sz w:val="24"/>
          <w:szCs w:val="26"/>
          <w:lang w:eastAsia="en-US"/>
        </w:rPr>
        <w:t>организации</w:t>
      </w:r>
      <w:r w:rsidR="00194D0A" w:rsidRPr="00627936">
        <w:rPr>
          <w:rFonts w:ascii="Arial" w:eastAsia="Arial" w:hAnsi="Arial" w:cs="Arial"/>
          <w:bCs/>
          <w:sz w:val="24"/>
          <w:szCs w:val="26"/>
          <w:lang w:eastAsia="en-US"/>
        </w:rPr>
        <w:t>–</w:t>
      </w:r>
      <w:r w:rsidR="00194D0A">
        <w:rPr>
          <w:rFonts w:ascii="Arial" w:eastAsia="Arial" w:hAnsi="Arial" w:cs="Arial"/>
          <w:bCs/>
          <w:sz w:val="24"/>
          <w:szCs w:val="26"/>
          <w:lang w:eastAsia="en-US"/>
        </w:rPr>
        <w:t>п</w:t>
      </w:r>
      <w:r w:rsidR="000A3DEB" w:rsidRPr="000A3DEB">
        <w:rPr>
          <w:rFonts w:ascii="Arial" w:eastAsia="Arial" w:hAnsi="Arial" w:cs="Arial"/>
          <w:bCs/>
          <w:sz w:val="24"/>
          <w:szCs w:val="26"/>
          <w:lang w:eastAsia="en-US"/>
        </w:rPr>
        <w:t>оставщика</w:t>
      </w:r>
      <w:r w:rsidR="000A3DEB" w:rsidRPr="00627936">
        <w:rPr>
          <w:rFonts w:ascii="Arial" w:eastAsia="Arial" w:hAnsi="Arial" w:cs="Arial"/>
          <w:bCs/>
          <w:sz w:val="24"/>
          <w:szCs w:val="26"/>
          <w:lang w:eastAsia="en-US"/>
        </w:rPr>
        <w:t xml:space="preserve"> </w:t>
      </w:r>
      <w:r w:rsidR="00194D0A" w:rsidRPr="00627936">
        <w:rPr>
          <w:rFonts w:ascii="Arial" w:eastAsia="Arial" w:hAnsi="Arial" w:cs="Arial"/>
          <w:bCs/>
          <w:sz w:val="24"/>
          <w:szCs w:val="26"/>
          <w:lang w:eastAsia="en-US"/>
        </w:rPr>
        <w:t>(</w:t>
      </w:r>
      <w:r w:rsidR="00194D0A" w:rsidRPr="00194D0A">
        <w:rPr>
          <w:rFonts w:ascii="Arial" w:eastAsia="Arial" w:hAnsi="Arial" w:cs="Arial"/>
          <w:bCs/>
          <w:sz w:val="24"/>
          <w:szCs w:val="26"/>
          <w:lang w:val="en-US" w:eastAsia="en-US"/>
        </w:rPr>
        <w:t>NATO</w:t>
      </w:r>
      <w:r w:rsidR="00194D0A" w:rsidRPr="00627936">
        <w:rPr>
          <w:rFonts w:ascii="Arial" w:eastAsia="Arial" w:hAnsi="Arial" w:cs="Arial"/>
          <w:bCs/>
          <w:sz w:val="24"/>
          <w:szCs w:val="26"/>
          <w:lang w:eastAsia="en-US"/>
        </w:rPr>
        <w:t xml:space="preserve"> </w:t>
      </w:r>
      <w:r w:rsidR="00194D0A" w:rsidRPr="00194D0A">
        <w:rPr>
          <w:rFonts w:ascii="Arial" w:eastAsia="Arial" w:hAnsi="Arial" w:cs="Arial"/>
          <w:bCs/>
          <w:sz w:val="24"/>
          <w:szCs w:val="26"/>
          <w:lang w:val="en-US" w:eastAsia="en-US"/>
        </w:rPr>
        <w:t>Commercial</w:t>
      </w:r>
      <w:r w:rsidR="00194D0A" w:rsidRPr="00627936">
        <w:rPr>
          <w:rFonts w:ascii="Arial" w:eastAsia="Arial" w:hAnsi="Arial" w:cs="Arial"/>
          <w:bCs/>
          <w:sz w:val="24"/>
          <w:szCs w:val="26"/>
          <w:lang w:eastAsia="en-US"/>
        </w:rPr>
        <w:t xml:space="preserve"> </w:t>
      </w:r>
      <w:r w:rsidR="00194D0A" w:rsidRPr="00194D0A">
        <w:rPr>
          <w:rFonts w:ascii="Arial" w:eastAsia="Arial" w:hAnsi="Arial" w:cs="Arial"/>
          <w:bCs/>
          <w:sz w:val="24"/>
          <w:szCs w:val="26"/>
          <w:lang w:val="en-US" w:eastAsia="en-US"/>
        </w:rPr>
        <w:t>and</w:t>
      </w:r>
      <w:r w:rsidR="00194D0A" w:rsidRPr="00627936">
        <w:rPr>
          <w:rFonts w:ascii="Arial" w:eastAsia="Arial" w:hAnsi="Arial" w:cs="Arial"/>
          <w:bCs/>
          <w:sz w:val="24"/>
          <w:szCs w:val="26"/>
          <w:lang w:eastAsia="en-US"/>
        </w:rPr>
        <w:t xml:space="preserve"> </w:t>
      </w:r>
      <w:r w:rsidR="00194D0A" w:rsidRPr="00194D0A">
        <w:rPr>
          <w:rFonts w:ascii="Arial" w:eastAsia="Arial" w:hAnsi="Arial" w:cs="Arial"/>
          <w:bCs/>
          <w:sz w:val="24"/>
          <w:szCs w:val="26"/>
          <w:lang w:val="en-US" w:eastAsia="en-US"/>
        </w:rPr>
        <w:t>Governmental</w:t>
      </w:r>
      <w:r w:rsidR="00194D0A" w:rsidRPr="00627936">
        <w:rPr>
          <w:rFonts w:ascii="Arial" w:eastAsia="Arial" w:hAnsi="Arial" w:cs="Arial"/>
          <w:bCs/>
          <w:sz w:val="24"/>
          <w:szCs w:val="26"/>
          <w:lang w:eastAsia="en-US"/>
        </w:rPr>
        <w:t xml:space="preserve"> </w:t>
      </w:r>
      <w:r w:rsidR="00194D0A" w:rsidRPr="00627936">
        <w:rPr>
          <w:rFonts w:ascii="Arial" w:eastAsia="Arial" w:hAnsi="Arial" w:cs="Arial"/>
          <w:bCs/>
          <w:sz w:val="24"/>
          <w:szCs w:val="26"/>
          <w:lang w:eastAsia="en-US"/>
        </w:rPr>
        <w:br/>
        <w:t xml:space="preserve">     </w:t>
      </w:r>
      <w:r w:rsidR="00194D0A" w:rsidRPr="00194D0A">
        <w:rPr>
          <w:rFonts w:ascii="Arial" w:eastAsia="Arial" w:hAnsi="Arial" w:cs="Arial"/>
          <w:bCs/>
          <w:sz w:val="24"/>
          <w:szCs w:val="26"/>
          <w:lang w:val="en-US" w:eastAsia="en-US"/>
        </w:rPr>
        <w:t>Entity</w:t>
      </w:r>
      <w:r w:rsidR="00194D0A" w:rsidRPr="00627936">
        <w:rPr>
          <w:rFonts w:ascii="Arial" w:eastAsia="Arial" w:hAnsi="Arial" w:cs="Arial"/>
          <w:bCs/>
          <w:sz w:val="24"/>
          <w:szCs w:val="26"/>
          <w:lang w:eastAsia="en-US"/>
        </w:rPr>
        <w:t>)</w:t>
      </w:r>
      <w:r w:rsidR="00974C9B" w:rsidRPr="00627936">
        <w:rPr>
          <w:rFonts w:ascii="Arial" w:eastAsia="Arial" w:hAnsi="Arial" w:cs="Arial"/>
          <w:bCs/>
          <w:sz w:val="24"/>
          <w:szCs w:val="26"/>
          <w:lang w:eastAsia="en-US"/>
        </w:rPr>
        <w:t>;</w:t>
      </w:r>
      <w:r w:rsidR="000A3DEB" w:rsidRPr="00627936">
        <w:rPr>
          <w:rFonts w:ascii="Arial" w:eastAsia="Arial" w:hAnsi="Arial" w:cs="Arial"/>
          <w:bCs/>
          <w:sz w:val="24"/>
          <w:szCs w:val="26"/>
          <w:lang w:eastAsia="en-US"/>
        </w:rPr>
        <w:t xml:space="preserve"> </w:t>
      </w:r>
    </w:p>
    <w:p w14:paraId="0301A89A" w14:textId="77777777" w:rsidR="00EA4DCE" w:rsidRDefault="00EA4DCE" w:rsidP="00EA4DCE">
      <w:pPr>
        <w:spacing w:line="360" w:lineRule="auto"/>
        <w:ind w:left="1843" w:hanging="1134"/>
        <w:jc w:val="both"/>
        <w:rPr>
          <w:rFonts w:ascii="Arial" w:eastAsia="Arial" w:hAnsi="Arial" w:cs="Arial"/>
          <w:bCs/>
          <w:sz w:val="24"/>
          <w:szCs w:val="26"/>
          <w:lang w:eastAsia="en-US"/>
        </w:rPr>
      </w:pPr>
      <w:r w:rsidRPr="008A0A9F">
        <w:rPr>
          <w:rFonts w:ascii="Arial" w:eastAsia="Arial" w:hAnsi="Arial" w:cs="Arial"/>
          <w:bCs/>
          <w:sz w:val="24"/>
          <w:szCs w:val="26"/>
          <w:lang w:eastAsia="en-US"/>
        </w:rPr>
        <w:t>NCB</w:t>
      </w:r>
      <w:r w:rsidRPr="00D075FC">
        <w:rPr>
          <w:rFonts w:ascii="Arial" w:eastAsia="Arial" w:hAnsi="Arial" w:cs="Arial"/>
          <w:bCs/>
          <w:sz w:val="24"/>
          <w:szCs w:val="26"/>
          <w:lang w:eastAsia="en-US"/>
        </w:rPr>
        <w:t xml:space="preserve"> </w:t>
      </w:r>
      <w:r>
        <w:rPr>
          <w:rFonts w:ascii="Arial" w:eastAsia="Arial" w:hAnsi="Arial" w:cs="Arial"/>
          <w:bCs/>
          <w:sz w:val="24"/>
          <w:szCs w:val="26"/>
          <w:lang w:eastAsia="en-US"/>
        </w:rPr>
        <w:tab/>
      </w:r>
      <w:r w:rsidRPr="000A3DEB">
        <w:rPr>
          <w:rFonts w:ascii="Arial" w:eastAsia="Arial" w:hAnsi="Arial" w:cs="Arial"/>
          <w:bCs/>
          <w:sz w:val="24"/>
          <w:szCs w:val="26"/>
          <w:lang w:eastAsia="en-US"/>
        </w:rPr>
        <w:t xml:space="preserve">— </w:t>
      </w:r>
      <w:r>
        <w:rPr>
          <w:rFonts w:ascii="Arial" w:eastAsia="Arial" w:hAnsi="Arial" w:cs="Arial"/>
          <w:bCs/>
          <w:sz w:val="24"/>
          <w:szCs w:val="26"/>
          <w:lang w:eastAsia="en-US"/>
        </w:rPr>
        <w:t>национальное бюро по каталогизации (</w:t>
      </w:r>
      <w:r>
        <w:rPr>
          <w:rFonts w:ascii="Arial" w:eastAsia="Arial" w:hAnsi="Arial" w:cs="Arial"/>
          <w:bCs/>
          <w:sz w:val="24"/>
          <w:szCs w:val="26"/>
          <w:lang w:val="en-US" w:eastAsia="en-US"/>
        </w:rPr>
        <w:t>National</w:t>
      </w:r>
      <w:r w:rsidRPr="00214F61">
        <w:rPr>
          <w:rFonts w:ascii="Arial" w:eastAsia="Arial" w:hAnsi="Arial" w:cs="Arial"/>
          <w:bCs/>
          <w:sz w:val="24"/>
          <w:szCs w:val="26"/>
          <w:lang w:eastAsia="en-US"/>
        </w:rPr>
        <w:t xml:space="preserve"> </w:t>
      </w:r>
      <w:r>
        <w:rPr>
          <w:rFonts w:ascii="Arial" w:eastAsia="Arial" w:hAnsi="Arial" w:cs="Arial"/>
          <w:bCs/>
          <w:sz w:val="24"/>
          <w:szCs w:val="26"/>
          <w:lang w:val="en-US" w:eastAsia="en-US"/>
        </w:rPr>
        <w:t>Codification</w:t>
      </w:r>
      <w:r w:rsidRPr="00214F61">
        <w:rPr>
          <w:rFonts w:ascii="Arial" w:eastAsia="Arial" w:hAnsi="Arial" w:cs="Arial"/>
          <w:bCs/>
          <w:sz w:val="24"/>
          <w:szCs w:val="26"/>
          <w:lang w:eastAsia="en-US"/>
        </w:rPr>
        <w:t xml:space="preserve"> </w:t>
      </w:r>
      <w:r>
        <w:rPr>
          <w:rFonts w:ascii="Arial" w:eastAsia="Arial" w:hAnsi="Arial" w:cs="Arial"/>
          <w:bCs/>
          <w:sz w:val="24"/>
          <w:szCs w:val="26"/>
          <w:lang w:val="en-US" w:eastAsia="en-US"/>
        </w:rPr>
        <w:t>Bureau</w:t>
      </w:r>
      <w:r w:rsidRPr="00214F61">
        <w:rPr>
          <w:rFonts w:ascii="Arial" w:eastAsia="Arial" w:hAnsi="Arial" w:cs="Arial"/>
          <w:bCs/>
          <w:sz w:val="24"/>
          <w:szCs w:val="26"/>
          <w:lang w:eastAsia="en-US"/>
        </w:rPr>
        <w:t>)</w:t>
      </w:r>
      <w:r>
        <w:rPr>
          <w:rFonts w:ascii="Arial" w:eastAsia="Arial" w:hAnsi="Arial" w:cs="Arial"/>
          <w:bCs/>
          <w:sz w:val="24"/>
          <w:szCs w:val="26"/>
          <w:lang w:eastAsia="en-US"/>
        </w:rPr>
        <w:t>;</w:t>
      </w:r>
    </w:p>
    <w:p w14:paraId="34964522" w14:textId="6460837D" w:rsidR="000C469E" w:rsidRDefault="000C469E" w:rsidP="000C469E">
      <w:pPr>
        <w:spacing w:line="360" w:lineRule="auto"/>
        <w:ind w:left="1843" w:hanging="1134"/>
        <w:jc w:val="both"/>
        <w:rPr>
          <w:rFonts w:ascii="Arial" w:eastAsia="Arial" w:hAnsi="Arial" w:cs="Arial"/>
          <w:bCs/>
          <w:sz w:val="24"/>
          <w:szCs w:val="26"/>
          <w:lang w:eastAsia="en-US"/>
        </w:rPr>
      </w:pPr>
      <w:r w:rsidRPr="00194D0A">
        <w:rPr>
          <w:rFonts w:ascii="Arial" w:eastAsia="Arial" w:hAnsi="Arial" w:cs="Arial"/>
          <w:bCs/>
          <w:sz w:val="24"/>
          <w:szCs w:val="26"/>
          <w:lang w:eastAsia="en-US"/>
        </w:rPr>
        <w:t>NSN</w:t>
      </w:r>
      <w:r w:rsidRPr="00D075FC">
        <w:rPr>
          <w:rFonts w:ascii="Arial" w:eastAsia="Arial" w:hAnsi="Arial" w:cs="Arial"/>
          <w:bCs/>
          <w:sz w:val="24"/>
          <w:szCs w:val="26"/>
          <w:lang w:eastAsia="en-US"/>
        </w:rPr>
        <w:t xml:space="preserve"> </w:t>
      </w:r>
      <w:r w:rsidR="00194D0A">
        <w:rPr>
          <w:rFonts w:ascii="Arial" w:eastAsia="Arial" w:hAnsi="Arial" w:cs="Arial"/>
          <w:bCs/>
          <w:sz w:val="24"/>
          <w:szCs w:val="26"/>
          <w:lang w:eastAsia="en-US"/>
        </w:rPr>
        <w:tab/>
      </w:r>
      <w:r w:rsidRPr="000A3DEB">
        <w:rPr>
          <w:rFonts w:ascii="Arial" w:eastAsia="Arial" w:hAnsi="Arial" w:cs="Arial"/>
          <w:bCs/>
          <w:sz w:val="24"/>
          <w:szCs w:val="26"/>
          <w:lang w:eastAsia="en-US"/>
        </w:rPr>
        <w:t>—</w:t>
      </w:r>
      <w:r w:rsidRPr="00D075FC">
        <w:rPr>
          <w:rFonts w:ascii="Arial" w:eastAsia="Arial" w:hAnsi="Arial" w:cs="Arial"/>
          <w:bCs/>
          <w:sz w:val="24"/>
          <w:szCs w:val="26"/>
          <w:lang w:eastAsia="en-US"/>
        </w:rPr>
        <w:t xml:space="preserve"> </w:t>
      </w:r>
      <w:r>
        <w:rPr>
          <w:rFonts w:ascii="Arial" w:eastAsia="Arial" w:hAnsi="Arial" w:cs="Arial"/>
          <w:bCs/>
          <w:sz w:val="24"/>
          <w:szCs w:val="26"/>
          <w:lang w:eastAsia="en-US"/>
        </w:rPr>
        <w:t>национальный номенклатурный номер (</w:t>
      </w:r>
      <w:r w:rsidRPr="00194D0A">
        <w:rPr>
          <w:rFonts w:ascii="Arial" w:eastAsia="Arial" w:hAnsi="Arial" w:cs="Arial"/>
          <w:bCs/>
          <w:sz w:val="24"/>
          <w:szCs w:val="26"/>
          <w:lang w:eastAsia="en-US"/>
        </w:rPr>
        <w:t>National</w:t>
      </w:r>
      <w:r w:rsidRPr="00D075FC">
        <w:rPr>
          <w:rFonts w:ascii="Arial" w:eastAsia="Arial" w:hAnsi="Arial" w:cs="Arial"/>
          <w:bCs/>
          <w:sz w:val="24"/>
          <w:szCs w:val="26"/>
          <w:lang w:eastAsia="en-US"/>
        </w:rPr>
        <w:t xml:space="preserve"> </w:t>
      </w:r>
      <w:r w:rsidRPr="00194D0A">
        <w:rPr>
          <w:rFonts w:ascii="Arial" w:eastAsia="Arial" w:hAnsi="Arial" w:cs="Arial"/>
          <w:bCs/>
          <w:sz w:val="24"/>
          <w:szCs w:val="26"/>
          <w:lang w:eastAsia="en-US"/>
        </w:rPr>
        <w:t>Stock</w:t>
      </w:r>
      <w:r w:rsidRPr="00D075FC">
        <w:rPr>
          <w:rFonts w:ascii="Arial" w:eastAsia="Arial" w:hAnsi="Arial" w:cs="Arial"/>
          <w:bCs/>
          <w:sz w:val="24"/>
          <w:szCs w:val="26"/>
          <w:lang w:eastAsia="en-US"/>
        </w:rPr>
        <w:t xml:space="preserve"> </w:t>
      </w:r>
      <w:r w:rsidRPr="00194D0A">
        <w:rPr>
          <w:rFonts w:ascii="Arial" w:eastAsia="Arial" w:hAnsi="Arial" w:cs="Arial"/>
          <w:bCs/>
          <w:sz w:val="24"/>
          <w:szCs w:val="26"/>
          <w:lang w:eastAsia="en-US"/>
        </w:rPr>
        <w:t>Number</w:t>
      </w:r>
      <w:r w:rsidRPr="00D075FC">
        <w:rPr>
          <w:rFonts w:ascii="Arial" w:eastAsia="Arial" w:hAnsi="Arial" w:cs="Arial"/>
          <w:bCs/>
          <w:sz w:val="24"/>
          <w:szCs w:val="26"/>
          <w:lang w:eastAsia="en-US"/>
        </w:rPr>
        <w:t>)</w:t>
      </w:r>
      <w:r w:rsidR="00240410">
        <w:rPr>
          <w:rFonts w:ascii="Arial" w:eastAsia="Arial" w:hAnsi="Arial" w:cs="Arial"/>
          <w:bCs/>
          <w:sz w:val="24"/>
          <w:szCs w:val="26"/>
          <w:lang w:eastAsia="en-US"/>
        </w:rPr>
        <w:t>;</w:t>
      </w:r>
      <w:r w:rsidRPr="00FC1BFC">
        <w:rPr>
          <w:rFonts w:ascii="Arial" w:eastAsia="Arial" w:hAnsi="Arial" w:cs="Arial"/>
          <w:bCs/>
          <w:sz w:val="24"/>
          <w:szCs w:val="26"/>
          <w:lang w:eastAsia="en-US"/>
        </w:rPr>
        <w:t xml:space="preserve"> </w:t>
      </w:r>
    </w:p>
    <w:p w14:paraId="10ED0130" w14:textId="19CE5748" w:rsidR="002E76F0" w:rsidRDefault="000C469E" w:rsidP="000A3DEB">
      <w:pPr>
        <w:spacing w:line="360" w:lineRule="auto"/>
        <w:ind w:left="1843" w:hanging="1134"/>
        <w:jc w:val="both"/>
        <w:rPr>
          <w:rFonts w:ascii="Arial" w:eastAsia="Arial" w:hAnsi="Arial" w:cs="Arial"/>
          <w:bCs/>
          <w:sz w:val="24"/>
          <w:szCs w:val="26"/>
          <w:lang w:eastAsia="en-US"/>
        </w:rPr>
      </w:pPr>
      <w:r w:rsidRPr="00194D0A">
        <w:rPr>
          <w:rFonts w:ascii="Arial" w:eastAsia="Arial" w:hAnsi="Arial" w:cs="Arial"/>
          <w:bCs/>
          <w:sz w:val="24"/>
          <w:szCs w:val="26"/>
          <w:lang w:eastAsia="en-US"/>
        </w:rPr>
        <w:t>TIR</w:t>
      </w:r>
      <w:r w:rsidR="004F4203" w:rsidRPr="00D075FC">
        <w:rPr>
          <w:rFonts w:ascii="Arial" w:eastAsia="Arial" w:hAnsi="Arial" w:cs="Arial"/>
          <w:bCs/>
          <w:sz w:val="24"/>
          <w:szCs w:val="26"/>
          <w:lang w:eastAsia="en-US"/>
        </w:rPr>
        <w:t xml:space="preserve"> </w:t>
      </w:r>
      <w:r w:rsidR="00194D0A">
        <w:rPr>
          <w:rFonts w:ascii="Arial" w:eastAsia="Arial" w:hAnsi="Arial" w:cs="Arial"/>
          <w:bCs/>
          <w:sz w:val="24"/>
          <w:szCs w:val="26"/>
          <w:lang w:eastAsia="en-US"/>
        </w:rPr>
        <w:tab/>
      </w:r>
      <w:r w:rsidR="004F4203" w:rsidRPr="000A3DEB">
        <w:rPr>
          <w:rFonts w:ascii="Arial" w:eastAsia="Arial" w:hAnsi="Arial" w:cs="Arial"/>
          <w:bCs/>
          <w:sz w:val="24"/>
          <w:szCs w:val="26"/>
          <w:lang w:eastAsia="en-US"/>
        </w:rPr>
        <w:t>—</w:t>
      </w:r>
      <w:r w:rsidR="004F4203" w:rsidRPr="00D075FC">
        <w:rPr>
          <w:rFonts w:ascii="Arial" w:eastAsia="Arial" w:hAnsi="Arial" w:cs="Arial"/>
          <w:bCs/>
          <w:sz w:val="24"/>
          <w:szCs w:val="26"/>
          <w:lang w:eastAsia="en-US"/>
        </w:rPr>
        <w:t xml:space="preserve"> </w:t>
      </w:r>
      <w:r w:rsidRPr="000C469E">
        <w:rPr>
          <w:rFonts w:ascii="Arial" w:eastAsia="Arial" w:hAnsi="Arial" w:cs="Arial"/>
          <w:bCs/>
          <w:sz w:val="24"/>
          <w:szCs w:val="26"/>
          <w:lang w:eastAsia="en-US"/>
        </w:rPr>
        <w:t>каталожное описание</w:t>
      </w:r>
      <w:r w:rsidR="004F4203">
        <w:rPr>
          <w:rFonts w:ascii="Arial" w:eastAsia="Arial" w:hAnsi="Arial" w:cs="Arial"/>
          <w:bCs/>
          <w:sz w:val="24"/>
          <w:szCs w:val="26"/>
          <w:lang w:eastAsia="en-US"/>
        </w:rPr>
        <w:t xml:space="preserve"> (</w:t>
      </w:r>
      <w:r w:rsidRPr="00194D0A">
        <w:rPr>
          <w:rFonts w:ascii="Arial" w:eastAsia="Arial" w:hAnsi="Arial" w:cs="Arial"/>
          <w:bCs/>
          <w:sz w:val="24"/>
          <w:szCs w:val="26"/>
          <w:lang w:eastAsia="en-US"/>
        </w:rPr>
        <w:t>Total</w:t>
      </w:r>
      <w:r w:rsidRPr="000C469E">
        <w:rPr>
          <w:rFonts w:ascii="Arial" w:eastAsia="Arial" w:hAnsi="Arial" w:cs="Arial"/>
          <w:bCs/>
          <w:sz w:val="24"/>
          <w:szCs w:val="26"/>
          <w:lang w:eastAsia="en-US"/>
        </w:rPr>
        <w:t xml:space="preserve"> </w:t>
      </w:r>
      <w:proofErr w:type="spellStart"/>
      <w:r w:rsidRPr="00194D0A">
        <w:rPr>
          <w:rFonts w:ascii="Arial" w:eastAsia="Arial" w:hAnsi="Arial" w:cs="Arial"/>
          <w:bCs/>
          <w:sz w:val="24"/>
          <w:szCs w:val="26"/>
          <w:lang w:eastAsia="en-US"/>
        </w:rPr>
        <w:t>Item</w:t>
      </w:r>
      <w:proofErr w:type="spellEnd"/>
      <w:r w:rsidRPr="000C469E">
        <w:rPr>
          <w:rFonts w:ascii="Arial" w:eastAsia="Arial" w:hAnsi="Arial" w:cs="Arial"/>
          <w:bCs/>
          <w:sz w:val="24"/>
          <w:szCs w:val="26"/>
          <w:lang w:eastAsia="en-US"/>
        </w:rPr>
        <w:t xml:space="preserve"> </w:t>
      </w:r>
      <w:proofErr w:type="spellStart"/>
      <w:r w:rsidRPr="00194D0A">
        <w:rPr>
          <w:rFonts w:ascii="Arial" w:eastAsia="Arial" w:hAnsi="Arial" w:cs="Arial"/>
          <w:bCs/>
          <w:sz w:val="24"/>
          <w:szCs w:val="26"/>
          <w:lang w:eastAsia="en-US"/>
        </w:rPr>
        <w:t>Record</w:t>
      </w:r>
      <w:proofErr w:type="spellEnd"/>
      <w:r w:rsidR="004F4203" w:rsidRPr="00D075FC">
        <w:rPr>
          <w:rFonts w:ascii="Arial" w:eastAsia="Arial" w:hAnsi="Arial" w:cs="Arial"/>
          <w:bCs/>
          <w:sz w:val="24"/>
          <w:szCs w:val="26"/>
          <w:lang w:eastAsia="en-US"/>
        </w:rPr>
        <w:t>)</w:t>
      </w:r>
      <w:r w:rsidR="004F4203">
        <w:rPr>
          <w:rFonts w:ascii="Arial" w:eastAsia="Arial" w:hAnsi="Arial" w:cs="Arial"/>
          <w:bCs/>
          <w:sz w:val="24"/>
          <w:szCs w:val="26"/>
          <w:lang w:eastAsia="en-US"/>
        </w:rPr>
        <w:t>.</w:t>
      </w:r>
      <w:r w:rsidR="002E76F0" w:rsidRPr="00FC1BFC">
        <w:rPr>
          <w:rFonts w:ascii="Arial" w:eastAsia="Arial" w:hAnsi="Arial" w:cs="Arial"/>
          <w:bCs/>
          <w:sz w:val="24"/>
          <w:szCs w:val="26"/>
          <w:lang w:eastAsia="en-US"/>
        </w:rPr>
        <w:t xml:space="preserve"> </w:t>
      </w:r>
    </w:p>
    <w:p w14:paraId="303014D4" w14:textId="417CD509" w:rsidR="005E1E27" w:rsidRPr="006E1567" w:rsidRDefault="001B280F" w:rsidP="008D52DD">
      <w:pPr>
        <w:pStyle w:val="1"/>
      </w:pPr>
      <w:bookmarkStart w:id="52" w:name="_Toc90204838"/>
      <w:bookmarkStart w:id="53" w:name="_Toc92460287"/>
      <w:bookmarkStart w:id="54" w:name="_Toc94445781"/>
      <w:bookmarkStart w:id="55" w:name="_Toc174375572"/>
      <w:bookmarkStart w:id="56" w:name="_Toc231477484"/>
      <w:r>
        <w:t>Общие</w:t>
      </w:r>
      <w:r w:rsidRPr="006E1567">
        <w:t xml:space="preserve"> </w:t>
      </w:r>
      <w:r w:rsidR="005E1E27" w:rsidRPr="006E1567">
        <w:t>положения</w:t>
      </w:r>
      <w:bookmarkEnd w:id="47"/>
      <w:bookmarkEnd w:id="48"/>
      <w:bookmarkEnd w:id="49"/>
      <w:bookmarkEnd w:id="50"/>
      <w:bookmarkEnd w:id="51"/>
      <w:bookmarkEnd w:id="52"/>
      <w:bookmarkEnd w:id="53"/>
      <w:bookmarkEnd w:id="54"/>
      <w:bookmarkEnd w:id="55"/>
      <w:bookmarkEnd w:id="56"/>
    </w:p>
    <w:p w14:paraId="2475F0D0" w14:textId="63280F8D" w:rsidR="001B280F" w:rsidRPr="00130A44" w:rsidRDefault="001B280F" w:rsidP="00BF17EE">
      <w:pPr>
        <w:pStyle w:val="2"/>
        <w:ind w:left="0"/>
      </w:pPr>
      <w:r w:rsidRPr="00130A44">
        <w:t xml:space="preserve">Каталогизацию экспортируемой ПВН проводят в соответствии с требованиями ГОСТ Р </w:t>
      </w:r>
      <w:r w:rsidR="002E0689" w:rsidRPr="00130A44">
        <w:t>55930</w:t>
      </w:r>
      <w:r w:rsidR="00B41A47" w:rsidRPr="00130A44">
        <w:t>.</w:t>
      </w:r>
    </w:p>
    <w:p w14:paraId="34132945" w14:textId="0D9A0846" w:rsidR="00542826" w:rsidRDefault="00645096" w:rsidP="00BF17EE">
      <w:pPr>
        <w:pStyle w:val="2"/>
        <w:ind w:left="0"/>
      </w:pPr>
      <w:r>
        <w:t xml:space="preserve">Процедуры каталогизации </w:t>
      </w:r>
      <w:r w:rsidR="00542826">
        <w:t>выполняют с использованием АСК ЭПВН</w:t>
      </w:r>
      <w:r w:rsidR="00AF6CEC">
        <w:t xml:space="preserve">, сопровождение </w:t>
      </w:r>
      <w:r w:rsidR="00542826">
        <w:t xml:space="preserve">которой осуществляет ЦК ВТС. </w:t>
      </w:r>
    </w:p>
    <w:p w14:paraId="52589CF4" w14:textId="5B56B8E6" w:rsidR="00765FFC" w:rsidRPr="00175DAC" w:rsidRDefault="00542826" w:rsidP="00130A44">
      <w:pPr>
        <w:pStyle w:val="2"/>
        <w:ind w:left="0"/>
      </w:pPr>
      <w:r>
        <w:t>АСК ЭПВН</w:t>
      </w:r>
      <w:r w:rsidR="004D168D" w:rsidRPr="00175DAC">
        <w:t xml:space="preserve"> </w:t>
      </w:r>
      <w:r>
        <w:t xml:space="preserve">должна </w:t>
      </w:r>
      <w:r w:rsidR="004D168D" w:rsidRPr="00175DAC">
        <w:t>обеспечива</w:t>
      </w:r>
      <w:r>
        <w:t>ть</w:t>
      </w:r>
      <w:r w:rsidR="004D168D" w:rsidRPr="00175DAC">
        <w:t xml:space="preserve"> выполнение следующих</w:t>
      </w:r>
      <w:r w:rsidR="00B95578" w:rsidRPr="00175DAC">
        <w:t xml:space="preserve"> </w:t>
      </w:r>
      <w:r w:rsidR="004D168D" w:rsidRPr="00175DAC">
        <w:t>основных функций</w:t>
      </w:r>
      <w:r w:rsidR="00B95578" w:rsidRPr="00175DAC">
        <w:t xml:space="preserve">: </w:t>
      </w:r>
    </w:p>
    <w:p w14:paraId="3972AFFA" w14:textId="44758CEE" w:rsidR="00765FFC" w:rsidRPr="00765FFC" w:rsidRDefault="000D3C66" w:rsidP="00765FFC">
      <w:pPr>
        <w:pStyle w:val="3"/>
        <w:numPr>
          <w:ilvl w:val="0"/>
          <w:numId w:val="16"/>
        </w:numPr>
        <w:tabs>
          <w:tab w:val="clear" w:pos="1531"/>
          <w:tab w:val="left" w:pos="993"/>
        </w:tabs>
        <w:ind w:left="0" w:firstLine="709"/>
      </w:pPr>
      <w:r w:rsidRPr="00765FFC">
        <w:t>ввод и управление перечнями ПС</w:t>
      </w:r>
      <w:r w:rsidR="00133154">
        <w:t>, подлежащих каталогизации</w:t>
      </w:r>
      <w:r w:rsidR="00765FFC" w:rsidRPr="00765FFC">
        <w:t>;</w:t>
      </w:r>
    </w:p>
    <w:p w14:paraId="31CAAE31" w14:textId="77777777" w:rsidR="00765FFC" w:rsidRPr="00765FFC" w:rsidRDefault="000D3C66" w:rsidP="00765FFC">
      <w:pPr>
        <w:pStyle w:val="3"/>
        <w:numPr>
          <w:ilvl w:val="0"/>
          <w:numId w:val="16"/>
        </w:numPr>
        <w:tabs>
          <w:tab w:val="clear" w:pos="1531"/>
          <w:tab w:val="left" w:pos="993"/>
        </w:tabs>
        <w:ind w:left="0" w:firstLine="709"/>
      </w:pPr>
      <w:r w:rsidRPr="00765FFC">
        <w:t>разработка каталожных описаний ПС</w:t>
      </w:r>
      <w:r w:rsidR="00765FFC" w:rsidRPr="00765FFC">
        <w:t>;</w:t>
      </w:r>
    </w:p>
    <w:p w14:paraId="34316581" w14:textId="341C4D9B" w:rsidR="00765FFC" w:rsidRPr="00765FFC" w:rsidRDefault="000D3C66" w:rsidP="00765FFC">
      <w:pPr>
        <w:pStyle w:val="3"/>
        <w:numPr>
          <w:ilvl w:val="0"/>
          <w:numId w:val="16"/>
        </w:numPr>
        <w:tabs>
          <w:tab w:val="clear" w:pos="1531"/>
          <w:tab w:val="left" w:pos="993"/>
        </w:tabs>
        <w:ind w:left="0" w:firstLine="709"/>
      </w:pPr>
      <w:r w:rsidRPr="00765FFC">
        <w:t>контроль каталожных описаний и присвоение NSN</w:t>
      </w:r>
      <w:r w:rsidR="00765FFC" w:rsidRPr="00765FFC">
        <w:t>;</w:t>
      </w:r>
    </w:p>
    <w:p w14:paraId="7D9B339A" w14:textId="4E6DEF1D" w:rsidR="00765FFC" w:rsidRPr="00765FFC" w:rsidRDefault="000D3C66" w:rsidP="00765FFC">
      <w:pPr>
        <w:pStyle w:val="3"/>
        <w:numPr>
          <w:ilvl w:val="0"/>
          <w:numId w:val="16"/>
        </w:numPr>
        <w:tabs>
          <w:tab w:val="clear" w:pos="1531"/>
          <w:tab w:val="left" w:pos="993"/>
        </w:tabs>
        <w:ind w:left="0" w:firstLine="709"/>
      </w:pPr>
      <w:r w:rsidRPr="00765FFC">
        <w:t xml:space="preserve">работа с </w:t>
      </w:r>
      <w:r w:rsidR="009F3F98">
        <w:t>КЭ</w:t>
      </w:r>
      <w:r w:rsidRPr="00765FFC">
        <w:t>ПВН</w:t>
      </w:r>
      <w:r w:rsidR="00765FFC" w:rsidRPr="00765FFC">
        <w:t>;</w:t>
      </w:r>
    </w:p>
    <w:p w14:paraId="2D8711A4" w14:textId="77777777" w:rsidR="00765FFC" w:rsidRPr="00765FFC" w:rsidRDefault="000D3C66" w:rsidP="00765FFC">
      <w:pPr>
        <w:pStyle w:val="3"/>
        <w:numPr>
          <w:ilvl w:val="0"/>
          <w:numId w:val="16"/>
        </w:numPr>
        <w:tabs>
          <w:tab w:val="clear" w:pos="1531"/>
          <w:tab w:val="left" w:pos="993"/>
        </w:tabs>
        <w:ind w:left="0" w:firstLine="709"/>
      </w:pPr>
      <w:r w:rsidRPr="00765FFC">
        <w:t xml:space="preserve">ведение нормативно-справочной информации, </w:t>
      </w:r>
      <w:r w:rsidR="004D168D" w:rsidRPr="00765FFC">
        <w:t xml:space="preserve">используемой </w:t>
      </w:r>
      <w:r w:rsidRPr="00765FFC">
        <w:t>при каталогизации</w:t>
      </w:r>
      <w:r w:rsidR="00765FFC" w:rsidRPr="00765FFC">
        <w:t>;</w:t>
      </w:r>
    </w:p>
    <w:p w14:paraId="6618712C" w14:textId="562D2C7C" w:rsidR="00765FFC" w:rsidRPr="00765FFC" w:rsidRDefault="00765FFC" w:rsidP="00765FFC">
      <w:pPr>
        <w:pStyle w:val="3"/>
        <w:numPr>
          <w:ilvl w:val="0"/>
          <w:numId w:val="16"/>
        </w:numPr>
        <w:tabs>
          <w:tab w:val="clear" w:pos="1531"/>
          <w:tab w:val="left" w:pos="993"/>
        </w:tabs>
        <w:ind w:left="0" w:firstLine="709"/>
      </w:pPr>
      <w:r w:rsidRPr="00765FFC">
        <w:t xml:space="preserve">подготовка данных </w:t>
      </w:r>
      <w:r w:rsidR="00175DAC" w:rsidRPr="00765FFC">
        <w:t xml:space="preserve">в </w:t>
      </w:r>
      <w:r w:rsidR="00175DAC">
        <w:t xml:space="preserve">установленных в </w:t>
      </w:r>
      <w:r w:rsidR="00175DAC" w:rsidRPr="00BF17EE">
        <w:t xml:space="preserve">[2] </w:t>
      </w:r>
      <w:r w:rsidR="00175DAC" w:rsidRPr="00765FFC">
        <w:t xml:space="preserve">форматах </w:t>
      </w:r>
      <w:r w:rsidRPr="00765FFC">
        <w:t>для обмена с NCB государств инозаказчиков.</w:t>
      </w:r>
    </w:p>
    <w:p w14:paraId="220A5F69" w14:textId="5CC32655" w:rsidR="00E373A1" w:rsidRPr="002B6897" w:rsidRDefault="00BF5ECF" w:rsidP="00E373A1">
      <w:pPr>
        <w:pStyle w:val="1"/>
        <w:rPr>
          <w:sz w:val="24"/>
          <w:szCs w:val="24"/>
        </w:rPr>
      </w:pPr>
      <w:bookmarkStart w:id="57" w:name="_Toc231477485"/>
      <w:bookmarkStart w:id="58" w:name="_Toc174375573"/>
      <w:bookmarkStart w:id="59" w:name="_Ref53313955"/>
      <w:bookmarkStart w:id="60" w:name="_Ref55135372"/>
      <w:r>
        <w:rPr>
          <w:sz w:val="24"/>
          <w:szCs w:val="24"/>
        </w:rPr>
        <w:t xml:space="preserve">Требования к процедурам </w:t>
      </w:r>
      <w:r w:rsidR="004F358B" w:rsidRPr="004F358B">
        <w:rPr>
          <w:sz w:val="24"/>
          <w:szCs w:val="24"/>
        </w:rPr>
        <w:t>каталогизации</w:t>
      </w:r>
      <w:bookmarkEnd w:id="57"/>
      <w:r w:rsidR="004F358B" w:rsidRPr="004F358B">
        <w:rPr>
          <w:sz w:val="24"/>
          <w:szCs w:val="24"/>
        </w:rPr>
        <w:t xml:space="preserve"> </w:t>
      </w:r>
      <w:r w:rsidR="008F322E">
        <w:rPr>
          <w:sz w:val="24"/>
          <w:szCs w:val="24"/>
        </w:rPr>
        <w:t xml:space="preserve"> </w:t>
      </w:r>
      <w:bookmarkEnd w:id="58"/>
    </w:p>
    <w:p w14:paraId="5AB5D092" w14:textId="7452B3CA" w:rsidR="00236ACA" w:rsidRDefault="00236ACA" w:rsidP="004F2A36">
      <w:pPr>
        <w:pStyle w:val="2"/>
        <w:ind w:left="0"/>
      </w:pPr>
      <w:bookmarkStart w:id="61" w:name="_Ref74561104"/>
      <w:r>
        <w:t>Каталогизация включает следующие основные процедуры:</w:t>
      </w:r>
    </w:p>
    <w:p w14:paraId="0C0F603C" w14:textId="0E6CC993" w:rsidR="00236ACA" w:rsidRDefault="00236ACA" w:rsidP="00D075FC">
      <w:pPr>
        <w:pStyle w:val="3"/>
        <w:numPr>
          <w:ilvl w:val="2"/>
          <w:numId w:val="31"/>
        </w:numPr>
        <w:tabs>
          <w:tab w:val="clear" w:pos="1531"/>
          <w:tab w:val="clear" w:pos="2410"/>
          <w:tab w:val="num" w:pos="993"/>
        </w:tabs>
        <w:ind w:left="0"/>
      </w:pPr>
      <w:r>
        <w:t xml:space="preserve">разработка </w:t>
      </w:r>
      <w:r w:rsidR="001E626B">
        <w:t xml:space="preserve">и анализ </w:t>
      </w:r>
      <w:r>
        <w:t>перечн</w:t>
      </w:r>
      <w:r w:rsidR="00046F8D">
        <w:t>я</w:t>
      </w:r>
      <w:r>
        <w:t xml:space="preserve"> ПС, подлежащих каталогизации;</w:t>
      </w:r>
    </w:p>
    <w:p w14:paraId="44EBA68D" w14:textId="5EAE3AF4" w:rsidR="00236ACA" w:rsidRDefault="00B71413" w:rsidP="00D075FC">
      <w:pPr>
        <w:pStyle w:val="3"/>
        <w:numPr>
          <w:ilvl w:val="2"/>
          <w:numId w:val="31"/>
        </w:numPr>
        <w:tabs>
          <w:tab w:val="clear" w:pos="1531"/>
          <w:tab w:val="clear" w:pos="2410"/>
          <w:tab w:val="num" w:pos="993"/>
        </w:tabs>
        <w:ind w:left="0"/>
      </w:pPr>
      <w:r>
        <w:lastRenderedPageBreak/>
        <w:t>разработка</w:t>
      </w:r>
      <w:r w:rsidR="00236ACA">
        <w:t xml:space="preserve"> каталожных описаний ПС;</w:t>
      </w:r>
    </w:p>
    <w:p w14:paraId="092C8730" w14:textId="3B06E232" w:rsidR="00236ACA" w:rsidRDefault="00236ACA" w:rsidP="00D075FC">
      <w:pPr>
        <w:pStyle w:val="3"/>
        <w:numPr>
          <w:ilvl w:val="2"/>
          <w:numId w:val="31"/>
        </w:numPr>
        <w:tabs>
          <w:tab w:val="clear" w:pos="1531"/>
          <w:tab w:val="clear" w:pos="2410"/>
          <w:tab w:val="num" w:pos="993"/>
        </w:tabs>
        <w:ind w:left="0"/>
      </w:pPr>
      <w:r>
        <w:t xml:space="preserve">проверка каталожных </w:t>
      </w:r>
      <w:r w:rsidR="00046F8D">
        <w:t>описаний</w:t>
      </w:r>
      <w:r>
        <w:t xml:space="preserve"> и присвоение NSN.</w:t>
      </w:r>
    </w:p>
    <w:p w14:paraId="71DB710C" w14:textId="3290738F" w:rsidR="005F0A91" w:rsidRDefault="00EB5377" w:rsidP="00D075FC">
      <w:pPr>
        <w:pStyle w:val="3"/>
        <w:numPr>
          <w:ilvl w:val="0"/>
          <w:numId w:val="0"/>
        </w:numPr>
        <w:tabs>
          <w:tab w:val="clear" w:pos="1531"/>
        </w:tabs>
        <w:ind w:left="709"/>
      </w:pPr>
      <w:r>
        <w:t xml:space="preserve">Схема </w:t>
      </w:r>
      <w:r w:rsidR="005F0A91">
        <w:t>выполнения процедур каталогизации показана на рисунке 1.</w:t>
      </w:r>
    </w:p>
    <w:p w14:paraId="1B9054D2" w14:textId="166144EF" w:rsidR="005F0A91" w:rsidRDefault="00EB6562" w:rsidP="00687900">
      <w:pPr>
        <w:pStyle w:val="3"/>
        <w:numPr>
          <w:ilvl w:val="0"/>
          <w:numId w:val="0"/>
        </w:numPr>
        <w:tabs>
          <w:tab w:val="clear" w:pos="1531"/>
        </w:tabs>
        <w:spacing w:before="240"/>
        <w:jc w:val="center"/>
      </w:pPr>
      <w:r>
        <w:rPr>
          <w:rFonts w:cs="Arial"/>
          <w:bCs/>
          <w:noProof/>
          <w:szCs w:val="24"/>
          <w:lang w:eastAsia="ru-RU"/>
        </w:rPr>
        <w:drawing>
          <wp:inline distT="0" distB="0" distL="0" distR="0" wp14:anchorId="6A1559E5" wp14:editId="5AA44C0D">
            <wp:extent cx="6301105" cy="7009130"/>
            <wp:effectExtent l="0" t="0" r="4445"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8677 - рис.1 схема процедур каталогизации (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301105" cy="7009130"/>
                    </a:xfrm>
                    <a:prstGeom prst="rect">
                      <a:avLst/>
                    </a:prstGeom>
                  </pic:spPr>
                </pic:pic>
              </a:graphicData>
            </a:graphic>
          </wp:inline>
        </w:drawing>
      </w:r>
      <w:r w:rsidR="005F0A91" w:rsidRPr="00E778E7">
        <w:rPr>
          <w:rFonts w:cs="Arial"/>
          <w:bCs/>
          <w:szCs w:val="24"/>
        </w:rPr>
        <w:t>Рисунок 1 –</w:t>
      </w:r>
      <w:r w:rsidR="005F0A91">
        <w:rPr>
          <w:rFonts w:cs="Arial"/>
          <w:bCs/>
          <w:szCs w:val="24"/>
        </w:rPr>
        <w:t xml:space="preserve"> Выполнение</w:t>
      </w:r>
      <w:r w:rsidR="005F0A91" w:rsidRPr="00E778E7">
        <w:rPr>
          <w:rFonts w:cs="Arial"/>
          <w:bCs/>
          <w:szCs w:val="24"/>
        </w:rPr>
        <w:t xml:space="preserve"> </w:t>
      </w:r>
      <w:r w:rsidR="005F0A91">
        <w:rPr>
          <w:rFonts w:cs="Arial"/>
          <w:bCs/>
          <w:szCs w:val="24"/>
        </w:rPr>
        <w:t xml:space="preserve">процедур </w:t>
      </w:r>
      <w:r w:rsidR="005F0A91" w:rsidRPr="00E778E7">
        <w:rPr>
          <w:rFonts w:cs="Arial"/>
          <w:bCs/>
          <w:szCs w:val="24"/>
        </w:rPr>
        <w:t xml:space="preserve">каталогизации </w:t>
      </w:r>
      <w:r w:rsidR="005F0A91">
        <w:rPr>
          <w:rFonts w:cs="Arial"/>
          <w:bCs/>
          <w:szCs w:val="24"/>
        </w:rPr>
        <w:t>ПС</w:t>
      </w:r>
      <w:r w:rsidR="0051130F">
        <w:rPr>
          <w:rFonts w:cs="Arial"/>
          <w:bCs/>
          <w:szCs w:val="24"/>
        </w:rPr>
        <w:t xml:space="preserve"> </w:t>
      </w:r>
    </w:p>
    <w:p w14:paraId="70CE61D6" w14:textId="2F83BB14" w:rsidR="00B41A47" w:rsidRPr="00130A44" w:rsidRDefault="00B41A47" w:rsidP="00130A44">
      <w:pPr>
        <w:pStyle w:val="2"/>
        <w:numPr>
          <w:ilvl w:val="0"/>
          <w:numId w:val="0"/>
        </w:numPr>
        <w:ind w:left="709"/>
        <w:rPr>
          <w:b/>
          <w:bCs w:val="0"/>
        </w:rPr>
      </w:pPr>
    </w:p>
    <w:p w14:paraId="784084B6" w14:textId="65624D83" w:rsidR="00EB6562" w:rsidRPr="00EB6562" w:rsidRDefault="00EB6562" w:rsidP="002B4CD2">
      <w:pPr>
        <w:pStyle w:val="2"/>
        <w:ind w:firstLine="567"/>
      </w:pPr>
      <w:r w:rsidRPr="00EB6562">
        <w:t xml:space="preserve">Разработка </w:t>
      </w:r>
      <w:r w:rsidRPr="00B851D9">
        <w:t xml:space="preserve">и анализ </w:t>
      </w:r>
      <w:r w:rsidRPr="00EB6562">
        <w:t>перечня предметов снабжения, подлежащих каталогизации</w:t>
      </w:r>
    </w:p>
    <w:p w14:paraId="3790B5AA" w14:textId="583AEF94" w:rsidR="006545AC" w:rsidRDefault="00AA3B15" w:rsidP="00B851D9">
      <w:pPr>
        <w:pStyle w:val="3"/>
        <w:ind w:left="0"/>
      </w:pPr>
      <w:r>
        <w:lastRenderedPageBreak/>
        <w:t>Поставщик (разработчик, производитель) р</w:t>
      </w:r>
      <w:r w:rsidR="004242B5">
        <w:t>азраб</w:t>
      </w:r>
      <w:r>
        <w:t>атывает</w:t>
      </w:r>
      <w:r w:rsidR="004242B5">
        <w:t xml:space="preserve"> </w:t>
      </w:r>
      <w:r w:rsidR="009A78A7">
        <w:t>перечн</w:t>
      </w:r>
      <w:r>
        <w:t>и</w:t>
      </w:r>
      <w:r w:rsidR="009A78A7">
        <w:t xml:space="preserve"> ПС</w:t>
      </w:r>
      <w:r w:rsidR="00BA091A">
        <w:t>, подлежащих каталогизации,</w:t>
      </w:r>
      <w:r w:rsidR="009A78A7">
        <w:t xml:space="preserve"> </w:t>
      </w:r>
      <w:r w:rsidR="00A73CB1">
        <w:t xml:space="preserve">в соответствии с </w:t>
      </w:r>
      <w:r w:rsidR="006F1551" w:rsidRPr="004242B5">
        <w:t>ГОСТ Р 58679</w:t>
      </w:r>
      <w:r w:rsidR="00A73CB1">
        <w:t xml:space="preserve"> </w:t>
      </w:r>
      <w:r w:rsidR="00B851D9" w:rsidRPr="00B851D9">
        <w:t xml:space="preserve">с учетом условий </w:t>
      </w:r>
      <w:r w:rsidR="00B851D9">
        <w:t xml:space="preserve">договора или иного двустороннего документа, на основании которого выполняются работы по каталогизации </w:t>
      </w:r>
      <w:r w:rsidR="00A73CB1">
        <w:t>и согласует их с ЦК ВТС</w:t>
      </w:r>
      <w:r w:rsidR="004242B5">
        <w:t>.</w:t>
      </w:r>
    </w:p>
    <w:p w14:paraId="41A1B774" w14:textId="4B9262C6" w:rsidR="0045397A" w:rsidRDefault="006545AC" w:rsidP="00130A44">
      <w:pPr>
        <w:pStyle w:val="3"/>
        <w:ind w:left="0"/>
      </w:pPr>
      <w:r>
        <w:t xml:space="preserve">ЦК ВТС проверяет наличие сведений </w:t>
      </w:r>
      <w:r w:rsidR="007B2386">
        <w:t>о</w:t>
      </w:r>
      <w:r>
        <w:t xml:space="preserve"> </w:t>
      </w:r>
      <w:r w:rsidRPr="00B41A47">
        <w:t xml:space="preserve">поставщиках ПС </w:t>
      </w:r>
      <w:r>
        <w:t xml:space="preserve">в справочнике организаций, зарегистрированных в </w:t>
      </w:r>
      <w:r w:rsidR="00D202C6">
        <w:t>КЭПВН</w:t>
      </w:r>
      <w:r>
        <w:t xml:space="preserve">. При необходимости, нового поставщика </w:t>
      </w:r>
      <w:r w:rsidR="00FD2A49">
        <w:t xml:space="preserve">из перечня ПС </w:t>
      </w:r>
      <w:r>
        <w:t xml:space="preserve">добавляют в справочник организаций на основании </w:t>
      </w:r>
      <w:r w:rsidRPr="00B41A47">
        <w:t xml:space="preserve">регистрационной карты по ГОСТ Р 55930. </w:t>
      </w:r>
    </w:p>
    <w:p w14:paraId="7226A28D" w14:textId="5023A055" w:rsidR="007B2386" w:rsidRDefault="007B2386" w:rsidP="00130A44">
      <w:pPr>
        <w:pStyle w:val="3"/>
        <w:ind w:left="0"/>
      </w:pPr>
      <w:r w:rsidRPr="004242B5">
        <w:t xml:space="preserve">При </w:t>
      </w:r>
      <w:r>
        <w:t xml:space="preserve">указании в перечне ПС сведений о ранее присвоенном для ПС ФНН </w:t>
      </w:r>
      <w:r w:rsidRPr="004242B5">
        <w:t xml:space="preserve">ЦК ВТС </w:t>
      </w:r>
      <w:r>
        <w:t xml:space="preserve">выполняет поиск и получение сведений о ПС из ФКП в соответствии с порядком информационного взаимодействия между участниками ФСКП согласно </w:t>
      </w:r>
      <w:r w:rsidRPr="00D075FC">
        <w:t>[</w:t>
      </w:r>
      <w:r>
        <w:t>7</w:t>
      </w:r>
      <w:r w:rsidRPr="00D075FC">
        <w:t>]</w:t>
      </w:r>
      <w:r>
        <w:t>.</w:t>
      </w:r>
    </w:p>
    <w:p w14:paraId="4F36FFFF" w14:textId="101F3FC3" w:rsidR="007B2386" w:rsidRDefault="007B2386" w:rsidP="00EB6562">
      <w:pPr>
        <w:pStyle w:val="3"/>
        <w:numPr>
          <w:ilvl w:val="0"/>
          <w:numId w:val="0"/>
        </w:numPr>
        <w:tabs>
          <w:tab w:val="clear" w:pos="1531"/>
          <w:tab w:val="left" w:pos="1418"/>
        </w:tabs>
        <w:ind w:firstLine="709"/>
      </w:pPr>
      <w:r>
        <w:t xml:space="preserve">Поставщик </w:t>
      </w:r>
      <w:r>
        <w:rPr>
          <w:bCs/>
        </w:rPr>
        <w:t xml:space="preserve">(разработчик, производитель) </w:t>
      </w:r>
      <w:r>
        <w:t xml:space="preserve">ЭП </w:t>
      </w:r>
      <w:r w:rsidR="00F23FFF">
        <w:t xml:space="preserve">использует полученные из ФКП </w:t>
      </w:r>
      <w:r w:rsidRPr="002236F0">
        <w:t>данны</w:t>
      </w:r>
      <w:r w:rsidR="00F23FFF">
        <w:t>е</w:t>
      </w:r>
      <w:r w:rsidRPr="002236F0">
        <w:t xml:space="preserve"> о ПС </w:t>
      </w:r>
      <w:r w:rsidR="00F23FFF">
        <w:t xml:space="preserve">при разработке (доработке) каталожного описания ПС </w:t>
      </w:r>
      <w:r>
        <w:t xml:space="preserve">с приведением их в соответствие с требованиями </w:t>
      </w:r>
      <w:r w:rsidRPr="00D075FC">
        <w:t>[</w:t>
      </w:r>
      <w:r>
        <w:t>5</w:t>
      </w:r>
      <w:r w:rsidRPr="00D075FC">
        <w:t xml:space="preserve">] </w:t>
      </w:r>
      <w:r>
        <w:t>к составу и форматам данных о характеристиках изделий.</w:t>
      </w:r>
    </w:p>
    <w:p w14:paraId="3EF79BEE" w14:textId="7EAE2E0F" w:rsidR="00B71413" w:rsidRDefault="00004CE0" w:rsidP="00130A44">
      <w:pPr>
        <w:pStyle w:val="3"/>
        <w:tabs>
          <w:tab w:val="clear" w:pos="2268"/>
          <w:tab w:val="num" w:pos="2410"/>
        </w:tabs>
        <w:ind w:left="0"/>
      </w:pPr>
      <w:r>
        <w:t xml:space="preserve">ЦК ВТС с использованием функций АСК ЭПВН осуществляет поиск ранее каталогизированных ПС в КЭПВН </w:t>
      </w:r>
      <w:r w:rsidR="00E20B77">
        <w:t xml:space="preserve">по указанным в перечне ПС </w:t>
      </w:r>
      <w:r w:rsidR="00114E7F">
        <w:t xml:space="preserve">обозначениям и данным о </w:t>
      </w:r>
      <w:r w:rsidR="00E20B77">
        <w:t xml:space="preserve">поставщиках ПС. В случае полного совпадения с данными о ПС в КЭПВН и при получении соответствующего подтверждения от поставщика (разработчика, изготовителя) </w:t>
      </w:r>
      <w:r w:rsidR="00114E7F">
        <w:t xml:space="preserve">в перечне ПС устанавливается отметка о ранее присвоенном </w:t>
      </w:r>
      <w:r w:rsidR="00114E7F" w:rsidRPr="00130A44">
        <w:t>NSN</w:t>
      </w:r>
      <w:r w:rsidR="00114E7F">
        <w:t>.</w:t>
      </w:r>
      <w:r w:rsidR="00E20B77">
        <w:t xml:space="preserve"> </w:t>
      </w:r>
      <w:r w:rsidR="00385D7A" w:rsidRPr="00130A44">
        <w:t xml:space="preserve"> </w:t>
      </w:r>
      <w:r w:rsidR="00FA3747">
        <w:t xml:space="preserve"> </w:t>
      </w:r>
    </w:p>
    <w:p w14:paraId="687EF8F5" w14:textId="7251F545" w:rsidR="00EB6562" w:rsidRPr="00EB6562" w:rsidRDefault="007D601B" w:rsidP="002B4CD2">
      <w:pPr>
        <w:pStyle w:val="2"/>
        <w:ind w:left="0"/>
      </w:pPr>
      <w:r>
        <w:t>Разработка и контроль каталожного описания предмета снабжения</w:t>
      </w:r>
    </w:p>
    <w:p w14:paraId="1D6F9D9C" w14:textId="77777777" w:rsidR="00DE3C27" w:rsidRDefault="00DE3C27" w:rsidP="00DE3C27">
      <w:pPr>
        <w:pStyle w:val="3"/>
        <w:ind w:left="0"/>
      </w:pPr>
      <w:r>
        <w:t>Для ПС, которые не найдены в КЭПВН, поставщик (разработчик, производитель) разрабатывает каталожные описания с использованием АСК ЭПВН с учетом требований к подготовке исходных данных для каталогизации по ГОСТ Р 58679.</w:t>
      </w:r>
    </w:p>
    <w:p w14:paraId="54F56F60" w14:textId="5DFE36D9" w:rsidR="00DE3C27" w:rsidRDefault="00DE3C27" w:rsidP="00DE3C27">
      <w:pPr>
        <w:pStyle w:val="3"/>
        <w:numPr>
          <w:ilvl w:val="0"/>
          <w:numId w:val="0"/>
        </w:numPr>
        <w:ind w:firstLine="709"/>
      </w:pPr>
      <w:r w:rsidRPr="00E95B59">
        <w:rPr>
          <w:spacing w:val="40"/>
          <w:sz w:val="20"/>
          <w:lang w:eastAsia="ru-RU"/>
        </w:rPr>
        <w:t>Примечание</w:t>
      </w:r>
      <w:r w:rsidRPr="00E95B59">
        <w:rPr>
          <w:b/>
        </w:rPr>
        <w:t xml:space="preserve"> </w:t>
      </w:r>
      <w:r w:rsidRPr="005A0EDD">
        <w:rPr>
          <w:sz w:val="20"/>
          <w:lang w:eastAsia="ru-RU"/>
        </w:rPr>
        <w:t xml:space="preserve">— </w:t>
      </w:r>
      <w:r>
        <w:rPr>
          <w:sz w:val="20"/>
          <w:lang w:eastAsia="ru-RU"/>
        </w:rPr>
        <w:t xml:space="preserve">Каталожное описание может разрабатывать ЦК ВТС на основе исходных данных, предоставляемых </w:t>
      </w:r>
      <w:r w:rsidRPr="00385D7A">
        <w:rPr>
          <w:sz w:val="20"/>
          <w:lang w:eastAsia="ru-RU"/>
        </w:rPr>
        <w:t>поставщик</w:t>
      </w:r>
      <w:r>
        <w:rPr>
          <w:sz w:val="20"/>
          <w:lang w:eastAsia="ru-RU"/>
        </w:rPr>
        <w:t>ом</w:t>
      </w:r>
      <w:r w:rsidRPr="00385D7A">
        <w:rPr>
          <w:sz w:val="20"/>
          <w:lang w:eastAsia="ru-RU"/>
        </w:rPr>
        <w:t xml:space="preserve"> (р</w:t>
      </w:r>
      <w:r w:rsidRPr="00A01624">
        <w:rPr>
          <w:sz w:val="20"/>
          <w:lang w:eastAsia="ru-RU"/>
        </w:rPr>
        <w:t>азработчиком, производителем</w:t>
      </w:r>
      <w:r w:rsidRPr="00D45CD9">
        <w:rPr>
          <w:sz w:val="20"/>
          <w:lang w:eastAsia="ru-RU"/>
        </w:rPr>
        <w:t xml:space="preserve">) </w:t>
      </w:r>
      <w:r w:rsidRPr="00BF17EE">
        <w:rPr>
          <w:sz w:val="20"/>
          <w:lang w:eastAsia="ru-RU"/>
        </w:rPr>
        <w:t xml:space="preserve">в виде файлов </w:t>
      </w:r>
      <w:r>
        <w:rPr>
          <w:sz w:val="20"/>
          <w:lang w:eastAsia="ru-RU"/>
        </w:rPr>
        <w:t xml:space="preserve">по </w:t>
      </w:r>
      <w:r w:rsidRPr="00A01624">
        <w:rPr>
          <w:sz w:val="20"/>
          <w:lang w:eastAsia="ru-RU"/>
        </w:rPr>
        <w:t>согласованным</w:t>
      </w:r>
      <w:r w:rsidRPr="00BF17EE">
        <w:rPr>
          <w:sz w:val="20"/>
          <w:lang w:eastAsia="ru-RU"/>
        </w:rPr>
        <w:t xml:space="preserve"> формата</w:t>
      </w:r>
      <w:r>
        <w:rPr>
          <w:sz w:val="20"/>
          <w:lang w:eastAsia="ru-RU"/>
        </w:rPr>
        <w:t>м</w:t>
      </w:r>
      <w:r w:rsidRPr="00BF17EE">
        <w:rPr>
          <w:sz w:val="20"/>
          <w:lang w:eastAsia="ru-RU"/>
        </w:rPr>
        <w:t>.</w:t>
      </w:r>
    </w:p>
    <w:p w14:paraId="7F5E4603" w14:textId="4EB6C6CC" w:rsidR="00B71413" w:rsidRDefault="00B71413" w:rsidP="00F23FFF">
      <w:pPr>
        <w:pStyle w:val="3"/>
        <w:ind w:left="0"/>
      </w:pPr>
      <w:r>
        <w:t>Разработка каталожного описания ПС включает:</w:t>
      </w:r>
    </w:p>
    <w:p w14:paraId="0FE1F24C" w14:textId="3AC07429" w:rsidR="00B71413" w:rsidRDefault="00B71413" w:rsidP="00EB6562">
      <w:pPr>
        <w:pStyle w:val="3"/>
        <w:numPr>
          <w:ilvl w:val="0"/>
          <w:numId w:val="37"/>
        </w:numPr>
        <w:tabs>
          <w:tab w:val="clear" w:pos="1531"/>
          <w:tab w:val="left" w:pos="993"/>
        </w:tabs>
        <w:ind w:left="0" w:firstLine="709"/>
      </w:pPr>
      <w:r>
        <w:t>идентификацию и классификацию ПС</w:t>
      </w:r>
      <w:r w:rsidR="007C2BC2">
        <w:t xml:space="preserve"> по ГОСТ Р 59190</w:t>
      </w:r>
      <w:r>
        <w:t>;</w:t>
      </w:r>
    </w:p>
    <w:p w14:paraId="07768099" w14:textId="02C630F3" w:rsidR="00B71413" w:rsidRDefault="00B71413" w:rsidP="00EB6562">
      <w:pPr>
        <w:pStyle w:val="3"/>
        <w:numPr>
          <w:ilvl w:val="0"/>
          <w:numId w:val="37"/>
        </w:numPr>
        <w:tabs>
          <w:tab w:val="clear" w:pos="1531"/>
          <w:tab w:val="left" w:pos="993"/>
        </w:tabs>
        <w:ind w:left="0" w:firstLine="709"/>
      </w:pPr>
      <w:r>
        <w:t xml:space="preserve">формирование описания </w:t>
      </w:r>
      <w:r w:rsidR="007511A5">
        <w:t>ПС</w:t>
      </w:r>
      <w:r>
        <w:t xml:space="preserve"> по установленному набору характеристик</w:t>
      </w:r>
      <w:r w:rsidR="007C2BC2">
        <w:t xml:space="preserve"> в соответствии с </w:t>
      </w:r>
      <w:r w:rsidR="002236F0">
        <w:t>требованиями ГОСТ</w:t>
      </w:r>
      <w:r w:rsidR="007C2BC2">
        <w:t xml:space="preserve"> Р 58678</w:t>
      </w:r>
      <w:r>
        <w:t>.</w:t>
      </w:r>
    </w:p>
    <w:p w14:paraId="72C15FA6" w14:textId="18207159" w:rsidR="00D51F91" w:rsidRDefault="00E37CE9" w:rsidP="00F23FFF">
      <w:pPr>
        <w:pStyle w:val="3"/>
        <w:ind w:left="0"/>
      </w:pPr>
      <w:r>
        <w:t>Данные о ПС в каталожном описании</w:t>
      </w:r>
      <w:r w:rsidR="00A43ED8">
        <w:t xml:space="preserve"> </w:t>
      </w:r>
      <w:r w:rsidR="0076131E">
        <w:t xml:space="preserve">разделены </w:t>
      </w:r>
      <w:r>
        <w:t xml:space="preserve">на сегменты с учетом требований </w:t>
      </w:r>
      <w:r w:rsidR="00A43ED8" w:rsidRPr="00D075FC">
        <w:t>[2]</w:t>
      </w:r>
      <w:r w:rsidR="00613030">
        <w:t>. Описание сегментов данных представлено</w:t>
      </w:r>
      <w:r>
        <w:t xml:space="preserve"> в таблице 1.</w:t>
      </w:r>
      <w:r w:rsidR="0098419D">
        <w:t xml:space="preserve"> </w:t>
      </w:r>
      <w:r w:rsidR="0098419D" w:rsidRPr="0098419D">
        <w:t xml:space="preserve">Совокупность сегментов A, B, C и V составляет полную запись </w:t>
      </w:r>
      <w:r w:rsidR="0038338D">
        <w:t>о ПС в КЭПВН</w:t>
      </w:r>
      <w:r w:rsidR="0098419D" w:rsidRPr="0098419D">
        <w:t xml:space="preserve"> — TIR</w:t>
      </w:r>
      <w:r w:rsidR="0098419D">
        <w:t>.</w:t>
      </w:r>
    </w:p>
    <w:p w14:paraId="6D23E4E1" w14:textId="5B9FA16F" w:rsidR="00E37CE9" w:rsidRDefault="00E37CE9" w:rsidP="00D075FC">
      <w:pPr>
        <w:keepNext/>
        <w:autoSpaceDE w:val="0"/>
        <w:autoSpaceDN w:val="0"/>
        <w:adjustRightInd w:val="0"/>
        <w:spacing w:line="360" w:lineRule="auto"/>
        <w:jc w:val="both"/>
        <w:rPr>
          <w:rFonts w:ascii="Arial" w:hAnsi="Arial" w:cs="Arial"/>
          <w:bCs/>
          <w:sz w:val="24"/>
          <w:szCs w:val="24"/>
        </w:rPr>
      </w:pPr>
      <w:r w:rsidRPr="00B95E03">
        <w:rPr>
          <w:rFonts w:ascii="Arial" w:eastAsia="ArialMT" w:hAnsi="Arial" w:cs="Arial"/>
          <w:spacing w:val="40"/>
          <w:sz w:val="24"/>
          <w:szCs w:val="24"/>
        </w:rPr>
        <w:lastRenderedPageBreak/>
        <w:t>Таблица</w:t>
      </w:r>
      <w:r w:rsidRPr="000B6EEB">
        <w:rPr>
          <w:rFonts w:ascii="Arial" w:eastAsia="ArialMT" w:hAnsi="Arial" w:cs="Arial"/>
          <w:sz w:val="24"/>
          <w:szCs w:val="24"/>
        </w:rPr>
        <w:t xml:space="preserve"> 1 — </w:t>
      </w:r>
      <w:r w:rsidR="00613030">
        <w:rPr>
          <w:rFonts w:ascii="Arial" w:eastAsia="ArialMT" w:hAnsi="Arial" w:cs="Arial"/>
          <w:sz w:val="24"/>
          <w:szCs w:val="24"/>
        </w:rPr>
        <w:t xml:space="preserve">Сегменты данных </w:t>
      </w:r>
      <w:r>
        <w:rPr>
          <w:rFonts w:ascii="Arial" w:hAnsi="Arial" w:cs="Arial"/>
          <w:bCs/>
          <w:sz w:val="24"/>
          <w:szCs w:val="24"/>
        </w:rPr>
        <w:t>каталожного описания ПС</w:t>
      </w:r>
    </w:p>
    <w:tbl>
      <w:tblPr>
        <w:tblStyle w:val="aff3"/>
        <w:tblW w:w="9986" w:type="dxa"/>
        <w:tblLook w:val="04A0" w:firstRow="1" w:lastRow="0" w:firstColumn="1" w:lastColumn="0" w:noHBand="0" w:noVBand="1"/>
      </w:tblPr>
      <w:tblGrid>
        <w:gridCol w:w="2502"/>
        <w:gridCol w:w="3175"/>
        <w:gridCol w:w="4309"/>
      </w:tblGrid>
      <w:tr w:rsidR="004F5205" w:rsidRPr="00613030" w14:paraId="7C614A6B" w14:textId="77777777" w:rsidTr="00D075FC">
        <w:tc>
          <w:tcPr>
            <w:tcW w:w="2502" w:type="dxa"/>
            <w:tcBorders>
              <w:bottom w:val="double" w:sz="4" w:space="0" w:color="auto"/>
            </w:tcBorders>
          </w:tcPr>
          <w:p w14:paraId="0918F616" w14:textId="0B9E4304" w:rsidR="00613030" w:rsidRPr="00D075FC" w:rsidRDefault="00613030" w:rsidP="00D075FC">
            <w:pPr>
              <w:autoSpaceDE w:val="0"/>
              <w:autoSpaceDN w:val="0"/>
              <w:adjustRightInd w:val="0"/>
              <w:jc w:val="center"/>
              <w:rPr>
                <w:rFonts w:ascii="Arial" w:eastAsiaTheme="minorEastAsia" w:hAnsi="Arial" w:cstheme="minorBidi"/>
                <w:color w:val="000000" w:themeColor="text1"/>
                <w:szCs w:val="22"/>
                <w:lang w:eastAsia="en-US"/>
              </w:rPr>
            </w:pPr>
            <w:r w:rsidRPr="00D075FC">
              <w:rPr>
                <w:rFonts w:ascii="Arial" w:eastAsiaTheme="minorEastAsia" w:hAnsi="Arial" w:cstheme="minorBidi"/>
                <w:color w:val="000000" w:themeColor="text1"/>
                <w:szCs w:val="22"/>
                <w:lang w:eastAsia="en-US"/>
              </w:rPr>
              <w:t>Сегмент данных, условное обозначение</w:t>
            </w:r>
          </w:p>
        </w:tc>
        <w:tc>
          <w:tcPr>
            <w:tcW w:w="3175" w:type="dxa"/>
            <w:tcBorders>
              <w:bottom w:val="double" w:sz="4" w:space="0" w:color="auto"/>
            </w:tcBorders>
          </w:tcPr>
          <w:p w14:paraId="1DA55D3F" w14:textId="5BFE1385" w:rsidR="00613030" w:rsidRPr="00D075FC" w:rsidRDefault="00613030" w:rsidP="00D075FC">
            <w:pPr>
              <w:autoSpaceDE w:val="0"/>
              <w:autoSpaceDN w:val="0"/>
              <w:adjustRightInd w:val="0"/>
              <w:jc w:val="center"/>
              <w:rPr>
                <w:rFonts w:ascii="Arial" w:eastAsiaTheme="minorEastAsia" w:hAnsi="Arial" w:cstheme="minorBidi"/>
                <w:color w:val="000000" w:themeColor="text1"/>
                <w:szCs w:val="22"/>
                <w:lang w:eastAsia="en-US"/>
              </w:rPr>
            </w:pPr>
            <w:r w:rsidRPr="00D075FC">
              <w:rPr>
                <w:rFonts w:ascii="Arial" w:eastAsiaTheme="minorEastAsia" w:hAnsi="Arial" w:cstheme="minorBidi"/>
                <w:color w:val="000000" w:themeColor="text1"/>
                <w:szCs w:val="22"/>
                <w:lang w:eastAsia="en-US"/>
              </w:rPr>
              <w:t>Содержание сегмента данных</w:t>
            </w:r>
          </w:p>
        </w:tc>
        <w:tc>
          <w:tcPr>
            <w:tcW w:w="4309" w:type="dxa"/>
            <w:tcBorders>
              <w:bottom w:val="double" w:sz="4" w:space="0" w:color="auto"/>
            </w:tcBorders>
          </w:tcPr>
          <w:p w14:paraId="6BF6F6A7" w14:textId="57A9A7AE" w:rsidR="00613030" w:rsidRPr="00D075FC" w:rsidRDefault="00613030" w:rsidP="00D075FC">
            <w:pPr>
              <w:autoSpaceDE w:val="0"/>
              <w:autoSpaceDN w:val="0"/>
              <w:adjustRightInd w:val="0"/>
              <w:jc w:val="center"/>
              <w:rPr>
                <w:rFonts w:ascii="Arial" w:eastAsiaTheme="minorEastAsia" w:hAnsi="Arial" w:cstheme="minorBidi"/>
                <w:color w:val="000000" w:themeColor="text1"/>
                <w:szCs w:val="22"/>
                <w:lang w:eastAsia="en-US"/>
              </w:rPr>
            </w:pPr>
            <w:r w:rsidRPr="00D075FC">
              <w:rPr>
                <w:rFonts w:ascii="Arial" w:eastAsiaTheme="minorEastAsia" w:hAnsi="Arial" w:cstheme="minorBidi"/>
                <w:color w:val="000000" w:themeColor="text1"/>
                <w:szCs w:val="22"/>
                <w:lang w:eastAsia="en-US"/>
              </w:rPr>
              <w:t>Основные элементы данных</w:t>
            </w:r>
          </w:p>
        </w:tc>
      </w:tr>
      <w:tr w:rsidR="00613030" w14:paraId="1FE372F3" w14:textId="77777777" w:rsidTr="00D075FC">
        <w:tc>
          <w:tcPr>
            <w:tcW w:w="2502" w:type="dxa"/>
            <w:tcBorders>
              <w:top w:val="double" w:sz="4" w:space="0" w:color="auto"/>
            </w:tcBorders>
          </w:tcPr>
          <w:p w14:paraId="50F86EA4" w14:textId="77777777" w:rsidR="00613030" w:rsidRPr="00D075FC" w:rsidRDefault="00613030">
            <w:pPr>
              <w:rPr>
                <w:rFonts w:ascii="Arial" w:eastAsiaTheme="minorEastAsia" w:hAnsi="Arial" w:cstheme="minorBidi"/>
                <w:color w:val="000000" w:themeColor="text1"/>
                <w:sz w:val="24"/>
                <w:szCs w:val="22"/>
                <w:lang w:eastAsia="en-US"/>
              </w:rPr>
            </w:pPr>
            <w:r w:rsidRPr="00D075FC">
              <w:rPr>
                <w:rFonts w:ascii="Arial" w:eastAsiaTheme="minorEastAsia" w:hAnsi="Arial" w:cstheme="minorBidi"/>
                <w:color w:val="000000" w:themeColor="text1"/>
                <w:sz w:val="24"/>
                <w:szCs w:val="22"/>
                <w:lang w:eastAsia="en-US"/>
              </w:rPr>
              <w:t>Учетно-идентифицирующие данные.</w:t>
            </w:r>
          </w:p>
          <w:p w14:paraId="3B70DE7C" w14:textId="65B95FE5" w:rsidR="00613030" w:rsidRPr="00D075FC" w:rsidRDefault="00613030" w:rsidP="00D075FC">
            <w:pPr>
              <w:autoSpaceDE w:val="0"/>
              <w:autoSpaceDN w:val="0"/>
              <w:adjustRightInd w:val="0"/>
              <w:jc w:val="both"/>
              <w:rPr>
                <w:rFonts w:ascii="Arial" w:eastAsiaTheme="minorEastAsia" w:hAnsi="Arial" w:cstheme="minorBidi"/>
                <w:color w:val="000000" w:themeColor="text1"/>
                <w:sz w:val="24"/>
                <w:szCs w:val="22"/>
                <w:lang w:eastAsia="en-US"/>
              </w:rPr>
            </w:pPr>
            <w:r w:rsidRPr="00D075FC">
              <w:rPr>
                <w:rFonts w:ascii="Arial" w:eastAsiaTheme="minorEastAsia" w:hAnsi="Arial" w:cstheme="minorBidi"/>
                <w:color w:val="000000" w:themeColor="text1"/>
                <w:sz w:val="24"/>
                <w:szCs w:val="22"/>
                <w:lang w:eastAsia="en-US"/>
              </w:rPr>
              <w:t>Сегмент "A"</w:t>
            </w:r>
          </w:p>
        </w:tc>
        <w:tc>
          <w:tcPr>
            <w:tcW w:w="3175" w:type="dxa"/>
            <w:tcBorders>
              <w:top w:val="double" w:sz="4" w:space="0" w:color="auto"/>
            </w:tcBorders>
          </w:tcPr>
          <w:p w14:paraId="74141F5F" w14:textId="5D8DBD1D" w:rsidR="00613030" w:rsidRPr="00D075FC" w:rsidRDefault="00613030" w:rsidP="00845295">
            <w:pPr>
              <w:autoSpaceDE w:val="0"/>
              <w:autoSpaceDN w:val="0"/>
              <w:adjustRightInd w:val="0"/>
              <w:jc w:val="both"/>
              <w:rPr>
                <w:rFonts w:ascii="Arial" w:eastAsiaTheme="minorEastAsia" w:hAnsi="Arial" w:cstheme="minorBidi"/>
                <w:color w:val="000000" w:themeColor="text1"/>
                <w:sz w:val="24"/>
                <w:szCs w:val="22"/>
                <w:lang w:eastAsia="en-US"/>
              </w:rPr>
            </w:pPr>
            <w:r w:rsidRPr="00D075FC">
              <w:rPr>
                <w:rFonts w:ascii="Arial" w:eastAsiaTheme="minorEastAsia" w:hAnsi="Arial" w:cstheme="minorBidi"/>
                <w:color w:val="000000" w:themeColor="text1"/>
                <w:sz w:val="24"/>
                <w:szCs w:val="22"/>
                <w:lang w:eastAsia="en-US"/>
              </w:rPr>
              <w:t>Сведения о ПС, полученные в результате идентификации</w:t>
            </w:r>
            <w:r w:rsidR="005F0A91">
              <w:rPr>
                <w:rFonts w:ascii="Arial" w:eastAsiaTheme="minorEastAsia" w:hAnsi="Arial" w:cstheme="minorBidi"/>
                <w:color w:val="000000" w:themeColor="text1"/>
                <w:sz w:val="24"/>
                <w:szCs w:val="22"/>
                <w:lang w:eastAsia="en-US"/>
              </w:rPr>
              <w:t xml:space="preserve"> и классификации</w:t>
            </w:r>
            <w:r w:rsidRPr="00D075FC">
              <w:rPr>
                <w:rFonts w:ascii="Arial" w:eastAsiaTheme="minorEastAsia" w:hAnsi="Arial" w:cstheme="minorBidi"/>
                <w:color w:val="000000" w:themeColor="text1"/>
                <w:sz w:val="24"/>
                <w:szCs w:val="22"/>
                <w:lang w:eastAsia="en-US"/>
              </w:rPr>
              <w:t xml:space="preserve"> ПС</w:t>
            </w:r>
            <w:r w:rsidR="00845295">
              <w:rPr>
                <w:rFonts w:ascii="Arial" w:eastAsiaTheme="minorEastAsia" w:hAnsi="Arial" w:cstheme="minorBidi"/>
                <w:color w:val="000000" w:themeColor="text1"/>
                <w:sz w:val="24"/>
                <w:szCs w:val="22"/>
                <w:lang w:eastAsia="en-US"/>
              </w:rPr>
              <w:t xml:space="preserve"> (определяю</w:t>
            </w:r>
            <w:r w:rsidR="00845295" w:rsidRPr="00D075FC">
              <w:rPr>
                <w:rFonts w:ascii="Arial" w:eastAsiaTheme="minorEastAsia" w:hAnsi="Arial" w:cstheme="minorBidi"/>
                <w:color w:val="000000" w:themeColor="text1"/>
                <w:sz w:val="24"/>
                <w:szCs w:val="22"/>
                <w:lang w:eastAsia="en-US"/>
              </w:rPr>
              <w:t>т, что из себя представляет ПС</w:t>
            </w:r>
            <w:r w:rsidR="00BB1A38">
              <w:rPr>
                <w:rFonts w:ascii="Arial" w:eastAsiaTheme="minorEastAsia" w:hAnsi="Arial" w:cstheme="minorBidi"/>
                <w:color w:val="000000" w:themeColor="text1"/>
                <w:sz w:val="24"/>
                <w:szCs w:val="22"/>
                <w:lang w:eastAsia="en-US"/>
              </w:rPr>
              <w:t>)</w:t>
            </w:r>
            <w:r w:rsidR="00845295">
              <w:rPr>
                <w:rFonts w:ascii="Arial" w:eastAsiaTheme="minorEastAsia" w:hAnsi="Arial" w:cstheme="minorBidi"/>
                <w:color w:val="000000" w:themeColor="text1"/>
                <w:sz w:val="24"/>
                <w:szCs w:val="22"/>
                <w:lang w:eastAsia="en-US"/>
              </w:rPr>
              <w:t xml:space="preserve">. Регистрационные данные. </w:t>
            </w:r>
          </w:p>
        </w:tc>
        <w:tc>
          <w:tcPr>
            <w:tcW w:w="4309" w:type="dxa"/>
            <w:tcBorders>
              <w:top w:val="double" w:sz="4" w:space="0" w:color="auto"/>
            </w:tcBorders>
          </w:tcPr>
          <w:p w14:paraId="17B12A07" w14:textId="2FD3CB94" w:rsidR="00613030" w:rsidRDefault="00613030" w:rsidP="00D075FC">
            <w:pPr>
              <w:tabs>
                <w:tab w:val="left" w:pos="172"/>
              </w:tabs>
              <w:rPr>
                <w:rFonts w:ascii="Arial" w:eastAsiaTheme="minorEastAsia" w:hAnsi="Arial" w:cstheme="minorBidi"/>
                <w:color w:val="000000" w:themeColor="text1"/>
                <w:sz w:val="24"/>
                <w:szCs w:val="22"/>
                <w:lang w:eastAsia="en-US"/>
              </w:rPr>
            </w:pPr>
            <w:r w:rsidRPr="00D075FC">
              <w:rPr>
                <w:rFonts w:ascii="Arial" w:eastAsiaTheme="minorEastAsia" w:hAnsi="Arial" w:cstheme="minorBidi"/>
                <w:color w:val="000000" w:themeColor="text1"/>
                <w:sz w:val="24"/>
                <w:szCs w:val="22"/>
                <w:lang w:eastAsia="en-US"/>
              </w:rPr>
              <w:t>NSN</w:t>
            </w:r>
          </w:p>
          <w:p w14:paraId="3DB934E3" w14:textId="1DB7B16D" w:rsidR="00393247" w:rsidRPr="002061E3" w:rsidRDefault="00393247" w:rsidP="00D075FC">
            <w:pPr>
              <w:tabs>
                <w:tab w:val="left" w:pos="172"/>
              </w:tabs>
              <w:rPr>
                <w:rFonts w:ascii="Arial" w:eastAsiaTheme="minorEastAsia" w:hAnsi="Arial" w:cstheme="minorBidi"/>
                <w:color w:val="000000" w:themeColor="text1"/>
                <w:sz w:val="24"/>
                <w:szCs w:val="22"/>
                <w:lang w:eastAsia="en-US"/>
              </w:rPr>
            </w:pPr>
            <w:r>
              <w:rPr>
                <w:rFonts w:ascii="Arial" w:eastAsiaTheme="minorEastAsia" w:hAnsi="Arial" w:cstheme="minorBidi"/>
                <w:color w:val="000000" w:themeColor="text1"/>
                <w:sz w:val="24"/>
                <w:szCs w:val="22"/>
                <w:lang w:eastAsia="en-US"/>
              </w:rPr>
              <w:t xml:space="preserve">Дата присвоения </w:t>
            </w:r>
            <w:r>
              <w:rPr>
                <w:rFonts w:ascii="Arial" w:eastAsiaTheme="minorEastAsia" w:hAnsi="Arial" w:cstheme="minorBidi"/>
                <w:color w:val="000000" w:themeColor="text1"/>
                <w:sz w:val="24"/>
                <w:szCs w:val="22"/>
                <w:lang w:val="en-US" w:eastAsia="en-US"/>
              </w:rPr>
              <w:t>NSN</w:t>
            </w:r>
          </w:p>
          <w:p w14:paraId="2B1E52B4" w14:textId="535F512D" w:rsidR="00940877" w:rsidRPr="002061E3" w:rsidRDefault="00940877" w:rsidP="00D075FC">
            <w:pPr>
              <w:tabs>
                <w:tab w:val="left" w:pos="172"/>
              </w:tabs>
              <w:rPr>
                <w:rFonts w:ascii="Arial" w:eastAsiaTheme="minorEastAsia" w:hAnsi="Arial" w:cstheme="minorBidi"/>
                <w:color w:val="000000" w:themeColor="text1"/>
                <w:sz w:val="24"/>
                <w:szCs w:val="22"/>
                <w:lang w:eastAsia="en-US"/>
              </w:rPr>
            </w:pPr>
            <w:r>
              <w:rPr>
                <w:rFonts w:ascii="Arial" w:eastAsiaTheme="minorEastAsia" w:hAnsi="Arial" w:cstheme="minorBidi"/>
                <w:color w:val="000000" w:themeColor="text1"/>
                <w:sz w:val="24"/>
                <w:szCs w:val="22"/>
                <w:lang w:eastAsia="en-US"/>
              </w:rPr>
              <w:t xml:space="preserve">Дата последнего изменения </w:t>
            </w:r>
            <w:r>
              <w:rPr>
                <w:rFonts w:ascii="Arial" w:eastAsiaTheme="minorEastAsia" w:hAnsi="Arial" w:cstheme="minorBidi"/>
                <w:color w:val="000000" w:themeColor="text1"/>
                <w:sz w:val="24"/>
                <w:szCs w:val="22"/>
                <w:lang w:val="en-US" w:eastAsia="en-US"/>
              </w:rPr>
              <w:t>TIR</w:t>
            </w:r>
          </w:p>
          <w:p w14:paraId="48876FEF" w14:textId="77777777" w:rsidR="00613030" w:rsidRDefault="00613030" w:rsidP="00D075FC">
            <w:pPr>
              <w:tabs>
                <w:tab w:val="left" w:pos="24"/>
              </w:tabs>
              <w:ind w:left="308" w:hanging="308"/>
              <w:rPr>
                <w:rFonts w:ascii="Arial" w:eastAsiaTheme="minorEastAsia" w:hAnsi="Arial" w:cstheme="minorBidi"/>
                <w:color w:val="000000" w:themeColor="text1"/>
                <w:sz w:val="24"/>
                <w:szCs w:val="22"/>
                <w:lang w:eastAsia="en-US"/>
              </w:rPr>
            </w:pPr>
            <w:r w:rsidRPr="00D075FC">
              <w:rPr>
                <w:rFonts w:ascii="Arial" w:eastAsiaTheme="minorEastAsia" w:hAnsi="Arial" w:cstheme="minorBidi"/>
                <w:color w:val="000000" w:themeColor="text1"/>
                <w:sz w:val="24"/>
                <w:szCs w:val="22"/>
                <w:lang w:eastAsia="en-US"/>
              </w:rPr>
              <w:t xml:space="preserve">Группа/класс </w:t>
            </w:r>
            <w:r>
              <w:rPr>
                <w:rFonts w:ascii="Arial" w:eastAsiaTheme="minorEastAsia" w:hAnsi="Arial" w:cstheme="minorBidi"/>
                <w:color w:val="000000" w:themeColor="text1"/>
                <w:sz w:val="24"/>
                <w:szCs w:val="22"/>
                <w:lang w:eastAsia="en-US"/>
              </w:rPr>
              <w:t xml:space="preserve">по </w:t>
            </w:r>
            <w:r w:rsidRPr="00D075FC">
              <w:rPr>
                <w:rFonts w:ascii="Arial" w:eastAsiaTheme="minorEastAsia" w:hAnsi="Arial" w:cstheme="minorBidi"/>
                <w:color w:val="000000" w:themeColor="text1"/>
                <w:sz w:val="24"/>
                <w:szCs w:val="22"/>
                <w:lang w:eastAsia="en-US"/>
              </w:rPr>
              <w:t>[3]</w:t>
            </w:r>
          </w:p>
          <w:p w14:paraId="63AA7CE8" w14:textId="77777777" w:rsidR="00613030" w:rsidRDefault="00613030" w:rsidP="00D075FC">
            <w:pPr>
              <w:tabs>
                <w:tab w:val="left" w:pos="24"/>
              </w:tabs>
              <w:rPr>
                <w:rFonts w:ascii="Arial" w:eastAsiaTheme="minorEastAsia" w:hAnsi="Arial" w:cstheme="minorBidi"/>
                <w:color w:val="000000" w:themeColor="text1"/>
                <w:sz w:val="24"/>
                <w:szCs w:val="22"/>
                <w:lang w:eastAsia="en-US"/>
              </w:rPr>
            </w:pPr>
            <w:r w:rsidRPr="00D075FC">
              <w:rPr>
                <w:rFonts w:ascii="Arial" w:eastAsiaTheme="minorEastAsia" w:hAnsi="Arial" w:cstheme="minorBidi"/>
                <w:color w:val="000000" w:themeColor="text1"/>
                <w:sz w:val="24"/>
                <w:szCs w:val="22"/>
                <w:lang w:eastAsia="en-US"/>
              </w:rPr>
              <w:t>Утвержденное наименование по [4]</w:t>
            </w:r>
          </w:p>
          <w:p w14:paraId="655FA38F" w14:textId="77777777" w:rsidR="00613030" w:rsidRDefault="00613030" w:rsidP="00D075FC">
            <w:pPr>
              <w:tabs>
                <w:tab w:val="left" w:pos="24"/>
              </w:tabs>
              <w:rPr>
                <w:rFonts w:ascii="Arial" w:eastAsiaTheme="minorEastAsia" w:hAnsi="Arial" w:cstheme="minorBidi"/>
                <w:color w:val="000000" w:themeColor="text1"/>
                <w:sz w:val="24"/>
                <w:szCs w:val="22"/>
                <w:lang w:eastAsia="en-US"/>
              </w:rPr>
            </w:pPr>
            <w:r w:rsidRPr="00D075FC">
              <w:rPr>
                <w:rFonts w:ascii="Arial" w:eastAsiaTheme="minorEastAsia" w:hAnsi="Arial" w:cstheme="minorBidi"/>
                <w:color w:val="000000" w:themeColor="text1"/>
                <w:sz w:val="24"/>
                <w:szCs w:val="22"/>
                <w:lang w:eastAsia="en-US"/>
              </w:rPr>
              <w:t>Тип идентификации (</w:t>
            </w:r>
            <w:r>
              <w:rPr>
                <w:rFonts w:ascii="Arial" w:eastAsiaTheme="minorEastAsia" w:hAnsi="Arial" w:cstheme="minorBidi"/>
                <w:color w:val="000000" w:themeColor="text1"/>
                <w:sz w:val="24"/>
                <w:szCs w:val="22"/>
                <w:lang w:eastAsia="en-US"/>
              </w:rPr>
              <w:t>ГОСТ Р 59190)</w:t>
            </w:r>
          </w:p>
          <w:p w14:paraId="43048808" w14:textId="75134882" w:rsidR="00613030" w:rsidRPr="00D075FC" w:rsidRDefault="00107DB0" w:rsidP="00D075FC">
            <w:pPr>
              <w:tabs>
                <w:tab w:val="left" w:pos="449"/>
              </w:tabs>
              <w:ind w:left="308" w:hanging="308"/>
              <w:rPr>
                <w:rFonts w:ascii="Arial" w:eastAsiaTheme="minorEastAsia" w:hAnsi="Arial" w:cstheme="minorBidi"/>
                <w:color w:val="000000" w:themeColor="text1"/>
                <w:sz w:val="24"/>
                <w:szCs w:val="22"/>
                <w:lang w:eastAsia="en-US"/>
              </w:rPr>
            </w:pPr>
            <w:r>
              <w:rPr>
                <w:rFonts w:ascii="Arial" w:eastAsiaTheme="minorEastAsia" w:hAnsi="Arial" w:cstheme="minorBidi"/>
                <w:color w:val="000000" w:themeColor="text1"/>
                <w:sz w:val="24"/>
                <w:szCs w:val="22"/>
                <w:lang w:eastAsia="en-US"/>
              </w:rPr>
              <w:t>Сведения из ФКП* (</w:t>
            </w:r>
            <w:r w:rsidR="00613030" w:rsidRPr="00D075FC">
              <w:rPr>
                <w:rFonts w:ascii="Arial" w:eastAsiaTheme="minorEastAsia" w:hAnsi="Arial" w:cstheme="minorBidi"/>
                <w:color w:val="000000" w:themeColor="text1"/>
                <w:sz w:val="24"/>
                <w:szCs w:val="22"/>
                <w:lang w:eastAsia="en-US"/>
              </w:rPr>
              <w:t>ФНН</w:t>
            </w:r>
            <w:r>
              <w:rPr>
                <w:rFonts w:ascii="Arial" w:eastAsiaTheme="minorEastAsia" w:hAnsi="Arial" w:cstheme="minorBidi"/>
                <w:color w:val="000000" w:themeColor="text1"/>
                <w:sz w:val="24"/>
                <w:szCs w:val="22"/>
                <w:lang w:eastAsia="en-US"/>
              </w:rPr>
              <w:t>, классификационная группировка по ЕК 001 и др.)</w:t>
            </w:r>
          </w:p>
        </w:tc>
      </w:tr>
      <w:tr w:rsidR="00613030" w14:paraId="6D4E26A5" w14:textId="77777777" w:rsidTr="00D075FC">
        <w:tc>
          <w:tcPr>
            <w:tcW w:w="2502" w:type="dxa"/>
          </w:tcPr>
          <w:p w14:paraId="1C74FEB4" w14:textId="77777777" w:rsidR="00613030" w:rsidRDefault="00613030" w:rsidP="00D075FC">
            <w:pPr>
              <w:rPr>
                <w:rFonts w:ascii="Arial" w:eastAsiaTheme="minorEastAsia" w:hAnsi="Arial" w:cstheme="minorBidi"/>
                <w:color w:val="000000" w:themeColor="text1"/>
                <w:sz w:val="24"/>
                <w:szCs w:val="22"/>
                <w:lang w:eastAsia="en-US"/>
              </w:rPr>
            </w:pPr>
            <w:r w:rsidRPr="00D075FC">
              <w:rPr>
                <w:rFonts w:ascii="Arial" w:eastAsiaTheme="minorEastAsia" w:hAnsi="Arial" w:cstheme="minorBidi"/>
                <w:color w:val="000000" w:themeColor="text1"/>
                <w:sz w:val="24"/>
                <w:szCs w:val="22"/>
                <w:lang w:eastAsia="en-US"/>
              </w:rPr>
              <w:t>Данные о пользователях.</w:t>
            </w:r>
          </w:p>
          <w:p w14:paraId="73BD9829" w14:textId="55A4559B" w:rsidR="00613030" w:rsidRPr="00D075FC" w:rsidRDefault="00613030" w:rsidP="00D075FC">
            <w:pPr>
              <w:rPr>
                <w:rFonts w:ascii="Arial" w:eastAsiaTheme="minorEastAsia" w:hAnsi="Arial" w:cstheme="minorBidi"/>
                <w:color w:val="000000" w:themeColor="text1"/>
                <w:sz w:val="24"/>
                <w:szCs w:val="22"/>
                <w:lang w:eastAsia="en-US"/>
              </w:rPr>
            </w:pPr>
            <w:r w:rsidRPr="00D075FC">
              <w:rPr>
                <w:rFonts w:ascii="Arial" w:eastAsiaTheme="minorEastAsia" w:hAnsi="Arial" w:cstheme="minorBidi"/>
                <w:color w:val="000000" w:themeColor="text1"/>
                <w:sz w:val="24"/>
                <w:szCs w:val="22"/>
                <w:lang w:eastAsia="en-US"/>
              </w:rPr>
              <w:t>Сегмент "B"</w:t>
            </w:r>
          </w:p>
        </w:tc>
        <w:tc>
          <w:tcPr>
            <w:tcW w:w="3175" w:type="dxa"/>
          </w:tcPr>
          <w:p w14:paraId="4B834C76" w14:textId="48449B05" w:rsidR="00613030" w:rsidRPr="00D075FC" w:rsidRDefault="00613030" w:rsidP="00D075FC">
            <w:pPr>
              <w:autoSpaceDE w:val="0"/>
              <w:autoSpaceDN w:val="0"/>
              <w:adjustRightInd w:val="0"/>
              <w:rPr>
                <w:rFonts w:ascii="Arial" w:eastAsiaTheme="minorEastAsia" w:hAnsi="Arial" w:cstheme="minorBidi"/>
                <w:color w:val="000000" w:themeColor="text1"/>
                <w:sz w:val="24"/>
                <w:szCs w:val="22"/>
                <w:lang w:eastAsia="en-US"/>
              </w:rPr>
            </w:pPr>
            <w:r w:rsidRPr="00D075FC">
              <w:rPr>
                <w:rFonts w:ascii="Arial" w:eastAsiaTheme="minorEastAsia" w:hAnsi="Arial" w:cstheme="minorBidi"/>
                <w:color w:val="000000" w:themeColor="text1"/>
                <w:sz w:val="24"/>
                <w:szCs w:val="22"/>
                <w:lang w:eastAsia="en-US"/>
              </w:rPr>
              <w:t>Сведения о пользователях ПС – заказчиках ПВН</w:t>
            </w:r>
          </w:p>
        </w:tc>
        <w:tc>
          <w:tcPr>
            <w:tcW w:w="4309" w:type="dxa"/>
          </w:tcPr>
          <w:p w14:paraId="0719368B" w14:textId="5B75462C" w:rsidR="00613030" w:rsidRPr="00D075FC" w:rsidRDefault="00613030" w:rsidP="00D075FC">
            <w:pPr>
              <w:autoSpaceDE w:val="0"/>
              <w:autoSpaceDN w:val="0"/>
              <w:adjustRightInd w:val="0"/>
              <w:rPr>
                <w:rFonts w:ascii="Arial" w:eastAsiaTheme="minorEastAsia" w:hAnsi="Arial" w:cstheme="minorBidi"/>
                <w:color w:val="000000" w:themeColor="text1"/>
                <w:sz w:val="24"/>
                <w:szCs w:val="22"/>
                <w:lang w:eastAsia="en-US"/>
              </w:rPr>
            </w:pPr>
            <w:r w:rsidRPr="00D075FC">
              <w:rPr>
                <w:rFonts w:ascii="Arial" w:eastAsiaTheme="minorEastAsia" w:hAnsi="Arial" w:cstheme="minorBidi"/>
                <w:color w:val="000000" w:themeColor="text1"/>
                <w:sz w:val="24"/>
                <w:szCs w:val="22"/>
                <w:lang w:eastAsia="en-US"/>
              </w:rPr>
              <w:t xml:space="preserve">Код заказчика </w:t>
            </w:r>
            <w:r w:rsidR="00B21C31">
              <w:rPr>
                <w:rFonts w:ascii="Arial" w:eastAsiaTheme="minorEastAsia" w:hAnsi="Arial" w:cstheme="minorBidi"/>
                <w:color w:val="000000" w:themeColor="text1"/>
                <w:sz w:val="24"/>
                <w:szCs w:val="22"/>
                <w:lang w:eastAsia="en-US"/>
              </w:rPr>
              <w:t xml:space="preserve">по международным правилам </w:t>
            </w:r>
            <w:r w:rsidR="00B21C31" w:rsidRPr="00D075FC">
              <w:rPr>
                <w:rFonts w:ascii="Arial" w:eastAsiaTheme="minorEastAsia" w:hAnsi="Arial" w:cstheme="minorBidi"/>
                <w:color w:val="000000" w:themeColor="text1"/>
                <w:sz w:val="24"/>
                <w:szCs w:val="22"/>
                <w:lang w:eastAsia="en-US"/>
              </w:rPr>
              <w:t>[2]</w:t>
            </w:r>
            <w:r w:rsidRPr="00D075FC">
              <w:rPr>
                <w:rFonts w:ascii="Arial" w:eastAsiaTheme="minorEastAsia" w:hAnsi="Arial" w:cstheme="minorBidi"/>
                <w:color w:val="000000" w:themeColor="text1"/>
                <w:sz w:val="24"/>
                <w:szCs w:val="22"/>
                <w:lang w:eastAsia="en-US"/>
              </w:rPr>
              <w:t xml:space="preserve"> </w:t>
            </w:r>
          </w:p>
        </w:tc>
      </w:tr>
      <w:tr w:rsidR="00613030" w14:paraId="0BF67A59" w14:textId="77777777" w:rsidTr="00D075FC">
        <w:tc>
          <w:tcPr>
            <w:tcW w:w="2502" w:type="dxa"/>
          </w:tcPr>
          <w:p w14:paraId="502F5CEF" w14:textId="77777777" w:rsidR="004F5205" w:rsidRDefault="00613030" w:rsidP="00D075FC">
            <w:pPr>
              <w:rPr>
                <w:rFonts w:ascii="Arial" w:eastAsiaTheme="minorEastAsia" w:hAnsi="Arial" w:cstheme="minorBidi"/>
                <w:color w:val="000000" w:themeColor="text1"/>
                <w:sz w:val="24"/>
                <w:szCs w:val="22"/>
                <w:lang w:eastAsia="en-US"/>
              </w:rPr>
            </w:pPr>
            <w:r w:rsidRPr="00D075FC">
              <w:rPr>
                <w:rFonts w:ascii="Arial" w:eastAsiaTheme="minorEastAsia" w:hAnsi="Arial" w:cstheme="minorBidi"/>
                <w:color w:val="000000" w:themeColor="text1"/>
                <w:sz w:val="24"/>
                <w:szCs w:val="22"/>
                <w:lang w:eastAsia="en-US"/>
              </w:rPr>
              <w:t>Данные об источниках поставки.</w:t>
            </w:r>
          </w:p>
          <w:p w14:paraId="6A2D71F6" w14:textId="3A5B0082" w:rsidR="00613030" w:rsidRPr="00D075FC" w:rsidRDefault="00613030" w:rsidP="00D075FC">
            <w:pPr>
              <w:rPr>
                <w:rFonts w:ascii="Arial" w:eastAsiaTheme="minorEastAsia" w:hAnsi="Arial" w:cstheme="minorBidi"/>
                <w:color w:val="000000" w:themeColor="text1"/>
                <w:sz w:val="24"/>
                <w:szCs w:val="22"/>
                <w:lang w:eastAsia="en-US"/>
              </w:rPr>
            </w:pPr>
            <w:r w:rsidRPr="00D075FC">
              <w:rPr>
                <w:rFonts w:ascii="Arial" w:eastAsiaTheme="minorEastAsia" w:hAnsi="Arial" w:cstheme="minorBidi"/>
                <w:color w:val="000000" w:themeColor="text1"/>
                <w:sz w:val="24"/>
                <w:szCs w:val="22"/>
                <w:lang w:eastAsia="en-US"/>
              </w:rPr>
              <w:t>Сегмент "C"</w:t>
            </w:r>
          </w:p>
        </w:tc>
        <w:tc>
          <w:tcPr>
            <w:tcW w:w="3175" w:type="dxa"/>
          </w:tcPr>
          <w:p w14:paraId="6C79EB77" w14:textId="76A2A5A8" w:rsidR="00613030" w:rsidRPr="00D075FC" w:rsidRDefault="0083377C" w:rsidP="00D075FC">
            <w:pPr>
              <w:autoSpaceDE w:val="0"/>
              <w:autoSpaceDN w:val="0"/>
              <w:adjustRightInd w:val="0"/>
              <w:jc w:val="both"/>
              <w:rPr>
                <w:rFonts w:ascii="Arial" w:eastAsiaTheme="minorEastAsia" w:hAnsi="Arial" w:cstheme="minorBidi"/>
                <w:color w:val="000000" w:themeColor="text1"/>
                <w:sz w:val="24"/>
                <w:szCs w:val="22"/>
                <w:lang w:eastAsia="en-US"/>
              </w:rPr>
            </w:pPr>
            <w:r>
              <w:rPr>
                <w:rFonts w:ascii="Arial" w:eastAsiaTheme="minorEastAsia" w:hAnsi="Arial" w:cstheme="minorBidi"/>
                <w:color w:val="000000" w:themeColor="text1"/>
                <w:sz w:val="24"/>
                <w:szCs w:val="22"/>
                <w:lang w:eastAsia="en-US"/>
              </w:rPr>
              <w:t xml:space="preserve">Сведения </w:t>
            </w:r>
            <w:r w:rsidR="004F5205">
              <w:rPr>
                <w:rFonts w:ascii="Arial" w:eastAsiaTheme="minorEastAsia" w:hAnsi="Arial" w:cstheme="minorBidi"/>
                <w:color w:val="000000" w:themeColor="text1"/>
                <w:sz w:val="24"/>
                <w:szCs w:val="22"/>
                <w:lang w:eastAsia="en-US"/>
              </w:rPr>
              <w:t>об источниках поставки ПС</w:t>
            </w:r>
            <w:r w:rsidR="00613030" w:rsidRPr="00D075FC">
              <w:rPr>
                <w:rFonts w:ascii="Arial" w:eastAsiaTheme="minorEastAsia" w:hAnsi="Arial" w:cstheme="minorBidi"/>
                <w:color w:val="000000" w:themeColor="text1"/>
                <w:sz w:val="24"/>
                <w:szCs w:val="22"/>
                <w:lang w:eastAsia="en-US"/>
              </w:rPr>
              <w:t xml:space="preserve">: поставщики изделий с данными </w:t>
            </w:r>
            <w:r w:rsidR="0051130F">
              <w:rPr>
                <w:rFonts w:ascii="Arial" w:eastAsiaTheme="minorEastAsia" w:hAnsi="Arial" w:cstheme="minorBidi"/>
                <w:color w:val="000000" w:themeColor="text1"/>
                <w:sz w:val="24"/>
                <w:szCs w:val="22"/>
                <w:lang w:eastAsia="en-US"/>
              </w:rPr>
              <w:t xml:space="preserve">о ПС </w:t>
            </w:r>
            <w:r w:rsidR="00613030" w:rsidRPr="00D075FC">
              <w:rPr>
                <w:rFonts w:ascii="Arial" w:eastAsiaTheme="minorEastAsia" w:hAnsi="Arial" w:cstheme="minorBidi"/>
                <w:color w:val="000000" w:themeColor="text1"/>
                <w:sz w:val="24"/>
                <w:szCs w:val="22"/>
                <w:lang w:eastAsia="en-US"/>
              </w:rPr>
              <w:t xml:space="preserve">для заказа </w:t>
            </w:r>
          </w:p>
        </w:tc>
        <w:tc>
          <w:tcPr>
            <w:tcW w:w="4309" w:type="dxa"/>
          </w:tcPr>
          <w:p w14:paraId="5468E229" w14:textId="67F4AEFB" w:rsidR="004F5205" w:rsidRPr="00B03AF3" w:rsidRDefault="004F5205" w:rsidP="00687900">
            <w:pPr>
              <w:autoSpaceDE w:val="0"/>
              <w:autoSpaceDN w:val="0"/>
              <w:adjustRightInd w:val="0"/>
              <w:rPr>
                <w:rFonts w:ascii="Arial" w:eastAsiaTheme="minorEastAsia" w:hAnsi="Arial" w:cstheme="minorBidi"/>
                <w:color w:val="000000" w:themeColor="text1"/>
                <w:sz w:val="24"/>
                <w:szCs w:val="22"/>
                <w:lang w:eastAsia="en-US"/>
              </w:rPr>
            </w:pPr>
            <w:r w:rsidRPr="00B03AF3">
              <w:rPr>
                <w:rFonts w:ascii="Arial" w:eastAsiaTheme="minorEastAsia" w:hAnsi="Arial" w:cstheme="minorBidi"/>
                <w:color w:val="000000" w:themeColor="text1"/>
                <w:sz w:val="24"/>
                <w:szCs w:val="22"/>
                <w:lang w:eastAsia="en-US"/>
              </w:rPr>
              <w:t xml:space="preserve">Конструкторское </w:t>
            </w:r>
            <w:r>
              <w:rPr>
                <w:rFonts w:ascii="Arial" w:eastAsiaTheme="minorEastAsia" w:hAnsi="Arial" w:cstheme="minorBidi"/>
                <w:color w:val="000000" w:themeColor="text1"/>
                <w:sz w:val="24"/>
                <w:szCs w:val="22"/>
                <w:lang w:eastAsia="en-US"/>
              </w:rPr>
              <w:t>обозначение изделия</w:t>
            </w:r>
            <w:r w:rsidR="0051130F">
              <w:rPr>
                <w:rFonts w:ascii="Arial" w:eastAsiaTheme="minorEastAsia" w:hAnsi="Arial" w:cstheme="minorBidi"/>
                <w:color w:val="000000" w:themeColor="text1"/>
                <w:sz w:val="24"/>
                <w:szCs w:val="22"/>
                <w:lang w:eastAsia="en-US"/>
              </w:rPr>
              <w:t xml:space="preserve"> </w:t>
            </w:r>
          </w:p>
          <w:p w14:paraId="56B931E9" w14:textId="440944FD" w:rsidR="004F5205" w:rsidRPr="00B03AF3" w:rsidRDefault="004F5205" w:rsidP="00687900">
            <w:pPr>
              <w:autoSpaceDE w:val="0"/>
              <w:autoSpaceDN w:val="0"/>
              <w:adjustRightInd w:val="0"/>
              <w:rPr>
                <w:rFonts w:ascii="Arial" w:eastAsiaTheme="minorEastAsia" w:hAnsi="Arial" w:cstheme="minorBidi"/>
                <w:color w:val="000000" w:themeColor="text1"/>
                <w:sz w:val="24"/>
                <w:szCs w:val="22"/>
                <w:lang w:eastAsia="en-US"/>
              </w:rPr>
            </w:pPr>
            <w:r w:rsidRPr="00B03AF3">
              <w:rPr>
                <w:rFonts w:ascii="Arial" w:eastAsiaTheme="minorEastAsia" w:hAnsi="Arial" w:cstheme="minorBidi"/>
                <w:color w:val="000000" w:themeColor="text1"/>
                <w:sz w:val="24"/>
                <w:szCs w:val="22"/>
                <w:lang w:eastAsia="en-US"/>
              </w:rPr>
              <w:t>Конструкторское наименование</w:t>
            </w:r>
            <w:r>
              <w:rPr>
                <w:rFonts w:ascii="Arial" w:eastAsiaTheme="minorEastAsia" w:hAnsi="Arial" w:cstheme="minorBidi"/>
                <w:color w:val="000000" w:themeColor="text1"/>
                <w:sz w:val="24"/>
                <w:szCs w:val="22"/>
                <w:lang w:eastAsia="en-US"/>
              </w:rPr>
              <w:t xml:space="preserve"> изделия</w:t>
            </w:r>
            <w:r w:rsidR="0051130F">
              <w:rPr>
                <w:rFonts w:ascii="Arial" w:eastAsiaTheme="minorEastAsia" w:hAnsi="Arial" w:cstheme="minorBidi"/>
                <w:color w:val="000000" w:themeColor="text1"/>
                <w:sz w:val="24"/>
                <w:szCs w:val="22"/>
                <w:lang w:eastAsia="en-US"/>
              </w:rPr>
              <w:t xml:space="preserve"> </w:t>
            </w:r>
          </w:p>
          <w:p w14:paraId="63DBC4FF" w14:textId="77777777" w:rsidR="004F5205" w:rsidRDefault="00613030" w:rsidP="00687900">
            <w:pPr>
              <w:autoSpaceDE w:val="0"/>
              <w:autoSpaceDN w:val="0"/>
              <w:adjustRightInd w:val="0"/>
              <w:rPr>
                <w:rFonts w:ascii="Arial" w:eastAsiaTheme="minorEastAsia" w:hAnsi="Arial" w:cstheme="minorBidi"/>
                <w:color w:val="000000" w:themeColor="text1"/>
                <w:sz w:val="24"/>
                <w:szCs w:val="22"/>
                <w:lang w:eastAsia="en-US"/>
              </w:rPr>
            </w:pPr>
            <w:r w:rsidRPr="00D075FC">
              <w:rPr>
                <w:rFonts w:ascii="Arial" w:eastAsiaTheme="minorEastAsia" w:hAnsi="Arial" w:cstheme="minorBidi"/>
                <w:color w:val="000000" w:themeColor="text1"/>
                <w:sz w:val="24"/>
                <w:szCs w:val="22"/>
                <w:lang w:eastAsia="en-US"/>
              </w:rPr>
              <w:t xml:space="preserve">Код поставщика NCAGE </w:t>
            </w:r>
          </w:p>
          <w:p w14:paraId="1C4B3329" w14:textId="054565B2" w:rsidR="00613030" w:rsidRPr="00D075FC" w:rsidRDefault="00613030" w:rsidP="00A01624">
            <w:pPr>
              <w:autoSpaceDE w:val="0"/>
              <w:autoSpaceDN w:val="0"/>
              <w:adjustRightInd w:val="0"/>
              <w:rPr>
                <w:rFonts w:ascii="Arial" w:eastAsiaTheme="minorEastAsia" w:hAnsi="Arial" w:cstheme="minorBidi"/>
                <w:color w:val="000000" w:themeColor="text1"/>
                <w:sz w:val="24"/>
                <w:szCs w:val="22"/>
                <w:lang w:eastAsia="en-US"/>
              </w:rPr>
            </w:pPr>
            <w:r w:rsidRPr="00D075FC">
              <w:rPr>
                <w:rFonts w:ascii="Arial" w:eastAsiaTheme="minorEastAsia" w:hAnsi="Arial" w:cstheme="minorBidi"/>
                <w:color w:val="000000" w:themeColor="text1"/>
                <w:sz w:val="24"/>
                <w:szCs w:val="22"/>
                <w:lang w:eastAsia="en-US"/>
              </w:rPr>
              <w:t xml:space="preserve">Коды </w:t>
            </w:r>
            <w:r w:rsidR="00884331">
              <w:rPr>
                <w:rFonts w:ascii="Arial" w:eastAsiaTheme="minorEastAsia" w:hAnsi="Arial" w:cstheme="minorBidi"/>
                <w:color w:val="000000" w:themeColor="text1"/>
                <w:sz w:val="24"/>
                <w:szCs w:val="22"/>
                <w:lang w:eastAsia="en-US"/>
              </w:rPr>
              <w:t xml:space="preserve">категорий ссылочных номеров ПС** (используются </w:t>
            </w:r>
            <w:r w:rsidRPr="00D075FC">
              <w:rPr>
                <w:rFonts w:ascii="Arial" w:eastAsiaTheme="minorEastAsia" w:hAnsi="Arial" w:cstheme="minorBidi"/>
                <w:color w:val="000000" w:themeColor="text1"/>
                <w:sz w:val="24"/>
                <w:szCs w:val="22"/>
                <w:lang w:eastAsia="en-US"/>
              </w:rPr>
              <w:t>для квалификации источников поставки</w:t>
            </w:r>
            <w:r w:rsidR="00884331">
              <w:rPr>
                <w:rFonts w:ascii="Arial" w:eastAsiaTheme="minorEastAsia" w:hAnsi="Arial" w:cstheme="minorBidi"/>
                <w:color w:val="000000" w:themeColor="text1"/>
                <w:sz w:val="24"/>
                <w:szCs w:val="22"/>
                <w:lang w:eastAsia="en-US"/>
              </w:rPr>
              <w:t>)</w:t>
            </w:r>
            <w:r w:rsidR="00884331" w:rsidRPr="00D075FC" w:rsidDel="00884331">
              <w:rPr>
                <w:rFonts w:ascii="Arial" w:eastAsiaTheme="minorEastAsia" w:hAnsi="Arial" w:cstheme="minorBidi"/>
                <w:color w:val="000000" w:themeColor="text1"/>
                <w:sz w:val="24"/>
                <w:szCs w:val="22"/>
                <w:lang w:eastAsia="en-US"/>
              </w:rPr>
              <w:t xml:space="preserve"> </w:t>
            </w:r>
          </w:p>
        </w:tc>
      </w:tr>
      <w:tr w:rsidR="00B21C31" w14:paraId="232209F2" w14:textId="77777777" w:rsidTr="00613030">
        <w:tc>
          <w:tcPr>
            <w:tcW w:w="2502" w:type="dxa"/>
          </w:tcPr>
          <w:p w14:paraId="60B38A0A" w14:textId="77777777" w:rsidR="00B21C31" w:rsidRPr="00D075FC" w:rsidRDefault="00B21C31" w:rsidP="00B21C31">
            <w:pPr>
              <w:keepLines/>
              <w:rPr>
                <w:rFonts w:ascii="Arial" w:eastAsiaTheme="minorEastAsia" w:hAnsi="Arial" w:cstheme="minorBidi"/>
                <w:color w:val="000000" w:themeColor="text1"/>
                <w:sz w:val="24"/>
                <w:szCs w:val="22"/>
                <w:lang w:eastAsia="en-US"/>
              </w:rPr>
            </w:pPr>
            <w:r w:rsidRPr="00D075FC">
              <w:rPr>
                <w:rFonts w:ascii="Arial" w:eastAsiaTheme="minorEastAsia" w:hAnsi="Arial" w:cstheme="minorBidi"/>
                <w:color w:val="000000" w:themeColor="text1"/>
                <w:sz w:val="24"/>
                <w:szCs w:val="22"/>
                <w:lang w:eastAsia="en-US"/>
              </w:rPr>
              <w:t>Описание/ характеристики.</w:t>
            </w:r>
          </w:p>
          <w:p w14:paraId="2A71576B" w14:textId="62C38A02" w:rsidR="00B21C31" w:rsidRPr="00613030" w:rsidRDefault="00B21C31" w:rsidP="00B21C31">
            <w:pPr>
              <w:rPr>
                <w:rFonts w:ascii="Arial" w:eastAsiaTheme="minorEastAsia" w:hAnsi="Arial" w:cstheme="minorBidi"/>
                <w:color w:val="000000" w:themeColor="text1"/>
                <w:sz w:val="24"/>
                <w:szCs w:val="22"/>
                <w:lang w:eastAsia="en-US"/>
              </w:rPr>
            </w:pPr>
            <w:r w:rsidRPr="00D075FC">
              <w:rPr>
                <w:rFonts w:ascii="Arial" w:eastAsiaTheme="minorEastAsia" w:hAnsi="Arial" w:cstheme="minorBidi"/>
                <w:color w:val="000000" w:themeColor="text1"/>
                <w:sz w:val="24"/>
                <w:szCs w:val="22"/>
                <w:lang w:eastAsia="en-US"/>
              </w:rPr>
              <w:t>Сегмент "V"</w:t>
            </w:r>
          </w:p>
        </w:tc>
        <w:tc>
          <w:tcPr>
            <w:tcW w:w="3175" w:type="dxa"/>
          </w:tcPr>
          <w:p w14:paraId="59335AA4" w14:textId="0969459A" w:rsidR="00B21C31" w:rsidRPr="00613030" w:rsidRDefault="0083377C">
            <w:pPr>
              <w:autoSpaceDE w:val="0"/>
              <w:autoSpaceDN w:val="0"/>
              <w:adjustRightInd w:val="0"/>
              <w:jc w:val="both"/>
              <w:rPr>
                <w:rFonts w:ascii="Arial" w:eastAsiaTheme="minorEastAsia" w:hAnsi="Arial" w:cstheme="minorBidi"/>
                <w:color w:val="000000" w:themeColor="text1"/>
                <w:sz w:val="24"/>
                <w:szCs w:val="22"/>
                <w:lang w:eastAsia="en-US"/>
              </w:rPr>
            </w:pPr>
            <w:r>
              <w:rPr>
                <w:rFonts w:ascii="Arial" w:eastAsiaTheme="minorEastAsia" w:hAnsi="Arial" w:cstheme="minorBidi"/>
                <w:color w:val="000000" w:themeColor="text1"/>
                <w:sz w:val="24"/>
                <w:szCs w:val="22"/>
                <w:lang w:eastAsia="en-US"/>
              </w:rPr>
              <w:t>О</w:t>
            </w:r>
            <w:r w:rsidR="00B21C31" w:rsidRPr="00D075FC">
              <w:rPr>
                <w:rFonts w:ascii="Arial" w:eastAsiaTheme="minorEastAsia" w:hAnsi="Arial" w:cstheme="minorBidi"/>
                <w:color w:val="000000" w:themeColor="text1"/>
                <w:sz w:val="24"/>
                <w:szCs w:val="22"/>
                <w:lang w:eastAsia="en-US"/>
              </w:rPr>
              <w:t>писание ПС по заданному набору характеристик в соответствии с шаблоном описания</w:t>
            </w:r>
            <w:r w:rsidR="00B21C31">
              <w:rPr>
                <w:rFonts w:ascii="Arial" w:eastAsiaTheme="minorEastAsia" w:hAnsi="Arial" w:cstheme="minorBidi"/>
                <w:color w:val="000000" w:themeColor="text1"/>
                <w:sz w:val="24"/>
                <w:szCs w:val="22"/>
                <w:lang w:eastAsia="en-US"/>
              </w:rPr>
              <w:t xml:space="preserve"> (по ГОСТ Р 58678)</w:t>
            </w:r>
          </w:p>
        </w:tc>
        <w:tc>
          <w:tcPr>
            <w:tcW w:w="4309" w:type="dxa"/>
          </w:tcPr>
          <w:p w14:paraId="411C12AB" w14:textId="4D786D08" w:rsidR="00B21C31" w:rsidRPr="00D075FC" w:rsidRDefault="00B21C31" w:rsidP="00D075FC">
            <w:pPr>
              <w:keepLines/>
              <w:widowControl w:val="0"/>
              <w:tabs>
                <w:tab w:val="left" w:pos="149"/>
              </w:tabs>
              <w:ind w:left="6"/>
              <w:rPr>
                <w:rFonts w:ascii="Arial" w:eastAsiaTheme="minorEastAsia" w:hAnsi="Arial" w:cstheme="minorBidi"/>
                <w:color w:val="000000" w:themeColor="text1"/>
                <w:sz w:val="24"/>
                <w:szCs w:val="22"/>
                <w:lang w:eastAsia="en-US"/>
              </w:rPr>
            </w:pPr>
            <w:r w:rsidRPr="00D075FC">
              <w:rPr>
                <w:rFonts w:ascii="Arial" w:eastAsiaTheme="minorEastAsia" w:hAnsi="Arial" w:cstheme="minorBidi"/>
                <w:color w:val="000000" w:themeColor="text1"/>
                <w:sz w:val="24"/>
                <w:szCs w:val="22"/>
                <w:lang w:eastAsia="en-US"/>
              </w:rPr>
              <w:t>Код характеристики</w:t>
            </w:r>
          </w:p>
          <w:p w14:paraId="6D04F44D" w14:textId="4B305C08" w:rsidR="00B21C31" w:rsidRPr="00D075FC" w:rsidRDefault="00B21C31" w:rsidP="00D075FC">
            <w:pPr>
              <w:keepLines/>
              <w:widowControl w:val="0"/>
              <w:tabs>
                <w:tab w:val="left" w:pos="149"/>
              </w:tabs>
              <w:ind w:left="6"/>
              <w:rPr>
                <w:rFonts w:ascii="Arial" w:eastAsiaTheme="minorEastAsia" w:hAnsi="Arial" w:cstheme="minorBidi"/>
                <w:color w:val="000000" w:themeColor="text1"/>
                <w:sz w:val="24"/>
                <w:szCs w:val="22"/>
                <w:lang w:eastAsia="en-US"/>
              </w:rPr>
            </w:pPr>
            <w:r w:rsidRPr="00D075FC">
              <w:rPr>
                <w:rFonts w:ascii="Arial" w:eastAsiaTheme="minorEastAsia" w:hAnsi="Arial" w:cstheme="minorBidi"/>
                <w:color w:val="000000" w:themeColor="text1"/>
                <w:sz w:val="24"/>
                <w:szCs w:val="22"/>
                <w:lang w:eastAsia="en-US"/>
              </w:rPr>
              <w:t xml:space="preserve">Наименование </w:t>
            </w:r>
            <w:r>
              <w:rPr>
                <w:rFonts w:ascii="Arial" w:eastAsiaTheme="minorEastAsia" w:hAnsi="Arial" w:cstheme="minorBidi"/>
                <w:color w:val="000000" w:themeColor="text1"/>
                <w:sz w:val="24"/>
                <w:szCs w:val="22"/>
                <w:lang w:eastAsia="en-US"/>
              </w:rPr>
              <w:t>характеристики</w:t>
            </w:r>
          </w:p>
          <w:p w14:paraId="721D1812" w14:textId="3E680756" w:rsidR="00B21C31" w:rsidRPr="00D075FC" w:rsidRDefault="00B21C31" w:rsidP="00D075FC">
            <w:pPr>
              <w:keepLines/>
              <w:widowControl w:val="0"/>
              <w:tabs>
                <w:tab w:val="left" w:pos="149"/>
              </w:tabs>
              <w:ind w:left="6"/>
              <w:rPr>
                <w:rFonts w:ascii="Arial" w:eastAsiaTheme="minorEastAsia" w:hAnsi="Arial" w:cstheme="minorBidi"/>
                <w:color w:val="000000" w:themeColor="text1"/>
                <w:sz w:val="24"/>
                <w:szCs w:val="22"/>
                <w:lang w:eastAsia="en-US"/>
              </w:rPr>
            </w:pPr>
            <w:r w:rsidRPr="00D075FC">
              <w:rPr>
                <w:rFonts w:ascii="Arial" w:eastAsiaTheme="minorEastAsia" w:hAnsi="Arial" w:cstheme="minorBidi"/>
                <w:color w:val="000000" w:themeColor="text1"/>
                <w:sz w:val="24"/>
                <w:szCs w:val="22"/>
                <w:lang w:eastAsia="en-US"/>
              </w:rPr>
              <w:t>Описание характеристики</w:t>
            </w:r>
          </w:p>
          <w:p w14:paraId="22293D51" w14:textId="29A7AF45" w:rsidR="00B21C31" w:rsidRPr="00B03AF3" w:rsidRDefault="00B21C31" w:rsidP="00D075FC">
            <w:pPr>
              <w:keepLines/>
              <w:widowControl w:val="0"/>
              <w:tabs>
                <w:tab w:val="left" w:pos="149"/>
              </w:tabs>
              <w:ind w:left="6"/>
              <w:rPr>
                <w:rFonts w:ascii="Arial" w:eastAsiaTheme="minorEastAsia" w:hAnsi="Arial" w:cstheme="minorBidi"/>
                <w:color w:val="000000" w:themeColor="text1"/>
                <w:sz w:val="24"/>
                <w:szCs w:val="22"/>
                <w:lang w:eastAsia="en-US"/>
              </w:rPr>
            </w:pPr>
            <w:r>
              <w:rPr>
                <w:rFonts w:ascii="Arial" w:eastAsiaTheme="minorEastAsia" w:hAnsi="Arial" w:cstheme="minorBidi"/>
                <w:color w:val="000000" w:themeColor="text1"/>
                <w:sz w:val="24"/>
                <w:szCs w:val="22"/>
                <w:lang w:eastAsia="en-US"/>
              </w:rPr>
              <w:t>Значение</w:t>
            </w:r>
            <w:r w:rsidRPr="00D075FC">
              <w:rPr>
                <w:rFonts w:ascii="Arial" w:eastAsiaTheme="minorEastAsia" w:hAnsi="Arial" w:cstheme="minorBidi"/>
                <w:color w:val="000000" w:themeColor="text1"/>
                <w:sz w:val="24"/>
                <w:szCs w:val="22"/>
                <w:lang w:eastAsia="en-US"/>
              </w:rPr>
              <w:t xml:space="preserve"> характеристики Иллюстрация ПС</w:t>
            </w:r>
            <w:r w:rsidR="007966EE">
              <w:rPr>
                <w:rFonts w:ascii="Arial" w:eastAsiaTheme="minorEastAsia" w:hAnsi="Arial" w:cstheme="minorBidi"/>
                <w:color w:val="000000" w:themeColor="text1"/>
                <w:sz w:val="24"/>
                <w:szCs w:val="22"/>
                <w:lang w:eastAsia="en-US"/>
              </w:rPr>
              <w:t xml:space="preserve"> (или </w:t>
            </w:r>
            <w:r w:rsidR="007966EE" w:rsidRPr="007966EE">
              <w:rPr>
                <w:rFonts w:ascii="Arial" w:eastAsiaTheme="minorEastAsia" w:hAnsi="Arial" w:cstheme="minorBidi"/>
                <w:color w:val="000000" w:themeColor="text1"/>
                <w:sz w:val="24"/>
                <w:szCs w:val="22"/>
                <w:lang w:eastAsia="en-US"/>
              </w:rPr>
              <w:t>справочные данные о ПС</w:t>
            </w:r>
            <w:r w:rsidR="007966EE">
              <w:rPr>
                <w:rFonts w:ascii="Arial" w:eastAsiaTheme="minorEastAsia" w:hAnsi="Arial" w:cstheme="minorBidi"/>
                <w:color w:val="000000" w:themeColor="text1"/>
                <w:sz w:val="24"/>
                <w:szCs w:val="22"/>
                <w:lang w:eastAsia="en-US"/>
              </w:rPr>
              <w:t>)</w:t>
            </w:r>
          </w:p>
        </w:tc>
      </w:tr>
      <w:tr w:rsidR="005F0A91" w14:paraId="231DA1BE" w14:textId="77777777" w:rsidTr="00130A44">
        <w:tc>
          <w:tcPr>
            <w:tcW w:w="9986" w:type="dxa"/>
            <w:gridSpan w:val="3"/>
            <w:tcMar>
              <w:top w:w="57" w:type="dxa"/>
              <w:bottom w:w="57" w:type="dxa"/>
            </w:tcMar>
          </w:tcPr>
          <w:p w14:paraId="0C1AC2A5" w14:textId="750FD2AF" w:rsidR="005F0A91" w:rsidRDefault="005F0A91" w:rsidP="00130A44">
            <w:pPr>
              <w:keepLines/>
              <w:widowControl w:val="0"/>
              <w:tabs>
                <w:tab w:val="left" w:pos="149"/>
              </w:tabs>
              <w:ind w:left="6" w:firstLine="583"/>
              <w:rPr>
                <w:rFonts w:ascii="Arial" w:eastAsiaTheme="minorEastAsia" w:hAnsi="Arial" w:cstheme="minorBidi"/>
                <w:color w:val="000000" w:themeColor="text1"/>
                <w:szCs w:val="22"/>
                <w:lang w:eastAsia="en-US"/>
              </w:rPr>
            </w:pPr>
            <w:r w:rsidRPr="00D075FC">
              <w:rPr>
                <w:rFonts w:ascii="Arial" w:eastAsiaTheme="minorEastAsia" w:hAnsi="Arial" w:cstheme="minorBidi"/>
                <w:color w:val="000000" w:themeColor="text1"/>
                <w:szCs w:val="22"/>
                <w:lang w:eastAsia="en-US"/>
              </w:rPr>
              <w:t xml:space="preserve">* </w:t>
            </w:r>
            <w:r w:rsidR="00687900">
              <w:rPr>
                <w:rFonts w:ascii="Arial" w:eastAsiaTheme="minorEastAsia" w:hAnsi="Arial" w:cstheme="minorBidi"/>
                <w:color w:val="000000" w:themeColor="text1"/>
                <w:szCs w:val="22"/>
                <w:lang w:eastAsia="en-US"/>
              </w:rPr>
              <w:t>П</w:t>
            </w:r>
            <w:r w:rsidRPr="00D075FC">
              <w:rPr>
                <w:rFonts w:ascii="Arial" w:eastAsiaTheme="minorEastAsia" w:hAnsi="Arial" w:cstheme="minorBidi"/>
                <w:color w:val="000000" w:themeColor="text1"/>
                <w:szCs w:val="22"/>
                <w:lang w:eastAsia="en-US"/>
              </w:rPr>
              <w:t>ри наличии информации о присвоенном номере ФНН для ПС, который ранее был зарегистрирован в ФКП</w:t>
            </w:r>
            <w:r w:rsidR="00130A44">
              <w:rPr>
                <w:rFonts w:ascii="Arial" w:eastAsiaTheme="minorEastAsia" w:hAnsi="Arial" w:cstheme="minorBidi"/>
                <w:color w:val="000000" w:themeColor="text1"/>
                <w:szCs w:val="22"/>
                <w:lang w:eastAsia="en-US"/>
              </w:rPr>
              <w:t>.</w:t>
            </w:r>
          </w:p>
          <w:p w14:paraId="4D6126E3" w14:textId="3AA55DE4" w:rsidR="0051130F" w:rsidRPr="00B21C31" w:rsidRDefault="0051130F" w:rsidP="00130A44">
            <w:pPr>
              <w:keepLines/>
              <w:widowControl w:val="0"/>
              <w:tabs>
                <w:tab w:val="left" w:pos="149"/>
              </w:tabs>
              <w:ind w:left="6" w:firstLine="583"/>
              <w:rPr>
                <w:rFonts w:ascii="Arial" w:eastAsiaTheme="minorEastAsia" w:hAnsi="Arial" w:cstheme="minorBidi"/>
                <w:color w:val="000000" w:themeColor="text1"/>
                <w:sz w:val="24"/>
                <w:szCs w:val="22"/>
                <w:lang w:eastAsia="en-US"/>
              </w:rPr>
            </w:pPr>
            <w:r>
              <w:rPr>
                <w:rFonts w:ascii="Arial" w:eastAsiaTheme="minorEastAsia" w:hAnsi="Arial" w:cstheme="minorBidi"/>
                <w:color w:val="000000" w:themeColor="text1"/>
                <w:szCs w:val="22"/>
                <w:lang w:eastAsia="en-US"/>
              </w:rPr>
              <w:t xml:space="preserve">** </w:t>
            </w:r>
            <w:r w:rsidR="00687900">
              <w:rPr>
                <w:rFonts w:ascii="Arial" w:eastAsiaTheme="minorEastAsia" w:hAnsi="Arial" w:cstheme="minorBidi"/>
                <w:color w:val="000000" w:themeColor="text1"/>
                <w:szCs w:val="22"/>
                <w:lang w:eastAsia="en-US"/>
              </w:rPr>
              <w:t>П</w:t>
            </w:r>
            <w:r>
              <w:rPr>
                <w:rFonts w:ascii="Arial" w:eastAsiaTheme="minorEastAsia" w:hAnsi="Arial" w:cstheme="minorBidi"/>
                <w:color w:val="000000" w:themeColor="text1"/>
                <w:szCs w:val="22"/>
                <w:lang w:eastAsia="en-US"/>
              </w:rPr>
              <w:t>о ГОСТ Р 59190, приложение В</w:t>
            </w:r>
            <w:r w:rsidR="00130A44">
              <w:rPr>
                <w:rFonts w:ascii="Arial" w:eastAsiaTheme="minorEastAsia" w:hAnsi="Arial" w:cstheme="minorBidi"/>
                <w:color w:val="000000" w:themeColor="text1"/>
                <w:szCs w:val="22"/>
                <w:lang w:eastAsia="en-US"/>
              </w:rPr>
              <w:t>.</w:t>
            </w:r>
          </w:p>
        </w:tc>
      </w:tr>
    </w:tbl>
    <w:p w14:paraId="0DD72AEB" w14:textId="77777777" w:rsidR="0076131E" w:rsidRDefault="0076131E" w:rsidP="0076131E">
      <w:pPr>
        <w:pStyle w:val="3"/>
        <w:numPr>
          <w:ilvl w:val="0"/>
          <w:numId w:val="0"/>
        </w:numPr>
        <w:tabs>
          <w:tab w:val="clear" w:pos="1531"/>
          <w:tab w:val="left" w:pos="1418"/>
        </w:tabs>
        <w:ind w:left="284" w:firstLine="709"/>
      </w:pPr>
    </w:p>
    <w:p w14:paraId="7BB33C70" w14:textId="0E59E9F3" w:rsidR="00EB6562" w:rsidRPr="00EB6562" w:rsidRDefault="00EB6562" w:rsidP="00D075FC">
      <w:pPr>
        <w:pStyle w:val="2"/>
        <w:ind w:left="0"/>
      </w:pPr>
      <w:r w:rsidRPr="00EB6562">
        <w:t>Проверка каталожных описаний и присвоение NSN</w:t>
      </w:r>
    </w:p>
    <w:p w14:paraId="2598241C" w14:textId="7378C890" w:rsidR="00A01624" w:rsidRDefault="00546B36" w:rsidP="00F23FFF">
      <w:pPr>
        <w:pStyle w:val="3"/>
        <w:ind w:left="0"/>
      </w:pPr>
      <w:r w:rsidRPr="007511A5">
        <w:t xml:space="preserve">ЦК ВТС выполняет процедуры контроля </w:t>
      </w:r>
      <w:r>
        <w:t xml:space="preserve">каталожного описания, включая проверку </w:t>
      </w:r>
      <w:r w:rsidRPr="007511A5">
        <w:t xml:space="preserve">на возможное дублирование с аналогичными ПС в </w:t>
      </w:r>
      <w:r>
        <w:t>КЭ</w:t>
      </w:r>
      <w:r w:rsidRPr="007511A5">
        <w:t>ПВН.</w:t>
      </w:r>
      <w:r>
        <w:t xml:space="preserve"> </w:t>
      </w:r>
      <w:r w:rsidR="007511A5" w:rsidRPr="007511A5">
        <w:t xml:space="preserve">При отсутствии замечаний по результатам проверки </w:t>
      </w:r>
      <w:r w:rsidR="00A43ED8">
        <w:t>каталожного описания</w:t>
      </w:r>
      <w:r w:rsidR="007511A5" w:rsidRPr="007511A5">
        <w:t xml:space="preserve"> новый ПС включается в </w:t>
      </w:r>
      <w:r w:rsidR="009F3F98">
        <w:t>КЭ</w:t>
      </w:r>
      <w:r w:rsidR="007511A5" w:rsidRPr="007511A5">
        <w:t xml:space="preserve">ПВН с присвоением ему </w:t>
      </w:r>
      <w:r w:rsidR="00FA0D43">
        <w:t>13</w:t>
      </w:r>
      <w:r w:rsidR="00DD074B">
        <w:noBreakHyphen/>
      </w:r>
      <w:r w:rsidR="00FA0D43">
        <w:t xml:space="preserve">разрядного цифрового </w:t>
      </w:r>
      <w:r w:rsidR="007511A5" w:rsidRPr="007511A5">
        <w:t>NSN</w:t>
      </w:r>
      <w:r w:rsidR="00A01624" w:rsidRPr="00BF17EE">
        <w:t xml:space="preserve"> </w:t>
      </w:r>
      <w:r w:rsidR="007511A5">
        <w:t xml:space="preserve">в соответствии с </w:t>
      </w:r>
      <w:r w:rsidR="007511A5" w:rsidRPr="00D075FC">
        <w:t>[2]</w:t>
      </w:r>
      <w:r w:rsidR="00A01624">
        <w:t xml:space="preserve">. Структура </w:t>
      </w:r>
      <w:r w:rsidR="00A01624">
        <w:rPr>
          <w:lang w:val="en-US"/>
        </w:rPr>
        <w:t>NSN</w:t>
      </w:r>
      <w:r w:rsidR="00A01624" w:rsidRPr="002B4CD2">
        <w:t xml:space="preserve"> </w:t>
      </w:r>
      <w:r w:rsidR="006F1551">
        <w:t xml:space="preserve">приведена </w:t>
      </w:r>
      <w:r w:rsidR="00A01624">
        <w:t>на рисунке 2.</w:t>
      </w:r>
    </w:p>
    <w:p w14:paraId="512E81B8" w14:textId="439C5A98" w:rsidR="007511A5" w:rsidRDefault="00A01624" w:rsidP="00A01624">
      <w:pPr>
        <w:pStyle w:val="2"/>
        <w:numPr>
          <w:ilvl w:val="0"/>
          <w:numId w:val="0"/>
        </w:numPr>
        <w:ind w:left="709"/>
      </w:pPr>
      <w:r w:rsidRPr="007511A5">
        <w:t>Дата присвоения</w:t>
      </w:r>
      <w:r>
        <w:t xml:space="preserve"> NSN регистрируется в КЭ</w:t>
      </w:r>
      <w:r w:rsidRPr="007511A5">
        <w:t>ПВН</w:t>
      </w:r>
      <w:r>
        <w:t>.</w:t>
      </w:r>
    </w:p>
    <w:p w14:paraId="50BD80AF" w14:textId="016A6C0E" w:rsidR="00A01624" w:rsidRPr="0076131E" w:rsidRDefault="0062526B" w:rsidP="0062526B">
      <w:pPr>
        <w:pStyle w:val="3"/>
        <w:numPr>
          <w:ilvl w:val="0"/>
          <w:numId w:val="0"/>
        </w:numPr>
        <w:tabs>
          <w:tab w:val="clear" w:pos="1531"/>
        </w:tabs>
        <w:jc w:val="center"/>
        <w:rPr>
          <w:rFonts w:cs="Arial"/>
          <w:bCs/>
          <w:szCs w:val="24"/>
        </w:rPr>
      </w:pPr>
      <w:r>
        <w:rPr>
          <w:rFonts w:cs="Arial"/>
          <w:bCs/>
          <w:noProof/>
          <w:szCs w:val="24"/>
          <w:lang w:eastAsia="ru-RU"/>
        </w:rPr>
        <w:lastRenderedPageBreak/>
        <w:drawing>
          <wp:inline distT="0" distB="0" distL="0" distR="0" wp14:anchorId="6AC00AF5" wp14:editId="6CD2756E">
            <wp:extent cx="5849112" cy="18288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58677 - рис.2 структура NSN.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849112" cy="1828800"/>
                    </a:xfrm>
                    <a:prstGeom prst="rect">
                      <a:avLst/>
                    </a:prstGeom>
                  </pic:spPr>
                </pic:pic>
              </a:graphicData>
            </a:graphic>
          </wp:inline>
        </w:drawing>
      </w:r>
      <w:r w:rsidR="00A01624" w:rsidRPr="00E778E7">
        <w:rPr>
          <w:rFonts w:cs="Arial"/>
          <w:bCs/>
          <w:szCs w:val="24"/>
        </w:rPr>
        <w:t xml:space="preserve">Рисунок </w:t>
      </w:r>
      <w:r w:rsidR="00A01624">
        <w:rPr>
          <w:rFonts w:cs="Arial"/>
          <w:bCs/>
          <w:szCs w:val="24"/>
        </w:rPr>
        <w:t>2</w:t>
      </w:r>
      <w:r w:rsidR="00A01624" w:rsidRPr="00E778E7">
        <w:rPr>
          <w:rFonts w:cs="Arial"/>
          <w:bCs/>
          <w:szCs w:val="24"/>
        </w:rPr>
        <w:t xml:space="preserve"> –</w:t>
      </w:r>
      <w:r w:rsidR="00A01624">
        <w:rPr>
          <w:rFonts w:cs="Arial"/>
          <w:bCs/>
          <w:szCs w:val="24"/>
        </w:rPr>
        <w:t xml:space="preserve"> Структура </w:t>
      </w:r>
      <w:r w:rsidR="00A01624">
        <w:rPr>
          <w:rFonts w:cs="Arial"/>
          <w:bCs/>
          <w:szCs w:val="24"/>
          <w:lang w:val="en-US"/>
        </w:rPr>
        <w:t>NSN</w:t>
      </w:r>
    </w:p>
    <w:p w14:paraId="431113D5" w14:textId="678869E0" w:rsidR="006D0B62" w:rsidRDefault="007511A5" w:rsidP="00F23FFF">
      <w:pPr>
        <w:pStyle w:val="3"/>
        <w:ind w:left="0"/>
      </w:pPr>
      <w:r w:rsidRPr="007511A5">
        <w:t xml:space="preserve"> </w:t>
      </w:r>
      <w:r w:rsidR="007215BB">
        <w:t xml:space="preserve">ЦК ВТС </w:t>
      </w:r>
      <w:r w:rsidR="00B21C31">
        <w:t>передает</w:t>
      </w:r>
      <w:r w:rsidR="007215BB">
        <w:t xml:space="preserve"> </w:t>
      </w:r>
      <w:r w:rsidR="00B21C31">
        <w:t xml:space="preserve">поставщику </w:t>
      </w:r>
      <w:r w:rsidR="007F6933">
        <w:rPr>
          <w:bCs/>
        </w:rPr>
        <w:t xml:space="preserve">(разработчику, производителю) </w:t>
      </w:r>
      <w:r w:rsidR="007215BB">
        <w:t>переч</w:t>
      </w:r>
      <w:r w:rsidR="00B21C31">
        <w:t>ень</w:t>
      </w:r>
      <w:r w:rsidR="007215BB">
        <w:t xml:space="preserve"> ПС с присвоенными </w:t>
      </w:r>
      <w:r w:rsidR="007215BB">
        <w:rPr>
          <w:lang w:val="en-US"/>
        </w:rPr>
        <w:t>NSN</w:t>
      </w:r>
      <w:r w:rsidR="007215BB" w:rsidRPr="00D075FC">
        <w:t xml:space="preserve"> </w:t>
      </w:r>
      <w:r w:rsidR="007215BB">
        <w:t xml:space="preserve">в соответствии с </w:t>
      </w:r>
      <w:r w:rsidR="002E58B3">
        <w:t xml:space="preserve">требованиями </w:t>
      </w:r>
      <w:r w:rsidR="007215BB">
        <w:t>договор</w:t>
      </w:r>
      <w:r w:rsidR="002E58B3">
        <w:t>а</w:t>
      </w:r>
      <w:r w:rsidR="007215BB">
        <w:t xml:space="preserve"> </w:t>
      </w:r>
      <w:r w:rsidR="002E58B3">
        <w:t>или иного двустороннего документа, на основании которого выполняются работы по каталогизации</w:t>
      </w:r>
      <w:r w:rsidR="007215BB">
        <w:t>.</w:t>
      </w:r>
    </w:p>
    <w:p w14:paraId="70773145" w14:textId="5BF615FF" w:rsidR="00E04052" w:rsidRPr="00722FA1" w:rsidRDefault="00722FA1" w:rsidP="00722FA1">
      <w:pPr>
        <w:pStyle w:val="1"/>
        <w:rPr>
          <w:sz w:val="24"/>
          <w:szCs w:val="24"/>
        </w:rPr>
      </w:pPr>
      <w:bookmarkStart w:id="62" w:name="_Toc174375575"/>
      <w:bookmarkStart w:id="63" w:name="_Toc231477486"/>
      <w:r w:rsidRPr="00722FA1">
        <w:rPr>
          <w:sz w:val="24"/>
          <w:szCs w:val="24"/>
        </w:rPr>
        <w:t xml:space="preserve">Порядок формирования, ведения и предоставления </w:t>
      </w:r>
      <w:r w:rsidR="001E3FCB">
        <w:rPr>
          <w:sz w:val="24"/>
          <w:szCs w:val="24"/>
        </w:rPr>
        <w:t>сведений</w:t>
      </w:r>
      <w:r w:rsidRPr="00722FA1">
        <w:rPr>
          <w:sz w:val="24"/>
          <w:szCs w:val="24"/>
        </w:rPr>
        <w:t xml:space="preserve"> </w:t>
      </w:r>
      <w:r w:rsidR="001E3FCB">
        <w:rPr>
          <w:sz w:val="24"/>
          <w:szCs w:val="24"/>
        </w:rPr>
        <w:t xml:space="preserve">из </w:t>
      </w:r>
      <w:r w:rsidRPr="00722FA1">
        <w:rPr>
          <w:sz w:val="24"/>
          <w:szCs w:val="24"/>
        </w:rPr>
        <w:t>к</w:t>
      </w:r>
      <w:r w:rsidR="00E06EA7" w:rsidRPr="00722FA1">
        <w:rPr>
          <w:sz w:val="24"/>
          <w:szCs w:val="24"/>
        </w:rPr>
        <w:t>аталог</w:t>
      </w:r>
      <w:r w:rsidR="001E3FCB">
        <w:rPr>
          <w:sz w:val="24"/>
          <w:szCs w:val="24"/>
        </w:rPr>
        <w:t>а</w:t>
      </w:r>
      <w:r w:rsidR="00E06EA7" w:rsidRPr="00722FA1">
        <w:rPr>
          <w:sz w:val="24"/>
          <w:szCs w:val="24"/>
        </w:rPr>
        <w:t xml:space="preserve"> экспортируемой продукции военного назначения</w:t>
      </w:r>
      <w:bookmarkEnd w:id="62"/>
      <w:bookmarkEnd w:id="63"/>
    </w:p>
    <w:p w14:paraId="434E93B1" w14:textId="69B9A807" w:rsidR="002267B5" w:rsidRDefault="002267B5" w:rsidP="004E7ACA">
      <w:pPr>
        <w:pStyle w:val="2"/>
        <w:ind w:left="0"/>
      </w:pPr>
      <w:r>
        <w:t xml:space="preserve">Формирование, ведение и предоставление сведений из </w:t>
      </w:r>
      <w:r w:rsidR="009F3F98">
        <w:t>КЭ</w:t>
      </w:r>
      <w:r>
        <w:t>ПВН осуществляется в электронном виде с использованием АСК ЭПВН.</w:t>
      </w:r>
    </w:p>
    <w:p w14:paraId="426413E7" w14:textId="256E976E" w:rsidR="002267B5" w:rsidRDefault="002267B5" w:rsidP="00D075FC">
      <w:pPr>
        <w:pStyle w:val="2"/>
        <w:numPr>
          <w:ilvl w:val="0"/>
          <w:numId w:val="0"/>
        </w:numPr>
        <w:ind w:firstLine="709"/>
      </w:pPr>
      <w:r>
        <w:t>ЦК ВТС</w:t>
      </w:r>
      <w:r w:rsidRPr="00552B5B">
        <w:rPr>
          <w:szCs w:val="28"/>
        </w:rPr>
        <w:t xml:space="preserve"> </w:t>
      </w:r>
      <w:r w:rsidR="0029340C">
        <w:rPr>
          <w:szCs w:val="28"/>
        </w:rPr>
        <w:t>осуществляет</w:t>
      </w:r>
      <w:r w:rsidRPr="00552B5B">
        <w:rPr>
          <w:szCs w:val="28"/>
        </w:rPr>
        <w:t xml:space="preserve"> организационно-методическое, технологическое, информационное и программно-техническое сопровождение </w:t>
      </w:r>
      <w:r w:rsidR="006F1A44">
        <w:rPr>
          <w:szCs w:val="28"/>
        </w:rPr>
        <w:t xml:space="preserve">этих </w:t>
      </w:r>
      <w:r w:rsidRPr="00552B5B">
        <w:rPr>
          <w:szCs w:val="28"/>
        </w:rPr>
        <w:t>работ</w:t>
      </w:r>
      <w:r w:rsidR="00497680">
        <w:rPr>
          <w:szCs w:val="28"/>
        </w:rPr>
        <w:t>.</w:t>
      </w:r>
    </w:p>
    <w:p w14:paraId="2DDD7F2B" w14:textId="6A1CA60C" w:rsidR="002F35F1" w:rsidRDefault="002F35F1" w:rsidP="00AB137B">
      <w:pPr>
        <w:pStyle w:val="2"/>
        <w:tabs>
          <w:tab w:val="clear" w:pos="1276"/>
          <w:tab w:val="num" w:pos="993"/>
        </w:tabs>
        <w:ind w:left="0"/>
      </w:pPr>
      <w:r>
        <w:rPr>
          <w:szCs w:val="28"/>
        </w:rPr>
        <w:t>КЭПВН ф</w:t>
      </w:r>
      <w:r w:rsidRPr="00F268B1">
        <w:rPr>
          <w:szCs w:val="28"/>
        </w:rPr>
        <w:t>ормир</w:t>
      </w:r>
      <w:r>
        <w:rPr>
          <w:szCs w:val="28"/>
        </w:rPr>
        <w:t xml:space="preserve">уется </w:t>
      </w:r>
      <w:r w:rsidRPr="003D2140">
        <w:rPr>
          <w:szCs w:val="28"/>
        </w:rPr>
        <w:t>путем накопления данных, получаемых</w:t>
      </w:r>
      <w:r w:rsidRPr="00F268B1">
        <w:rPr>
          <w:szCs w:val="28"/>
        </w:rPr>
        <w:t xml:space="preserve"> </w:t>
      </w:r>
      <w:r>
        <w:rPr>
          <w:szCs w:val="28"/>
        </w:rPr>
        <w:t xml:space="preserve">в результате выполнения работ по </w:t>
      </w:r>
      <w:r w:rsidRPr="00F268B1">
        <w:rPr>
          <w:szCs w:val="28"/>
        </w:rPr>
        <w:t xml:space="preserve">каталогизации </w:t>
      </w:r>
      <w:r>
        <w:rPr>
          <w:szCs w:val="28"/>
        </w:rPr>
        <w:t>ПС экспортируемой ПВН.</w:t>
      </w:r>
      <w:r>
        <w:t xml:space="preserve"> </w:t>
      </w:r>
    </w:p>
    <w:p w14:paraId="61F39126" w14:textId="098C4323" w:rsidR="00AB137B" w:rsidRDefault="00C52D9A" w:rsidP="00AB137B">
      <w:pPr>
        <w:pStyle w:val="2"/>
        <w:tabs>
          <w:tab w:val="clear" w:pos="1276"/>
          <w:tab w:val="num" w:pos="993"/>
        </w:tabs>
        <w:ind w:left="0"/>
      </w:pPr>
      <w:r>
        <w:t>Состав</w:t>
      </w:r>
      <w:r w:rsidR="00011C69">
        <w:t xml:space="preserve"> данных </w:t>
      </w:r>
      <w:r w:rsidR="009F3F98">
        <w:t>КЭ</w:t>
      </w:r>
      <w:r w:rsidR="006F1A44">
        <w:t>ПВН</w:t>
      </w:r>
      <w:r w:rsidR="00AB137B">
        <w:t xml:space="preserve"> </w:t>
      </w:r>
      <w:r w:rsidR="00C7585D">
        <w:t xml:space="preserve">соответствует требованиям </w:t>
      </w:r>
      <w:r w:rsidR="00C7585D" w:rsidRPr="00D075FC">
        <w:t>[2]</w:t>
      </w:r>
      <w:r w:rsidR="00C7585D">
        <w:t xml:space="preserve"> для обеспечения автоматизированного обмена данными </w:t>
      </w:r>
      <w:r w:rsidR="001511D3">
        <w:t xml:space="preserve">о ПС </w:t>
      </w:r>
      <w:r w:rsidR="00C7585D">
        <w:t xml:space="preserve">с </w:t>
      </w:r>
      <w:r w:rsidR="00C7585D">
        <w:rPr>
          <w:lang w:val="en-US"/>
        </w:rPr>
        <w:t>NCB</w:t>
      </w:r>
      <w:r w:rsidR="00C7585D" w:rsidRPr="005A0EDD">
        <w:t xml:space="preserve"> </w:t>
      </w:r>
      <w:r w:rsidR="00C7585D">
        <w:t xml:space="preserve">государств инозаказчиков, а также содержит элементы данных ФКП для информационного взаимодействия с участниками ФСКП согласно </w:t>
      </w:r>
      <w:r w:rsidR="00C7585D" w:rsidRPr="001014DB">
        <w:t>[</w:t>
      </w:r>
      <w:r w:rsidR="00570434">
        <w:t>7</w:t>
      </w:r>
      <w:r w:rsidR="00C7585D" w:rsidRPr="001014DB">
        <w:t>]</w:t>
      </w:r>
      <w:r w:rsidR="00C7585D">
        <w:t xml:space="preserve">. Состав данных КЭПВН </w:t>
      </w:r>
      <w:r w:rsidR="00687900">
        <w:t xml:space="preserve">приведен в </w:t>
      </w:r>
      <w:r>
        <w:t>приложени</w:t>
      </w:r>
      <w:r w:rsidR="00687900">
        <w:t>и</w:t>
      </w:r>
      <w:r>
        <w:t xml:space="preserve"> А</w:t>
      </w:r>
      <w:r w:rsidR="00687900">
        <w:t>.</w:t>
      </w:r>
      <w:r>
        <w:t xml:space="preserve"> </w:t>
      </w:r>
    </w:p>
    <w:p w14:paraId="3AE4C66E" w14:textId="7BFF41D9" w:rsidR="002F35F1" w:rsidRPr="002B4CD2" w:rsidRDefault="00FA113A" w:rsidP="00805397">
      <w:pPr>
        <w:pStyle w:val="2"/>
        <w:ind w:left="0"/>
      </w:pPr>
      <w:r>
        <w:rPr>
          <w:szCs w:val="28"/>
        </w:rPr>
        <w:t>В</w:t>
      </w:r>
      <w:r w:rsidRPr="009E34EF">
        <w:rPr>
          <w:szCs w:val="28"/>
        </w:rPr>
        <w:t xml:space="preserve">едение </w:t>
      </w:r>
      <w:r>
        <w:rPr>
          <w:szCs w:val="28"/>
        </w:rPr>
        <w:t>К</w:t>
      </w:r>
      <w:r w:rsidRPr="009E34EF">
        <w:rPr>
          <w:szCs w:val="28"/>
        </w:rPr>
        <w:t xml:space="preserve">ЭПВН </w:t>
      </w:r>
      <w:r>
        <w:rPr>
          <w:szCs w:val="28"/>
        </w:rPr>
        <w:t>включает</w:t>
      </w:r>
      <w:r w:rsidRPr="009E34EF">
        <w:rPr>
          <w:szCs w:val="28"/>
        </w:rPr>
        <w:t>:</w:t>
      </w:r>
    </w:p>
    <w:p w14:paraId="0FAC6F00" w14:textId="49AEB3DF" w:rsidR="00FA113A" w:rsidRPr="002B4CD2" w:rsidRDefault="00FA113A" w:rsidP="002B4CD2">
      <w:pPr>
        <w:pStyle w:val="2"/>
        <w:numPr>
          <w:ilvl w:val="0"/>
          <w:numId w:val="11"/>
        </w:numPr>
        <w:tabs>
          <w:tab w:val="left" w:pos="1134"/>
        </w:tabs>
        <w:ind w:left="0" w:firstLine="709"/>
        <w:rPr>
          <w:bCs w:val="0"/>
          <w:szCs w:val="28"/>
        </w:rPr>
      </w:pPr>
      <w:r w:rsidRPr="002B4CD2">
        <w:rPr>
          <w:szCs w:val="28"/>
        </w:rPr>
        <w:t>своевременную корректировку устаревших сведений о ПС, ранее включенных в КЭПВН;</w:t>
      </w:r>
    </w:p>
    <w:p w14:paraId="0A8E0AF6" w14:textId="06EC3241" w:rsidR="00FA113A" w:rsidRPr="002B4CD2" w:rsidRDefault="00FA113A" w:rsidP="002B4CD2">
      <w:pPr>
        <w:pStyle w:val="2"/>
        <w:numPr>
          <w:ilvl w:val="0"/>
          <w:numId w:val="11"/>
        </w:numPr>
        <w:tabs>
          <w:tab w:val="left" w:pos="1134"/>
        </w:tabs>
        <w:ind w:left="0" w:firstLine="709"/>
        <w:rPr>
          <w:szCs w:val="28"/>
        </w:rPr>
      </w:pPr>
      <w:r w:rsidRPr="002B4CD2">
        <w:rPr>
          <w:szCs w:val="28"/>
        </w:rPr>
        <w:t>исключение ПС из каталога ЭПВН.</w:t>
      </w:r>
    </w:p>
    <w:p w14:paraId="33757CAD" w14:textId="77777777" w:rsidR="00FA113A" w:rsidRDefault="00FA113A" w:rsidP="00FA113A">
      <w:pPr>
        <w:pStyle w:val="2"/>
        <w:ind w:left="0"/>
        <w:rPr>
          <w:szCs w:val="28"/>
        </w:rPr>
      </w:pPr>
      <w:r w:rsidRPr="00B71663">
        <w:rPr>
          <w:szCs w:val="28"/>
        </w:rPr>
        <w:t>Корректировк</w:t>
      </w:r>
      <w:r>
        <w:rPr>
          <w:szCs w:val="28"/>
        </w:rPr>
        <w:t>у</w:t>
      </w:r>
      <w:r w:rsidRPr="00B71663">
        <w:rPr>
          <w:szCs w:val="28"/>
        </w:rPr>
        <w:t xml:space="preserve"> </w:t>
      </w:r>
      <w:r>
        <w:rPr>
          <w:szCs w:val="28"/>
        </w:rPr>
        <w:t xml:space="preserve">данных о ПС в КЭПВН </w:t>
      </w:r>
      <w:r w:rsidRPr="00B71663">
        <w:rPr>
          <w:szCs w:val="28"/>
        </w:rPr>
        <w:t>осуществля</w:t>
      </w:r>
      <w:r>
        <w:rPr>
          <w:szCs w:val="28"/>
        </w:rPr>
        <w:t>ет</w:t>
      </w:r>
      <w:r w:rsidRPr="00B71663">
        <w:rPr>
          <w:szCs w:val="28"/>
        </w:rPr>
        <w:t xml:space="preserve"> </w:t>
      </w:r>
      <w:r>
        <w:rPr>
          <w:szCs w:val="28"/>
        </w:rPr>
        <w:t xml:space="preserve">ЦК ВТС </w:t>
      </w:r>
      <w:r w:rsidRPr="00466850">
        <w:t xml:space="preserve">при </w:t>
      </w:r>
      <w:r>
        <w:t>получении</w:t>
      </w:r>
      <w:r w:rsidRPr="00466850">
        <w:t xml:space="preserve"> информации от поставщика (разработчика, производителя) об изменении данных о ПС</w:t>
      </w:r>
      <w:r>
        <w:t xml:space="preserve"> или</w:t>
      </w:r>
      <w:r>
        <w:rPr>
          <w:szCs w:val="28"/>
        </w:rPr>
        <w:t xml:space="preserve"> </w:t>
      </w:r>
      <w:r w:rsidRPr="00466850">
        <w:t>по результатам анализа информации в КЭПВН, который проводит ЦК ВТС</w:t>
      </w:r>
      <w:r>
        <w:t xml:space="preserve">. Корректировку проводят </w:t>
      </w:r>
      <w:r>
        <w:rPr>
          <w:szCs w:val="28"/>
        </w:rPr>
        <w:t xml:space="preserve">в случаях: </w:t>
      </w:r>
    </w:p>
    <w:p w14:paraId="3D3CB7B7" w14:textId="77777777" w:rsidR="00FA113A" w:rsidRPr="000F202C" w:rsidRDefault="00FA113A" w:rsidP="00FA113A">
      <w:pPr>
        <w:pStyle w:val="2"/>
        <w:numPr>
          <w:ilvl w:val="0"/>
          <w:numId w:val="11"/>
        </w:numPr>
        <w:tabs>
          <w:tab w:val="left" w:pos="1134"/>
        </w:tabs>
        <w:ind w:left="0" w:firstLine="709"/>
      </w:pPr>
      <w:r w:rsidRPr="00CE1227">
        <w:rPr>
          <w:szCs w:val="28"/>
        </w:rPr>
        <w:t xml:space="preserve">внесения изменений в конструкторскую документацию на изделие, являющееся ПС, в процессе его серийного производства, модификации или </w:t>
      </w:r>
      <w:r w:rsidRPr="00CE1227">
        <w:rPr>
          <w:szCs w:val="28"/>
        </w:rPr>
        <w:lastRenderedPageBreak/>
        <w:t>модернизации</w:t>
      </w:r>
      <w:r>
        <w:rPr>
          <w:szCs w:val="28"/>
        </w:rPr>
        <w:t>;</w:t>
      </w:r>
      <w:r w:rsidRPr="000F202C">
        <w:t xml:space="preserve"> </w:t>
      </w:r>
    </w:p>
    <w:p w14:paraId="5D60AA2A" w14:textId="77777777" w:rsidR="00FA113A" w:rsidRDefault="00FA113A" w:rsidP="00FA113A">
      <w:pPr>
        <w:pStyle w:val="2"/>
        <w:numPr>
          <w:ilvl w:val="0"/>
          <w:numId w:val="11"/>
        </w:numPr>
        <w:tabs>
          <w:tab w:val="left" w:pos="1134"/>
        </w:tabs>
        <w:ind w:left="0" w:firstLine="709"/>
      </w:pPr>
      <w:r w:rsidRPr="000F202C">
        <w:t>повторной каталогизации с изменением метода идентификации, примененного для данного ПС;</w:t>
      </w:r>
    </w:p>
    <w:p w14:paraId="606D006C" w14:textId="77777777" w:rsidR="00FA113A" w:rsidRPr="000F202C" w:rsidRDefault="00FA113A" w:rsidP="00FA113A">
      <w:pPr>
        <w:pStyle w:val="2"/>
        <w:numPr>
          <w:ilvl w:val="0"/>
          <w:numId w:val="11"/>
        </w:numPr>
        <w:tabs>
          <w:tab w:val="left" w:pos="1134"/>
        </w:tabs>
        <w:ind w:left="0" w:firstLine="709"/>
      </w:pPr>
      <w:r w:rsidRPr="00CE1227">
        <w:t xml:space="preserve">уточнения данных по идентификации и описанию ПС в связи </w:t>
      </w:r>
      <w:r>
        <w:t xml:space="preserve">с </w:t>
      </w:r>
      <w:r w:rsidRPr="00CE1227">
        <w:t xml:space="preserve">изменениями в </w:t>
      </w:r>
      <w:r w:rsidRPr="00466850">
        <w:t>нормативно-справочных документах [2] – [5]</w:t>
      </w:r>
      <w:r w:rsidRPr="00CE1227">
        <w:t>;</w:t>
      </w:r>
      <w:r w:rsidRPr="000F202C">
        <w:t xml:space="preserve"> </w:t>
      </w:r>
    </w:p>
    <w:p w14:paraId="50B6100B" w14:textId="77777777" w:rsidR="00FA113A" w:rsidRPr="000F202C" w:rsidRDefault="00FA113A" w:rsidP="00FA113A">
      <w:pPr>
        <w:pStyle w:val="2"/>
        <w:numPr>
          <w:ilvl w:val="0"/>
          <w:numId w:val="11"/>
        </w:numPr>
        <w:tabs>
          <w:tab w:val="left" w:pos="1134"/>
        </w:tabs>
        <w:ind w:left="0" w:firstLine="709"/>
      </w:pPr>
      <w:r>
        <w:rPr>
          <w:szCs w:val="28"/>
        </w:rPr>
        <w:t>исключения ПС с замещением его новым ПС, при этом статус исключенного ПС изменяют на «неактивный» и устанавливают ссылку на замещающий ПС.</w:t>
      </w:r>
    </w:p>
    <w:p w14:paraId="7392438B" w14:textId="563A316F" w:rsidR="00FA113A" w:rsidRPr="00A724DA" w:rsidRDefault="00FA113A" w:rsidP="00FA113A">
      <w:pPr>
        <w:pStyle w:val="2"/>
        <w:ind w:left="0"/>
      </w:pPr>
      <w:r>
        <w:rPr>
          <w:szCs w:val="28"/>
        </w:rPr>
        <w:t>И</w:t>
      </w:r>
      <w:r w:rsidRPr="00EE5262">
        <w:rPr>
          <w:szCs w:val="28"/>
        </w:rPr>
        <w:t xml:space="preserve">сключение </w:t>
      </w:r>
      <w:r>
        <w:rPr>
          <w:szCs w:val="28"/>
        </w:rPr>
        <w:t xml:space="preserve">ПС </w:t>
      </w:r>
      <w:r w:rsidRPr="00EE5262">
        <w:rPr>
          <w:szCs w:val="28"/>
        </w:rPr>
        <w:t xml:space="preserve">из </w:t>
      </w:r>
      <w:r>
        <w:rPr>
          <w:szCs w:val="28"/>
        </w:rPr>
        <w:t>КЭПВН</w:t>
      </w:r>
      <w:r w:rsidRPr="00EE5262">
        <w:rPr>
          <w:szCs w:val="28"/>
        </w:rPr>
        <w:t xml:space="preserve"> </w:t>
      </w:r>
      <w:r>
        <w:rPr>
          <w:szCs w:val="28"/>
        </w:rPr>
        <w:t xml:space="preserve">(изменение статуса на «неактивный») без замещения выполняет ЦК ВТС при получении </w:t>
      </w:r>
      <w:r w:rsidRPr="00EE5262">
        <w:rPr>
          <w:szCs w:val="28"/>
        </w:rPr>
        <w:t xml:space="preserve">информации </w:t>
      </w:r>
      <w:r>
        <w:rPr>
          <w:szCs w:val="28"/>
        </w:rPr>
        <w:t>от поставщика (</w:t>
      </w:r>
      <w:r w:rsidRPr="00B71663">
        <w:rPr>
          <w:szCs w:val="28"/>
        </w:rPr>
        <w:t>разработчика</w:t>
      </w:r>
      <w:r>
        <w:rPr>
          <w:szCs w:val="28"/>
        </w:rPr>
        <w:t>,</w:t>
      </w:r>
      <w:r w:rsidRPr="00B71663">
        <w:rPr>
          <w:szCs w:val="28"/>
        </w:rPr>
        <w:t xml:space="preserve"> производителя</w:t>
      </w:r>
      <w:r>
        <w:rPr>
          <w:szCs w:val="28"/>
        </w:rPr>
        <w:t xml:space="preserve">) ЭП о завершении применения этого ПС в эксплуатации и необходимости исключения его из системы </w:t>
      </w:r>
      <w:r w:rsidRPr="000A3DEB">
        <w:rPr>
          <w:rFonts w:eastAsia="Arial" w:cs="Arial"/>
          <w:bCs w:val="0"/>
        </w:rPr>
        <w:t>материально-техническо</w:t>
      </w:r>
      <w:r>
        <w:rPr>
          <w:rFonts w:eastAsia="Arial" w:cs="Arial"/>
          <w:bCs w:val="0"/>
        </w:rPr>
        <w:t>го</w:t>
      </w:r>
      <w:r w:rsidRPr="000A3DEB">
        <w:rPr>
          <w:rFonts w:eastAsia="Arial" w:cs="Arial"/>
          <w:bCs w:val="0"/>
        </w:rPr>
        <w:t xml:space="preserve"> обеспечени</w:t>
      </w:r>
      <w:r w:rsidR="003D2EF8">
        <w:rPr>
          <w:rFonts w:eastAsia="Arial" w:cs="Arial"/>
          <w:bCs w:val="0"/>
        </w:rPr>
        <w:t>я</w:t>
      </w:r>
      <w:r>
        <w:rPr>
          <w:szCs w:val="28"/>
        </w:rPr>
        <w:t>. Исключение ПС может быть выполнено только после получения подтверждения от других пользователей этого ПС об отсутствии необходимости его применения.</w:t>
      </w:r>
    </w:p>
    <w:p w14:paraId="189C05E3" w14:textId="169A836B" w:rsidR="00FA113A" w:rsidRDefault="00FA113A" w:rsidP="00FA113A">
      <w:pPr>
        <w:pStyle w:val="2"/>
        <w:ind w:left="0"/>
      </w:pPr>
      <w:r w:rsidRPr="009F53A6">
        <w:t xml:space="preserve">ЦК ВТС информирует зарегистрированных </w:t>
      </w:r>
      <w:r w:rsidR="00E35265">
        <w:t>абонентов</w:t>
      </w:r>
      <w:r w:rsidR="00E35265" w:rsidRPr="009F53A6">
        <w:t xml:space="preserve"> </w:t>
      </w:r>
      <w:r>
        <w:t>КЭ</w:t>
      </w:r>
      <w:r w:rsidRPr="009F53A6">
        <w:t>ПВН о внесенных изменениях в каталожное описание или</w:t>
      </w:r>
      <w:r>
        <w:t xml:space="preserve"> </w:t>
      </w:r>
      <w:r w:rsidRPr="009F53A6">
        <w:t xml:space="preserve">об исключении ПС из </w:t>
      </w:r>
      <w:r>
        <w:t>КЭ</w:t>
      </w:r>
      <w:r w:rsidRPr="009F53A6">
        <w:t>ПВН путем размещения соответствующего уведомления в АСК ЭПВН</w:t>
      </w:r>
      <w:r>
        <w:t>.</w:t>
      </w:r>
    </w:p>
    <w:p w14:paraId="7F5D1B7B" w14:textId="52833CBA" w:rsidR="00C22C60" w:rsidRDefault="00E35265" w:rsidP="00805397">
      <w:pPr>
        <w:pStyle w:val="2"/>
        <w:ind w:left="0"/>
      </w:pPr>
      <w:r>
        <w:t>Абонентами</w:t>
      </w:r>
      <w:r w:rsidR="00C22C60">
        <w:t xml:space="preserve"> </w:t>
      </w:r>
      <w:r w:rsidR="009F3F98">
        <w:t>К</w:t>
      </w:r>
      <w:r w:rsidR="00C52D9A">
        <w:t>ЭПВ</w:t>
      </w:r>
      <w:r w:rsidR="00C22C60">
        <w:t>Н</w:t>
      </w:r>
      <w:r w:rsidR="006033CF">
        <w:t xml:space="preserve"> являются:</w:t>
      </w:r>
    </w:p>
    <w:p w14:paraId="2481A52C" w14:textId="763A59FB" w:rsidR="002F0D20" w:rsidRPr="002B4CD2" w:rsidRDefault="00C22C60" w:rsidP="002B4CD2">
      <w:pPr>
        <w:pStyle w:val="2"/>
        <w:numPr>
          <w:ilvl w:val="0"/>
          <w:numId w:val="11"/>
        </w:numPr>
        <w:tabs>
          <w:tab w:val="left" w:pos="1134"/>
        </w:tabs>
        <w:ind w:left="0" w:firstLine="709"/>
        <w:rPr>
          <w:szCs w:val="28"/>
        </w:rPr>
      </w:pPr>
      <w:proofErr w:type="spellStart"/>
      <w:r w:rsidRPr="002B4CD2">
        <w:rPr>
          <w:szCs w:val="28"/>
        </w:rPr>
        <w:t>инозаказчики</w:t>
      </w:r>
      <w:proofErr w:type="spellEnd"/>
      <w:r w:rsidRPr="002B4CD2">
        <w:rPr>
          <w:szCs w:val="28"/>
        </w:rPr>
        <w:t xml:space="preserve"> (эксплуатирующие и заказывающие организации, в том числе национальные бюро по каталогизации);</w:t>
      </w:r>
    </w:p>
    <w:p w14:paraId="6320A15F" w14:textId="16DF64AA" w:rsidR="002F0D20" w:rsidRPr="002B4CD2" w:rsidRDefault="002F0D20" w:rsidP="002B4CD2">
      <w:pPr>
        <w:pStyle w:val="2"/>
        <w:numPr>
          <w:ilvl w:val="0"/>
          <w:numId w:val="11"/>
        </w:numPr>
        <w:tabs>
          <w:tab w:val="left" w:pos="1134"/>
        </w:tabs>
        <w:ind w:left="0" w:firstLine="709"/>
        <w:rPr>
          <w:szCs w:val="28"/>
        </w:rPr>
      </w:pPr>
      <w:r w:rsidRPr="002B4CD2">
        <w:rPr>
          <w:szCs w:val="28"/>
        </w:rPr>
        <w:t xml:space="preserve">поставщики (разработчики, производители) </w:t>
      </w:r>
      <w:r w:rsidR="00F67741" w:rsidRPr="002B4CD2">
        <w:rPr>
          <w:szCs w:val="28"/>
        </w:rPr>
        <w:t>ЭП</w:t>
      </w:r>
      <w:r w:rsidRPr="002B4CD2">
        <w:rPr>
          <w:szCs w:val="28"/>
        </w:rPr>
        <w:t>, выполняющие совместно с ЦК ВТС работы по каталогизации;</w:t>
      </w:r>
    </w:p>
    <w:p w14:paraId="6367F62F" w14:textId="2162EB61" w:rsidR="00C22C60" w:rsidRPr="002B4CD2" w:rsidRDefault="002F0D20" w:rsidP="002B4CD2">
      <w:pPr>
        <w:pStyle w:val="2"/>
        <w:numPr>
          <w:ilvl w:val="0"/>
          <w:numId w:val="11"/>
        </w:numPr>
        <w:tabs>
          <w:tab w:val="left" w:pos="1134"/>
        </w:tabs>
        <w:ind w:left="0" w:firstLine="709"/>
        <w:rPr>
          <w:szCs w:val="28"/>
        </w:rPr>
      </w:pPr>
      <w:r w:rsidRPr="002B4CD2">
        <w:rPr>
          <w:szCs w:val="28"/>
        </w:rPr>
        <w:t>поставщики</w:t>
      </w:r>
      <w:r w:rsidR="00C22C60" w:rsidRPr="002B4CD2">
        <w:rPr>
          <w:szCs w:val="28"/>
        </w:rPr>
        <w:t xml:space="preserve"> </w:t>
      </w:r>
      <w:r w:rsidRPr="002B4CD2">
        <w:rPr>
          <w:szCs w:val="28"/>
        </w:rPr>
        <w:t xml:space="preserve">(разработчики, производители) </w:t>
      </w:r>
      <w:r w:rsidR="007434AA">
        <w:rPr>
          <w:szCs w:val="28"/>
        </w:rPr>
        <w:t xml:space="preserve">составных частей </w:t>
      </w:r>
      <w:r w:rsidR="00F67741" w:rsidRPr="002B4CD2">
        <w:rPr>
          <w:szCs w:val="28"/>
        </w:rPr>
        <w:t>ЭП</w:t>
      </w:r>
      <w:r w:rsidRPr="002B4CD2">
        <w:rPr>
          <w:szCs w:val="28"/>
        </w:rPr>
        <w:t xml:space="preserve">, участвующие в работах по каталогизации </w:t>
      </w:r>
      <w:r w:rsidR="00BB1D11" w:rsidRPr="002B4CD2">
        <w:rPr>
          <w:szCs w:val="28"/>
        </w:rPr>
        <w:t>ЭП</w:t>
      </w:r>
      <w:r w:rsidRPr="002B4CD2">
        <w:rPr>
          <w:szCs w:val="28"/>
        </w:rPr>
        <w:t>;</w:t>
      </w:r>
    </w:p>
    <w:p w14:paraId="774EA0DF" w14:textId="6AEC9CC3" w:rsidR="002F0D20" w:rsidRPr="002B4CD2" w:rsidRDefault="002F0D20" w:rsidP="002B4CD2">
      <w:pPr>
        <w:pStyle w:val="2"/>
        <w:numPr>
          <w:ilvl w:val="0"/>
          <w:numId w:val="11"/>
        </w:numPr>
        <w:tabs>
          <w:tab w:val="left" w:pos="1134"/>
        </w:tabs>
        <w:ind w:left="0" w:firstLine="709"/>
        <w:rPr>
          <w:szCs w:val="28"/>
        </w:rPr>
      </w:pPr>
      <w:r w:rsidRPr="002B4CD2">
        <w:rPr>
          <w:szCs w:val="28"/>
        </w:rPr>
        <w:t xml:space="preserve">субъекты </w:t>
      </w:r>
      <w:r w:rsidR="00D3259F">
        <w:rPr>
          <w:szCs w:val="28"/>
        </w:rPr>
        <w:t>военно-технического сотрудничества</w:t>
      </w:r>
      <w:r w:rsidRPr="002B4CD2">
        <w:rPr>
          <w:szCs w:val="28"/>
        </w:rPr>
        <w:t>, управляющие компании интегрированных структур;</w:t>
      </w:r>
    </w:p>
    <w:p w14:paraId="0FED8FD6" w14:textId="1709865F" w:rsidR="002F0D20" w:rsidRPr="002B4CD2" w:rsidRDefault="002F0D20" w:rsidP="002B4CD2">
      <w:pPr>
        <w:pStyle w:val="2"/>
        <w:numPr>
          <w:ilvl w:val="0"/>
          <w:numId w:val="11"/>
        </w:numPr>
        <w:tabs>
          <w:tab w:val="left" w:pos="1134"/>
        </w:tabs>
        <w:ind w:left="0" w:firstLine="709"/>
        <w:rPr>
          <w:szCs w:val="28"/>
        </w:rPr>
      </w:pPr>
      <w:r w:rsidRPr="002B4CD2">
        <w:rPr>
          <w:szCs w:val="28"/>
        </w:rPr>
        <w:t xml:space="preserve">федеральные органы </w:t>
      </w:r>
      <w:r w:rsidR="00BC15A1" w:rsidRPr="002B4CD2">
        <w:rPr>
          <w:szCs w:val="28"/>
        </w:rPr>
        <w:t xml:space="preserve">исполнительной </w:t>
      </w:r>
      <w:r w:rsidRPr="002B4CD2">
        <w:rPr>
          <w:szCs w:val="28"/>
        </w:rPr>
        <w:t>власти</w:t>
      </w:r>
      <w:r w:rsidR="00BC15A1" w:rsidRPr="002B4CD2">
        <w:rPr>
          <w:szCs w:val="28"/>
        </w:rPr>
        <w:t>;</w:t>
      </w:r>
    </w:p>
    <w:p w14:paraId="6374A8ED" w14:textId="1246CB58" w:rsidR="00BC15A1" w:rsidRPr="002B4CD2" w:rsidRDefault="00BC15A1" w:rsidP="002B4CD2">
      <w:pPr>
        <w:pStyle w:val="2"/>
        <w:numPr>
          <w:ilvl w:val="0"/>
          <w:numId w:val="11"/>
        </w:numPr>
        <w:tabs>
          <w:tab w:val="left" w:pos="1134"/>
        </w:tabs>
        <w:ind w:left="0" w:firstLine="709"/>
        <w:rPr>
          <w:szCs w:val="28"/>
        </w:rPr>
      </w:pPr>
      <w:r w:rsidRPr="002B4CD2">
        <w:rPr>
          <w:szCs w:val="28"/>
        </w:rPr>
        <w:t>другие заинтересованные организации (</w:t>
      </w:r>
      <w:r w:rsidR="00BB1D11" w:rsidRPr="002B4CD2">
        <w:rPr>
          <w:szCs w:val="28"/>
        </w:rPr>
        <w:t>организации, участвующие в разработке информационных продуктов</w:t>
      </w:r>
      <w:r w:rsidR="00240410" w:rsidRPr="00240410">
        <w:rPr>
          <w:szCs w:val="28"/>
        </w:rPr>
        <w:t xml:space="preserve"> </w:t>
      </w:r>
      <w:r w:rsidR="00240410">
        <w:rPr>
          <w:szCs w:val="28"/>
        </w:rPr>
        <w:t>интегрированной логистической поддержки</w:t>
      </w:r>
      <w:r w:rsidR="00BB1D11" w:rsidRPr="002B4CD2">
        <w:rPr>
          <w:szCs w:val="28"/>
        </w:rPr>
        <w:t xml:space="preserve">, </w:t>
      </w:r>
      <w:r w:rsidRPr="002B4CD2">
        <w:rPr>
          <w:szCs w:val="28"/>
        </w:rPr>
        <w:t xml:space="preserve">участники ФСКП, </w:t>
      </w:r>
      <w:r w:rsidR="00BB1D11" w:rsidRPr="002B4CD2">
        <w:rPr>
          <w:szCs w:val="28"/>
        </w:rPr>
        <w:t>и др.</w:t>
      </w:r>
      <w:r w:rsidRPr="002B4CD2">
        <w:rPr>
          <w:szCs w:val="28"/>
        </w:rPr>
        <w:t xml:space="preserve">). </w:t>
      </w:r>
    </w:p>
    <w:p w14:paraId="3E8B6D56" w14:textId="6074A103" w:rsidR="00BC15A1" w:rsidRDefault="00BC15A1" w:rsidP="00E0106C">
      <w:pPr>
        <w:pStyle w:val="2"/>
        <w:ind w:left="0"/>
      </w:pPr>
      <w:r>
        <w:t xml:space="preserve">Сведения из </w:t>
      </w:r>
      <w:r w:rsidR="009F3F98">
        <w:t>КЭ</w:t>
      </w:r>
      <w:r>
        <w:t xml:space="preserve">ПВН </w:t>
      </w:r>
      <w:r w:rsidR="00BB1D11">
        <w:t>пред</w:t>
      </w:r>
      <w:r w:rsidR="00687900">
        <w:t xml:space="preserve">ставляют </w:t>
      </w:r>
      <w:r w:rsidR="00E35265">
        <w:t xml:space="preserve">абонентам </w:t>
      </w:r>
      <w:r w:rsidR="00687900">
        <w:t>(</w:t>
      </w:r>
      <w:r w:rsidR="00A77EC0">
        <w:t xml:space="preserve">см. </w:t>
      </w:r>
      <w:r w:rsidR="00687900">
        <w:t>6.</w:t>
      </w:r>
      <w:r w:rsidR="00B30C73">
        <w:t>8</w:t>
      </w:r>
      <w:r w:rsidR="00687900">
        <w:t>)</w:t>
      </w:r>
      <w:r>
        <w:t>:</w:t>
      </w:r>
    </w:p>
    <w:p w14:paraId="05EE5C01" w14:textId="70EEABAE" w:rsidR="00BC15A1" w:rsidRPr="002B4CD2" w:rsidRDefault="006033CF" w:rsidP="002B4CD2">
      <w:pPr>
        <w:pStyle w:val="2"/>
        <w:numPr>
          <w:ilvl w:val="0"/>
          <w:numId w:val="11"/>
        </w:numPr>
        <w:tabs>
          <w:tab w:val="left" w:pos="1134"/>
        </w:tabs>
        <w:ind w:left="0" w:firstLine="709"/>
        <w:rPr>
          <w:szCs w:val="28"/>
        </w:rPr>
      </w:pPr>
      <w:r w:rsidRPr="002B4CD2">
        <w:rPr>
          <w:szCs w:val="28"/>
        </w:rPr>
        <w:t xml:space="preserve">посредством </w:t>
      </w:r>
      <w:r w:rsidR="00C4386C">
        <w:rPr>
          <w:szCs w:val="28"/>
        </w:rPr>
        <w:t xml:space="preserve">предоставления </w:t>
      </w:r>
      <w:r w:rsidR="00850C11" w:rsidRPr="002B4CD2">
        <w:rPr>
          <w:szCs w:val="28"/>
        </w:rPr>
        <w:t xml:space="preserve">удаленного </w:t>
      </w:r>
      <w:r w:rsidR="00BC15A1" w:rsidRPr="002B4CD2">
        <w:rPr>
          <w:szCs w:val="28"/>
        </w:rPr>
        <w:t xml:space="preserve">доступа </w:t>
      </w:r>
      <w:r w:rsidRPr="002B4CD2">
        <w:rPr>
          <w:szCs w:val="28"/>
        </w:rPr>
        <w:t xml:space="preserve">организации </w:t>
      </w:r>
      <w:r w:rsidR="00BC15A1" w:rsidRPr="002B4CD2">
        <w:rPr>
          <w:szCs w:val="28"/>
        </w:rPr>
        <w:t xml:space="preserve">к </w:t>
      </w:r>
      <w:r w:rsidR="009F3F98" w:rsidRPr="002B4CD2">
        <w:rPr>
          <w:szCs w:val="28"/>
        </w:rPr>
        <w:t>КЭ</w:t>
      </w:r>
      <w:r w:rsidR="00BC15A1" w:rsidRPr="002B4CD2">
        <w:rPr>
          <w:szCs w:val="28"/>
        </w:rPr>
        <w:t>ПВН с использованием АСК ЭПВН</w:t>
      </w:r>
      <w:r w:rsidR="00687900" w:rsidRPr="002B4CD2">
        <w:rPr>
          <w:szCs w:val="28"/>
        </w:rPr>
        <w:t xml:space="preserve"> </w:t>
      </w:r>
      <w:r w:rsidRPr="002B4CD2">
        <w:rPr>
          <w:szCs w:val="28"/>
        </w:rPr>
        <w:t xml:space="preserve">через информационно-телекоммуникационную сеть "Интернет" </w:t>
      </w:r>
      <w:r w:rsidRPr="00C66904">
        <w:rPr>
          <w:szCs w:val="28"/>
        </w:rPr>
        <w:t>с разграничением прав доступа к информации</w:t>
      </w:r>
      <w:r>
        <w:rPr>
          <w:szCs w:val="28"/>
        </w:rPr>
        <w:t xml:space="preserve">, содержащейся в </w:t>
      </w:r>
      <w:r w:rsidR="0038338D">
        <w:rPr>
          <w:szCs w:val="28"/>
        </w:rPr>
        <w:t>КЭПВН</w:t>
      </w:r>
      <w:r>
        <w:rPr>
          <w:szCs w:val="28"/>
        </w:rPr>
        <w:t>, и обеспечением безопасности данных</w:t>
      </w:r>
      <w:r w:rsidR="00BC15A1" w:rsidRPr="002B4CD2">
        <w:rPr>
          <w:szCs w:val="28"/>
        </w:rPr>
        <w:t xml:space="preserve">; </w:t>
      </w:r>
    </w:p>
    <w:p w14:paraId="244C4B16" w14:textId="346B4DC5" w:rsidR="00BC15A1" w:rsidRPr="002B4CD2" w:rsidRDefault="00687900" w:rsidP="002B4CD2">
      <w:pPr>
        <w:pStyle w:val="2"/>
        <w:numPr>
          <w:ilvl w:val="0"/>
          <w:numId w:val="11"/>
        </w:numPr>
        <w:tabs>
          <w:tab w:val="left" w:pos="1134"/>
        </w:tabs>
        <w:ind w:left="0" w:firstLine="709"/>
        <w:rPr>
          <w:szCs w:val="28"/>
        </w:rPr>
      </w:pPr>
      <w:r w:rsidRPr="002B4CD2">
        <w:rPr>
          <w:szCs w:val="28"/>
        </w:rPr>
        <w:t xml:space="preserve">путем </w:t>
      </w:r>
      <w:r w:rsidR="00C4386C">
        <w:rPr>
          <w:szCs w:val="28"/>
        </w:rPr>
        <w:t xml:space="preserve">передачи </w:t>
      </w:r>
      <w:r w:rsidR="00BC15A1" w:rsidRPr="002B4CD2">
        <w:rPr>
          <w:szCs w:val="28"/>
        </w:rPr>
        <w:t>данных</w:t>
      </w:r>
      <w:r w:rsidR="00C4386C">
        <w:rPr>
          <w:szCs w:val="28"/>
        </w:rPr>
        <w:t xml:space="preserve">, полученных </w:t>
      </w:r>
      <w:r w:rsidR="00BC15A1" w:rsidRPr="002B4CD2">
        <w:rPr>
          <w:szCs w:val="28"/>
        </w:rPr>
        <w:t xml:space="preserve">из </w:t>
      </w:r>
      <w:r w:rsidR="009F3F98" w:rsidRPr="002B4CD2">
        <w:rPr>
          <w:szCs w:val="28"/>
        </w:rPr>
        <w:t>КЭ</w:t>
      </w:r>
      <w:r w:rsidR="00BC15A1" w:rsidRPr="002B4CD2">
        <w:rPr>
          <w:szCs w:val="28"/>
        </w:rPr>
        <w:t>ПВН</w:t>
      </w:r>
      <w:r w:rsidR="00C4386C">
        <w:rPr>
          <w:szCs w:val="28"/>
        </w:rPr>
        <w:t xml:space="preserve"> (в виде файлов</w:t>
      </w:r>
      <w:r w:rsidR="00BB1D11" w:rsidRPr="002B4CD2">
        <w:rPr>
          <w:szCs w:val="28"/>
        </w:rPr>
        <w:t xml:space="preserve"> </w:t>
      </w:r>
      <w:r w:rsidR="00C4386C">
        <w:rPr>
          <w:szCs w:val="28"/>
        </w:rPr>
        <w:t xml:space="preserve">в </w:t>
      </w:r>
      <w:r w:rsidR="00C4386C">
        <w:rPr>
          <w:szCs w:val="28"/>
        </w:rPr>
        <w:lastRenderedPageBreak/>
        <w:t xml:space="preserve">согласованном формате </w:t>
      </w:r>
      <w:r w:rsidR="00BC15A1" w:rsidRPr="002B4CD2">
        <w:rPr>
          <w:szCs w:val="28"/>
        </w:rPr>
        <w:t xml:space="preserve">или </w:t>
      </w:r>
      <w:r w:rsidR="00BB1D11" w:rsidRPr="002B4CD2">
        <w:rPr>
          <w:szCs w:val="28"/>
        </w:rPr>
        <w:t xml:space="preserve">на </w:t>
      </w:r>
      <w:r w:rsidR="00BC15A1" w:rsidRPr="002B4CD2">
        <w:rPr>
          <w:szCs w:val="28"/>
        </w:rPr>
        <w:t xml:space="preserve">бумажном </w:t>
      </w:r>
      <w:r w:rsidR="00BB1D11" w:rsidRPr="002B4CD2">
        <w:rPr>
          <w:szCs w:val="28"/>
        </w:rPr>
        <w:t>носителе</w:t>
      </w:r>
      <w:r w:rsidR="00C4386C">
        <w:rPr>
          <w:szCs w:val="28"/>
        </w:rPr>
        <w:t>).</w:t>
      </w:r>
    </w:p>
    <w:p w14:paraId="74F6D62F" w14:textId="30B72D81" w:rsidR="006033CF" w:rsidRDefault="00065F62" w:rsidP="00E0106C">
      <w:pPr>
        <w:pStyle w:val="2"/>
        <w:ind w:left="0"/>
      </w:pPr>
      <w:r w:rsidRPr="00130A44">
        <w:t>П</w:t>
      </w:r>
      <w:r w:rsidR="006033CF" w:rsidRPr="00130A44">
        <w:t>оставщик</w:t>
      </w:r>
      <w:r w:rsidRPr="00130A44">
        <w:t>ам</w:t>
      </w:r>
      <w:r w:rsidR="006033CF" w:rsidRPr="00130A44">
        <w:t xml:space="preserve"> (разработчик</w:t>
      </w:r>
      <w:r w:rsidRPr="00130A44">
        <w:t>ам</w:t>
      </w:r>
      <w:r w:rsidR="006033CF" w:rsidRPr="00130A44">
        <w:t>, производител</w:t>
      </w:r>
      <w:r w:rsidRPr="00130A44">
        <w:t>ям</w:t>
      </w:r>
      <w:r w:rsidR="006033CF" w:rsidRPr="00130A44">
        <w:t>)</w:t>
      </w:r>
      <w:r w:rsidR="00035BDF" w:rsidRPr="00130A44">
        <w:rPr>
          <w:szCs w:val="28"/>
        </w:rPr>
        <w:t>, которые выполняют работы по каталогизации</w:t>
      </w:r>
      <w:r w:rsidR="00F67741" w:rsidRPr="00130A44">
        <w:rPr>
          <w:szCs w:val="28"/>
        </w:rPr>
        <w:t xml:space="preserve"> ЭП </w:t>
      </w:r>
      <w:r w:rsidR="00A547AD" w:rsidRPr="00130A44">
        <w:rPr>
          <w:szCs w:val="28"/>
        </w:rPr>
        <w:t>или</w:t>
      </w:r>
      <w:r w:rsidR="00F67741" w:rsidRPr="00130A44">
        <w:rPr>
          <w:szCs w:val="28"/>
        </w:rPr>
        <w:t xml:space="preserve"> </w:t>
      </w:r>
      <w:r w:rsidR="00E35265" w:rsidRPr="00130A44">
        <w:rPr>
          <w:szCs w:val="28"/>
        </w:rPr>
        <w:t xml:space="preserve">составных частей </w:t>
      </w:r>
      <w:r w:rsidR="00F67741" w:rsidRPr="00130A44">
        <w:rPr>
          <w:szCs w:val="28"/>
        </w:rPr>
        <w:t>ЭП</w:t>
      </w:r>
      <w:r w:rsidR="00035BDF" w:rsidRPr="00130A44">
        <w:rPr>
          <w:szCs w:val="28"/>
        </w:rPr>
        <w:t>,</w:t>
      </w:r>
      <w:r w:rsidR="006033CF" w:rsidRPr="00130A44">
        <w:rPr>
          <w:szCs w:val="28"/>
        </w:rPr>
        <w:t xml:space="preserve"> </w:t>
      </w:r>
      <w:r w:rsidRPr="00130A44">
        <w:rPr>
          <w:szCs w:val="28"/>
        </w:rPr>
        <w:t xml:space="preserve">предоставляют </w:t>
      </w:r>
      <w:r w:rsidR="00850C11" w:rsidRPr="00130A44">
        <w:rPr>
          <w:szCs w:val="28"/>
        </w:rPr>
        <w:t xml:space="preserve">удаленный </w:t>
      </w:r>
      <w:r w:rsidR="00207A54" w:rsidRPr="00130A44">
        <w:rPr>
          <w:szCs w:val="28"/>
        </w:rPr>
        <w:t xml:space="preserve">доступ к </w:t>
      </w:r>
      <w:r w:rsidR="009F3F98" w:rsidRPr="00130A44">
        <w:rPr>
          <w:szCs w:val="28"/>
        </w:rPr>
        <w:t>КЭ</w:t>
      </w:r>
      <w:r w:rsidR="00207A54" w:rsidRPr="00130A44">
        <w:rPr>
          <w:szCs w:val="28"/>
        </w:rPr>
        <w:t xml:space="preserve">ПВН </w:t>
      </w:r>
      <w:r w:rsidR="00035BDF" w:rsidRPr="00130A44">
        <w:rPr>
          <w:szCs w:val="28"/>
        </w:rPr>
        <w:t xml:space="preserve">в соответствии с </w:t>
      </w:r>
      <w:r w:rsidR="00793D8D" w:rsidRPr="00130A44">
        <w:rPr>
          <w:szCs w:val="28"/>
        </w:rPr>
        <w:t xml:space="preserve">договором </w:t>
      </w:r>
      <w:r w:rsidR="00035BDF" w:rsidRPr="00130A44">
        <w:rPr>
          <w:szCs w:val="28"/>
        </w:rPr>
        <w:t xml:space="preserve">или </w:t>
      </w:r>
      <w:r w:rsidR="00793D8D" w:rsidRPr="00130A44">
        <w:t>иным двусторонним документом</w:t>
      </w:r>
      <w:r w:rsidR="00793D8D" w:rsidRPr="00130A44">
        <w:rPr>
          <w:szCs w:val="28"/>
        </w:rPr>
        <w:t xml:space="preserve"> </w:t>
      </w:r>
      <w:r w:rsidR="00035BDF" w:rsidRPr="00130A44">
        <w:rPr>
          <w:szCs w:val="28"/>
        </w:rPr>
        <w:t>на выполнение этих работ.</w:t>
      </w:r>
      <w:r w:rsidR="00E0106C" w:rsidRPr="00130A44">
        <w:rPr>
          <w:szCs w:val="28"/>
        </w:rPr>
        <w:t xml:space="preserve"> Одновременно может быть предоставлен доступ </w:t>
      </w:r>
      <w:r w:rsidR="00207A54" w:rsidRPr="00130A44">
        <w:rPr>
          <w:szCs w:val="28"/>
        </w:rPr>
        <w:t>для субъекта</w:t>
      </w:r>
      <w:r w:rsidR="00E0106C" w:rsidRPr="00130A44">
        <w:rPr>
          <w:szCs w:val="28"/>
        </w:rPr>
        <w:t xml:space="preserve"> </w:t>
      </w:r>
      <w:r w:rsidR="00D3259F" w:rsidRPr="00130A44">
        <w:rPr>
          <w:szCs w:val="28"/>
        </w:rPr>
        <w:t xml:space="preserve">военно-технического сотрудничества </w:t>
      </w:r>
      <w:r w:rsidR="00207A54" w:rsidRPr="00130A44">
        <w:rPr>
          <w:szCs w:val="28"/>
        </w:rPr>
        <w:t xml:space="preserve">и (или) </w:t>
      </w:r>
      <w:r w:rsidR="00E0106C" w:rsidRPr="00130A44">
        <w:t xml:space="preserve">управляющей компании </w:t>
      </w:r>
      <w:r w:rsidR="00207A54" w:rsidRPr="00130A44">
        <w:t>интегрированной структуры</w:t>
      </w:r>
      <w:r w:rsidR="00E0106C" w:rsidRPr="00130A44">
        <w:t xml:space="preserve">, </w:t>
      </w:r>
      <w:r w:rsidR="00207A54" w:rsidRPr="00130A44">
        <w:t xml:space="preserve">осуществляющих контроль исполнения соответствующих </w:t>
      </w:r>
      <w:r w:rsidR="00E0106C" w:rsidRPr="00130A44">
        <w:t>контрактных</w:t>
      </w:r>
      <w:r w:rsidR="00E0106C">
        <w:t xml:space="preserve"> обязательств с инозаказчиком.</w:t>
      </w:r>
    </w:p>
    <w:p w14:paraId="116D3822" w14:textId="47E3A22A" w:rsidR="00CD2FF0" w:rsidRPr="00805397" w:rsidRDefault="00E0106C" w:rsidP="004E7ACA">
      <w:pPr>
        <w:pStyle w:val="2"/>
        <w:ind w:left="0"/>
      </w:pPr>
      <w:r w:rsidRPr="00873338">
        <w:rPr>
          <w:szCs w:val="28"/>
        </w:rPr>
        <w:t xml:space="preserve">Предоставление сведений </w:t>
      </w:r>
      <w:r>
        <w:rPr>
          <w:szCs w:val="28"/>
        </w:rPr>
        <w:t xml:space="preserve">из </w:t>
      </w:r>
      <w:r w:rsidR="009F3F98">
        <w:rPr>
          <w:szCs w:val="28"/>
        </w:rPr>
        <w:t>КЭ</w:t>
      </w:r>
      <w:r>
        <w:rPr>
          <w:szCs w:val="28"/>
        </w:rPr>
        <w:t xml:space="preserve">ПВН </w:t>
      </w:r>
      <w:r w:rsidRPr="00DC1EF5">
        <w:rPr>
          <w:szCs w:val="28"/>
        </w:rPr>
        <w:t>федеральны</w:t>
      </w:r>
      <w:r>
        <w:rPr>
          <w:szCs w:val="28"/>
        </w:rPr>
        <w:t>м</w:t>
      </w:r>
      <w:r w:rsidRPr="00DC1EF5">
        <w:rPr>
          <w:szCs w:val="28"/>
        </w:rPr>
        <w:t xml:space="preserve"> </w:t>
      </w:r>
      <w:r>
        <w:rPr>
          <w:szCs w:val="28"/>
        </w:rPr>
        <w:t>органам</w:t>
      </w:r>
      <w:r w:rsidRPr="00DC1EF5">
        <w:rPr>
          <w:szCs w:val="28"/>
        </w:rPr>
        <w:t xml:space="preserve"> исполнительной власти</w:t>
      </w:r>
      <w:r>
        <w:rPr>
          <w:szCs w:val="28"/>
        </w:rPr>
        <w:t xml:space="preserve"> и другим заинтересованным организациям</w:t>
      </w:r>
      <w:r w:rsidR="00850C11">
        <w:rPr>
          <w:szCs w:val="28"/>
        </w:rPr>
        <w:t xml:space="preserve"> </w:t>
      </w:r>
      <w:r w:rsidR="00CD2FF0">
        <w:rPr>
          <w:szCs w:val="28"/>
        </w:rPr>
        <w:t xml:space="preserve">осуществляется на основании </w:t>
      </w:r>
      <w:r w:rsidR="00CD2FF0" w:rsidRPr="00DC1EF5">
        <w:rPr>
          <w:szCs w:val="28"/>
        </w:rPr>
        <w:t xml:space="preserve">запроса в адрес </w:t>
      </w:r>
      <w:r w:rsidR="00CD2FF0">
        <w:rPr>
          <w:szCs w:val="28"/>
        </w:rPr>
        <w:t>ЦК ВТС</w:t>
      </w:r>
      <w:r w:rsidR="00CD2FF0" w:rsidRPr="00DC1EF5">
        <w:rPr>
          <w:szCs w:val="28"/>
        </w:rPr>
        <w:t xml:space="preserve">, который согласует с </w:t>
      </w:r>
      <w:r w:rsidR="00CD2FF0">
        <w:t>федеральным</w:t>
      </w:r>
      <w:r w:rsidR="00CD2FF0" w:rsidRPr="00D07010">
        <w:t xml:space="preserve"> орган</w:t>
      </w:r>
      <w:r w:rsidR="00CD2FF0">
        <w:t>ом</w:t>
      </w:r>
      <w:r w:rsidR="00CD2FF0" w:rsidRPr="00D07010">
        <w:t xml:space="preserve"> исполнительной власти</w:t>
      </w:r>
      <w:r w:rsidR="00CD2FF0">
        <w:t xml:space="preserve"> по контролю и надзору в области </w:t>
      </w:r>
      <w:r w:rsidR="00D3259F">
        <w:t xml:space="preserve">военно-технического сотрудничества </w:t>
      </w:r>
      <w:r w:rsidR="00CD2FF0">
        <w:rPr>
          <w:szCs w:val="28"/>
        </w:rPr>
        <w:t xml:space="preserve">объемы и способы </w:t>
      </w:r>
      <w:r w:rsidR="00CD2FF0" w:rsidRPr="00DC1EF5">
        <w:rPr>
          <w:szCs w:val="28"/>
        </w:rPr>
        <w:t>предоставлени</w:t>
      </w:r>
      <w:r w:rsidR="00CD2FF0">
        <w:rPr>
          <w:szCs w:val="28"/>
        </w:rPr>
        <w:t>я</w:t>
      </w:r>
      <w:r w:rsidR="00CD2FF0" w:rsidRPr="00DC1EF5">
        <w:rPr>
          <w:szCs w:val="28"/>
        </w:rPr>
        <w:t xml:space="preserve"> </w:t>
      </w:r>
      <w:r w:rsidR="00CD2FF0">
        <w:rPr>
          <w:szCs w:val="28"/>
        </w:rPr>
        <w:t>сведений для запрашивающей</w:t>
      </w:r>
      <w:r w:rsidR="00CD2FF0" w:rsidRPr="00DC1EF5">
        <w:rPr>
          <w:szCs w:val="28"/>
        </w:rPr>
        <w:t xml:space="preserve"> </w:t>
      </w:r>
      <w:r w:rsidR="00CD2FF0">
        <w:rPr>
          <w:szCs w:val="28"/>
        </w:rPr>
        <w:t>организации.</w:t>
      </w:r>
    </w:p>
    <w:p w14:paraId="763A21A9" w14:textId="02D0F091" w:rsidR="00CD2FF0" w:rsidRDefault="00CD2FF0" w:rsidP="00F450AB">
      <w:pPr>
        <w:pStyle w:val="2"/>
        <w:widowControl/>
        <w:ind w:left="0"/>
      </w:pPr>
      <w:r>
        <w:t xml:space="preserve">Предоставление сведений из </w:t>
      </w:r>
      <w:r w:rsidR="009F3F98">
        <w:rPr>
          <w:szCs w:val="28"/>
        </w:rPr>
        <w:t>КЭ</w:t>
      </w:r>
      <w:r>
        <w:rPr>
          <w:szCs w:val="28"/>
        </w:rPr>
        <w:t xml:space="preserve">ПВН </w:t>
      </w:r>
      <w:r w:rsidR="00C0685D">
        <w:t>инозаказчик</w:t>
      </w:r>
      <w:r w:rsidR="0077619F">
        <w:t>у</w:t>
      </w:r>
      <w:r w:rsidR="00C0685D">
        <w:t xml:space="preserve"> осуществляется </w:t>
      </w:r>
      <w:r w:rsidR="00207A54">
        <w:t xml:space="preserve">в соответствии с условиями и требованиями </w:t>
      </w:r>
      <w:r w:rsidR="00C0685D">
        <w:t>контракт</w:t>
      </w:r>
      <w:r w:rsidR="001332E6">
        <w:t>а</w:t>
      </w:r>
      <w:r w:rsidR="00C0685D">
        <w:t xml:space="preserve"> или</w:t>
      </w:r>
      <w:r w:rsidR="0077619F">
        <w:t>, при наличии,</w:t>
      </w:r>
      <w:r w:rsidR="00C0685D">
        <w:t xml:space="preserve"> двусторонне</w:t>
      </w:r>
      <w:r w:rsidR="008F620F">
        <w:t>го</w:t>
      </w:r>
      <w:r w:rsidR="00C0685D">
        <w:t xml:space="preserve"> соглашени</w:t>
      </w:r>
      <w:r w:rsidR="008F620F">
        <w:t>я</w:t>
      </w:r>
      <w:r w:rsidR="0077619F">
        <w:t xml:space="preserve"> о взаимодействии </w:t>
      </w:r>
      <w:r w:rsidR="00C0685D">
        <w:t>в области каталогизации</w:t>
      </w:r>
      <w:r w:rsidR="008176FC">
        <w:t xml:space="preserve"> ПС</w:t>
      </w:r>
      <w:r w:rsidR="00C0685D">
        <w:t xml:space="preserve">, </w:t>
      </w:r>
      <w:r w:rsidR="00C0685D">
        <w:rPr>
          <w:szCs w:val="28"/>
        </w:rPr>
        <w:t>подписанн</w:t>
      </w:r>
      <w:r w:rsidR="0077619F">
        <w:rPr>
          <w:szCs w:val="28"/>
        </w:rPr>
        <w:t>о</w:t>
      </w:r>
      <w:r w:rsidR="00B30C73">
        <w:rPr>
          <w:szCs w:val="28"/>
        </w:rPr>
        <w:t>го</w:t>
      </w:r>
      <w:r w:rsidR="00C0685D">
        <w:rPr>
          <w:szCs w:val="28"/>
        </w:rPr>
        <w:t xml:space="preserve"> с </w:t>
      </w:r>
      <w:proofErr w:type="spellStart"/>
      <w:r w:rsidR="00C0685D">
        <w:rPr>
          <w:szCs w:val="28"/>
        </w:rPr>
        <w:t>ино</w:t>
      </w:r>
      <w:r w:rsidR="0077619F">
        <w:rPr>
          <w:szCs w:val="28"/>
        </w:rPr>
        <w:t>заказчиком</w:t>
      </w:r>
      <w:proofErr w:type="spellEnd"/>
      <w:r>
        <w:t xml:space="preserve">. </w:t>
      </w:r>
    </w:p>
    <w:p w14:paraId="7D3DE63B" w14:textId="111EC3BD" w:rsidR="00C75380" w:rsidRPr="000F202C" w:rsidRDefault="00207A54" w:rsidP="00F71959">
      <w:pPr>
        <w:pStyle w:val="2"/>
        <w:ind w:left="0"/>
      </w:pPr>
      <w:r w:rsidRPr="00207A54">
        <w:rPr>
          <w:szCs w:val="28"/>
        </w:rPr>
        <w:t xml:space="preserve"> </w:t>
      </w:r>
      <w:r w:rsidR="00880504">
        <w:rPr>
          <w:szCs w:val="28"/>
        </w:rPr>
        <w:t>П</w:t>
      </w:r>
      <w:r>
        <w:rPr>
          <w:szCs w:val="28"/>
        </w:rPr>
        <w:t>олучени</w:t>
      </w:r>
      <w:r w:rsidR="00880504">
        <w:rPr>
          <w:szCs w:val="28"/>
        </w:rPr>
        <w:t>е</w:t>
      </w:r>
      <w:r>
        <w:rPr>
          <w:szCs w:val="28"/>
        </w:rPr>
        <w:t xml:space="preserve"> </w:t>
      </w:r>
      <w:r w:rsidRPr="00873338">
        <w:rPr>
          <w:szCs w:val="28"/>
        </w:rPr>
        <w:t xml:space="preserve">сведений </w:t>
      </w:r>
      <w:r w:rsidR="00805397" w:rsidRPr="00873338">
        <w:rPr>
          <w:szCs w:val="28"/>
        </w:rPr>
        <w:t xml:space="preserve">из </w:t>
      </w:r>
      <w:r w:rsidR="009F3F98">
        <w:rPr>
          <w:szCs w:val="28"/>
        </w:rPr>
        <w:t>КЭ</w:t>
      </w:r>
      <w:r w:rsidR="00805397" w:rsidRPr="00873338">
        <w:rPr>
          <w:szCs w:val="28"/>
        </w:rPr>
        <w:t xml:space="preserve">ПВН </w:t>
      </w:r>
      <w:r w:rsidRPr="00873338">
        <w:rPr>
          <w:szCs w:val="28"/>
        </w:rPr>
        <w:t xml:space="preserve">о каталогизированных ПС </w:t>
      </w:r>
      <w:r w:rsidR="00065F62">
        <w:rPr>
          <w:szCs w:val="28"/>
        </w:rPr>
        <w:t>возможно</w:t>
      </w:r>
      <w:r>
        <w:rPr>
          <w:szCs w:val="28"/>
        </w:rPr>
        <w:t xml:space="preserve"> по одному </w:t>
      </w:r>
      <w:r w:rsidRPr="008375A6">
        <w:rPr>
          <w:szCs w:val="28"/>
        </w:rPr>
        <w:t>из следующих критериев или по их сочетанию</w:t>
      </w:r>
      <w:r w:rsidR="000F202C" w:rsidRPr="000F202C">
        <w:t>:</w:t>
      </w:r>
    </w:p>
    <w:p w14:paraId="4A4F1471" w14:textId="77777777" w:rsidR="00BB1D11" w:rsidRDefault="00BB1D11" w:rsidP="00BB1D11">
      <w:pPr>
        <w:pStyle w:val="2"/>
        <w:numPr>
          <w:ilvl w:val="0"/>
          <w:numId w:val="11"/>
        </w:numPr>
        <w:tabs>
          <w:tab w:val="left" w:pos="1134"/>
        </w:tabs>
        <w:ind w:left="0" w:firstLine="709"/>
      </w:pPr>
      <w:r>
        <w:t xml:space="preserve">по заданной классификационной группировке в соответствии с классификатором </w:t>
      </w:r>
      <w:r w:rsidRPr="00D075FC">
        <w:t>[3]</w:t>
      </w:r>
      <w:r>
        <w:t>;</w:t>
      </w:r>
    </w:p>
    <w:p w14:paraId="091E27A7" w14:textId="65A5BED4" w:rsidR="00C75380" w:rsidRDefault="00C75380" w:rsidP="00D075FC">
      <w:pPr>
        <w:pStyle w:val="2"/>
        <w:numPr>
          <w:ilvl w:val="0"/>
          <w:numId w:val="11"/>
        </w:numPr>
        <w:tabs>
          <w:tab w:val="left" w:pos="1134"/>
        </w:tabs>
        <w:ind w:left="0" w:firstLine="709"/>
      </w:pPr>
      <w:r>
        <w:t>по заданному утвержденному наименованию в соответствии со справочником </w:t>
      </w:r>
      <w:r w:rsidRPr="00D075FC">
        <w:t>[4]</w:t>
      </w:r>
      <w:r>
        <w:t>;</w:t>
      </w:r>
    </w:p>
    <w:p w14:paraId="1578D283" w14:textId="3DEB50D5" w:rsidR="00C75380" w:rsidRDefault="00C75380" w:rsidP="00D075FC">
      <w:pPr>
        <w:pStyle w:val="2"/>
        <w:numPr>
          <w:ilvl w:val="0"/>
          <w:numId w:val="11"/>
        </w:numPr>
        <w:tabs>
          <w:tab w:val="left" w:pos="1134"/>
        </w:tabs>
        <w:ind w:left="0" w:firstLine="709"/>
      </w:pPr>
      <w:r>
        <w:t>по наименованию ПС;</w:t>
      </w:r>
    </w:p>
    <w:p w14:paraId="5730B7A4" w14:textId="51022449" w:rsidR="00C75380" w:rsidRDefault="00C75380" w:rsidP="00D075FC">
      <w:pPr>
        <w:pStyle w:val="2"/>
        <w:numPr>
          <w:ilvl w:val="0"/>
          <w:numId w:val="11"/>
        </w:numPr>
        <w:tabs>
          <w:tab w:val="left" w:pos="1134"/>
        </w:tabs>
        <w:ind w:left="0" w:firstLine="709"/>
      </w:pPr>
      <w:r>
        <w:t>по обозначению ПС;</w:t>
      </w:r>
    </w:p>
    <w:p w14:paraId="0301F66F" w14:textId="06E5BB45" w:rsidR="00C75380" w:rsidRDefault="00C75380" w:rsidP="00D075FC">
      <w:pPr>
        <w:pStyle w:val="2"/>
        <w:numPr>
          <w:ilvl w:val="0"/>
          <w:numId w:val="11"/>
        </w:numPr>
        <w:tabs>
          <w:tab w:val="left" w:pos="1134"/>
        </w:tabs>
        <w:ind w:left="0" w:firstLine="709"/>
      </w:pPr>
      <w:r>
        <w:t xml:space="preserve">по наименованию или коду организации </w:t>
      </w:r>
      <w:r w:rsidR="00BB1D11">
        <w:t>(поставщика, разработчика, производителя)</w:t>
      </w:r>
      <w:r>
        <w:t>;</w:t>
      </w:r>
    </w:p>
    <w:p w14:paraId="7D57AA5B" w14:textId="6E544674" w:rsidR="00C75380" w:rsidRDefault="00C75380" w:rsidP="00D075FC">
      <w:pPr>
        <w:pStyle w:val="2"/>
        <w:numPr>
          <w:ilvl w:val="0"/>
          <w:numId w:val="11"/>
        </w:numPr>
        <w:tabs>
          <w:tab w:val="left" w:pos="1134"/>
        </w:tabs>
        <w:ind w:left="0" w:firstLine="709"/>
      </w:pPr>
      <w:r>
        <w:t>по NSN или ФНН;</w:t>
      </w:r>
    </w:p>
    <w:p w14:paraId="49BBDE5A" w14:textId="645E640D" w:rsidR="009F53A6" w:rsidRDefault="00C75380" w:rsidP="002B4CD2">
      <w:pPr>
        <w:pStyle w:val="2"/>
        <w:numPr>
          <w:ilvl w:val="0"/>
          <w:numId w:val="11"/>
        </w:numPr>
        <w:tabs>
          <w:tab w:val="left" w:pos="1134"/>
        </w:tabs>
        <w:ind w:left="0" w:firstLine="709"/>
      </w:pPr>
      <w:r>
        <w:t xml:space="preserve">по совокупности однотипных характеристик </w:t>
      </w:r>
      <w:r w:rsidR="00FC53BD">
        <w:t>ПС</w:t>
      </w:r>
      <w:r>
        <w:t>.</w:t>
      </w:r>
    </w:p>
    <w:p w14:paraId="795C14E7" w14:textId="05D4746D" w:rsidR="007A2AC9" w:rsidRDefault="007A2AC9">
      <w:r>
        <w:br w:type="page"/>
      </w:r>
    </w:p>
    <w:p w14:paraId="1F98B430" w14:textId="77777777" w:rsidR="002069F5" w:rsidRDefault="002069F5"/>
    <w:p w14:paraId="35C26073" w14:textId="29EB96F8" w:rsidR="007A2AC9" w:rsidRDefault="007A2AC9" w:rsidP="00D075FC"/>
    <w:p w14:paraId="31AD29FE" w14:textId="3ABD973B" w:rsidR="00204514" w:rsidRPr="00DA299A" w:rsidRDefault="00F6497E" w:rsidP="00DA299A">
      <w:pPr>
        <w:pStyle w:val="10"/>
        <w:keepNext w:val="0"/>
        <w:widowControl w:val="0"/>
        <w:tabs>
          <w:tab w:val="clear" w:pos="1418"/>
        </w:tabs>
        <w:spacing w:before="0" w:after="0"/>
        <w:ind w:firstLine="0"/>
        <w:jc w:val="center"/>
        <w:rPr>
          <w:sz w:val="24"/>
          <w:szCs w:val="28"/>
        </w:rPr>
      </w:pPr>
      <w:bookmarkStart w:id="64" w:name="_Toc131512437"/>
      <w:bookmarkStart w:id="65" w:name="_Toc174375576"/>
      <w:bookmarkStart w:id="66" w:name="_Toc231477487"/>
      <w:r w:rsidRPr="00E55B5B">
        <w:rPr>
          <w:sz w:val="28"/>
          <w:szCs w:val="28"/>
        </w:rPr>
        <w:t xml:space="preserve">Приложение </w:t>
      </w:r>
      <w:r w:rsidR="00A724DA">
        <w:rPr>
          <w:sz w:val="28"/>
          <w:szCs w:val="28"/>
        </w:rPr>
        <w:t>А</w:t>
      </w:r>
      <w:r w:rsidR="007A2AC9" w:rsidRPr="00E55B5B">
        <w:rPr>
          <w:sz w:val="28"/>
          <w:szCs w:val="28"/>
        </w:rPr>
        <w:br/>
      </w:r>
      <w:r w:rsidR="007A2AC9" w:rsidRPr="00D74F21">
        <w:rPr>
          <w:sz w:val="24"/>
          <w:szCs w:val="28"/>
        </w:rPr>
        <w:t>(</w:t>
      </w:r>
      <w:r w:rsidR="00DA299A">
        <w:rPr>
          <w:sz w:val="24"/>
          <w:szCs w:val="28"/>
        </w:rPr>
        <w:t>обязательное</w:t>
      </w:r>
      <w:r w:rsidR="007A2AC9" w:rsidRPr="00DA299A">
        <w:rPr>
          <w:sz w:val="24"/>
          <w:szCs w:val="28"/>
        </w:rPr>
        <w:t>)</w:t>
      </w:r>
      <w:r w:rsidR="007A2AC9" w:rsidRPr="00D74F21">
        <w:rPr>
          <w:sz w:val="24"/>
          <w:szCs w:val="28"/>
        </w:rPr>
        <w:t xml:space="preserve"> </w:t>
      </w:r>
      <w:r w:rsidR="007A2AC9" w:rsidRPr="00D74F21">
        <w:rPr>
          <w:sz w:val="24"/>
          <w:szCs w:val="28"/>
        </w:rPr>
        <w:br/>
      </w:r>
      <w:bookmarkEnd w:id="64"/>
      <w:bookmarkEnd w:id="65"/>
      <w:r w:rsidR="00A724DA" w:rsidRPr="00C326D9">
        <w:rPr>
          <w:szCs w:val="24"/>
        </w:rPr>
        <w:t xml:space="preserve">Состав данных </w:t>
      </w:r>
      <w:r w:rsidR="00DA299A" w:rsidRPr="00DA299A">
        <w:rPr>
          <w:sz w:val="24"/>
          <w:szCs w:val="28"/>
        </w:rPr>
        <w:t>каталога экспортируемой продукции военного назначения</w:t>
      </w:r>
      <w:bookmarkEnd w:id="66"/>
    </w:p>
    <w:p w14:paraId="7316FA1E" w14:textId="77777777" w:rsidR="00B80F69" w:rsidRDefault="00B80F69" w:rsidP="00B80F69">
      <w:pPr>
        <w:pStyle w:val="a9"/>
      </w:pPr>
    </w:p>
    <w:p w14:paraId="5FE09090" w14:textId="7A881847" w:rsidR="005C3584" w:rsidRDefault="00A724DA" w:rsidP="00D075FC">
      <w:pPr>
        <w:pStyle w:val="aff2"/>
        <w:numPr>
          <w:ilvl w:val="0"/>
          <w:numId w:val="13"/>
        </w:numPr>
        <w:tabs>
          <w:tab w:val="left" w:pos="1418"/>
        </w:tabs>
        <w:autoSpaceDE w:val="0"/>
        <w:autoSpaceDN w:val="0"/>
        <w:adjustRightInd w:val="0"/>
        <w:spacing w:line="360" w:lineRule="auto"/>
        <w:ind w:left="0" w:firstLine="709"/>
        <w:jc w:val="both"/>
        <w:rPr>
          <w:rFonts w:ascii="Arial" w:hAnsi="Arial" w:cs="Arial"/>
          <w:bCs/>
          <w:sz w:val="24"/>
          <w:szCs w:val="24"/>
        </w:rPr>
      </w:pPr>
      <w:r>
        <w:rPr>
          <w:rFonts w:ascii="Arial" w:hAnsi="Arial" w:cs="Arial"/>
          <w:bCs/>
          <w:sz w:val="24"/>
          <w:szCs w:val="24"/>
        </w:rPr>
        <w:t xml:space="preserve">В таблице А.1 </w:t>
      </w:r>
      <w:r w:rsidRPr="00A724DA">
        <w:rPr>
          <w:rFonts w:ascii="Arial" w:hAnsi="Arial" w:cs="Arial"/>
          <w:bCs/>
          <w:sz w:val="24"/>
          <w:szCs w:val="24"/>
        </w:rPr>
        <w:t>представлен состав данных о ПС</w:t>
      </w:r>
      <w:r w:rsidR="00AB6CEE">
        <w:rPr>
          <w:rFonts w:ascii="Arial" w:hAnsi="Arial" w:cs="Arial"/>
          <w:bCs/>
          <w:sz w:val="24"/>
          <w:szCs w:val="24"/>
        </w:rPr>
        <w:t xml:space="preserve"> в </w:t>
      </w:r>
      <w:r w:rsidR="0098419D">
        <w:rPr>
          <w:rFonts w:ascii="Arial" w:hAnsi="Arial" w:cs="Arial"/>
          <w:bCs/>
          <w:sz w:val="24"/>
          <w:szCs w:val="24"/>
        </w:rPr>
        <w:t>КЭ</w:t>
      </w:r>
      <w:r w:rsidR="00AB6CEE">
        <w:rPr>
          <w:rFonts w:ascii="Arial" w:hAnsi="Arial" w:cs="Arial"/>
          <w:bCs/>
          <w:sz w:val="24"/>
          <w:szCs w:val="24"/>
        </w:rPr>
        <w:t xml:space="preserve">ПВН. </w:t>
      </w:r>
    </w:p>
    <w:p w14:paraId="0435FA4F" w14:textId="52184404" w:rsidR="00A76F57" w:rsidRDefault="00196FFB" w:rsidP="00D74F21">
      <w:pPr>
        <w:autoSpaceDE w:val="0"/>
        <w:autoSpaceDN w:val="0"/>
        <w:adjustRightInd w:val="0"/>
        <w:spacing w:before="240" w:line="360" w:lineRule="auto"/>
        <w:jc w:val="both"/>
        <w:rPr>
          <w:rFonts w:ascii="Arial" w:hAnsi="Arial" w:cs="Arial"/>
          <w:bCs/>
          <w:sz w:val="24"/>
          <w:szCs w:val="24"/>
        </w:rPr>
      </w:pPr>
      <w:r w:rsidRPr="00B95E03">
        <w:rPr>
          <w:rFonts w:ascii="Arial" w:eastAsia="ArialMT" w:hAnsi="Arial" w:cs="Arial"/>
          <w:spacing w:val="40"/>
          <w:sz w:val="24"/>
          <w:szCs w:val="24"/>
        </w:rPr>
        <w:t>Таблица</w:t>
      </w:r>
      <w:r w:rsidRPr="000B6EEB">
        <w:rPr>
          <w:rFonts w:ascii="Arial" w:eastAsia="ArialMT" w:hAnsi="Arial" w:cs="Arial"/>
          <w:sz w:val="24"/>
          <w:szCs w:val="24"/>
        </w:rPr>
        <w:t xml:space="preserve"> </w:t>
      </w:r>
      <w:r w:rsidR="00A724DA">
        <w:rPr>
          <w:rFonts w:ascii="Arial" w:eastAsia="ArialMT" w:hAnsi="Arial" w:cs="Arial"/>
          <w:sz w:val="24"/>
          <w:szCs w:val="24"/>
        </w:rPr>
        <w:t>А</w:t>
      </w:r>
      <w:r w:rsidRPr="000B6EEB">
        <w:rPr>
          <w:rFonts w:ascii="Arial" w:eastAsia="ArialMT" w:hAnsi="Arial" w:cs="Arial"/>
          <w:sz w:val="24"/>
          <w:szCs w:val="24"/>
        </w:rPr>
        <w:t xml:space="preserve">.1 — </w:t>
      </w:r>
      <w:r w:rsidR="00DA299A">
        <w:rPr>
          <w:rFonts w:ascii="Arial" w:hAnsi="Arial" w:cs="Arial"/>
          <w:bCs/>
          <w:sz w:val="24"/>
          <w:szCs w:val="24"/>
        </w:rPr>
        <w:t xml:space="preserve">Состав данных </w:t>
      </w:r>
      <w:r w:rsidR="00A724DA">
        <w:rPr>
          <w:rFonts w:ascii="Arial" w:hAnsi="Arial" w:cs="Arial"/>
          <w:bCs/>
          <w:sz w:val="24"/>
          <w:szCs w:val="24"/>
        </w:rPr>
        <w:t xml:space="preserve">о ПС </w:t>
      </w:r>
      <w:r w:rsidR="00AB6CEE">
        <w:rPr>
          <w:rFonts w:ascii="Arial" w:hAnsi="Arial" w:cs="Arial"/>
          <w:bCs/>
          <w:sz w:val="24"/>
          <w:szCs w:val="24"/>
        </w:rPr>
        <w:t xml:space="preserve">в </w:t>
      </w:r>
      <w:r w:rsidR="0098419D">
        <w:rPr>
          <w:rFonts w:ascii="Arial" w:hAnsi="Arial" w:cs="Arial"/>
          <w:bCs/>
          <w:sz w:val="24"/>
          <w:szCs w:val="24"/>
        </w:rPr>
        <w:t>КЭ</w:t>
      </w:r>
      <w:r w:rsidR="00AB6CEE">
        <w:rPr>
          <w:rFonts w:ascii="Arial" w:hAnsi="Arial" w:cs="Arial"/>
          <w:bCs/>
          <w:sz w:val="24"/>
          <w:szCs w:val="24"/>
        </w:rPr>
        <w:t>ПВН</w:t>
      </w:r>
    </w:p>
    <w:tbl>
      <w:tblPr>
        <w:tblStyle w:val="aff3"/>
        <w:tblW w:w="9955" w:type="dxa"/>
        <w:tblLook w:val="04A0" w:firstRow="1" w:lastRow="0" w:firstColumn="1" w:lastColumn="0" w:noHBand="0" w:noVBand="1"/>
      </w:tblPr>
      <w:tblGrid>
        <w:gridCol w:w="729"/>
        <w:gridCol w:w="1864"/>
        <w:gridCol w:w="2767"/>
        <w:gridCol w:w="3599"/>
        <w:gridCol w:w="996"/>
      </w:tblGrid>
      <w:tr w:rsidR="0077619F" w:rsidRPr="00D075FC" w14:paraId="32EED6BF" w14:textId="049DFB68" w:rsidTr="0025497C">
        <w:trPr>
          <w:tblHeader/>
        </w:trPr>
        <w:tc>
          <w:tcPr>
            <w:tcW w:w="729" w:type="dxa"/>
            <w:tcBorders>
              <w:bottom w:val="double" w:sz="4" w:space="0" w:color="auto"/>
            </w:tcBorders>
          </w:tcPr>
          <w:p w14:paraId="52599D9D" w14:textId="1621806D" w:rsidR="0077619F" w:rsidRPr="00D075FC" w:rsidRDefault="0077619F" w:rsidP="00D075FC">
            <w:pPr>
              <w:autoSpaceDE w:val="0"/>
              <w:autoSpaceDN w:val="0"/>
              <w:adjustRightInd w:val="0"/>
              <w:jc w:val="center"/>
              <w:rPr>
                <w:rFonts w:ascii="Arial" w:hAnsi="Arial" w:cs="Arial"/>
                <w:bCs/>
              </w:rPr>
            </w:pPr>
            <w:r w:rsidRPr="00FB2693">
              <w:rPr>
                <w:rFonts w:ascii="Arial" w:hAnsi="Arial" w:cs="Arial"/>
                <w:bCs/>
              </w:rPr>
              <w:t>№ п/п</w:t>
            </w:r>
          </w:p>
        </w:tc>
        <w:tc>
          <w:tcPr>
            <w:tcW w:w="1864" w:type="dxa"/>
            <w:tcBorders>
              <w:bottom w:val="double" w:sz="4" w:space="0" w:color="auto"/>
            </w:tcBorders>
          </w:tcPr>
          <w:p w14:paraId="5300794F" w14:textId="1E488BEC" w:rsidR="0077619F" w:rsidRPr="00D075FC" w:rsidRDefault="0077619F" w:rsidP="00D075FC">
            <w:pPr>
              <w:autoSpaceDE w:val="0"/>
              <w:autoSpaceDN w:val="0"/>
              <w:adjustRightInd w:val="0"/>
              <w:jc w:val="center"/>
              <w:rPr>
                <w:rFonts w:ascii="Arial" w:hAnsi="Arial" w:cs="Arial"/>
                <w:bCs/>
              </w:rPr>
            </w:pPr>
            <w:r w:rsidRPr="00FB2693">
              <w:rPr>
                <w:rFonts w:ascii="Arial" w:hAnsi="Arial" w:cs="Arial"/>
                <w:bCs/>
              </w:rPr>
              <w:t>Кодовое обозначение элемента данных</w:t>
            </w:r>
          </w:p>
        </w:tc>
        <w:tc>
          <w:tcPr>
            <w:tcW w:w="2767" w:type="dxa"/>
            <w:tcBorders>
              <w:bottom w:val="double" w:sz="4" w:space="0" w:color="auto"/>
            </w:tcBorders>
          </w:tcPr>
          <w:p w14:paraId="543AAD68" w14:textId="19E129FA" w:rsidR="0077619F" w:rsidRPr="00D075FC" w:rsidRDefault="0077619F" w:rsidP="00D075FC">
            <w:pPr>
              <w:autoSpaceDE w:val="0"/>
              <w:autoSpaceDN w:val="0"/>
              <w:adjustRightInd w:val="0"/>
              <w:jc w:val="center"/>
              <w:rPr>
                <w:rFonts w:ascii="Arial" w:hAnsi="Arial" w:cs="Arial"/>
                <w:bCs/>
              </w:rPr>
            </w:pPr>
            <w:r w:rsidRPr="00FB2693">
              <w:rPr>
                <w:rFonts w:ascii="Arial" w:hAnsi="Arial" w:cs="Arial"/>
                <w:bCs/>
              </w:rPr>
              <w:t>Наименование элемента данных</w:t>
            </w:r>
          </w:p>
        </w:tc>
        <w:tc>
          <w:tcPr>
            <w:tcW w:w="3599" w:type="dxa"/>
            <w:tcBorders>
              <w:bottom w:val="double" w:sz="4" w:space="0" w:color="auto"/>
            </w:tcBorders>
          </w:tcPr>
          <w:p w14:paraId="6A1B4339" w14:textId="3D79A8A0" w:rsidR="0077619F" w:rsidRPr="00D075FC" w:rsidRDefault="0077619F" w:rsidP="00D075FC">
            <w:pPr>
              <w:autoSpaceDE w:val="0"/>
              <w:autoSpaceDN w:val="0"/>
              <w:adjustRightInd w:val="0"/>
              <w:jc w:val="center"/>
              <w:rPr>
                <w:rFonts w:ascii="Arial" w:hAnsi="Arial" w:cs="Arial"/>
                <w:bCs/>
              </w:rPr>
            </w:pPr>
            <w:r w:rsidRPr="00FB2693">
              <w:rPr>
                <w:rFonts w:ascii="Arial" w:hAnsi="Arial" w:cs="Arial"/>
                <w:bCs/>
              </w:rPr>
              <w:t>Описание элемента данных</w:t>
            </w:r>
          </w:p>
        </w:tc>
        <w:tc>
          <w:tcPr>
            <w:tcW w:w="996" w:type="dxa"/>
            <w:tcBorders>
              <w:bottom w:val="double" w:sz="4" w:space="0" w:color="auto"/>
            </w:tcBorders>
          </w:tcPr>
          <w:p w14:paraId="3BC27DA7" w14:textId="6447D1F8" w:rsidR="0077619F" w:rsidRPr="00FB2693" w:rsidRDefault="0077619F" w:rsidP="00D202C6">
            <w:pPr>
              <w:autoSpaceDE w:val="0"/>
              <w:autoSpaceDN w:val="0"/>
              <w:adjustRightInd w:val="0"/>
              <w:jc w:val="center"/>
              <w:rPr>
                <w:rFonts w:ascii="Arial" w:hAnsi="Arial" w:cs="Arial"/>
                <w:bCs/>
              </w:rPr>
            </w:pPr>
            <w:r>
              <w:rPr>
                <w:rFonts w:ascii="Arial" w:hAnsi="Arial" w:cs="Arial"/>
                <w:bCs/>
              </w:rPr>
              <w:t xml:space="preserve">Сегмент данных </w:t>
            </w:r>
            <w:r w:rsidRPr="00003B17">
              <w:rPr>
                <w:rFonts w:ascii="Arial" w:hAnsi="Arial" w:cs="Arial"/>
                <w:bCs/>
              </w:rPr>
              <w:t>(5.</w:t>
            </w:r>
            <w:r w:rsidR="00D202C6">
              <w:rPr>
                <w:rFonts w:ascii="Arial" w:hAnsi="Arial" w:cs="Arial"/>
                <w:bCs/>
              </w:rPr>
              <w:t>3.2</w:t>
            </w:r>
            <w:r w:rsidRPr="00003B17">
              <w:rPr>
                <w:rFonts w:ascii="Arial" w:hAnsi="Arial" w:cs="Arial"/>
                <w:bCs/>
              </w:rPr>
              <w:t>)</w:t>
            </w:r>
          </w:p>
        </w:tc>
      </w:tr>
      <w:tr w:rsidR="0077619F" w:rsidRPr="00D075FC" w14:paraId="044344A8" w14:textId="2F5B4457" w:rsidTr="0025497C">
        <w:tc>
          <w:tcPr>
            <w:tcW w:w="729" w:type="dxa"/>
            <w:tcBorders>
              <w:top w:val="double" w:sz="4" w:space="0" w:color="auto"/>
            </w:tcBorders>
          </w:tcPr>
          <w:p w14:paraId="0FB12C97" w14:textId="5FA880EB" w:rsidR="0077619F" w:rsidRPr="00D075FC" w:rsidRDefault="0077619F" w:rsidP="00D075FC">
            <w:pPr>
              <w:pStyle w:val="aff2"/>
              <w:numPr>
                <w:ilvl w:val="0"/>
                <w:numId w:val="46"/>
              </w:numPr>
              <w:tabs>
                <w:tab w:val="left" w:pos="248"/>
              </w:tabs>
              <w:autoSpaceDE w:val="0"/>
              <w:autoSpaceDN w:val="0"/>
              <w:adjustRightInd w:val="0"/>
              <w:ind w:left="24" w:firstLine="0"/>
              <w:jc w:val="both"/>
              <w:rPr>
                <w:rFonts w:ascii="Arial" w:hAnsi="Arial" w:cs="Arial"/>
                <w:bCs/>
                <w:sz w:val="24"/>
                <w:szCs w:val="24"/>
              </w:rPr>
            </w:pPr>
          </w:p>
        </w:tc>
        <w:tc>
          <w:tcPr>
            <w:tcW w:w="1864" w:type="dxa"/>
            <w:tcBorders>
              <w:top w:val="double" w:sz="4" w:space="0" w:color="auto"/>
            </w:tcBorders>
          </w:tcPr>
          <w:p w14:paraId="1B08501C" w14:textId="1A149397" w:rsidR="0077619F" w:rsidRPr="00FB2693" w:rsidRDefault="0077619F" w:rsidP="00D075FC">
            <w:pPr>
              <w:autoSpaceDE w:val="0"/>
              <w:autoSpaceDN w:val="0"/>
              <w:adjustRightInd w:val="0"/>
              <w:jc w:val="center"/>
              <w:rPr>
                <w:rFonts w:ascii="Arial" w:hAnsi="Arial" w:cs="Arial"/>
                <w:bCs/>
                <w:sz w:val="24"/>
                <w:szCs w:val="24"/>
              </w:rPr>
            </w:pPr>
            <w:r w:rsidRPr="00D075FC">
              <w:rPr>
                <w:rFonts w:ascii="Arial" w:hAnsi="Arial" w:cs="Arial"/>
                <w:bCs/>
                <w:sz w:val="24"/>
                <w:szCs w:val="24"/>
              </w:rPr>
              <w:t>NSN</w:t>
            </w:r>
          </w:p>
        </w:tc>
        <w:tc>
          <w:tcPr>
            <w:tcW w:w="2767" w:type="dxa"/>
            <w:tcBorders>
              <w:top w:val="double" w:sz="4" w:space="0" w:color="auto"/>
            </w:tcBorders>
          </w:tcPr>
          <w:p w14:paraId="28F5FEF1" w14:textId="226ED675" w:rsidR="0077619F" w:rsidRPr="00FB2693" w:rsidRDefault="0077619F" w:rsidP="00D075FC">
            <w:pPr>
              <w:autoSpaceDE w:val="0"/>
              <w:autoSpaceDN w:val="0"/>
              <w:adjustRightInd w:val="0"/>
              <w:rPr>
                <w:rFonts w:ascii="Arial" w:hAnsi="Arial" w:cs="Arial"/>
                <w:bCs/>
                <w:sz w:val="24"/>
                <w:szCs w:val="24"/>
              </w:rPr>
            </w:pPr>
            <w:r w:rsidRPr="00D075FC">
              <w:rPr>
                <w:rFonts w:ascii="Arial" w:hAnsi="Arial" w:cs="Arial"/>
                <w:bCs/>
                <w:sz w:val="24"/>
                <w:szCs w:val="24"/>
              </w:rPr>
              <w:t>Национальный номенклатурный номер</w:t>
            </w:r>
          </w:p>
        </w:tc>
        <w:tc>
          <w:tcPr>
            <w:tcW w:w="3599" w:type="dxa"/>
            <w:tcBorders>
              <w:top w:val="double" w:sz="4" w:space="0" w:color="auto"/>
            </w:tcBorders>
          </w:tcPr>
          <w:p w14:paraId="004222F2" w14:textId="324F0CA8" w:rsidR="0077619F" w:rsidRPr="00FB2693" w:rsidRDefault="0077619F" w:rsidP="00D202C6">
            <w:pPr>
              <w:autoSpaceDE w:val="0"/>
              <w:autoSpaceDN w:val="0"/>
              <w:adjustRightInd w:val="0"/>
              <w:rPr>
                <w:rFonts w:ascii="Arial" w:hAnsi="Arial" w:cs="Arial"/>
                <w:bCs/>
                <w:sz w:val="24"/>
                <w:szCs w:val="24"/>
              </w:rPr>
            </w:pPr>
            <w:r w:rsidRPr="00D075FC">
              <w:rPr>
                <w:rFonts w:ascii="Arial" w:hAnsi="Arial" w:cs="Arial"/>
                <w:bCs/>
                <w:sz w:val="24"/>
                <w:szCs w:val="24"/>
              </w:rPr>
              <w:t xml:space="preserve">в соответствии </w:t>
            </w:r>
            <w:r w:rsidRPr="00003B17">
              <w:rPr>
                <w:rFonts w:ascii="Arial" w:hAnsi="Arial" w:cs="Arial"/>
                <w:bCs/>
                <w:sz w:val="24"/>
                <w:szCs w:val="24"/>
              </w:rPr>
              <w:t>с 5.</w:t>
            </w:r>
            <w:r w:rsidR="00D202C6">
              <w:rPr>
                <w:rFonts w:ascii="Arial" w:hAnsi="Arial" w:cs="Arial"/>
                <w:bCs/>
                <w:sz w:val="24"/>
                <w:szCs w:val="24"/>
              </w:rPr>
              <w:t>4.1</w:t>
            </w:r>
          </w:p>
        </w:tc>
        <w:tc>
          <w:tcPr>
            <w:tcW w:w="996" w:type="dxa"/>
            <w:tcBorders>
              <w:top w:val="double" w:sz="4" w:space="0" w:color="auto"/>
            </w:tcBorders>
          </w:tcPr>
          <w:p w14:paraId="5B597AD2" w14:textId="751ECD06" w:rsidR="0077619F" w:rsidRPr="0077619F" w:rsidRDefault="0077619F" w:rsidP="00E24342">
            <w:pPr>
              <w:autoSpaceDE w:val="0"/>
              <w:autoSpaceDN w:val="0"/>
              <w:adjustRightInd w:val="0"/>
              <w:jc w:val="center"/>
              <w:rPr>
                <w:rFonts w:ascii="Arial" w:hAnsi="Arial" w:cs="Arial"/>
                <w:bCs/>
                <w:sz w:val="24"/>
                <w:szCs w:val="24"/>
                <w:lang w:val="en-US"/>
              </w:rPr>
            </w:pPr>
            <w:r>
              <w:rPr>
                <w:rFonts w:ascii="Arial" w:hAnsi="Arial" w:cs="Arial"/>
                <w:bCs/>
                <w:sz w:val="24"/>
                <w:szCs w:val="24"/>
                <w:lang w:val="en-US"/>
              </w:rPr>
              <w:t>A</w:t>
            </w:r>
          </w:p>
        </w:tc>
      </w:tr>
      <w:tr w:rsidR="0077619F" w:rsidRPr="00D075FC" w14:paraId="1B3E31B3" w14:textId="12C9B37E" w:rsidTr="0025497C">
        <w:tc>
          <w:tcPr>
            <w:tcW w:w="729" w:type="dxa"/>
          </w:tcPr>
          <w:p w14:paraId="23AD90FD" w14:textId="2EEB916B" w:rsidR="0077619F" w:rsidRPr="00D075FC" w:rsidRDefault="0077619F" w:rsidP="00D075FC">
            <w:pPr>
              <w:pStyle w:val="aff2"/>
              <w:numPr>
                <w:ilvl w:val="0"/>
                <w:numId w:val="46"/>
              </w:numPr>
              <w:tabs>
                <w:tab w:val="left" w:pos="308"/>
              </w:tabs>
              <w:autoSpaceDE w:val="0"/>
              <w:autoSpaceDN w:val="0"/>
              <w:adjustRightInd w:val="0"/>
              <w:ind w:left="24" w:firstLine="0"/>
              <w:jc w:val="both"/>
              <w:rPr>
                <w:rFonts w:ascii="Arial" w:hAnsi="Arial" w:cs="Arial"/>
                <w:bCs/>
                <w:sz w:val="24"/>
                <w:szCs w:val="24"/>
              </w:rPr>
            </w:pPr>
          </w:p>
        </w:tc>
        <w:tc>
          <w:tcPr>
            <w:tcW w:w="1864" w:type="dxa"/>
          </w:tcPr>
          <w:p w14:paraId="54A00559" w14:textId="729EB45D" w:rsidR="0077619F" w:rsidRPr="00FB2693" w:rsidRDefault="0077619F" w:rsidP="00D075FC">
            <w:pPr>
              <w:autoSpaceDE w:val="0"/>
              <w:autoSpaceDN w:val="0"/>
              <w:adjustRightInd w:val="0"/>
              <w:jc w:val="center"/>
              <w:rPr>
                <w:rFonts w:ascii="Arial" w:hAnsi="Arial" w:cs="Arial"/>
                <w:bCs/>
                <w:sz w:val="24"/>
                <w:szCs w:val="24"/>
              </w:rPr>
            </w:pPr>
            <w:r w:rsidRPr="00D075FC">
              <w:rPr>
                <w:rFonts w:ascii="Arial" w:hAnsi="Arial" w:cs="Arial"/>
                <w:bCs/>
                <w:sz w:val="24"/>
                <w:szCs w:val="24"/>
              </w:rPr>
              <w:t>NAME RUS</w:t>
            </w:r>
          </w:p>
        </w:tc>
        <w:tc>
          <w:tcPr>
            <w:tcW w:w="2767" w:type="dxa"/>
          </w:tcPr>
          <w:p w14:paraId="19FA0D46" w14:textId="4D7A59D5" w:rsidR="0077619F" w:rsidRPr="00FB2693" w:rsidRDefault="0077619F" w:rsidP="00D075FC">
            <w:pPr>
              <w:autoSpaceDE w:val="0"/>
              <w:autoSpaceDN w:val="0"/>
              <w:adjustRightInd w:val="0"/>
              <w:rPr>
                <w:rFonts w:ascii="Arial" w:hAnsi="Arial" w:cs="Arial"/>
                <w:bCs/>
                <w:sz w:val="24"/>
                <w:szCs w:val="24"/>
              </w:rPr>
            </w:pPr>
            <w:r w:rsidRPr="00D075FC">
              <w:rPr>
                <w:rFonts w:ascii="Arial" w:hAnsi="Arial" w:cs="Arial"/>
                <w:bCs/>
                <w:sz w:val="24"/>
                <w:szCs w:val="24"/>
              </w:rPr>
              <w:t>Наименование ПС, присвоенное разработчиком (производителем)</w:t>
            </w:r>
          </w:p>
        </w:tc>
        <w:tc>
          <w:tcPr>
            <w:tcW w:w="3599" w:type="dxa"/>
          </w:tcPr>
          <w:p w14:paraId="28DC01CF" w14:textId="69D51891" w:rsidR="0077619F" w:rsidRPr="00FB2693" w:rsidRDefault="0077619F" w:rsidP="00D075FC">
            <w:pPr>
              <w:autoSpaceDE w:val="0"/>
              <w:autoSpaceDN w:val="0"/>
              <w:adjustRightInd w:val="0"/>
              <w:rPr>
                <w:rFonts w:ascii="Arial" w:hAnsi="Arial" w:cs="Arial"/>
                <w:bCs/>
                <w:sz w:val="24"/>
                <w:szCs w:val="24"/>
              </w:rPr>
            </w:pPr>
            <w:r w:rsidRPr="00D075FC">
              <w:rPr>
                <w:rFonts w:ascii="Arial" w:hAnsi="Arial" w:cs="Arial"/>
                <w:bCs/>
                <w:sz w:val="24"/>
                <w:szCs w:val="24"/>
              </w:rPr>
              <w:t>Наименование   ПС  на  русском  языке в соответствии  с конструкторским или нормативно-техническим документом</w:t>
            </w:r>
          </w:p>
        </w:tc>
        <w:tc>
          <w:tcPr>
            <w:tcW w:w="996" w:type="dxa"/>
          </w:tcPr>
          <w:p w14:paraId="5EF79D26" w14:textId="7B3E3855" w:rsidR="0077619F" w:rsidRPr="0077619F" w:rsidRDefault="0077619F" w:rsidP="00E24342">
            <w:pPr>
              <w:autoSpaceDE w:val="0"/>
              <w:autoSpaceDN w:val="0"/>
              <w:adjustRightInd w:val="0"/>
              <w:jc w:val="center"/>
              <w:rPr>
                <w:rFonts w:ascii="Arial" w:hAnsi="Arial" w:cs="Arial"/>
                <w:bCs/>
                <w:sz w:val="24"/>
                <w:szCs w:val="24"/>
                <w:lang w:val="en-US"/>
              </w:rPr>
            </w:pPr>
            <w:r>
              <w:rPr>
                <w:rFonts w:ascii="Arial" w:hAnsi="Arial" w:cs="Arial"/>
                <w:bCs/>
                <w:sz w:val="24"/>
                <w:szCs w:val="24"/>
                <w:lang w:val="en-US"/>
              </w:rPr>
              <w:t>A</w:t>
            </w:r>
          </w:p>
        </w:tc>
      </w:tr>
      <w:tr w:rsidR="0077619F" w:rsidRPr="00D075FC" w14:paraId="1BBCD12D" w14:textId="5C54935E" w:rsidTr="0025497C">
        <w:tc>
          <w:tcPr>
            <w:tcW w:w="729" w:type="dxa"/>
          </w:tcPr>
          <w:p w14:paraId="3C056F27" w14:textId="77777777" w:rsidR="0077619F" w:rsidRPr="00FB2693" w:rsidRDefault="0077619F" w:rsidP="00D075FC">
            <w:pPr>
              <w:pStyle w:val="aff2"/>
              <w:numPr>
                <w:ilvl w:val="0"/>
                <w:numId w:val="46"/>
              </w:numPr>
              <w:tabs>
                <w:tab w:val="left" w:pos="308"/>
              </w:tabs>
              <w:autoSpaceDE w:val="0"/>
              <w:autoSpaceDN w:val="0"/>
              <w:adjustRightInd w:val="0"/>
              <w:ind w:left="24" w:firstLine="0"/>
              <w:jc w:val="both"/>
              <w:rPr>
                <w:rFonts w:ascii="Arial" w:hAnsi="Arial" w:cs="Arial"/>
                <w:bCs/>
                <w:sz w:val="24"/>
                <w:szCs w:val="24"/>
              </w:rPr>
            </w:pPr>
          </w:p>
        </w:tc>
        <w:tc>
          <w:tcPr>
            <w:tcW w:w="1864" w:type="dxa"/>
          </w:tcPr>
          <w:p w14:paraId="3785FDD1" w14:textId="55B6D588" w:rsidR="0077619F" w:rsidRPr="00FB2693" w:rsidRDefault="0077619F" w:rsidP="00D075FC">
            <w:pPr>
              <w:autoSpaceDE w:val="0"/>
              <w:autoSpaceDN w:val="0"/>
              <w:adjustRightInd w:val="0"/>
              <w:jc w:val="center"/>
              <w:rPr>
                <w:rFonts w:ascii="Arial" w:hAnsi="Arial" w:cs="Arial"/>
                <w:bCs/>
                <w:sz w:val="24"/>
                <w:szCs w:val="24"/>
              </w:rPr>
            </w:pPr>
            <w:r w:rsidRPr="00D075FC">
              <w:rPr>
                <w:rFonts w:ascii="Arial" w:hAnsi="Arial" w:cs="Arial"/>
                <w:bCs/>
                <w:sz w:val="24"/>
                <w:szCs w:val="24"/>
              </w:rPr>
              <w:t>DATE NIIN ASSIGNED</w:t>
            </w:r>
          </w:p>
        </w:tc>
        <w:tc>
          <w:tcPr>
            <w:tcW w:w="2767" w:type="dxa"/>
          </w:tcPr>
          <w:p w14:paraId="2A66FBD1" w14:textId="622A9E0B" w:rsidR="0077619F" w:rsidRPr="00FB2693" w:rsidRDefault="0077619F" w:rsidP="00D075FC">
            <w:pPr>
              <w:autoSpaceDE w:val="0"/>
              <w:autoSpaceDN w:val="0"/>
              <w:adjustRightInd w:val="0"/>
              <w:rPr>
                <w:rFonts w:ascii="Arial" w:hAnsi="Arial" w:cs="Arial"/>
                <w:bCs/>
                <w:sz w:val="24"/>
                <w:szCs w:val="24"/>
              </w:rPr>
            </w:pPr>
            <w:r w:rsidRPr="00D075FC">
              <w:rPr>
                <w:rFonts w:ascii="Arial" w:hAnsi="Arial" w:cs="Arial"/>
                <w:bCs/>
                <w:sz w:val="24"/>
                <w:szCs w:val="24"/>
              </w:rPr>
              <w:t>Дата присвоения NSN</w:t>
            </w:r>
          </w:p>
        </w:tc>
        <w:tc>
          <w:tcPr>
            <w:tcW w:w="3599" w:type="dxa"/>
          </w:tcPr>
          <w:p w14:paraId="4BD73FF1" w14:textId="17FDEB75" w:rsidR="0077619F" w:rsidRPr="00FB2693" w:rsidRDefault="0077619F" w:rsidP="00D075FC">
            <w:pPr>
              <w:autoSpaceDE w:val="0"/>
              <w:autoSpaceDN w:val="0"/>
              <w:adjustRightInd w:val="0"/>
              <w:rPr>
                <w:rFonts w:ascii="Arial" w:hAnsi="Arial" w:cs="Arial"/>
                <w:bCs/>
                <w:sz w:val="24"/>
                <w:szCs w:val="24"/>
              </w:rPr>
            </w:pPr>
            <w:r w:rsidRPr="00D075FC">
              <w:rPr>
                <w:rFonts w:ascii="Arial" w:hAnsi="Arial" w:cs="Arial"/>
                <w:bCs/>
                <w:sz w:val="24"/>
                <w:szCs w:val="24"/>
              </w:rPr>
              <w:t>Дата присвоения NSN</w:t>
            </w:r>
          </w:p>
        </w:tc>
        <w:tc>
          <w:tcPr>
            <w:tcW w:w="996" w:type="dxa"/>
          </w:tcPr>
          <w:p w14:paraId="33A671D0" w14:textId="2AD66BC5" w:rsidR="0077619F" w:rsidRPr="0077619F" w:rsidRDefault="0077619F" w:rsidP="00E24342">
            <w:pPr>
              <w:autoSpaceDE w:val="0"/>
              <w:autoSpaceDN w:val="0"/>
              <w:adjustRightInd w:val="0"/>
              <w:jc w:val="center"/>
              <w:rPr>
                <w:rFonts w:ascii="Arial" w:hAnsi="Arial" w:cs="Arial"/>
                <w:bCs/>
                <w:sz w:val="24"/>
                <w:szCs w:val="24"/>
                <w:lang w:val="en-US"/>
              </w:rPr>
            </w:pPr>
            <w:r>
              <w:rPr>
                <w:rFonts w:ascii="Arial" w:hAnsi="Arial" w:cs="Arial"/>
                <w:bCs/>
                <w:sz w:val="24"/>
                <w:szCs w:val="24"/>
                <w:lang w:val="en-US"/>
              </w:rPr>
              <w:t>A</w:t>
            </w:r>
          </w:p>
        </w:tc>
      </w:tr>
      <w:tr w:rsidR="0077619F" w:rsidRPr="00D075FC" w14:paraId="466C4DF6" w14:textId="13690B49" w:rsidTr="0025497C">
        <w:tc>
          <w:tcPr>
            <w:tcW w:w="729" w:type="dxa"/>
          </w:tcPr>
          <w:p w14:paraId="35B16FE8" w14:textId="77777777" w:rsidR="0077619F" w:rsidRPr="00D075FC" w:rsidRDefault="0077619F" w:rsidP="00D075FC">
            <w:pPr>
              <w:pStyle w:val="aff2"/>
              <w:numPr>
                <w:ilvl w:val="0"/>
                <w:numId w:val="46"/>
              </w:numPr>
              <w:tabs>
                <w:tab w:val="left" w:pos="308"/>
              </w:tabs>
              <w:autoSpaceDE w:val="0"/>
              <w:autoSpaceDN w:val="0"/>
              <w:adjustRightInd w:val="0"/>
              <w:ind w:left="24" w:firstLine="0"/>
              <w:jc w:val="both"/>
              <w:rPr>
                <w:rFonts w:ascii="Arial" w:hAnsi="Arial" w:cs="Arial"/>
                <w:bCs/>
                <w:sz w:val="24"/>
                <w:szCs w:val="24"/>
              </w:rPr>
            </w:pPr>
          </w:p>
        </w:tc>
        <w:tc>
          <w:tcPr>
            <w:tcW w:w="1864" w:type="dxa"/>
          </w:tcPr>
          <w:p w14:paraId="731EF8D6" w14:textId="033EAAB8" w:rsidR="0077619F" w:rsidRPr="00FB2693" w:rsidRDefault="0077619F" w:rsidP="00D075FC">
            <w:pPr>
              <w:autoSpaceDE w:val="0"/>
              <w:autoSpaceDN w:val="0"/>
              <w:adjustRightInd w:val="0"/>
              <w:jc w:val="center"/>
              <w:rPr>
                <w:rFonts w:ascii="Arial" w:hAnsi="Arial" w:cs="Arial"/>
                <w:bCs/>
                <w:sz w:val="24"/>
                <w:szCs w:val="24"/>
              </w:rPr>
            </w:pPr>
            <w:r w:rsidRPr="00D075FC">
              <w:rPr>
                <w:rFonts w:ascii="Arial" w:hAnsi="Arial" w:cs="Arial"/>
                <w:bCs/>
                <w:sz w:val="24"/>
                <w:szCs w:val="24"/>
              </w:rPr>
              <w:t>DATE NIIN CHANGE</w:t>
            </w:r>
          </w:p>
        </w:tc>
        <w:tc>
          <w:tcPr>
            <w:tcW w:w="2767" w:type="dxa"/>
          </w:tcPr>
          <w:p w14:paraId="063D169E" w14:textId="162805B3" w:rsidR="0077619F" w:rsidRPr="00FB2693" w:rsidRDefault="0077619F" w:rsidP="00D075FC">
            <w:pPr>
              <w:autoSpaceDE w:val="0"/>
              <w:autoSpaceDN w:val="0"/>
              <w:adjustRightInd w:val="0"/>
              <w:rPr>
                <w:rFonts w:ascii="Arial" w:hAnsi="Arial" w:cs="Arial"/>
                <w:bCs/>
                <w:sz w:val="24"/>
                <w:szCs w:val="24"/>
              </w:rPr>
            </w:pPr>
            <w:r w:rsidRPr="00D075FC">
              <w:rPr>
                <w:rFonts w:ascii="Arial" w:hAnsi="Arial" w:cs="Arial"/>
                <w:bCs/>
                <w:sz w:val="24"/>
                <w:szCs w:val="24"/>
              </w:rPr>
              <w:t>Дата изменения</w:t>
            </w:r>
          </w:p>
        </w:tc>
        <w:tc>
          <w:tcPr>
            <w:tcW w:w="3599" w:type="dxa"/>
          </w:tcPr>
          <w:p w14:paraId="70995C06" w14:textId="0E956897" w:rsidR="0077619F" w:rsidRPr="00FB2693" w:rsidRDefault="0077619F" w:rsidP="0098419D">
            <w:pPr>
              <w:autoSpaceDE w:val="0"/>
              <w:autoSpaceDN w:val="0"/>
              <w:adjustRightInd w:val="0"/>
              <w:rPr>
                <w:rFonts w:ascii="Arial" w:hAnsi="Arial" w:cs="Arial"/>
                <w:bCs/>
                <w:sz w:val="24"/>
                <w:szCs w:val="24"/>
              </w:rPr>
            </w:pPr>
            <w:r w:rsidRPr="00D075FC">
              <w:rPr>
                <w:rFonts w:ascii="Arial" w:hAnsi="Arial" w:cs="Arial"/>
                <w:bCs/>
                <w:sz w:val="24"/>
                <w:szCs w:val="24"/>
              </w:rPr>
              <w:t xml:space="preserve">Дата последнего изменения данных о ПС в </w:t>
            </w:r>
            <w:r w:rsidR="0098419D">
              <w:rPr>
                <w:rFonts w:ascii="Arial" w:hAnsi="Arial" w:cs="Arial"/>
                <w:bCs/>
                <w:sz w:val="24"/>
                <w:szCs w:val="24"/>
              </w:rPr>
              <w:t>КЭ</w:t>
            </w:r>
            <w:r w:rsidRPr="00D075FC">
              <w:rPr>
                <w:rFonts w:ascii="Arial" w:hAnsi="Arial" w:cs="Arial"/>
                <w:bCs/>
                <w:sz w:val="24"/>
                <w:szCs w:val="24"/>
              </w:rPr>
              <w:t>ПВН</w:t>
            </w:r>
          </w:p>
        </w:tc>
        <w:tc>
          <w:tcPr>
            <w:tcW w:w="996" w:type="dxa"/>
          </w:tcPr>
          <w:p w14:paraId="3FE2B760" w14:textId="3A03D546" w:rsidR="0077619F" w:rsidRPr="0077619F" w:rsidRDefault="0077619F" w:rsidP="00E24342">
            <w:pPr>
              <w:autoSpaceDE w:val="0"/>
              <w:autoSpaceDN w:val="0"/>
              <w:adjustRightInd w:val="0"/>
              <w:jc w:val="center"/>
              <w:rPr>
                <w:rFonts w:ascii="Arial" w:hAnsi="Arial" w:cs="Arial"/>
                <w:bCs/>
                <w:sz w:val="24"/>
                <w:szCs w:val="24"/>
                <w:lang w:val="en-US"/>
              </w:rPr>
            </w:pPr>
            <w:r>
              <w:rPr>
                <w:rFonts w:ascii="Arial" w:hAnsi="Arial" w:cs="Arial"/>
                <w:bCs/>
                <w:sz w:val="24"/>
                <w:szCs w:val="24"/>
                <w:lang w:val="en-US"/>
              </w:rPr>
              <w:t>A</w:t>
            </w:r>
          </w:p>
        </w:tc>
      </w:tr>
      <w:tr w:rsidR="0077619F" w:rsidRPr="00D075FC" w14:paraId="4D2EC640" w14:textId="77A1BF21" w:rsidTr="0025497C">
        <w:tc>
          <w:tcPr>
            <w:tcW w:w="729" w:type="dxa"/>
          </w:tcPr>
          <w:p w14:paraId="43F7B2E7" w14:textId="77777777" w:rsidR="0077619F" w:rsidRPr="00D075FC" w:rsidRDefault="0077619F" w:rsidP="00D075FC">
            <w:pPr>
              <w:pStyle w:val="aff2"/>
              <w:numPr>
                <w:ilvl w:val="0"/>
                <w:numId w:val="46"/>
              </w:numPr>
              <w:tabs>
                <w:tab w:val="left" w:pos="308"/>
              </w:tabs>
              <w:autoSpaceDE w:val="0"/>
              <w:autoSpaceDN w:val="0"/>
              <w:adjustRightInd w:val="0"/>
              <w:ind w:left="24" w:firstLine="0"/>
              <w:jc w:val="both"/>
              <w:rPr>
                <w:rFonts w:ascii="Arial" w:hAnsi="Arial" w:cs="Arial"/>
                <w:bCs/>
                <w:sz w:val="24"/>
                <w:szCs w:val="24"/>
              </w:rPr>
            </w:pPr>
          </w:p>
        </w:tc>
        <w:tc>
          <w:tcPr>
            <w:tcW w:w="1864" w:type="dxa"/>
          </w:tcPr>
          <w:p w14:paraId="10972E46" w14:textId="04C04565" w:rsidR="0077619F" w:rsidRPr="00FB2693" w:rsidRDefault="0077619F" w:rsidP="00D075FC">
            <w:pPr>
              <w:autoSpaceDE w:val="0"/>
              <w:autoSpaceDN w:val="0"/>
              <w:adjustRightInd w:val="0"/>
              <w:jc w:val="center"/>
              <w:rPr>
                <w:rFonts w:ascii="Arial" w:hAnsi="Arial" w:cs="Arial"/>
                <w:bCs/>
                <w:sz w:val="24"/>
                <w:szCs w:val="24"/>
              </w:rPr>
            </w:pPr>
            <w:r w:rsidRPr="00D075FC">
              <w:rPr>
                <w:rFonts w:ascii="Arial" w:hAnsi="Arial" w:cs="Arial"/>
                <w:bCs/>
                <w:sz w:val="24"/>
                <w:szCs w:val="24"/>
              </w:rPr>
              <w:t>DATE NIIN CANCELLED</w:t>
            </w:r>
          </w:p>
        </w:tc>
        <w:tc>
          <w:tcPr>
            <w:tcW w:w="2767" w:type="dxa"/>
          </w:tcPr>
          <w:p w14:paraId="12D6EB8E" w14:textId="5F32D795" w:rsidR="0077619F" w:rsidRPr="00FB2693" w:rsidRDefault="0077619F" w:rsidP="00D075FC">
            <w:pPr>
              <w:autoSpaceDE w:val="0"/>
              <w:autoSpaceDN w:val="0"/>
              <w:adjustRightInd w:val="0"/>
              <w:rPr>
                <w:rFonts w:ascii="Arial" w:hAnsi="Arial" w:cs="Arial"/>
                <w:bCs/>
                <w:sz w:val="24"/>
                <w:szCs w:val="24"/>
              </w:rPr>
            </w:pPr>
            <w:r w:rsidRPr="00D075FC">
              <w:rPr>
                <w:rFonts w:ascii="Arial" w:hAnsi="Arial" w:cs="Arial"/>
                <w:bCs/>
                <w:sz w:val="24"/>
                <w:szCs w:val="24"/>
              </w:rPr>
              <w:t>Дата отмены</w:t>
            </w:r>
          </w:p>
        </w:tc>
        <w:tc>
          <w:tcPr>
            <w:tcW w:w="3599" w:type="dxa"/>
          </w:tcPr>
          <w:p w14:paraId="5A175BEF" w14:textId="3C854931" w:rsidR="0077619F" w:rsidRPr="00FB2693" w:rsidRDefault="0077619F" w:rsidP="00D075FC">
            <w:pPr>
              <w:autoSpaceDE w:val="0"/>
              <w:autoSpaceDN w:val="0"/>
              <w:adjustRightInd w:val="0"/>
              <w:rPr>
                <w:rFonts w:ascii="Arial" w:hAnsi="Arial" w:cs="Arial"/>
                <w:bCs/>
                <w:sz w:val="24"/>
                <w:szCs w:val="24"/>
              </w:rPr>
            </w:pPr>
            <w:r w:rsidRPr="00D075FC">
              <w:rPr>
                <w:rFonts w:ascii="Arial" w:hAnsi="Arial" w:cs="Arial"/>
                <w:bCs/>
                <w:sz w:val="24"/>
                <w:szCs w:val="24"/>
              </w:rPr>
              <w:t>Дата отмены NSN (статус ПС – "неактивный") в связи с исключением ПС (с замещением/без замещения новым ПС)</w:t>
            </w:r>
          </w:p>
        </w:tc>
        <w:tc>
          <w:tcPr>
            <w:tcW w:w="996" w:type="dxa"/>
          </w:tcPr>
          <w:p w14:paraId="132E4C5A" w14:textId="6744068D" w:rsidR="0077619F" w:rsidRPr="0077619F" w:rsidRDefault="0077619F" w:rsidP="00E24342">
            <w:pPr>
              <w:autoSpaceDE w:val="0"/>
              <w:autoSpaceDN w:val="0"/>
              <w:adjustRightInd w:val="0"/>
              <w:jc w:val="center"/>
              <w:rPr>
                <w:rFonts w:ascii="Arial" w:hAnsi="Arial" w:cs="Arial"/>
                <w:bCs/>
                <w:sz w:val="24"/>
                <w:szCs w:val="24"/>
                <w:lang w:val="en-US"/>
              </w:rPr>
            </w:pPr>
            <w:r>
              <w:rPr>
                <w:rFonts w:ascii="Arial" w:hAnsi="Arial" w:cs="Arial"/>
                <w:bCs/>
                <w:sz w:val="24"/>
                <w:szCs w:val="24"/>
                <w:lang w:val="en-US"/>
              </w:rPr>
              <w:t>A</w:t>
            </w:r>
          </w:p>
        </w:tc>
      </w:tr>
      <w:tr w:rsidR="0077619F" w:rsidRPr="00D075FC" w14:paraId="3ABE8371" w14:textId="7233D9CE" w:rsidTr="0025497C">
        <w:tc>
          <w:tcPr>
            <w:tcW w:w="729" w:type="dxa"/>
          </w:tcPr>
          <w:p w14:paraId="4DC7F980" w14:textId="77777777" w:rsidR="0077619F" w:rsidRPr="00D075FC" w:rsidRDefault="0077619F" w:rsidP="009410D0">
            <w:pPr>
              <w:pStyle w:val="aff2"/>
              <w:numPr>
                <w:ilvl w:val="0"/>
                <w:numId w:val="46"/>
              </w:numPr>
              <w:tabs>
                <w:tab w:val="left" w:pos="308"/>
              </w:tabs>
              <w:autoSpaceDE w:val="0"/>
              <w:autoSpaceDN w:val="0"/>
              <w:adjustRightInd w:val="0"/>
              <w:ind w:left="24" w:firstLine="0"/>
              <w:jc w:val="both"/>
              <w:rPr>
                <w:rFonts w:ascii="Arial" w:hAnsi="Arial" w:cs="Arial"/>
                <w:bCs/>
                <w:sz w:val="24"/>
                <w:szCs w:val="24"/>
              </w:rPr>
            </w:pPr>
          </w:p>
        </w:tc>
        <w:tc>
          <w:tcPr>
            <w:tcW w:w="1864" w:type="dxa"/>
          </w:tcPr>
          <w:p w14:paraId="0BBB7660" w14:textId="6055C360" w:rsidR="0077619F" w:rsidRPr="00D075FC" w:rsidRDefault="0077619F" w:rsidP="009410D0">
            <w:pPr>
              <w:autoSpaceDE w:val="0"/>
              <w:autoSpaceDN w:val="0"/>
              <w:adjustRightInd w:val="0"/>
              <w:jc w:val="center"/>
              <w:rPr>
                <w:rFonts w:ascii="Arial" w:hAnsi="Arial" w:cs="Arial"/>
                <w:bCs/>
                <w:sz w:val="24"/>
                <w:szCs w:val="24"/>
              </w:rPr>
            </w:pPr>
            <w:r w:rsidRPr="00D075FC">
              <w:rPr>
                <w:rFonts w:ascii="Arial" w:hAnsi="Arial" w:cs="Arial"/>
                <w:bCs/>
                <w:sz w:val="24"/>
                <w:szCs w:val="24"/>
              </w:rPr>
              <w:t>INC</w:t>
            </w:r>
          </w:p>
        </w:tc>
        <w:tc>
          <w:tcPr>
            <w:tcW w:w="2767" w:type="dxa"/>
          </w:tcPr>
          <w:p w14:paraId="31B8F04E" w14:textId="55352D43" w:rsidR="0077619F" w:rsidRPr="00D075FC" w:rsidRDefault="0077619F" w:rsidP="00D075FC">
            <w:pPr>
              <w:autoSpaceDE w:val="0"/>
              <w:autoSpaceDN w:val="0"/>
              <w:adjustRightInd w:val="0"/>
              <w:rPr>
                <w:rFonts w:ascii="Arial" w:hAnsi="Arial" w:cs="Arial"/>
                <w:bCs/>
                <w:sz w:val="24"/>
                <w:szCs w:val="24"/>
              </w:rPr>
            </w:pPr>
            <w:r w:rsidRPr="00D075FC">
              <w:rPr>
                <w:rFonts w:ascii="Arial" w:hAnsi="Arial" w:cs="Arial"/>
                <w:bCs/>
                <w:sz w:val="24"/>
                <w:szCs w:val="24"/>
              </w:rPr>
              <w:t xml:space="preserve">Код утвержденного наименования </w:t>
            </w:r>
          </w:p>
        </w:tc>
        <w:tc>
          <w:tcPr>
            <w:tcW w:w="3599" w:type="dxa"/>
          </w:tcPr>
          <w:p w14:paraId="1EE7B95A" w14:textId="33103AE9" w:rsidR="0077619F" w:rsidRPr="00D075FC" w:rsidRDefault="0077619F" w:rsidP="00D075FC">
            <w:pPr>
              <w:autoSpaceDE w:val="0"/>
              <w:autoSpaceDN w:val="0"/>
              <w:adjustRightInd w:val="0"/>
              <w:rPr>
                <w:rFonts w:ascii="Arial" w:hAnsi="Arial" w:cs="Arial"/>
                <w:bCs/>
                <w:sz w:val="24"/>
                <w:szCs w:val="24"/>
              </w:rPr>
            </w:pPr>
            <w:r w:rsidRPr="00D075FC">
              <w:rPr>
                <w:rFonts w:ascii="Arial" w:hAnsi="Arial" w:cs="Arial"/>
                <w:bCs/>
                <w:sz w:val="24"/>
                <w:szCs w:val="24"/>
              </w:rPr>
              <w:t>Код утвержденного наименования по справочнику [4]</w:t>
            </w:r>
          </w:p>
        </w:tc>
        <w:tc>
          <w:tcPr>
            <w:tcW w:w="996" w:type="dxa"/>
          </w:tcPr>
          <w:p w14:paraId="4A37AE1E" w14:textId="74187757" w:rsidR="0077619F" w:rsidRPr="0077619F" w:rsidRDefault="0077619F" w:rsidP="00E24342">
            <w:pPr>
              <w:autoSpaceDE w:val="0"/>
              <w:autoSpaceDN w:val="0"/>
              <w:adjustRightInd w:val="0"/>
              <w:jc w:val="center"/>
              <w:rPr>
                <w:rFonts w:ascii="Arial" w:hAnsi="Arial" w:cs="Arial"/>
                <w:bCs/>
                <w:sz w:val="24"/>
                <w:szCs w:val="24"/>
                <w:lang w:val="en-US"/>
              </w:rPr>
            </w:pPr>
            <w:r>
              <w:rPr>
                <w:rFonts w:ascii="Arial" w:hAnsi="Arial" w:cs="Arial"/>
                <w:bCs/>
                <w:sz w:val="24"/>
                <w:szCs w:val="24"/>
                <w:lang w:val="en-US"/>
              </w:rPr>
              <w:t>A</w:t>
            </w:r>
          </w:p>
        </w:tc>
      </w:tr>
      <w:tr w:rsidR="0077619F" w:rsidRPr="00D075FC" w14:paraId="30F3257A" w14:textId="551F9F85" w:rsidTr="0025497C">
        <w:tc>
          <w:tcPr>
            <w:tcW w:w="729" w:type="dxa"/>
          </w:tcPr>
          <w:p w14:paraId="2E277394" w14:textId="77777777" w:rsidR="0077619F" w:rsidRPr="00D075FC" w:rsidRDefault="0077619F" w:rsidP="009410D0">
            <w:pPr>
              <w:pStyle w:val="aff2"/>
              <w:numPr>
                <w:ilvl w:val="0"/>
                <w:numId w:val="46"/>
              </w:numPr>
              <w:tabs>
                <w:tab w:val="left" w:pos="308"/>
              </w:tabs>
              <w:autoSpaceDE w:val="0"/>
              <w:autoSpaceDN w:val="0"/>
              <w:adjustRightInd w:val="0"/>
              <w:ind w:left="24" w:firstLine="0"/>
              <w:jc w:val="both"/>
              <w:rPr>
                <w:rFonts w:ascii="Arial" w:hAnsi="Arial" w:cs="Arial"/>
                <w:bCs/>
                <w:sz w:val="24"/>
                <w:szCs w:val="24"/>
              </w:rPr>
            </w:pPr>
          </w:p>
        </w:tc>
        <w:tc>
          <w:tcPr>
            <w:tcW w:w="1864" w:type="dxa"/>
          </w:tcPr>
          <w:p w14:paraId="3A89BA3A" w14:textId="18632F47" w:rsidR="0077619F" w:rsidRPr="00D075FC" w:rsidRDefault="0077619F" w:rsidP="009410D0">
            <w:pPr>
              <w:autoSpaceDE w:val="0"/>
              <w:autoSpaceDN w:val="0"/>
              <w:adjustRightInd w:val="0"/>
              <w:jc w:val="center"/>
              <w:rPr>
                <w:rFonts w:ascii="Arial" w:hAnsi="Arial" w:cs="Arial"/>
                <w:bCs/>
                <w:sz w:val="24"/>
                <w:szCs w:val="24"/>
              </w:rPr>
            </w:pPr>
            <w:r w:rsidRPr="00D075FC">
              <w:rPr>
                <w:rFonts w:ascii="Arial" w:hAnsi="Arial" w:cs="Arial"/>
                <w:bCs/>
                <w:sz w:val="24"/>
                <w:szCs w:val="24"/>
              </w:rPr>
              <w:t xml:space="preserve">AIN ENG </w:t>
            </w:r>
          </w:p>
        </w:tc>
        <w:tc>
          <w:tcPr>
            <w:tcW w:w="2767" w:type="dxa"/>
          </w:tcPr>
          <w:p w14:paraId="50BA0528" w14:textId="30196B78" w:rsidR="0077619F" w:rsidRPr="00D075FC" w:rsidRDefault="0077619F" w:rsidP="00D075FC">
            <w:pPr>
              <w:autoSpaceDE w:val="0"/>
              <w:autoSpaceDN w:val="0"/>
              <w:adjustRightInd w:val="0"/>
              <w:rPr>
                <w:rFonts w:ascii="Arial" w:hAnsi="Arial" w:cs="Arial"/>
                <w:bCs/>
                <w:sz w:val="24"/>
                <w:szCs w:val="24"/>
              </w:rPr>
            </w:pPr>
            <w:r w:rsidRPr="00D075FC">
              <w:rPr>
                <w:rFonts w:ascii="Arial" w:hAnsi="Arial" w:cs="Arial"/>
                <w:bCs/>
                <w:sz w:val="24"/>
                <w:szCs w:val="24"/>
              </w:rPr>
              <w:t xml:space="preserve">Утвержденное наименование на английском языке </w:t>
            </w:r>
          </w:p>
        </w:tc>
        <w:tc>
          <w:tcPr>
            <w:tcW w:w="3599" w:type="dxa"/>
          </w:tcPr>
          <w:p w14:paraId="0B64B151" w14:textId="58A27A8A" w:rsidR="0077619F" w:rsidRPr="00D075FC" w:rsidRDefault="0077619F" w:rsidP="00D075FC">
            <w:pPr>
              <w:autoSpaceDE w:val="0"/>
              <w:autoSpaceDN w:val="0"/>
              <w:adjustRightInd w:val="0"/>
              <w:rPr>
                <w:rFonts w:ascii="Arial" w:hAnsi="Arial" w:cs="Arial"/>
                <w:bCs/>
                <w:sz w:val="24"/>
                <w:szCs w:val="24"/>
              </w:rPr>
            </w:pPr>
            <w:r w:rsidRPr="00D075FC">
              <w:rPr>
                <w:rFonts w:ascii="Arial" w:hAnsi="Arial" w:cs="Arial"/>
                <w:bCs/>
                <w:sz w:val="24"/>
                <w:szCs w:val="24"/>
              </w:rPr>
              <w:t>Утвержденное наименование по справочнику [4]</w:t>
            </w:r>
          </w:p>
        </w:tc>
        <w:tc>
          <w:tcPr>
            <w:tcW w:w="996" w:type="dxa"/>
          </w:tcPr>
          <w:p w14:paraId="39379D5D" w14:textId="0608AA81" w:rsidR="0077619F" w:rsidRPr="0077619F" w:rsidRDefault="0077619F" w:rsidP="00E24342">
            <w:pPr>
              <w:autoSpaceDE w:val="0"/>
              <w:autoSpaceDN w:val="0"/>
              <w:adjustRightInd w:val="0"/>
              <w:jc w:val="center"/>
              <w:rPr>
                <w:rFonts w:ascii="Arial" w:hAnsi="Arial" w:cs="Arial"/>
                <w:bCs/>
                <w:sz w:val="24"/>
                <w:szCs w:val="24"/>
                <w:lang w:val="en-US"/>
              </w:rPr>
            </w:pPr>
            <w:r>
              <w:rPr>
                <w:rFonts w:ascii="Arial" w:hAnsi="Arial" w:cs="Arial"/>
                <w:bCs/>
                <w:sz w:val="24"/>
                <w:szCs w:val="24"/>
                <w:lang w:val="en-US"/>
              </w:rPr>
              <w:t>A</w:t>
            </w:r>
          </w:p>
        </w:tc>
      </w:tr>
      <w:tr w:rsidR="0077619F" w:rsidRPr="00D075FC" w14:paraId="024BA1DC" w14:textId="259CCFC7" w:rsidTr="0025497C">
        <w:tc>
          <w:tcPr>
            <w:tcW w:w="729" w:type="dxa"/>
          </w:tcPr>
          <w:p w14:paraId="4AFDAE30" w14:textId="77777777" w:rsidR="0077619F" w:rsidRPr="00D075FC" w:rsidRDefault="0077619F" w:rsidP="009410D0">
            <w:pPr>
              <w:pStyle w:val="aff2"/>
              <w:numPr>
                <w:ilvl w:val="0"/>
                <w:numId w:val="46"/>
              </w:numPr>
              <w:tabs>
                <w:tab w:val="left" w:pos="308"/>
              </w:tabs>
              <w:autoSpaceDE w:val="0"/>
              <w:autoSpaceDN w:val="0"/>
              <w:adjustRightInd w:val="0"/>
              <w:ind w:left="24" w:firstLine="0"/>
              <w:jc w:val="both"/>
              <w:rPr>
                <w:rFonts w:ascii="Arial" w:hAnsi="Arial" w:cs="Arial"/>
                <w:bCs/>
                <w:sz w:val="24"/>
                <w:szCs w:val="24"/>
              </w:rPr>
            </w:pPr>
          </w:p>
        </w:tc>
        <w:tc>
          <w:tcPr>
            <w:tcW w:w="1864" w:type="dxa"/>
          </w:tcPr>
          <w:p w14:paraId="011051B1" w14:textId="641F8C4C" w:rsidR="0077619F" w:rsidRPr="00D075FC" w:rsidRDefault="0077619F" w:rsidP="009410D0">
            <w:pPr>
              <w:autoSpaceDE w:val="0"/>
              <w:autoSpaceDN w:val="0"/>
              <w:adjustRightInd w:val="0"/>
              <w:jc w:val="center"/>
              <w:rPr>
                <w:rFonts w:ascii="Arial" w:hAnsi="Arial" w:cs="Arial"/>
                <w:bCs/>
                <w:sz w:val="24"/>
                <w:szCs w:val="24"/>
              </w:rPr>
            </w:pPr>
            <w:r w:rsidRPr="00D075FC">
              <w:rPr>
                <w:rFonts w:ascii="Arial" w:hAnsi="Arial" w:cs="Arial"/>
                <w:bCs/>
                <w:sz w:val="24"/>
                <w:szCs w:val="24"/>
              </w:rPr>
              <w:t>AIN RUS</w:t>
            </w:r>
          </w:p>
        </w:tc>
        <w:tc>
          <w:tcPr>
            <w:tcW w:w="2767" w:type="dxa"/>
          </w:tcPr>
          <w:p w14:paraId="6A1A9624" w14:textId="13568B46" w:rsidR="0077619F" w:rsidRPr="00D075FC" w:rsidRDefault="0077619F" w:rsidP="00D075FC">
            <w:pPr>
              <w:autoSpaceDE w:val="0"/>
              <w:autoSpaceDN w:val="0"/>
              <w:adjustRightInd w:val="0"/>
              <w:rPr>
                <w:rFonts w:ascii="Arial" w:hAnsi="Arial" w:cs="Arial"/>
                <w:bCs/>
                <w:sz w:val="24"/>
                <w:szCs w:val="24"/>
              </w:rPr>
            </w:pPr>
            <w:r w:rsidRPr="00D075FC">
              <w:rPr>
                <w:rFonts w:ascii="Arial" w:hAnsi="Arial" w:cs="Arial"/>
                <w:bCs/>
                <w:sz w:val="24"/>
                <w:szCs w:val="24"/>
              </w:rPr>
              <w:t>Утвержденное наименование ПС на русском языке</w:t>
            </w:r>
          </w:p>
        </w:tc>
        <w:tc>
          <w:tcPr>
            <w:tcW w:w="3599" w:type="dxa"/>
          </w:tcPr>
          <w:p w14:paraId="18FECEAE" w14:textId="4CD296B5" w:rsidR="0077619F" w:rsidRPr="00D075FC" w:rsidRDefault="0077619F" w:rsidP="00D075FC">
            <w:pPr>
              <w:autoSpaceDE w:val="0"/>
              <w:autoSpaceDN w:val="0"/>
              <w:adjustRightInd w:val="0"/>
              <w:rPr>
                <w:rFonts w:ascii="Arial" w:hAnsi="Arial" w:cs="Arial"/>
                <w:bCs/>
                <w:sz w:val="24"/>
                <w:szCs w:val="24"/>
              </w:rPr>
            </w:pPr>
            <w:r w:rsidRPr="00D075FC">
              <w:rPr>
                <w:rFonts w:ascii="Arial" w:hAnsi="Arial" w:cs="Arial"/>
                <w:bCs/>
                <w:sz w:val="24"/>
                <w:szCs w:val="24"/>
              </w:rPr>
              <w:t>Перевод на русский язык утвержденного наименования по справочнику [4]</w:t>
            </w:r>
          </w:p>
        </w:tc>
        <w:tc>
          <w:tcPr>
            <w:tcW w:w="996" w:type="dxa"/>
          </w:tcPr>
          <w:p w14:paraId="0BDBDAB7" w14:textId="32BDB9AF" w:rsidR="0077619F" w:rsidRPr="0077619F" w:rsidRDefault="0077619F" w:rsidP="00E24342">
            <w:pPr>
              <w:autoSpaceDE w:val="0"/>
              <w:autoSpaceDN w:val="0"/>
              <w:adjustRightInd w:val="0"/>
              <w:jc w:val="center"/>
              <w:rPr>
                <w:rFonts w:ascii="Arial" w:hAnsi="Arial" w:cs="Arial"/>
                <w:bCs/>
                <w:sz w:val="24"/>
                <w:szCs w:val="24"/>
                <w:lang w:val="en-US"/>
              </w:rPr>
            </w:pPr>
            <w:r>
              <w:rPr>
                <w:rFonts w:ascii="Arial" w:hAnsi="Arial" w:cs="Arial"/>
                <w:bCs/>
                <w:sz w:val="24"/>
                <w:szCs w:val="24"/>
                <w:lang w:val="en-US"/>
              </w:rPr>
              <w:t>A</w:t>
            </w:r>
          </w:p>
        </w:tc>
      </w:tr>
      <w:tr w:rsidR="0077619F" w:rsidRPr="00D075FC" w14:paraId="6C0E4E80" w14:textId="0C6254A8" w:rsidTr="0025497C">
        <w:tc>
          <w:tcPr>
            <w:tcW w:w="729" w:type="dxa"/>
          </w:tcPr>
          <w:p w14:paraId="24A87A94" w14:textId="77777777" w:rsidR="0077619F" w:rsidRPr="00D075FC" w:rsidRDefault="0077619F" w:rsidP="009410D0">
            <w:pPr>
              <w:pStyle w:val="aff2"/>
              <w:numPr>
                <w:ilvl w:val="0"/>
                <w:numId w:val="46"/>
              </w:numPr>
              <w:tabs>
                <w:tab w:val="left" w:pos="308"/>
              </w:tabs>
              <w:autoSpaceDE w:val="0"/>
              <w:autoSpaceDN w:val="0"/>
              <w:adjustRightInd w:val="0"/>
              <w:ind w:left="24" w:firstLine="0"/>
              <w:jc w:val="both"/>
              <w:rPr>
                <w:rFonts w:ascii="Arial" w:hAnsi="Arial" w:cs="Arial"/>
                <w:bCs/>
                <w:sz w:val="24"/>
                <w:szCs w:val="24"/>
              </w:rPr>
            </w:pPr>
          </w:p>
        </w:tc>
        <w:tc>
          <w:tcPr>
            <w:tcW w:w="1864" w:type="dxa"/>
          </w:tcPr>
          <w:p w14:paraId="6E7357CE" w14:textId="599F4DC6" w:rsidR="0077619F" w:rsidRPr="00D075FC" w:rsidRDefault="0077619F" w:rsidP="009410D0">
            <w:pPr>
              <w:autoSpaceDE w:val="0"/>
              <w:autoSpaceDN w:val="0"/>
              <w:adjustRightInd w:val="0"/>
              <w:jc w:val="center"/>
              <w:rPr>
                <w:rFonts w:ascii="Arial" w:hAnsi="Arial" w:cs="Arial"/>
                <w:bCs/>
                <w:sz w:val="24"/>
                <w:szCs w:val="24"/>
              </w:rPr>
            </w:pPr>
            <w:r w:rsidRPr="00D075FC">
              <w:rPr>
                <w:rFonts w:ascii="Arial" w:hAnsi="Arial" w:cs="Arial"/>
                <w:bCs/>
                <w:sz w:val="24"/>
                <w:szCs w:val="24"/>
              </w:rPr>
              <w:t>TIIC</w:t>
            </w:r>
          </w:p>
        </w:tc>
        <w:tc>
          <w:tcPr>
            <w:tcW w:w="2767" w:type="dxa"/>
          </w:tcPr>
          <w:p w14:paraId="59FC6415" w14:textId="4F7794CC" w:rsidR="0077619F" w:rsidRPr="00D075FC" w:rsidRDefault="0077619F" w:rsidP="00D075FC">
            <w:pPr>
              <w:autoSpaceDE w:val="0"/>
              <w:autoSpaceDN w:val="0"/>
              <w:adjustRightInd w:val="0"/>
              <w:rPr>
                <w:rFonts w:ascii="Arial" w:hAnsi="Arial" w:cs="Arial"/>
                <w:bCs/>
                <w:sz w:val="24"/>
                <w:szCs w:val="24"/>
              </w:rPr>
            </w:pPr>
            <w:r w:rsidRPr="00D075FC">
              <w:rPr>
                <w:rFonts w:ascii="Arial" w:hAnsi="Arial" w:cs="Arial"/>
                <w:bCs/>
                <w:sz w:val="24"/>
                <w:szCs w:val="24"/>
              </w:rPr>
              <w:t xml:space="preserve">Тип идентификации </w:t>
            </w:r>
          </w:p>
        </w:tc>
        <w:tc>
          <w:tcPr>
            <w:tcW w:w="3599" w:type="dxa"/>
          </w:tcPr>
          <w:p w14:paraId="42986959" w14:textId="39943738" w:rsidR="0077619F" w:rsidRPr="00D075FC" w:rsidRDefault="0077619F" w:rsidP="00D075FC">
            <w:pPr>
              <w:autoSpaceDE w:val="0"/>
              <w:autoSpaceDN w:val="0"/>
              <w:adjustRightInd w:val="0"/>
              <w:rPr>
                <w:rFonts w:ascii="Arial" w:hAnsi="Arial" w:cs="Arial"/>
                <w:bCs/>
                <w:sz w:val="24"/>
                <w:szCs w:val="24"/>
              </w:rPr>
            </w:pPr>
            <w:r w:rsidRPr="00D075FC">
              <w:rPr>
                <w:rFonts w:ascii="Arial" w:hAnsi="Arial" w:cs="Arial"/>
                <w:bCs/>
                <w:sz w:val="24"/>
                <w:szCs w:val="24"/>
              </w:rPr>
              <w:t>Код метода/типа идентификации ПС по ГОСТ Р 59190</w:t>
            </w:r>
          </w:p>
        </w:tc>
        <w:tc>
          <w:tcPr>
            <w:tcW w:w="996" w:type="dxa"/>
          </w:tcPr>
          <w:p w14:paraId="33567105" w14:textId="0040E0CF" w:rsidR="0077619F" w:rsidRPr="0077619F" w:rsidRDefault="0077619F" w:rsidP="00E24342">
            <w:pPr>
              <w:autoSpaceDE w:val="0"/>
              <w:autoSpaceDN w:val="0"/>
              <w:adjustRightInd w:val="0"/>
              <w:jc w:val="center"/>
              <w:rPr>
                <w:rFonts w:ascii="Arial" w:hAnsi="Arial" w:cs="Arial"/>
                <w:bCs/>
                <w:sz w:val="24"/>
                <w:szCs w:val="24"/>
                <w:lang w:val="en-US"/>
              </w:rPr>
            </w:pPr>
            <w:r>
              <w:rPr>
                <w:rFonts w:ascii="Arial" w:hAnsi="Arial" w:cs="Arial"/>
                <w:bCs/>
                <w:sz w:val="24"/>
                <w:szCs w:val="24"/>
                <w:lang w:val="en-US"/>
              </w:rPr>
              <w:t>A</w:t>
            </w:r>
          </w:p>
        </w:tc>
      </w:tr>
    </w:tbl>
    <w:p w14:paraId="68C45D81" w14:textId="76FE6618" w:rsidR="00FE2CBF" w:rsidRDefault="00FE2CBF"/>
    <w:p w14:paraId="189F9850" w14:textId="2E151574" w:rsidR="00FE2CBF" w:rsidRDefault="00FE2CBF">
      <w:r>
        <w:br w:type="page"/>
      </w:r>
    </w:p>
    <w:p w14:paraId="79E4C54D" w14:textId="7E619990" w:rsidR="00FE2CBF" w:rsidRPr="00FE2CBF" w:rsidRDefault="00FE2CBF">
      <w:pPr>
        <w:rPr>
          <w:rFonts w:ascii="Arial" w:hAnsi="Arial" w:cs="Arial"/>
          <w:i/>
          <w:iCs/>
          <w:sz w:val="24"/>
          <w:szCs w:val="24"/>
        </w:rPr>
      </w:pPr>
      <w:r w:rsidRPr="00FE2CBF">
        <w:rPr>
          <w:rFonts w:ascii="Arial" w:hAnsi="Arial" w:cs="Arial"/>
          <w:i/>
          <w:iCs/>
          <w:sz w:val="24"/>
          <w:szCs w:val="24"/>
        </w:rPr>
        <w:lastRenderedPageBreak/>
        <w:t>Продолжение таблицы А.1</w:t>
      </w:r>
    </w:p>
    <w:tbl>
      <w:tblPr>
        <w:tblStyle w:val="aff3"/>
        <w:tblW w:w="9955" w:type="dxa"/>
        <w:tblLook w:val="04A0" w:firstRow="1" w:lastRow="0" w:firstColumn="1" w:lastColumn="0" w:noHBand="0" w:noVBand="1"/>
      </w:tblPr>
      <w:tblGrid>
        <w:gridCol w:w="729"/>
        <w:gridCol w:w="1864"/>
        <w:gridCol w:w="2767"/>
        <w:gridCol w:w="3599"/>
        <w:gridCol w:w="996"/>
      </w:tblGrid>
      <w:tr w:rsidR="00FE2CBF" w:rsidRPr="00D075FC" w14:paraId="2F6AC505" w14:textId="77777777" w:rsidTr="00FE2CBF">
        <w:tc>
          <w:tcPr>
            <w:tcW w:w="729" w:type="dxa"/>
            <w:tcBorders>
              <w:bottom w:val="double" w:sz="4" w:space="0" w:color="auto"/>
            </w:tcBorders>
          </w:tcPr>
          <w:p w14:paraId="389AFAC3" w14:textId="77777777" w:rsidR="00FE2CBF" w:rsidRPr="00D075FC" w:rsidRDefault="00FE2CBF" w:rsidP="00ED5038">
            <w:pPr>
              <w:autoSpaceDE w:val="0"/>
              <w:autoSpaceDN w:val="0"/>
              <w:adjustRightInd w:val="0"/>
              <w:jc w:val="center"/>
              <w:rPr>
                <w:rFonts w:ascii="Arial" w:hAnsi="Arial" w:cs="Arial"/>
                <w:bCs/>
              </w:rPr>
            </w:pPr>
            <w:r w:rsidRPr="00FB2693">
              <w:rPr>
                <w:rFonts w:ascii="Arial" w:hAnsi="Arial" w:cs="Arial"/>
                <w:bCs/>
              </w:rPr>
              <w:t>№ п/п</w:t>
            </w:r>
          </w:p>
        </w:tc>
        <w:tc>
          <w:tcPr>
            <w:tcW w:w="1864" w:type="dxa"/>
            <w:tcBorders>
              <w:bottom w:val="double" w:sz="4" w:space="0" w:color="auto"/>
            </w:tcBorders>
          </w:tcPr>
          <w:p w14:paraId="2C92D445" w14:textId="77777777" w:rsidR="00FE2CBF" w:rsidRPr="00D075FC" w:rsidRDefault="00FE2CBF" w:rsidP="00ED5038">
            <w:pPr>
              <w:autoSpaceDE w:val="0"/>
              <w:autoSpaceDN w:val="0"/>
              <w:adjustRightInd w:val="0"/>
              <w:jc w:val="center"/>
              <w:rPr>
                <w:rFonts w:ascii="Arial" w:hAnsi="Arial" w:cs="Arial"/>
                <w:bCs/>
              </w:rPr>
            </w:pPr>
            <w:r w:rsidRPr="00FB2693">
              <w:rPr>
                <w:rFonts w:ascii="Arial" w:hAnsi="Arial" w:cs="Arial"/>
                <w:bCs/>
              </w:rPr>
              <w:t>Кодовое обозначение элемента данных</w:t>
            </w:r>
          </w:p>
        </w:tc>
        <w:tc>
          <w:tcPr>
            <w:tcW w:w="2767" w:type="dxa"/>
            <w:tcBorders>
              <w:bottom w:val="double" w:sz="4" w:space="0" w:color="auto"/>
            </w:tcBorders>
          </w:tcPr>
          <w:p w14:paraId="17E63535" w14:textId="77777777" w:rsidR="00FE2CBF" w:rsidRPr="00D075FC" w:rsidRDefault="00FE2CBF" w:rsidP="00ED5038">
            <w:pPr>
              <w:autoSpaceDE w:val="0"/>
              <w:autoSpaceDN w:val="0"/>
              <w:adjustRightInd w:val="0"/>
              <w:jc w:val="center"/>
              <w:rPr>
                <w:rFonts w:ascii="Arial" w:hAnsi="Arial" w:cs="Arial"/>
                <w:bCs/>
              </w:rPr>
            </w:pPr>
            <w:r w:rsidRPr="00FB2693">
              <w:rPr>
                <w:rFonts w:ascii="Arial" w:hAnsi="Arial" w:cs="Arial"/>
                <w:bCs/>
              </w:rPr>
              <w:t>Наименование элемента данных</w:t>
            </w:r>
          </w:p>
        </w:tc>
        <w:tc>
          <w:tcPr>
            <w:tcW w:w="3599" w:type="dxa"/>
            <w:tcBorders>
              <w:bottom w:val="double" w:sz="4" w:space="0" w:color="auto"/>
            </w:tcBorders>
          </w:tcPr>
          <w:p w14:paraId="7593F96F" w14:textId="77777777" w:rsidR="00FE2CBF" w:rsidRPr="00D075FC" w:rsidRDefault="00FE2CBF" w:rsidP="00ED5038">
            <w:pPr>
              <w:autoSpaceDE w:val="0"/>
              <w:autoSpaceDN w:val="0"/>
              <w:adjustRightInd w:val="0"/>
              <w:jc w:val="center"/>
              <w:rPr>
                <w:rFonts w:ascii="Arial" w:hAnsi="Arial" w:cs="Arial"/>
                <w:bCs/>
              </w:rPr>
            </w:pPr>
            <w:r w:rsidRPr="00FB2693">
              <w:rPr>
                <w:rFonts w:ascii="Arial" w:hAnsi="Arial" w:cs="Arial"/>
                <w:bCs/>
              </w:rPr>
              <w:t>Описание элемента данных</w:t>
            </w:r>
          </w:p>
        </w:tc>
        <w:tc>
          <w:tcPr>
            <w:tcW w:w="996" w:type="dxa"/>
            <w:tcBorders>
              <w:bottom w:val="double" w:sz="4" w:space="0" w:color="auto"/>
            </w:tcBorders>
          </w:tcPr>
          <w:p w14:paraId="48D50698" w14:textId="6CC63712" w:rsidR="00FE2CBF" w:rsidRPr="00FB2693" w:rsidRDefault="00FE2CBF" w:rsidP="00D202C6">
            <w:pPr>
              <w:autoSpaceDE w:val="0"/>
              <w:autoSpaceDN w:val="0"/>
              <w:adjustRightInd w:val="0"/>
              <w:jc w:val="center"/>
              <w:rPr>
                <w:rFonts w:ascii="Arial" w:hAnsi="Arial" w:cs="Arial"/>
                <w:bCs/>
              </w:rPr>
            </w:pPr>
            <w:r>
              <w:rPr>
                <w:rFonts w:ascii="Arial" w:hAnsi="Arial" w:cs="Arial"/>
                <w:bCs/>
              </w:rPr>
              <w:t>Сегмент данных (5.</w:t>
            </w:r>
            <w:r w:rsidR="00D202C6">
              <w:rPr>
                <w:rFonts w:ascii="Arial" w:hAnsi="Arial" w:cs="Arial"/>
                <w:bCs/>
              </w:rPr>
              <w:t>3</w:t>
            </w:r>
            <w:r>
              <w:rPr>
                <w:rFonts w:ascii="Arial" w:hAnsi="Arial" w:cs="Arial"/>
                <w:bCs/>
              </w:rPr>
              <w:t>.</w:t>
            </w:r>
            <w:r w:rsidR="00D202C6">
              <w:rPr>
                <w:rFonts w:ascii="Arial" w:hAnsi="Arial" w:cs="Arial"/>
                <w:bCs/>
              </w:rPr>
              <w:t>2</w:t>
            </w:r>
            <w:r>
              <w:rPr>
                <w:rFonts w:ascii="Arial" w:hAnsi="Arial" w:cs="Arial"/>
                <w:bCs/>
              </w:rPr>
              <w:t>)</w:t>
            </w:r>
          </w:p>
        </w:tc>
      </w:tr>
      <w:tr w:rsidR="0077619F" w:rsidRPr="00D075FC" w14:paraId="269ED46A" w14:textId="163AAB4E" w:rsidTr="00FE2CBF">
        <w:tc>
          <w:tcPr>
            <w:tcW w:w="729" w:type="dxa"/>
            <w:tcBorders>
              <w:top w:val="double" w:sz="4" w:space="0" w:color="auto"/>
            </w:tcBorders>
          </w:tcPr>
          <w:p w14:paraId="20FB39A8" w14:textId="77777777" w:rsidR="0077619F" w:rsidRPr="00D075FC" w:rsidRDefault="0077619F" w:rsidP="009410D0">
            <w:pPr>
              <w:pStyle w:val="aff2"/>
              <w:numPr>
                <w:ilvl w:val="0"/>
                <w:numId w:val="46"/>
              </w:numPr>
              <w:tabs>
                <w:tab w:val="left" w:pos="308"/>
              </w:tabs>
              <w:autoSpaceDE w:val="0"/>
              <w:autoSpaceDN w:val="0"/>
              <w:adjustRightInd w:val="0"/>
              <w:ind w:left="24" w:firstLine="0"/>
              <w:jc w:val="both"/>
              <w:rPr>
                <w:rFonts w:ascii="Arial" w:hAnsi="Arial" w:cs="Arial"/>
                <w:bCs/>
                <w:sz w:val="24"/>
                <w:szCs w:val="24"/>
              </w:rPr>
            </w:pPr>
          </w:p>
        </w:tc>
        <w:tc>
          <w:tcPr>
            <w:tcW w:w="1864" w:type="dxa"/>
            <w:tcBorders>
              <w:top w:val="double" w:sz="4" w:space="0" w:color="auto"/>
            </w:tcBorders>
          </w:tcPr>
          <w:p w14:paraId="60DFB7F9" w14:textId="06172269" w:rsidR="0077619F" w:rsidRPr="00D075FC" w:rsidRDefault="0077619F" w:rsidP="009410D0">
            <w:pPr>
              <w:autoSpaceDE w:val="0"/>
              <w:autoSpaceDN w:val="0"/>
              <w:adjustRightInd w:val="0"/>
              <w:jc w:val="center"/>
              <w:rPr>
                <w:rFonts w:ascii="Arial" w:hAnsi="Arial" w:cs="Arial"/>
                <w:bCs/>
                <w:sz w:val="24"/>
                <w:szCs w:val="24"/>
              </w:rPr>
            </w:pPr>
            <w:r w:rsidRPr="00D075FC">
              <w:rPr>
                <w:rFonts w:ascii="Arial" w:hAnsi="Arial" w:cs="Arial"/>
                <w:bCs/>
                <w:sz w:val="24"/>
                <w:szCs w:val="24"/>
              </w:rPr>
              <w:t>RPDMRC</w:t>
            </w:r>
          </w:p>
        </w:tc>
        <w:tc>
          <w:tcPr>
            <w:tcW w:w="2767" w:type="dxa"/>
            <w:tcBorders>
              <w:top w:val="double" w:sz="4" w:space="0" w:color="auto"/>
            </w:tcBorders>
          </w:tcPr>
          <w:p w14:paraId="01A1B26A" w14:textId="408FB910" w:rsidR="0077619F" w:rsidRPr="00D075FC" w:rsidRDefault="0077619F" w:rsidP="00D075FC">
            <w:pPr>
              <w:autoSpaceDE w:val="0"/>
              <w:autoSpaceDN w:val="0"/>
              <w:adjustRightInd w:val="0"/>
              <w:rPr>
                <w:rFonts w:ascii="Arial" w:hAnsi="Arial" w:cs="Arial"/>
                <w:bCs/>
                <w:sz w:val="24"/>
                <w:szCs w:val="24"/>
              </w:rPr>
            </w:pPr>
            <w:r w:rsidRPr="00D075FC">
              <w:rPr>
                <w:rFonts w:ascii="Arial" w:hAnsi="Arial" w:cs="Arial"/>
                <w:bCs/>
                <w:sz w:val="24"/>
                <w:szCs w:val="24"/>
              </w:rPr>
              <w:t>Код основания (причины) для выбора ссылочного или частично описательного метода идентификации</w:t>
            </w:r>
          </w:p>
        </w:tc>
        <w:tc>
          <w:tcPr>
            <w:tcW w:w="3599" w:type="dxa"/>
            <w:tcBorders>
              <w:top w:val="double" w:sz="4" w:space="0" w:color="auto"/>
            </w:tcBorders>
          </w:tcPr>
          <w:p w14:paraId="33462FA6" w14:textId="0A2924B0" w:rsidR="0077619F" w:rsidRPr="00D075FC" w:rsidRDefault="0077619F" w:rsidP="00D075FC">
            <w:pPr>
              <w:rPr>
                <w:rFonts w:ascii="Arial" w:hAnsi="Arial" w:cs="Arial"/>
                <w:bCs/>
                <w:sz w:val="24"/>
                <w:szCs w:val="24"/>
              </w:rPr>
            </w:pPr>
            <w:r w:rsidRPr="00D075FC">
              <w:rPr>
                <w:rFonts w:ascii="Arial" w:hAnsi="Arial" w:cs="Arial"/>
                <w:bCs/>
                <w:sz w:val="24"/>
                <w:szCs w:val="24"/>
              </w:rPr>
              <w:t>Код причины выбора частичного описательного или ссылочного метода идентификации по ГОСТ Р 59190</w:t>
            </w:r>
          </w:p>
        </w:tc>
        <w:tc>
          <w:tcPr>
            <w:tcW w:w="996" w:type="dxa"/>
            <w:tcBorders>
              <w:top w:val="double" w:sz="4" w:space="0" w:color="auto"/>
            </w:tcBorders>
          </w:tcPr>
          <w:p w14:paraId="63CA84AF" w14:textId="3A457224" w:rsidR="0077619F" w:rsidRPr="0077619F" w:rsidRDefault="0077619F" w:rsidP="00E24342">
            <w:pPr>
              <w:jc w:val="center"/>
              <w:rPr>
                <w:rFonts w:ascii="Arial" w:hAnsi="Arial" w:cs="Arial"/>
                <w:bCs/>
                <w:sz w:val="24"/>
                <w:szCs w:val="24"/>
                <w:lang w:val="en-US"/>
              </w:rPr>
            </w:pPr>
            <w:r>
              <w:rPr>
                <w:rFonts w:ascii="Arial" w:hAnsi="Arial" w:cs="Arial"/>
                <w:bCs/>
                <w:sz w:val="24"/>
                <w:szCs w:val="24"/>
                <w:lang w:val="en-US"/>
              </w:rPr>
              <w:t>A</w:t>
            </w:r>
          </w:p>
        </w:tc>
      </w:tr>
      <w:tr w:rsidR="00DF2411" w:rsidRPr="00D075FC" w14:paraId="33D9CDBC" w14:textId="77777777" w:rsidTr="0025497C">
        <w:tc>
          <w:tcPr>
            <w:tcW w:w="729" w:type="dxa"/>
          </w:tcPr>
          <w:p w14:paraId="0976891D" w14:textId="77777777" w:rsidR="00DF2411" w:rsidRPr="00D075FC" w:rsidRDefault="00DF2411" w:rsidP="009410D0">
            <w:pPr>
              <w:pStyle w:val="aff2"/>
              <w:numPr>
                <w:ilvl w:val="0"/>
                <w:numId w:val="46"/>
              </w:numPr>
              <w:tabs>
                <w:tab w:val="left" w:pos="308"/>
              </w:tabs>
              <w:autoSpaceDE w:val="0"/>
              <w:autoSpaceDN w:val="0"/>
              <w:adjustRightInd w:val="0"/>
              <w:ind w:left="24" w:firstLine="0"/>
              <w:jc w:val="both"/>
              <w:rPr>
                <w:rFonts w:ascii="Arial" w:hAnsi="Arial" w:cs="Arial"/>
                <w:bCs/>
                <w:sz w:val="24"/>
                <w:szCs w:val="24"/>
              </w:rPr>
            </w:pPr>
          </w:p>
        </w:tc>
        <w:tc>
          <w:tcPr>
            <w:tcW w:w="1864" w:type="dxa"/>
          </w:tcPr>
          <w:p w14:paraId="2376CF4A" w14:textId="60E36D50" w:rsidR="00DF2411" w:rsidRPr="00D075FC" w:rsidRDefault="00DF2411" w:rsidP="009410D0">
            <w:pPr>
              <w:autoSpaceDE w:val="0"/>
              <w:autoSpaceDN w:val="0"/>
              <w:adjustRightInd w:val="0"/>
              <w:jc w:val="center"/>
              <w:rPr>
                <w:rFonts w:ascii="Arial" w:hAnsi="Arial" w:cs="Arial"/>
                <w:bCs/>
                <w:sz w:val="24"/>
                <w:szCs w:val="24"/>
              </w:rPr>
            </w:pPr>
            <w:r w:rsidRPr="00DF2411">
              <w:rPr>
                <w:rFonts w:ascii="Arial" w:hAnsi="Arial" w:cs="Arial"/>
                <w:bCs/>
                <w:sz w:val="24"/>
                <w:szCs w:val="24"/>
              </w:rPr>
              <w:t>MOE CODE</w:t>
            </w:r>
          </w:p>
        </w:tc>
        <w:tc>
          <w:tcPr>
            <w:tcW w:w="2767" w:type="dxa"/>
          </w:tcPr>
          <w:p w14:paraId="1FFB14BD" w14:textId="522AF6C7" w:rsidR="00DF2411" w:rsidRPr="0025497C" w:rsidRDefault="0025497C" w:rsidP="0025497C">
            <w:pPr>
              <w:autoSpaceDE w:val="0"/>
              <w:autoSpaceDN w:val="0"/>
              <w:adjustRightInd w:val="0"/>
              <w:rPr>
                <w:rFonts w:ascii="Arial" w:hAnsi="Arial" w:cs="Arial"/>
                <w:bCs/>
                <w:sz w:val="24"/>
                <w:szCs w:val="24"/>
              </w:rPr>
            </w:pPr>
            <w:r>
              <w:rPr>
                <w:rFonts w:ascii="Arial" w:hAnsi="Arial" w:cs="Arial"/>
                <w:bCs/>
                <w:sz w:val="24"/>
                <w:szCs w:val="24"/>
              </w:rPr>
              <w:t>Код пользователя ПС</w:t>
            </w:r>
          </w:p>
        </w:tc>
        <w:tc>
          <w:tcPr>
            <w:tcW w:w="3599" w:type="dxa"/>
          </w:tcPr>
          <w:p w14:paraId="7E575BBE" w14:textId="322AE5BB" w:rsidR="00DF2411" w:rsidRPr="00D075FC" w:rsidRDefault="0025497C" w:rsidP="0025497C">
            <w:pPr>
              <w:rPr>
                <w:rFonts w:ascii="Arial" w:hAnsi="Arial" w:cs="Arial"/>
                <w:bCs/>
                <w:sz w:val="24"/>
                <w:szCs w:val="24"/>
              </w:rPr>
            </w:pPr>
            <w:r>
              <w:rPr>
                <w:rFonts w:ascii="Arial" w:hAnsi="Arial" w:cs="Arial"/>
                <w:bCs/>
                <w:sz w:val="24"/>
                <w:szCs w:val="24"/>
              </w:rPr>
              <w:t>Код зарубежной или российской организации, которая является пользователем ПС (первые два символа – код страны)</w:t>
            </w:r>
          </w:p>
        </w:tc>
        <w:tc>
          <w:tcPr>
            <w:tcW w:w="996" w:type="dxa"/>
          </w:tcPr>
          <w:p w14:paraId="786773FE" w14:textId="465E2B45" w:rsidR="00DF2411" w:rsidRPr="0025497C" w:rsidRDefault="0025497C" w:rsidP="00E24342">
            <w:pPr>
              <w:jc w:val="center"/>
              <w:rPr>
                <w:rFonts w:ascii="Arial" w:hAnsi="Arial" w:cs="Arial"/>
                <w:bCs/>
                <w:sz w:val="24"/>
                <w:szCs w:val="24"/>
                <w:lang w:val="en-US"/>
              </w:rPr>
            </w:pPr>
            <w:r>
              <w:rPr>
                <w:rFonts w:ascii="Arial" w:hAnsi="Arial" w:cs="Arial"/>
                <w:bCs/>
                <w:sz w:val="24"/>
                <w:szCs w:val="24"/>
                <w:lang w:val="en-US"/>
              </w:rPr>
              <w:t>B</w:t>
            </w:r>
          </w:p>
        </w:tc>
      </w:tr>
      <w:tr w:rsidR="0077619F" w:rsidRPr="00D075FC" w14:paraId="7AF7B8CC" w14:textId="6B511400" w:rsidTr="0025497C">
        <w:tc>
          <w:tcPr>
            <w:tcW w:w="729" w:type="dxa"/>
          </w:tcPr>
          <w:p w14:paraId="76FA2216" w14:textId="77777777" w:rsidR="0077619F" w:rsidRPr="00D075FC" w:rsidRDefault="0077619F" w:rsidP="009410D0">
            <w:pPr>
              <w:pStyle w:val="aff2"/>
              <w:numPr>
                <w:ilvl w:val="0"/>
                <w:numId w:val="46"/>
              </w:numPr>
              <w:tabs>
                <w:tab w:val="left" w:pos="308"/>
              </w:tabs>
              <w:autoSpaceDE w:val="0"/>
              <w:autoSpaceDN w:val="0"/>
              <w:adjustRightInd w:val="0"/>
              <w:ind w:left="24" w:firstLine="0"/>
              <w:jc w:val="both"/>
              <w:rPr>
                <w:rFonts w:ascii="Arial" w:hAnsi="Arial" w:cs="Arial"/>
                <w:bCs/>
                <w:sz w:val="24"/>
                <w:szCs w:val="24"/>
              </w:rPr>
            </w:pPr>
          </w:p>
        </w:tc>
        <w:tc>
          <w:tcPr>
            <w:tcW w:w="1864" w:type="dxa"/>
          </w:tcPr>
          <w:p w14:paraId="74FAA7D7" w14:textId="37AC26E5" w:rsidR="0077619F" w:rsidRPr="00D075FC" w:rsidRDefault="0077619F" w:rsidP="009410D0">
            <w:pPr>
              <w:autoSpaceDE w:val="0"/>
              <w:autoSpaceDN w:val="0"/>
              <w:adjustRightInd w:val="0"/>
              <w:jc w:val="center"/>
              <w:rPr>
                <w:rFonts w:ascii="Arial" w:hAnsi="Arial" w:cs="Arial"/>
                <w:bCs/>
                <w:sz w:val="24"/>
                <w:szCs w:val="24"/>
              </w:rPr>
            </w:pPr>
            <w:r w:rsidRPr="00D075FC">
              <w:rPr>
                <w:rFonts w:ascii="Arial" w:hAnsi="Arial" w:cs="Arial"/>
                <w:bCs/>
                <w:sz w:val="24"/>
                <w:szCs w:val="24"/>
              </w:rPr>
              <w:t xml:space="preserve">NSC </w:t>
            </w:r>
          </w:p>
        </w:tc>
        <w:tc>
          <w:tcPr>
            <w:tcW w:w="2767" w:type="dxa"/>
          </w:tcPr>
          <w:p w14:paraId="4F05DB11" w14:textId="625CF5F5" w:rsidR="0077619F" w:rsidRPr="00D075FC" w:rsidRDefault="0077619F" w:rsidP="00D075FC">
            <w:pPr>
              <w:autoSpaceDE w:val="0"/>
              <w:autoSpaceDN w:val="0"/>
              <w:adjustRightInd w:val="0"/>
              <w:rPr>
                <w:rFonts w:ascii="Arial" w:hAnsi="Arial" w:cs="Arial"/>
                <w:bCs/>
                <w:sz w:val="24"/>
                <w:szCs w:val="24"/>
              </w:rPr>
            </w:pPr>
            <w:r w:rsidRPr="00D075FC">
              <w:rPr>
                <w:rFonts w:ascii="Arial" w:hAnsi="Arial" w:cs="Arial"/>
                <w:bCs/>
                <w:sz w:val="24"/>
                <w:szCs w:val="24"/>
              </w:rPr>
              <w:t xml:space="preserve">Номер группы и класса </w:t>
            </w:r>
          </w:p>
        </w:tc>
        <w:tc>
          <w:tcPr>
            <w:tcW w:w="3599" w:type="dxa"/>
          </w:tcPr>
          <w:p w14:paraId="2EB1EDAC" w14:textId="5AD14057" w:rsidR="0077619F" w:rsidRPr="00D075FC" w:rsidRDefault="0077619F" w:rsidP="00D075FC">
            <w:pPr>
              <w:autoSpaceDE w:val="0"/>
              <w:autoSpaceDN w:val="0"/>
              <w:adjustRightInd w:val="0"/>
              <w:rPr>
                <w:rFonts w:ascii="Arial" w:hAnsi="Arial" w:cs="Arial"/>
                <w:bCs/>
                <w:sz w:val="24"/>
                <w:szCs w:val="24"/>
              </w:rPr>
            </w:pPr>
            <w:r w:rsidRPr="00D075FC">
              <w:rPr>
                <w:rFonts w:ascii="Arial" w:hAnsi="Arial" w:cs="Arial"/>
                <w:bCs/>
                <w:sz w:val="24"/>
                <w:szCs w:val="24"/>
              </w:rPr>
              <w:t xml:space="preserve">Номер классификационной группировки, к которой относится ПС, в соответствии с классификатором [3] </w:t>
            </w:r>
          </w:p>
        </w:tc>
        <w:tc>
          <w:tcPr>
            <w:tcW w:w="996" w:type="dxa"/>
          </w:tcPr>
          <w:p w14:paraId="20792975" w14:textId="7C5615B5" w:rsidR="0077619F" w:rsidRPr="0077619F" w:rsidRDefault="0077619F" w:rsidP="00E24342">
            <w:pPr>
              <w:autoSpaceDE w:val="0"/>
              <w:autoSpaceDN w:val="0"/>
              <w:adjustRightInd w:val="0"/>
              <w:jc w:val="center"/>
              <w:rPr>
                <w:rFonts w:ascii="Arial" w:hAnsi="Arial" w:cs="Arial"/>
                <w:bCs/>
                <w:sz w:val="24"/>
                <w:szCs w:val="24"/>
                <w:lang w:val="en-US"/>
              </w:rPr>
            </w:pPr>
            <w:r>
              <w:rPr>
                <w:rFonts w:ascii="Arial" w:hAnsi="Arial" w:cs="Arial"/>
                <w:bCs/>
                <w:sz w:val="24"/>
                <w:szCs w:val="24"/>
                <w:lang w:val="en-US"/>
              </w:rPr>
              <w:t>A</w:t>
            </w:r>
          </w:p>
        </w:tc>
      </w:tr>
      <w:tr w:rsidR="0077619F" w:rsidRPr="00D075FC" w14:paraId="61908F5A" w14:textId="63381EE1" w:rsidTr="0025497C">
        <w:tc>
          <w:tcPr>
            <w:tcW w:w="729" w:type="dxa"/>
          </w:tcPr>
          <w:p w14:paraId="2D4F8BC3" w14:textId="77777777" w:rsidR="0077619F" w:rsidRPr="00D075FC" w:rsidRDefault="0077619F" w:rsidP="002B63BB">
            <w:pPr>
              <w:pStyle w:val="aff2"/>
              <w:numPr>
                <w:ilvl w:val="0"/>
                <w:numId w:val="46"/>
              </w:numPr>
              <w:tabs>
                <w:tab w:val="left" w:pos="308"/>
              </w:tabs>
              <w:autoSpaceDE w:val="0"/>
              <w:autoSpaceDN w:val="0"/>
              <w:adjustRightInd w:val="0"/>
              <w:ind w:left="24" w:firstLine="0"/>
              <w:jc w:val="both"/>
              <w:rPr>
                <w:rFonts w:ascii="Arial" w:hAnsi="Arial" w:cs="Arial"/>
                <w:bCs/>
                <w:sz w:val="24"/>
                <w:szCs w:val="24"/>
              </w:rPr>
            </w:pPr>
          </w:p>
        </w:tc>
        <w:tc>
          <w:tcPr>
            <w:tcW w:w="1864" w:type="dxa"/>
          </w:tcPr>
          <w:p w14:paraId="5FB195E0" w14:textId="3293D4D1" w:rsidR="0077619F" w:rsidRPr="00D075FC" w:rsidRDefault="0077619F" w:rsidP="002B63BB">
            <w:pPr>
              <w:autoSpaceDE w:val="0"/>
              <w:autoSpaceDN w:val="0"/>
              <w:adjustRightInd w:val="0"/>
              <w:jc w:val="center"/>
              <w:rPr>
                <w:rFonts w:ascii="Arial" w:hAnsi="Arial" w:cs="Arial"/>
                <w:bCs/>
                <w:sz w:val="24"/>
                <w:szCs w:val="24"/>
              </w:rPr>
            </w:pPr>
            <w:r w:rsidRPr="00D075FC">
              <w:rPr>
                <w:rFonts w:ascii="Arial" w:hAnsi="Arial" w:cs="Arial"/>
                <w:bCs/>
                <w:sz w:val="24"/>
                <w:szCs w:val="24"/>
              </w:rPr>
              <w:t>RN</w:t>
            </w:r>
          </w:p>
        </w:tc>
        <w:tc>
          <w:tcPr>
            <w:tcW w:w="2767" w:type="dxa"/>
          </w:tcPr>
          <w:p w14:paraId="3ACF8AA4" w14:textId="6C5818D6" w:rsidR="0077619F" w:rsidRPr="00D075FC" w:rsidRDefault="0077619F" w:rsidP="002B63BB">
            <w:pPr>
              <w:autoSpaceDE w:val="0"/>
              <w:autoSpaceDN w:val="0"/>
              <w:adjustRightInd w:val="0"/>
              <w:rPr>
                <w:rFonts w:ascii="Arial" w:hAnsi="Arial" w:cs="Arial"/>
                <w:bCs/>
                <w:sz w:val="24"/>
                <w:szCs w:val="24"/>
              </w:rPr>
            </w:pPr>
            <w:r w:rsidRPr="00D075FC">
              <w:rPr>
                <w:rFonts w:ascii="Arial" w:hAnsi="Arial" w:cs="Arial"/>
                <w:bCs/>
                <w:sz w:val="24"/>
                <w:szCs w:val="24"/>
              </w:rPr>
              <w:t>Ссылочный номер ПС</w:t>
            </w:r>
          </w:p>
        </w:tc>
        <w:tc>
          <w:tcPr>
            <w:tcW w:w="3599" w:type="dxa"/>
          </w:tcPr>
          <w:p w14:paraId="47068E5E" w14:textId="6B68408B" w:rsidR="0077619F" w:rsidRPr="00D075FC" w:rsidRDefault="0077619F">
            <w:pPr>
              <w:autoSpaceDE w:val="0"/>
              <w:autoSpaceDN w:val="0"/>
              <w:adjustRightInd w:val="0"/>
              <w:rPr>
                <w:rFonts w:ascii="Arial" w:hAnsi="Arial" w:cs="Arial"/>
                <w:bCs/>
                <w:sz w:val="24"/>
                <w:szCs w:val="24"/>
              </w:rPr>
            </w:pPr>
            <w:r w:rsidRPr="00D075FC">
              <w:rPr>
                <w:rFonts w:ascii="Arial" w:hAnsi="Arial" w:cs="Arial"/>
                <w:bCs/>
                <w:sz w:val="24"/>
                <w:szCs w:val="24"/>
              </w:rPr>
              <w:t xml:space="preserve">Обозначение ПС в соответствии с конструкторским или нормативно-техническим документом (обозначение,  номер чертежа, обозначение </w:t>
            </w:r>
            <w:r w:rsidR="00F71959">
              <w:rPr>
                <w:rFonts w:ascii="Arial" w:hAnsi="Arial" w:cs="Arial"/>
                <w:bCs/>
                <w:sz w:val="24"/>
                <w:szCs w:val="24"/>
              </w:rPr>
              <w:t>технических условий</w:t>
            </w:r>
            <w:r w:rsidRPr="00D075FC">
              <w:rPr>
                <w:rFonts w:ascii="Arial" w:hAnsi="Arial" w:cs="Arial"/>
                <w:bCs/>
                <w:sz w:val="24"/>
                <w:szCs w:val="24"/>
              </w:rPr>
              <w:t xml:space="preserve">, стандарта, индекс/шифр заказчика, артикул, марка, исполнение и др.) </w:t>
            </w:r>
          </w:p>
        </w:tc>
        <w:tc>
          <w:tcPr>
            <w:tcW w:w="996" w:type="dxa"/>
          </w:tcPr>
          <w:p w14:paraId="7B059279" w14:textId="22283BD9" w:rsidR="0077619F" w:rsidRPr="0077619F" w:rsidRDefault="0077619F" w:rsidP="00E24342">
            <w:pPr>
              <w:autoSpaceDE w:val="0"/>
              <w:autoSpaceDN w:val="0"/>
              <w:adjustRightInd w:val="0"/>
              <w:jc w:val="center"/>
              <w:rPr>
                <w:rFonts w:ascii="Arial" w:hAnsi="Arial" w:cs="Arial"/>
                <w:bCs/>
                <w:sz w:val="24"/>
                <w:szCs w:val="24"/>
                <w:lang w:val="en-US"/>
              </w:rPr>
            </w:pPr>
            <w:r>
              <w:rPr>
                <w:rFonts w:ascii="Arial" w:hAnsi="Arial" w:cs="Arial"/>
                <w:bCs/>
                <w:sz w:val="24"/>
                <w:szCs w:val="24"/>
                <w:lang w:val="en-US"/>
              </w:rPr>
              <w:t>C</w:t>
            </w:r>
          </w:p>
        </w:tc>
      </w:tr>
      <w:tr w:rsidR="0077619F" w:rsidRPr="00D075FC" w14:paraId="1F8061B7" w14:textId="1FD12C03" w:rsidTr="0025497C">
        <w:tc>
          <w:tcPr>
            <w:tcW w:w="729" w:type="dxa"/>
          </w:tcPr>
          <w:p w14:paraId="4DD2D427" w14:textId="77777777" w:rsidR="0077619F" w:rsidRPr="00D075FC" w:rsidRDefault="0077619F" w:rsidP="002B63BB">
            <w:pPr>
              <w:pStyle w:val="aff2"/>
              <w:numPr>
                <w:ilvl w:val="0"/>
                <w:numId w:val="46"/>
              </w:numPr>
              <w:tabs>
                <w:tab w:val="left" w:pos="308"/>
              </w:tabs>
              <w:autoSpaceDE w:val="0"/>
              <w:autoSpaceDN w:val="0"/>
              <w:adjustRightInd w:val="0"/>
              <w:ind w:left="24" w:firstLine="0"/>
              <w:jc w:val="both"/>
              <w:rPr>
                <w:rFonts w:ascii="Arial" w:hAnsi="Arial" w:cs="Arial"/>
                <w:bCs/>
                <w:sz w:val="24"/>
                <w:szCs w:val="24"/>
              </w:rPr>
            </w:pPr>
          </w:p>
        </w:tc>
        <w:tc>
          <w:tcPr>
            <w:tcW w:w="1864" w:type="dxa"/>
          </w:tcPr>
          <w:p w14:paraId="2C21AD2B" w14:textId="29672F39" w:rsidR="0077619F" w:rsidRPr="00D075FC" w:rsidRDefault="0077619F" w:rsidP="002B63BB">
            <w:pPr>
              <w:autoSpaceDE w:val="0"/>
              <w:autoSpaceDN w:val="0"/>
              <w:adjustRightInd w:val="0"/>
              <w:jc w:val="center"/>
              <w:rPr>
                <w:rFonts w:ascii="Arial" w:hAnsi="Arial" w:cs="Arial"/>
                <w:bCs/>
                <w:sz w:val="24"/>
                <w:szCs w:val="24"/>
              </w:rPr>
            </w:pPr>
            <w:r w:rsidRPr="00D075FC">
              <w:rPr>
                <w:rFonts w:ascii="Arial" w:hAnsi="Arial" w:cs="Arial"/>
                <w:bCs/>
                <w:sz w:val="24"/>
                <w:szCs w:val="24"/>
              </w:rPr>
              <w:t>RNT</w:t>
            </w:r>
          </w:p>
        </w:tc>
        <w:tc>
          <w:tcPr>
            <w:tcW w:w="2767" w:type="dxa"/>
          </w:tcPr>
          <w:p w14:paraId="22FD0BA9" w14:textId="768B6C61" w:rsidR="0077619F" w:rsidRPr="00D075FC" w:rsidRDefault="0077619F" w:rsidP="002B63BB">
            <w:pPr>
              <w:autoSpaceDE w:val="0"/>
              <w:autoSpaceDN w:val="0"/>
              <w:adjustRightInd w:val="0"/>
              <w:rPr>
                <w:rFonts w:ascii="Arial" w:hAnsi="Arial" w:cs="Arial"/>
                <w:bCs/>
                <w:sz w:val="24"/>
                <w:szCs w:val="24"/>
              </w:rPr>
            </w:pPr>
            <w:r w:rsidRPr="00D075FC">
              <w:rPr>
                <w:rFonts w:ascii="Arial" w:hAnsi="Arial" w:cs="Arial"/>
                <w:bCs/>
                <w:sz w:val="24"/>
                <w:szCs w:val="24"/>
              </w:rPr>
              <w:t>Транслитерированный ссылочный номер ПС</w:t>
            </w:r>
          </w:p>
        </w:tc>
        <w:tc>
          <w:tcPr>
            <w:tcW w:w="3599" w:type="dxa"/>
          </w:tcPr>
          <w:p w14:paraId="60B51F58" w14:textId="5FD9A505" w:rsidR="0077619F" w:rsidRPr="00D075FC" w:rsidRDefault="0077619F" w:rsidP="00FB2693">
            <w:pPr>
              <w:autoSpaceDE w:val="0"/>
              <w:autoSpaceDN w:val="0"/>
              <w:adjustRightInd w:val="0"/>
              <w:rPr>
                <w:rFonts w:ascii="Arial" w:hAnsi="Arial" w:cs="Arial"/>
                <w:bCs/>
                <w:sz w:val="24"/>
                <w:szCs w:val="24"/>
              </w:rPr>
            </w:pPr>
            <w:r w:rsidRPr="00D075FC">
              <w:rPr>
                <w:rFonts w:ascii="Arial" w:hAnsi="Arial" w:cs="Arial"/>
                <w:bCs/>
                <w:sz w:val="24"/>
                <w:szCs w:val="24"/>
              </w:rPr>
              <w:t>Ссылочный номер ПС, транслитерированный по ГОСТ 7.79 (с использованием системы Б)</w:t>
            </w:r>
          </w:p>
        </w:tc>
        <w:tc>
          <w:tcPr>
            <w:tcW w:w="996" w:type="dxa"/>
          </w:tcPr>
          <w:p w14:paraId="369232E7" w14:textId="691FCA94" w:rsidR="0077619F" w:rsidRPr="00E24342" w:rsidRDefault="00E24342" w:rsidP="00E24342">
            <w:pPr>
              <w:autoSpaceDE w:val="0"/>
              <w:autoSpaceDN w:val="0"/>
              <w:adjustRightInd w:val="0"/>
              <w:jc w:val="center"/>
              <w:rPr>
                <w:rFonts w:ascii="Arial" w:hAnsi="Arial" w:cs="Arial"/>
                <w:bCs/>
                <w:sz w:val="24"/>
                <w:szCs w:val="24"/>
                <w:lang w:val="en-US"/>
              </w:rPr>
            </w:pPr>
            <w:r>
              <w:rPr>
                <w:rFonts w:ascii="Arial" w:hAnsi="Arial" w:cs="Arial"/>
                <w:bCs/>
                <w:sz w:val="24"/>
                <w:szCs w:val="24"/>
                <w:lang w:val="en-US"/>
              </w:rPr>
              <w:t>C</w:t>
            </w:r>
          </w:p>
        </w:tc>
      </w:tr>
      <w:tr w:rsidR="0077619F" w:rsidRPr="00D075FC" w14:paraId="5F2D7891" w14:textId="21B78A28" w:rsidTr="0025497C">
        <w:tc>
          <w:tcPr>
            <w:tcW w:w="729" w:type="dxa"/>
          </w:tcPr>
          <w:p w14:paraId="41A014EC" w14:textId="77777777" w:rsidR="0077619F" w:rsidRPr="00D075FC" w:rsidRDefault="0077619F" w:rsidP="002B63BB">
            <w:pPr>
              <w:pStyle w:val="aff2"/>
              <w:numPr>
                <w:ilvl w:val="0"/>
                <w:numId w:val="46"/>
              </w:numPr>
              <w:tabs>
                <w:tab w:val="left" w:pos="308"/>
              </w:tabs>
              <w:autoSpaceDE w:val="0"/>
              <w:autoSpaceDN w:val="0"/>
              <w:adjustRightInd w:val="0"/>
              <w:ind w:left="24" w:firstLine="0"/>
              <w:jc w:val="both"/>
              <w:rPr>
                <w:rFonts w:ascii="Arial" w:hAnsi="Arial" w:cs="Arial"/>
                <w:bCs/>
                <w:sz w:val="24"/>
                <w:szCs w:val="24"/>
              </w:rPr>
            </w:pPr>
          </w:p>
        </w:tc>
        <w:tc>
          <w:tcPr>
            <w:tcW w:w="1864" w:type="dxa"/>
          </w:tcPr>
          <w:p w14:paraId="354F6DF0" w14:textId="1F10242A" w:rsidR="0077619F" w:rsidRPr="00D075FC" w:rsidRDefault="0077619F" w:rsidP="002B63BB">
            <w:pPr>
              <w:autoSpaceDE w:val="0"/>
              <w:autoSpaceDN w:val="0"/>
              <w:adjustRightInd w:val="0"/>
              <w:jc w:val="center"/>
              <w:rPr>
                <w:rFonts w:ascii="Arial" w:hAnsi="Arial" w:cs="Arial"/>
                <w:bCs/>
                <w:sz w:val="24"/>
                <w:szCs w:val="24"/>
              </w:rPr>
            </w:pPr>
            <w:r w:rsidRPr="00D075FC">
              <w:rPr>
                <w:rFonts w:ascii="Arial" w:hAnsi="Arial" w:cs="Arial"/>
                <w:bCs/>
                <w:sz w:val="24"/>
                <w:szCs w:val="24"/>
              </w:rPr>
              <w:t>NCAGE</w:t>
            </w:r>
          </w:p>
        </w:tc>
        <w:tc>
          <w:tcPr>
            <w:tcW w:w="2767" w:type="dxa"/>
          </w:tcPr>
          <w:p w14:paraId="494822FE" w14:textId="643A790F" w:rsidR="0077619F" w:rsidRPr="00D075FC" w:rsidRDefault="0077619F" w:rsidP="002B63BB">
            <w:pPr>
              <w:rPr>
                <w:rFonts w:ascii="Arial" w:hAnsi="Arial" w:cs="Arial"/>
                <w:bCs/>
                <w:sz w:val="24"/>
                <w:szCs w:val="24"/>
              </w:rPr>
            </w:pPr>
            <w:r w:rsidRPr="00D075FC">
              <w:rPr>
                <w:rFonts w:ascii="Arial" w:hAnsi="Arial" w:cs="Arial"/>
                <w:bCs/>
                <w:sz w:val="24"/>
                <w:szCs w:val="24"/>
              </w:rPr>
              <w:t>Код поставщика</w:t>
            </w:r>
          </w:p>
          <w:p w14:paraId="43395F9D" w14:textId="77777777" w:rsidR="0077619F" w:rsidRPr="00D075FC" w:rsidRDefault="0077619F" w:rsidP="002B63BB">
            <w:pPr>
              <w:autoSpaceDE w:val="0"/>
              <w:autoSpaceDN w:val="0"/>
              <w:adjustRightInd w:val="0"/>
              <w:rPr>
                <w:rFonts w:ascii="Arial" w:hAnsi="Arial" w:cs="Arial"/>
                <w:bCs/>
                <w:sz w:val="24"/>
                <w:szCs w:val="24"/>
              </w:rPr>
            </w:pPr>
          </w:p>
        </w:tc>
        <w:tc>
          <w:tcPr>
            <w:tcW w:w="3599" w:type="dxa"/>
          </w:tcPr>
          <w:p w14:paraId="0B15D232" w14:textId="0B3B934C" w:rsidR="0077619F" w:rsidRPr="004A5E2B" w:rsidRDefault="0077619F" w:rsidP="00D202C6">
            <w:pPr>
              <w:autoSpaceDE w:val="0"/>
              <w:autoSpaceDN w:val="0"/>
              <w:adjustRightInd w:val="0"/>
              <w:rPr>
                <w:rFonts w:ascii="Arial" w:hAnsi="Arial" w:cs="Arial"/>
                <w:bCs/>
                <w:sz w:val="24"/>
                <w:szCs w:val="24"/>
              </w:rPr>
            </w:pPr>
            <w:r w:rsidRPr="00D075FC">
              <w:rPr>
                <w:rFonts w:ascii="Arial" w:hAnsi="Arial" w:cs="Arial"/>
                <w:bCs/>
                <w:sz w:val="24"/>
                <w:szCs w:val="24"/>
              </w:rPr>
              <w:t xml:space="preserve">Код поставщика </w:t>
            </w:r>
            <w:r>
              <w:rPr>
                <w:rFonts w:ascii="Arial" w:hAnsi="Arial" w:cs="Arial"/>
                <w:bCs/>
                <w:sz w:val="24"/>
                <w:szCs w:val="24"/>
              </w:rPr>
              <w:t xml:space="preserve">(разработчика, производителя) </w:t>
            </w:r>
            <w:r w:rsidRPr="00D075FC">
              <w:rPr>
                <w:rFonts w:ascii="Arial" w:hAnsi="Arial" w:cs="Arial"/>
                <w:bCs/>
                <w:sz w:val="24"/>
                <w:szCs w:val="24"/>
              </w:rPr>
              <w:t xml:space="preserve">ПС, присвоенный </w:t>
            </w:r>
            <w:r w:rsidR="00D202C6">
              <w:rPr>
                <w:rFonts w:ascii="Arial" w:hAnsi="Arial" w:cs="Arial"/>
                <w:bCs/>
                <w:sz w:val="24"/>
                <w:szCs w:val="24"/>
              </w:rPr>
              <w:t xml:space="preserve">при каталогизации </w:t>
            </w:r>
            <w:r w:rsidR="006E7C6C">
              <w:rPr>
                <w:rFonts w:ascii="Arial" w:hAnsi="Arial" w:cs="Arial"/>
                <w:bCs/>
                <w:sz w:val="24"/>
                <w:szCs w:val="24"/>
              </w:rPr>
              <w:t xml:space="preserve">по ГОСТ Р </w:t>
            </w:r>
            <w:r w:rsidR="004A5E2B" w:rsidRPr="00BF17EE">
              <w:rPr>
                <w:rFonts w:ascii="Arial" w:hAnsi="Arial" w:cs="Arial"/>
                <w:bCs/>
                <w:sz w:val="24"/>
                <w:szCs w:val="24"/>
              </w:rPr>
              <w:t>55930</w:t>
            </w:r>
          </w:p>
        </w:tc>
        <w:tc>
          <w:tcPr>
            <w:tcW w:w="996" w:type="dxa"/>
          </w:tcPr>
          <w:p w14:paraId="193BE9E4" w14:textId="041E20BE" w:rsidR="0077619F" w:rsidRPr="00E24342" w:rsidRDefault="00E24342" w:rsidP="00E24342">
            <w:pPr>
              <w:autoSpaceDE w:val="0"/>
              <w:autoSpaceDN w:val="0"/>
              <w:adjustRightInd w:val="0"/>
              <w:jc w:val="center"/>
              <w:rPr>
                <w:rFonts w:ascii="Arial" w:hAnsi="Arial" w:cs="Arial"/>
                <w:bCs/>
                <w:sz w:val="24"/>
                <w:szCs w:val="24"/>
                <w:lang w:val="en-US"/>
              </w:rPr>
            </w:pPr>
            <w:r>
              <w:rPr>
                <w:rFonts w:ascii="Arial" w:hAnsi="Arial" w:cs="Arial"/>
                <w:bCs/>
                <w:sz w:val="24"/>
                <w:szCs w:val="24"/>
                <w:lang w:val="en-US"/>
              </w:rPr>
              <w:t>C</w:t>
            </w:r>
          </w:p>
        </w:tc>
      </w:tr>
      <w:tr w:rsidR="0077619F" w:rsidRPr="00D075FC" w14:paraId="64480299" w14:textId="2A887CA3" w:rsidTr="0025497C">
        <w:tc>
          <w:tcPr>
            <w:tcW w:w="729" w:type="dxa"/>
          </w:tcPr>
          <w:p w14:paraId="5364C61C" w14:textId="77777777" w:rsidR="0077619F" w:rsidRPr="00D075FC" w:rsidRDefault="0077619F" w:rsidP="002B63BB">
            <w:pPr>
              <w:pStyle w:val="aff2"/>
              <w:numPr>
                <w:ilvl w:val="0"/>
                <w:numId w:val="46"/>
              </w:numPr>
              <w:tabs>
                <w:tab w:val="left" w:pos="308"/>
              </w:tabs>
              <w:autoSpaceDE w:val="0"/>
              <w:autoSpaceDN w:val="0"/>
              <w:adjustRightInd w:val="0"/>
              <w:ind w:left="24" w:firstLine="0"/>
              <w:jc w:val="both"/>
              <w:rPr>
                <w:rFonts w:ascii="Arial" w:hAnsi="Arial" w:cs="Arial"/>
                <w:bCs/>
                <w:sz w:val="24"/>
                <w:szCs w:val="24"/>
              </w:rPr>
            </w:pPr>
          </w:p>
        </w:tc>
        <w:tc>
          <w:tcPr>
            <w:tcW w:w="1864" w:type="dxa"/>
          </w:tcPr>
          <w:p w14:paraId="5C10F2F7" w14:textId="3533D0C2" w:rsidR="0077619F" w:rsidRPr="00D075FC" w:rsidRDefault="0077619F" w:rsidP="002B63BB">
            <w:pPr>
              <w:autoSpaceDE w:val="0"/>
              <w:autoSpaceDN w:val="0"/>
              <w:adjustRightInd w:val="0"/>
              <w:jc w:val="center"/>
              <w:rPr>
                <w:rFonts w:ascii="Arial" w:hAnsi="Arial" w:cs="Arial"/>
                <w:bCs/>
                <w:sz w:val="24"/>
                <w:szCs w:val="24"/>
              </w:rPr>
            </w:pPr>
            <w:r w:rsidRPr="00D075FC">
              <w:rPr>
                <w:rFonts w:ascii="Arial" w:hAnsi="Arial" w:cs="Arial"/>
                <w:bCs/>
                <w:sz w:val="24"/>
                <w:szCs w:val="24"/>
              </w:rPr>
              <w:t>NAME MS</w:t>
            </w:r>
          </w:p>
        </w:tc>
        <w:tc>
          <w:tcPr>
            <w:tcW w:w="2767" w:type="dxa"/>
          </w:tcPr>
          <w:p w14:paraId="1145E2EC" w14:textId="5F998ACA" w:rsidR="0077619F" w:rsidRPr="00D075FC" w:rsidRDefault="0077619F" w:rsidP="0095701D">
            <w:pPr>
              <w:autoSpaceDE w:val="0"/>
              <w:autoSpaceDN w:val="0"/>
              <w:adjustRightInd w:val="0"/>
              <w:rPr>
                <w:rFonts w:ascii="Arial" w:hAnsi="Arial" w:cs="Arial"/>
                <w:bCs/>
                <w:sz w:val="24"/>
                <w:szCs w:val="24"/>
              </w:rPr>
            </w:pPr>
            <w:r w:rsidRPr="00D075FC">
              <w:rPr>
                <w:rFonts w:ascii="Arial" w:hAnsi="Arial" w:cs="Arial"/>
                <w:bCs/>
                <w:sz w:val="24"/>
                <w:szCs w:val="24"/>
              </w:rPr>
              <w:t>Наименование поставщика</w:t>
            </w:r>
          </w:p>
        </w:tc>
        <w:tc>
          <w:tcPr>
            <w:tcW w:w="3599" w:type="dxa"/>
          </w:tcPr>
          <w:p w14:paraId="411F2E82" w14:textId="133B3B38" w:rsidR="0077619F" w:rsidRPr="00D075FC" w:rsidRDefault="0077619F" w:rsidP="002B63BB">
            <w:pPr>
              <w:autoSpaceDE w:val="0"/>
              <w:autoSpaceDN w:val="0"/>
              <w:adjustRightInd w:val="0"/>
              <w:rPr>
                <w:rFonts w:ascii="Arial" w:hAnsi="Arial" w:cs="Arial"/>
                <w:bCs/>
                <w:sz w:val="24"/>
                <w:szCs w:val="24"/>
              </w:rPr>
            </w:pPr>
            <w:r w:rsidRPr="00D075FC">
              <w:rPr>
                <w:rFonts w:ascii="Arial" w:hAnsi="Arial" w:cs="Arial"/>
                <w:bCs/>
                <w:sz w:val="24"/>
                <w:szCs w:val="24"/>
              </w:rPr>
              <w:t xml:space="preserve">Сокращенное наименование  поставщика </w:t>
            </w:r>
            <w:r>
              <w:rPr>
                <w:rFonts w:ascii="Arial" w:hAnsi="Arial" w:cs="Arial"/>
                <w:bCs/>
                <w:sz w:val="24"/>
                <w:szCs w:val="24"/>
              </w:rPr>
              <w:t xml:space="preserve">(разработчика, производителя) </w:t>
            </w:r>
            <w:r w:rsidRPr="00D075FC">
              <w:rPr>
                <w:rFonts w:ascii="Arial" w:hAnsi="Arial" w:cs="Arial"/>
                <w:bCs/>
                <w:sz w:val="24"/>
                <w:szCs w:val="24"/>
              </w:rPr>
              <w:t>ПС</w:t>
            </w:r>
          </w:p>
        </w:tc>
        <w:tc>
          <w:tcPr>
            <w:tcW w:w="996" w:type="dxa"/>
          </w:tcPr>
          <w:p w14:paraId="51224484" w14:textId="7B523C31" w:rsidR="0077619F" w:rsidRPr="00E24342" w:rsidRDefault="00E24342" w:rsidP="00E24342">
            <w:pPr>
              <w:autoSpaceDE w:val="0"/>
              <w:autoSpaceDN w:val="0"/>
              <w:adjustRightInd w:val="0"/>
              <w:jc w:val="center"/>
              <w:rPr>
                <w:rFonts w:ascii="Arial" w:hAnsi="Arial" w:cs="Arial"/>
                <w:bCs/>
                <w:sz w:val="24"/>
                <w:szCs w:val="24"/>
                <w:lang w:val="en-US"/>
              </w:rPr>
            </w:pPr>
            <w:r>
              <w:rPr>
                <w:rFonts w:ascii="Arial" w:hAnsi="Arial" w:cs="Arial"/>
                <w:bCs/>
                <w:sz w:val="24"/>
                <w:szCs w:val="24"/>
                <w:lang w:val="en-US"/>
              </w:rPr>
              <w:t>C</w:t>
            </w:r>
          </w:p>
        </w:tc>
      </w:tr>
      <w:tr w:rsidR="0077619F" w:rsidRPr="00D075FC" w14:paraId="6621E1F9" w14:textId="2AAB6AD9" w:rsidTr="0025497C">
        <w:tc>
          <w:tcPr>
            <w:tcW w:w="729" w:type="dxa"/>
          </w:tcPr>
          <w:p w14:paraId="18769E38" w14:textId="77777777" w:rsidR="0077619F" w:rsidRPr="00D075FC" w:rsidRDefault="0077619F" w:rsidP="002B63BB">
            <w:pPr>
              <w:pStyle w:val="aff2"/>
              <w:numPr>
                <w:ilvl w:val="0"/>
                <w:numId w:val="46"/>
              </w:numPr>
              <w:tabs>
                <w:tab w:val="left" w:pos="308"/>
              </w:tabs>
              <w:autoSpaceDE w:val="0"/>
              <w:autoSpaceDN w:val="0"/>
              <w:adjustRightInd w:val="0"/>
              <w:ind w:left="24" w:firstLine="0"/>
              <w:jc w:val="both"/>
              <w:rPr>
                <w:rFonts w:ascii="Arial" w:hAnsi="Arial" w:cs="Arial"/>
                <w:bCs/>
                <w:sz w:val="24"/>
                <w:szCs w:val="24"/>
              </w:rPr>
            </w:pPr>
          </w:p>
        </w:tc>
        <w:tc>
          <w:tcPr>
            <w:tcW w:w="1864" w:type="dxa"/>
          </w:tcPr>
          <w:p w14:paraId="19A09008" w14:textId="2C3F6279" w:rsidR="0077619F" w:rsidRPr="00D075FC" w:rsidRDefault="0077619F" w:rsidP="002B63BB">
            <w:pPr>
              <w:autoSpaceDE w:val="0"/>
              <w:autoSpaceDN w:val="0"/>
              <w:adjustRightInd w:val="0"/>
              <w:jc w:val="center"/>
              <w:rPr>
                <w:rFonts w:ascii="Arial" w:hAnsi="Arial" w:cs="Arial"/>
                <w:bCs/>
                <w:sz w:val="24"/>
                <w:szCs w:val="24"/>
              </w:rPr>
            </w:pPr>
            <w:r w:rsidRPr="00D075FC">
              <w:rPr>
                <w:rFonts w:ascii="Arial" w:hAnsi="Arial" w:cs="Arial"/>
                <w:bCs/>
                <w:sz w:val="24"/>
                <w:szCs w:val="24"/>
              </w:rPr>
              <w:t>ADDRESS MS</w:t>
            </w:r>
          </w:p>
        </w:tc>
        <w:tc>
          <w:tcPr>
            <w:tcW w:w="2767" w:type="dxa"/>
          </w:tcPr>
          <w:p w14:paraId="3FC23389" w14:textId="4E87D60A" w:rsidR="0077619F" w:rsidRPr="00D075FC" w:rsidRDefault="0077619F" w:rsidP="0095701D">
            <w:pPr>
              <w:autoSpaceDE w:val="0"/>
              <w:autoSpaceDN w:val="0"/>
              <w:adjustRightInd w:val="0"/>
              <w:rPr>
                <w:rFonts w:ascii="Arial" w:hAnsi="Arial" w:cs="Arial"/>
                <w:bCs/>
                <w:sz w:val="24"/>
                <w:szCs w:val="24"/>
              </w:rPr>
            </w:pPr>
            <w:r w:rsidRPr="00D075FC">
              <w:rPr>
                <w:rFonts w:ascii="Arial" w:hAnsi="Arial" w:cs="Arial"/>
                <w:bCs/>
                <w:sz w:val="24"/>
                <w:szCs w:val="24"/>
              </w:rPr>
              <w:t>Адрес поставщика</w:t>
            </w:r>
          </w:p>
        </w:tc>
        <w:tc>
          <w:tcPr>
            <w:tcW w:w="3599" w:type="dxa"/>
          </w:tcPr>
          <w:p w14:paraId="183FE431" w14:textId="0616B272" w:rsidR="0077619F" w:rsidRPr="00D075FC" w:rsidRDefault="0077619F" w:rsidP="0095701D">
            <w:pPr>
              <w:autoSpaceDE w:val="0"/>
              <w:autoSpaceDN w:val="0"/>
              <w:adjustRightInd w:val="0"/>
              <w:rPr>
                <w:rFonts w:ascii="Arial" w:hAnsi="Arial" w:cs="Arial"/>
                <w:bCs/>
                <w:sz w:val="24"/>
                <w:szCs w:val="24"/>
              </w:rPr>
            </w:pPr>
            <w:r w:rsidRPr="00D075FC">
              <w:rPr>
                <w:rFonts w:ascii="Arial" w:hAnsi="Arial" w:cs="Arial"/>
                <w:bCs/>
                <w:sz w:val="24"/>
                <w:szCs w:val="24"/>
              </w:rPr>
              <w:t xml:space="preserve">Адрес и другие сведения о </w:t>
            </w:r>
            <w:r>
              <w:rPr>
                <w:rFonts w:ascii="Arial" w:hAnsi="Arial" w:cs="Arial"/>
                <w:bCs/>
                <w:sz w:val="24"/>
                <w:szCs w:val="24"/>
              </w:rPr>
              <w:t>поставщике</w:t>
            </w:r>
            <w:r w:rsidRPr="00D075FC">
              <w:rPr>
                <w:rFonts w:ascii="Arial" w:hAnsi="Arial" w:cs="Arial"/>
                <w:bCs/>
                <w:sz w:val="24"/>
                <w:szCs w:val="24"/>
              </w:rPr>
              <w:t xml:space="preserve"> </w:t>
            </w:r>
            <w:r>
              <w:rPr>
                <w:rFonts w:ascii="Arial" w:hAnsi="Arial" w:cs="Arial"/>
                <w:bCs/>
                <w:sz w:val="24"/>
                <w:szCs w:val="24"/>
              </w:rPr>
              <w:t xml:space="preserve">(разработчике, производителе) </w:t>
            </w:r>
            <w:r w:rsidRPr="00D075FC">
              <w:rPr>
                <w:rFonts w:ascii="Arial" w:hAnsi="Arial" w:cs="Arial"/>
                <w:bCs/>
                <w:sz w:val="24"/>
                <w:szCs w:val="24"/>
              </w:rPr>
              <w:t>ПС</w:t>
            </w:r>
          </w:p>
        </w:tc>
        <w:tc>
          <w:tcPr>
            <w:tcW w:w="996" w:type="dxa"/>
          </w:tcPr>
          <w:p w14:paraId="0D2EDA15" w14:textId="0CCE86C0" w:rsidR="0077619F" w:rsidRPr="00E24342" w:rsidRDefault="00E24342" w:rsidP="00E24342">
            <w:pPr>
              <w:autoSpaceDE w:val="0"/>
              <w:autoSpaceDN w:val="0"/>
              <w:adjustRightInd w:val="0"/>
              <w:jc w:val="center"/>
              <w:rPr>
                <w:rFonts w:ascii="Arial" w:hAnsi="Arial" w:cs="Arial"/>
                <w:bCs/>
                <w:sz w:val="24"/>
                <w:szCs w:val="24"/>
                <w:lang w:val="en-US"/>
              </w:rPr>
            </w:pPr>
            <w:r>
              <w:rPr>
                <w:rFonts w:ascii="Arial" w:hAnsi="Arial" w:cs="Arial"/>
                <w:bCs/>
                <w:sz w:val="24"/>
                <w:szCs w:val="24"/>
                <w:lang w:val="en-US"/>
              </w:rPr>
              <w:t>C</w:t>
            </w:r>
          </w:p>
        </w:tc>
      </w:tr>
      <w:tr w:rsidR="0077619F" w:rsidRPr="00D075FC" w14:paraId="761ACFCA" w14:textId="59710389" w:rsidTr="0025497C">
        <w:tc>
          <w:tcPr>
            <w:tcW w:w="729" w:type="dxa"/>
          </w:tcPr>
          <w:p w14:paraId="5123F22D" w14:textId="77777777" w:rsidR="0077619F" w:rsidRPr="00D075FC" w:rsidRDefault="0077619F" w:rsidP="002B63BB">
            <w:pPr>
              <w:pStyle w:val="aff2"/>
              <w:numPr>
                <w:ilvl w:val="0"/>
                <w:numId w:val="46"/>
              </w:numPr>
              <w:tabs>
                <w:tab w:val="left" w:pos="308"/>
              </w:tabs>
              <w:autoSpaceDE w:val="0"/>
              <w:autoSpaceDN w:val="0"/>
              <w:adjustRightInd w:val="0"/>
              <w:ind w:left="24" w:firstLine="0"/>
              <w:jc w:val="both"/>
              <w:rPr>
                <w:rFonts w:ascii="Arial" w:hAnsi="Arial" w:cs="Arial"/>
                <w:bCs/>
                <w:sz w:val="24"/>
                <w:szCs w:val="24"/>
              </w:rPr>
            </w:pPr>
          </w:p>
        </w:tc>
        <w:tc>
          <w:tcPr>
            <w:tcW w:w="1864" w:type="dxa"/>
          </w:tcPr>
          <w:p w14:paraId="6B0E9764" w14:textId="53147C99" w:rsidR="0077619F" w:rsidRPr="00D075FC" w:rsidRDefault="0077619F" w:rsidP="002B63BB">
            <w:pPr>
              <w:autoSpaceDE w:val="0"/>
              <w:autoSpaceDN w:val="0"/>
              <w:adjustRightInd w:val="0"/>
              <w:jc w:val="center"/>
              <w:rPr>
                <w:rFonts w:ascii="Arial" w:hAnsi="Arial" w:cs="Arial"/>
                <w:bCs/>
                <w:sz w:val="24"/>
                <w:szCs w:val="24"/>
              </w:rPr>
            </w:pPr>
            <w:r w:rsidRPr="00D075FC">
              <w:rPr>
                <w:rFonts w:ascii="Arial" w:hAnsi="Arial" w:cs="Arial"/>
                <w:bCs/>
                <w:sz w:val="24"/>
                <w:szCs w:val="24"/>
              </w:rPr>
              <w:t>OKPO</w:t>
            </w:r>
          </w:p>
        </w:tc>
        <w:tc>
          <w:tcPr>
            <w:tcW w:w="2767" w:type="dxa"/>
          </w:tcPr>
          <w:p w14:paraId="29D2B883" w14:textId="198114B3" w:rsidR="0077619F" w:rsidRPr="00D075FC" w:rsidRDefault="0077619F">
            <w:pPr>
              <w:autoSpaceDE w:val="0"/>
              <w:autoSpaceDN w:val="0"/>
              <w:adjustRightInd w:val="0"/>
              <w:rPr>
                <w:rFonts w:ascii="Arial" w:hAnsi="Arial" w:cs="Arial"/>
                <w:bCs/>
                <w:sz w:val="24"/>
                <w:szCs w:val="24"/>
              </w:rPr>
            </w:pPr>
            <w:r w:rsidRPr="00D075FC">
              <w:rPr>
                <w:rFonts w:ascii="Arial" w:hAnsi="Arial" w:cs="Arial"/>
                <w:bCs/>
                <w:sz w:val="24"/>
                <w:szCs w:val="24"/>
              </w:rPr>
              <w:t>Код ОКПО российско</w:t>
            </w:r>
            <w:r w:rsidR="00F71959">
              <w:rPr>
                <w:rFonts w:ascii="Arial" w:hAnsi="Arial" w:cs="Arial"/>
                <w:bCs/>
                <w:sz w:val="24"/>
                <w:szCs w:val="24"/>
              </w:rPr>
              <w:t>го</w:t>
            </w:r>
            <w:r w:rsidRPr="00D075FC">
              <w:rPr>
                <w:rFonts w:ascii="Arial" w:hAnsi="Arial" w:cs="Arial"/>
                <w:bCs/>
                <w:sz w:val="24"/>
                <w:szCs w:val="24"/>
              </w:rPr>
              <w:t xml:space="preserve"> поставщика</w:t>
            </w:r>
          </w:p>
        </w:tc>
        <w:tc>
          <w:tcPr>
            <w:tcW w:w="3599" w:type="dxa"/>
          </w:tcPr>
          <w:p w14:paraId="13FD43B2" w14:textId="0803E8C7" w:rsidR="0077619F" w:rsidRPr="00D075FC" w:rsidRDefault="0077619F">
            <w:pPr>
              <w:autoSpaceDE w:val="0"/>
              <w:autoSpaceDN w:val="0"/>
              <w:adjustRightInd w:val="0"/>
              <w:rPr>
                <w:rFonts w:ascii="Arial" w:hAnsi="Arial" w:cs="Arial"/>
                <w:bCs/>
                <w:sz w:val="24"/>
                <w:szCs w:val="24"/>
              </w:rPr>
            </w:pPr>
            <w:r w:rsidRPr="00D075FC">
              <w:rPr>
                <w:rFonts w:ascii="Arial" w:hAnsi="Arial" w:cs="Arial"/>
                <w:bCs/>
                <w:sz w:val="24"/>
                <w:szCs w:val="24"/>
              </w:rPr>
              <w:t>К</w:t>
            </w:r>
            <w:r>
              <w:rPr>
                <w:rFonts w:ascii="Arial" w:hAnsi="Arial" w:cs="Arial"/>
                <w:bCs/>
                <w:sz w:val="24"/>
                <w:szCs w:val="24"/>
              </w:rPr>
              <w:t xml:space="preserve">од российского </w:t>
            </w:r>
            <w:r w:rsidRPr="00D075FC">
              <w:rPr>
                <w:rFonts w:ascii="Arial" w:hAnsi="Arial" w:cs="Arial"/>
                <w:bCs/>
                <w:sz w:val="24"/>
                <w:szCs w:val="24"/>
              </w:rPr>
              <w:t xml:space="preserve">поставщика </w:t>
            </w:r>
            <w:r>
              <w:rPr>
                <w:rFonts w:ascii="Arial" w:hAnsi="Arial" w:cs="Arial"/>
                <w:bCs/>
                <w:sz w:val="24"/>
                <w:szCs w:val="24"/>
              </w:rPr>
              <w:t xml:space="preserve">(разработчика, производителя) по </w:t>
            </w:r>
            <w:r w:rsidRPr="00D075FC">
              <w:rPr>
                <w:rFonts w:ascii="Arial" w:hAnsi="Arial" w:cs="Arial"/>
                <w:bCs/>
                <w:sz w:val="24"/>
                <w:szCs w:val="24"/>
              </w:rPr>
              <w:t>классификатору ОК 007</w:t>
            </w:r>
          </w:p>
        </w:tc>
        <w:tc>
          <w:tcPr>
            <w:tcW w:w="996" w:type="dxa"/>
          </w:tcPr>
          <w:p w14:paraId="5FA1898A" w14:textId="7A9CC142" w:rsidR="0077619F" w:rsidRPr="00E24342" w:rsidRDefault="00E24342" w:rsidP="00E24342">
            <w:pPr>
              <w:autoSpaceDE w:val="0"/>
              <w:autoSpaceDN w:val="0"/>
              <w:adjustRightInd w:val="0"/>
              <w:jc w:val="center"/>
              <w:rPr>
                <w:rFonts w:ascii="Arial" w:hAnsi="Arial" w:cs="Arial"/>
                <w:bCs/>
                <w:sz w:val="24"/>
                <w:szCs w:val="24"/>
                <w:lang w:val="en-US"/>
              </w:rPr>
            </w:pPr>
            <w:r>
              <w:rPr>
                <w:rFonts w:ascii="Arial" w:hAnsi="Arial" w:cs="Arial"/>
                <w:bCs/>
                <w:sz w:val="24"/>
                <w:szCs w:val="24"/>
                <w:lang w:val="en-US"/>
              </w:rPr>
              <w:t>C</w:t>
            </w:r>
          </w:p>
        </w:tc>
      </w:tr>
    </w:tbl>
    <w:p w14:paraId="014D30F0" w14:textId="2FFA0E89" w:rsidR="00FE2CBF" w:rsidRDefault="00FE2CBF"/>
    <w:p w14:paraId="270C758D" w14:textId="5D0D7E28" w:rsidR="00FE2CBF" w:rsidRDefault="00FE2CBF">
      <w:r>
        <w:br w:type="page"/>
      </w:r>
    </w:p>
    <w:p w14:paraId="473F360D" w14:textId="77777777" w:rsidR="00FE2CBF" w:rsidRPr="00FE2CBF" w:rsidRDefault="00FE2CBF" w:rsidP="00FE2CBF">
      <w:pPr>
        <w:rPr>
          <w:rFonts w:ascii="Arial" w:hAnsi="Arial" w:cs="Arial"/>
          <w:i/>
          <w:iCs/>
          <w:sz w:val="24"/>
          <w:szCs w:val="24"/>
        </w:rPr>
      </w:pPr>
      <w:r w:rsidRPr="00FE2CBF">
        <w:rPr>
          <w:rFonts w:ascii="Arial" w:hAnsi="Arial" w:cs="Arial"/>
          <w:i/>
          <w:iCs/>
          <w:sz w:val="24"/>
          <w:szCs w:val="24"/>
        </w:rPr>
        <w:lastRenderedPageBreak/>
        <w:t>Продолжение таблицы А.1</w:t>
      </w:r>
    </w:p>
    <w:tbl>
      <w:tblPr>
        <w:tblStyle w:val="aff3"/>
        <w:tblW w:w="9955" w:type="dxa"/>
        <w:tblLook w:val="04A0" w:firstRow="1" w:lastRow="0" w:firstColumn="1" w:lastColumn="0" w:noHBand="0" w:noVBand="1"/>
      </w:tblPr>
      <w:tblGrid>
        <w:gridCol w:w="729"/>
        <w:gridCol w:w="1864"/>
        <w:gridCol w:w="2767"/>
        <w:gridCol w:w="3599"/>
        <w:gridCol w:w="996"/>
      </w:tblGrid>
      <w:tr w:rsidR="00FE2CBF" w:rsidRPr="00D075FC" w14:paraId="588AD23B" w14:textId="77777777" w:rsidTr="00FE2CBF">
        <w:tc>
          <w:tcPr>
            <w:tcW w:w="729" w:type="dxa"/>
            <w:tcBorders>
              <w:bottom w:val="double" w:sz="4" w:space="0" w:color="auto"/>
            </w:tcBorders>
          </w:tcPr>
          <w:p w14:paraId="240660E7" w14:textId="77777777" w:rsidR="00FE2CBF" w:rsidRPr="00D075FC" w:rsidRDefault="00FE2CBF" w:rsidP="00ED5038">
            <w:pPr>
              <w:autoSpaceDE w:val="0"/>
              <w:autoSpaceDN w:val="0"/>
              <w:adjustRightInd w:val="0"/>
              <w:jc w:val="center"/>
              <w:rPr>
                <w:rFonts w:ascii="Arial" w:hAnsi="Arial" w:cs="Arial"/>
                <w:bCs/>
              </w:rPr>
            </w:pPr>
            <w:r w:rsidRPr="00FB2693">
              <w:rPr>
                <w:rFonts w:ascii="Arial" w:hAnsi="Arial" w:cs="Arial"/>
                <w:bCs/>
              </w:rPr>
              <w:t>№ п/п</w:t>
            </w:r>
          </w:p>
        </w:tc>
        <w:tc>
          <w:tcPr>
            <w:tcW w:w="1864" w:type="dxa"/>
            <w:tcBorders>
              <w:bottom w:val="double" w:sz="4" w:space="0" w:color="auto"/>
            </w:tcBorders>
          </w:tcPr>
          <w:p w14:paraId="23C0425E" w14:textId="77777777" w:rsidR="00FE2CBF" w:rsidRPr="00D075FC" w:rsidRDefault="00FE2CBF" w:rsidP="00ED5038">
            <w:pPr>
              <w:autoSpaceDE w:val="0"/>
              <w:autoSpaceDN w:val="0"/>
              <w:adjustRightInd w:val="0"/>
              <w:jc w:val="center"/>
              <w:rPr>
                <w:rFonts w:ascii="Arial" w:hAnsi="Arial" w:cs="Arial"/>
                <w:bCs/>
              </w:rPr>
            </w:pPr>
            <w:r w:rsidRPr="00FB2693">
              <w:rPr>
                <w:rFonts w:ascii="Arial" w:hAnsi="Arial" w:cs="Arial"/>
                <w:bCs/>
              </w:rPr>
              <w:t>Кодовое обозначение элемента данных</w:t>
            </w:r>
          </w:p>
        </w:tc>
        <w:tc>
          <w:tcPr>
            <w:tcW w:w="2767" w:type="dxa"/>
            <w:tcBorders>
              <w:bottom w:val="double" w:sz="4" w:space="0" w:color="auto"/>
            </w:tcBorders>
          </w:tcPr>
          <w:p w14:paraId="21BED413" w14:textId="77777777" w:rsidR="00FE2CBF" w:rsidRPr="00D075FC" w:rsidRDefault="00FE2CBF" w:rsidP="00ED5038">
            <w:pPr>
              <w:autoSpaceDE w:val="0"/>
              <w:autoSpaceDN w:val="0"/>
              <w:adjustRightInd w:val="0"/>
              <w:jc w:val="center"/>
              <w:rPr>
                <w:rFonts w:ascii="Arial" w:hAnsi="Arial" w:cs="Arial"/>
                <w:bCs/>
              </w:rPr>
            </w:pPr>
            <w:r w:rsidRPr="00FB2693">
              <w:rPr>
                <w:rFonts w:ascii="Arial" w:hAnsi="Arial" w:cs="Arial"/>
                <w:bCs/>
              </w:rPr>
              <w:t>Наименование элемента данных</w:t>
            </w:r>
          </w:p>
        </w:tc>
        <w:tc>
          <w:tcPr>
            <w:tcW w:w="3599" w:type="dxa"/>
            <w:tcBorders>
              <w:bottom w:val="double" w:sz="4" w:space="0" w:color="auto"/>
            </w:tcBorders>
          </w:tcPr>
          <w:p w14:paraId="30DA9669" w14:textId="77777777" w:rsidR="00FE2CBF" w:rsidRPr="00D075FC" w:rsidRDefault="00FE2CBF" w:rsidP="00ED5038">
            <w:pPr>
              <w:autoSpaceDE w:val="0"/>
              <w:autoSpaceDN w:val="0"/>
              <w:adjustRightInd w:val="0"/>
              <w:jc w:val="center"/>
              <w:rPr>
                <w:rFonts w:ascii="Arial" w:hAnsi="Arial" w:cs="Arial"/>
                <w:bCs/>
              </w:rPr>
            </w:pPr>
            <w:r w:rsidRPr="00FB2693">
              <w:rPr>
                <w:rFonts w:ascii="Arial" w:hAnsi="Arial" w:cs="Arial"/>
                <w:bCs/>
              </w:rPr>
              <w:t>Описание элемента данных</w:t>
            </w:r>
          </w:p>
        </w:tc>
        <w:tc>
          <w:tcPr>
            <w:tcW w:w="996" w:type="dxa"/>
            <w:tcBorders>
              <w:bottom w:val="double" w:sz="4" w:space="0" w:color="auto"/>
            </w:tcBorders>
          </w:tcPr>
          <w:p w14:paraId="4CC91080" w14:textId="7EA4F963" w:rsidR="00FE2CBF" w:rsidRPr="00FB2693" w:rsidRDefault="00FE2CBF" w:rsidP="004A0C43">
            <w:pPr>
              <w:autoSpaceDE w:val="0"/>
              <w:autoSpaceDN w:val="0"/>
              <w:adjustRightInd w:val="0"/>
              <w:jc w:val="center"/>
              <w:rPr>
                <w:rFonts w:ascii="Arial" w:hAnsi="Arial" w:cs="Arial"/>
                <w:bCs/>
              </w:rPr>
            </w:pPr>
            <w:r>
              <w:rPr>
                <w:rFonts w:ascii="Arial" w:hAnsi="Arial" w:cs="Arial"/>
                <w:bCs/>
              </w:rPr>
              <w:t>Сегмент данных (5.</w:t>
            </w:r>
            <w:r w:rsidR="004A0C43">
              <w:rPr>
                <w:rFonts w:ascii="Arial" w:hAnsi="Arial" w:cs="Arial"/>
                <w:bCs/>
              </w:rPr>
              <w:t>3</w:t>
            </w:r>
            <w:r>
              <w:rPr>
                <w:rFonts w:ascii="Arial" w:hAnsi="Arial" w:cs="Arial"/>
                <w:bCs/>
              </w:rPr>
              <w:t>.</w:t>
            </w:r>
            <w:r w:rsidR="004A0C43">
              <w:rPr>
                <w:rFonts w:ascii="Arial" w:hAnsi="Arial" w:cs="Arial"/>
                <w:bCs/>
              </w:rPr>
              <w:t>2</w:t>
            </w:r>
            <w:r>
              <w:rPr>
                <w:rFonts w:ascii="Arial" w:hAnsi="Arial" w:cs="Arial"/>
                <w:bCs/>
              </w:rPr>
              <w:t>)</w:t>
            </w:r>
          </w:p>
        </w:tc>
      </w:tr>
      <w:tr w:rsidR="0077619F" w:rsidRPr="00D075FC" w14:paraId="33DB79CF" w14:textId="53266D1D" w:rsidTr="00FE2CBF">
        <w:tc>
          <w:tcPr>
            <w:tcW w:w="729" w:type="dxa"/>
            <w:tcBorders>
              <w:top w:val="double" w:sz="4" w:space="0" w:color="auto"/>
            </w:tcBorders>
          </w:tcPr>
          <w:p w14:paraId="1236308E" w14:textId="77777777" w:rsidR="0077619F" w:rsidRPr="00D075FC" w:rsidRDefault="0077619F" w:rsidP="002B63BB">
            <w:pPr>
              <w:pStyle w:val="aff2"/>
              <w:numPr>
                <w:ilvl w:val="0"/>
                <w:numId w:val="46"/>
              </w:numPr>
              <w:tabs>
                <w:tab w:val="left" w:pos="308"/>
              </w:tabs>
              <w:autoSpaceDE w:val="0"/>
              <w:autoSpaceDN w:val="0"/>
              <w:adjustRightInd w:val="0"/>
              <w:ind w:left="24" w:firstLine="0"/>
              <w:jc w:val="both"/>
              <w:rPr>
                <w:rFonts w:ascii="Arial" w:hAnsi="Arial" w:cs="Arial"/>
                <w:bCs/>
                <w:sz w:val="24"/>
                <w:szCs w:val="24"/>
              </w:rPr>
            </w:pPr>
          </w:p>
        </w:tc>
        <w:tc>
          <w:tcPr>
            <w:tcW w:w="1864" w:type="dxa"/>
            <w:tcBorders>
              <w:top w:val="double" w:sz="4" w:space="0" w:color="auto"/>
            </w:tcBorders>
          </w:tcPr>
          <w:p w14:paraId="43F16D9C" w14:textId="465FB5F7" w:rsidR="0077619F" w:rsidRPr="00D075FC" w:rsidRDefault="0077619F" w:rsidP="002B63BB">
            <w:pPr>
              <w:autoSpaceDE w:val="0"/>
              <w:autoSpaceDN w:val="0"/>
              <w:adjustRightInd w:val="0"/>
              <w:jc w:val="center"/>
              <w:rPr>
                <w:rFonts w:ascii="Arial" w:hAnsi="Arial" w:cs="Arial"/>
                <w:bCs/>
                <w:sz w:val="24"/>
                <w:szCs w:val="24"/>
              </w:rPr>
            </w:pPr>
            <w:r w:rsidRPr="00D075FC">
              <w:rPr>
                <w:rFonts w:ascii="Arial" w:hAnsi="Arial" w:cs="Arial"/>
                <w:bCs/>
                <w:sz w:val="24"/>
                <w:szCs w:val="24"/>
              </w:rPr>
              <w:t xml:space="preserve">IIG </w:t>
            </w:r>
          </w:p>
        </w:tc>
        <w:tc>
          <w:tcPr>
            <w:tcW w:w="2767" w:type="dxa"/>
            <w:tcBorders>
              <w:top w:val="double" w:sz="4" w:space="0" w:color="auto"/>
            </w:tcBorders>
          </w:tcPr>
          <w:p w14:paraId="2006D217" w14:textId="3CEEC91D" w:rsidR="0077619F" w:rsidRPr="00D075FC" w:rsidRDefault="0077619F" w:rsidP="002B63BB">
            <w:pPr>
              <w:autoSpaceDE w:val="0"/>
              <w:autoSpaceDN w:val="0"/>
              <w:adjustRightInd w:val="0"/>
              <w:rPr>
                <w:rFonts w:ascii="Arial" w:hAnsi="Arial" w:cs="Arial"/>
                <w:bCs/>
                <w:sz w:val="24"/>
                <w:szCs w:val="24"/>
              </w:rPr>
            </w:pPr>
            <w:r w:rsidRPr="00D075FC">
              <w:rPr>
                <w:rFonts w:ascii="Arial" w:hAnsi="Arial" w:cs="Arial"/>
                <w:bCs/>
                <w:sz w:val="24"/>
                <w:szCs w:val="24"/>
              </w:rPr>
              <w:t xml:space="preserve">Номер руководства по идентификации </w:t>
            </w:r>
          </w:p>
        </w:tc>
        <w:tc>
          <w:tcPr>
            <w:tcW w:w="3599" w:type="dxa"/>
            <w:tcBorders>
              <w:top w:val="double" w:sz="4" w:space="0" w:color="auto"/>
            </w:tcBorders>
          </w:tcPr>
          <w:p w14:paraId="40B67CB8" w14:textId="09D26A88" w:rsidR="0077619F" w:rsidRPr="00D075FC" w:rsidRDefault="0077619F" w:rsidP="002B63BB">
            <w:pPr>
              <w:autoSpaceDE w:val="0"/>
              <w:autoSpaceDN w:val="0"/>
              <w:adjustRightInd w:val="0"/>
              <w:rPr>
                <w:rFonts w:ascii="Arial" w:hAnsi="Arial" w:cs="Arial"/>
                <w:bCs/>
                <w:sz w:val="24"/>
                <w:szCs w:val="24"/>
              </w:rPr>
            </w:pPr>
            <w:r w:rsidRPr="00D075FC">
              <w:rPr>
                <w:rFonts w:ascii="Arial" w:hAnsi="Arial" w:cs="Arial"/>
                <w:bCs/>
                <w:sz w:val="24"/>
                <w:szCs w:val="24"/>
              </w:rPr>
              <w:t>Номер международного руководства по идентификации [5], в соответствии с которым должны быть представлены характеристики ПС</w:t>
            </w:r>
          </w:p>
        </w:tc>
        <w:tc>
          <w:tcPr>
            <w:tcW w:w="996" w:type="dxa"/>
            <w:tcBorders>
              <w:top w:val="double" w:sz="4" w:space="0" w:color="auto"/>
            </w:tcBorders>
          </w:tcPr>
          <w:p w14:paraId="0434E6A7" w14:textId="2753DB68" w:rsidR="0077619F" w:rsidRPr="00E24342" w:rsidRDefault="00E24342" w:rsidP="00E24342">
            <w:pPr>
              <w:autoSpaceDE w:val="0"/>
              <w:autoSpaceDN w:val="0"/>
              <w:adjustRightInd w:val="0"/>
              <w:jc w:val="center"/>
              <w:rPr>
                <w:rFonts w:ascii="Arial" w:hAnsi="Arial" w:cs="Arial"/>
                <w:bCs/>
                <w:sz w:val="24"/>
                <w:szCs w:val="24"/>
                <w:lang w:val="en-US"/>
              </w:rPr>
            </w:pPr>
            <w:r>
              <w:rPr>
                <w:rFonts w:ascii="Arial" w:hAnsi="Arial" w:cs="Arial"/>
                <w:bCs/>
                <w:sz w:val="24"/>
                <w:szCs w:val="24"/>
                <w:lang w:val="en-US"/>
              </w:rPr>
              <w:t>A</w:t>
            </w:r>
          </w:p>
        </w:tc>
      </w:tr>
      <w:tr w:rsidR="0077619F" w:rsidRPr="00D075FC" w14:paraId="2F4E4565" w14:textId="7C814478" w:rsidTr="0025497C">
        <w:tc>
          <w:tcPr>
            <w:tcW w:w="729" w:type="dxa"/>
          </w:tcPr>
          <w:p w14:paraId="294FA1C6" w14:textId="77777777" w:rsidR="0077619F" w:rsidRPr="00D075FC" w:rsidRDefault="0077619F" w:rsidP="002B63BB">
            <w:pPr>
              <w:pStyle w:val="aff2"/>
              <w:numPr>
                <w:ilvl w:val="0"/>
                <w:numId w:val="46"/>
              </w:numPr>
              <w:tabs>
                <w:tab w:val="left" w:pos="308"/>
              </w:tabs>
              <w:autoSpaceDE w:val="0"/>
              <w:autoSpaceDN w:val="0"/>
              <w:adjustRightInd w:val="0"/>
              <w:ind w:left="24" w:firstLine="0"/>
              <w:jc w:val="both"/>
              <w:rPr>
                <w:rFonts w:ascii="Arial" w:hAnsi="Arial" w:cs="Arial"/>
                <w:bCs/>
                <w:sz w:val="24"/>
                <w:szCs w:val="24"/>
              </w:rPr>
            </w:pPr>
          </w:p>
        </w:tc>
        <w:tc>
          <w:tcPr>
            <w:tcW w:w="1864" w:type="dxa"/>
          </w:tcPr>
          <w:p w14:paraId="6EFDF295" w14:textId="067F84DF" w:rsidR="0077619F" w:rsidRPr="00D075FC" w:rsidRDefault="0077619F" w:rsidP="002B63BB">
            <w:pPr>
              <w:autoSpaceDE w:val="0"/>
              <w:autoSpaceDN w:val="0"/>
              <w:adjustRightInd w:val="0"/>
              <w:jc w:val="center"/>
              <w:rPr>
                <w:rFonts w:ascii="Arial" w:hAnsi="Arial" w:cs="Arial"/>
                <w:bCs/>
                <w:sz w:val="24"/>
                <w:szCs w:val="24"/>
              </w:rPr>
            </w:pPr>
            <w:r w:rsidRPr="00D075FC">
              <w:rPr>
                <w:rFonts w:ascii="Arial" w:hAnsi="Arial" w:cs="Arial"/>
                <w:bCs/>
                <w:sz w:val="24"/>
                <w:szCs w:val="24"/>
              </w:rPr>
              <w:t xml:space="preserve">NIIN SC </w:t>
            </w:r>
          </w:p>
        </w:tc>
        <w:tc>
          <w:tcPr>
            <w:tcW w:w="2767" w:type="dxa"/>
          </w:tcPr>
          <w:p w14:paraId="1F502D2D" w14:textId="1A878EAD" w:rsidR="0077619F" w:rsidRPr="00D075FC" w:rsidRDefault="00E24342" w:rsidP="00E24342">
            <w:pPr>
              <w:autoSpaceDE w:val="0"/>
              <w:autoSpaceDN w:val="0"/>
              <w:adjustRightInd w:val="0"/>
              <w:rPr>
                <w:rFonts w:ascii="Arial" w:hAnsi="Arial" w:cs="Arial"/>
                <w:bCs/>
                <w:sz w:val="24"/>
                <w:szCs w:val="24"/>
              </w:rPr>
            </w:pPr>
            <w:r>
              <w:rPr>
                <w:rFonts w:ascii="Arial" w:hAnsi="Arial" w:cs="Arial"/>
                <w:bCs/>
                <w:sz w:val="24"/>
                <w:szCs w:val="24"/>
              </w:rPr>
              <w:t>Код статуса ПС</w:t>
            </w:r>
            <w:r w:rsidR="0077619F" w:rsidRPr="00D075FC">
              <w:rPr>
                <w:rFonts w:ascii="Arial" w:hAnsi="Arial" w:cs="Arial"/>
                <w:bCs/>
                <w:sz w:val="24"/>
                <w:szCs w:val="24"/>
              </w:rPr>
              <w:t xml:space="preserve"> </w:t>
            </w:r>
          </w:p>
        </w:tc>
        <w:tc>
          <w:tcPr>
            <w:tcW w:w="3599" w:type="dxa"/>
          </w:tcPr>
          <w:p w14:paraId="61E1D251" w14:textId="6E925E19" w:rsidR="0077619F" w:rsidRPr="00D075FC" w:rsidRDefault="0077619F" w:rsidP="00E24342">
            <w:pPr>
              <w:autoSpaceDE w:val="0"/>
              <w:autoSpaceDN w:val="0"/>
              <w:adjustRightInd w:val="0"/>
              <w:rPr>
                <w:rFonts w:ascii="Arial" w:hAnsi="Arial" w:cs="Arial"/>
                <w:bCs/>
                <w:sz w:val="24"/>
                <w:szCs w:val="24"/>
              </w:rPr>
            </w:pPr>
            <w:r w:rsidRPr="00D075FC">
              <w:rPr>
                <w:rFonts w:ascii="Arial" w:hAnsi="Arial" w:cs="Arial"/>
                <w:bCs/>
                <w:sz w:val="24"/>
                <w:szCs w:val="24"/>
              </w:rPr>
              <w:t xml:space="preserve">Код, который обозначает </w:t>
            </w:r>
            <w:r w:rsidR="00E24342">
              <w:rPr>
                <w:rFonts w:ascii="Arial" w:hAnsi="Arial" w:cs="Arial"/>
                <w:bCs/>
                <w:sz w:val="24"/>
                <w:szCs w:val="24"/>
              </w:rPr>
              <w:t xml:space="preserve">текущий </w:t>
            </w:r>
            <w:r w:rsidRPr="00D075FC">
              <w:rPr>
                <w:rFonts w:ascii="Arial" w:hAnsi="Arial" w:cs="Arial"/>
                <w:bCs/>
                <w:sz w:val="24"/>
                <w:szCs w:val="24"/>
              </w:rPr>
              <w:t>статус ПС</w:t>
            </w:r>
            <w:r>
              <w:rPr>
                <w:rFonts w:ascii="Arial" w:hAnsi="Arial" w:cs="Arial"/>
                <w:bCs/>
                <w:sz w:val="24"/>
                <w:szCs w:val="24"/>
              </w:rPr>
              <w:t xml:space="preserve"> </w:t>
            </w:r>
            <w:r w:rsidRPr="00D075FC">
              <w:rPr>
                <w:rFonts w:ascii="Arial" w:hAnsi="Arial" w:cs="Arial"/>
                <w:bCs/>
                <w:sz w:val="24"/>
                <w:szCs w:val="24"/>
              </w:rPr>
              <w:t>(</w:t>
            </w:r>
            <w:r w:rsidR="00E24342">
              <w:rPr>
                <w:rFonts w:ascii="Arial" w:hAnsi="Arial" w:cs="Arial"/>
                <w:bCs/>
                <w:sz w:val="24"/>
                <w:szCs w:val="24"/>
              </w:rPr>
              <w:t>активный, отменен, отменен с заменой, неактивный (ПС не используется</w:t>
            </w:r>
            <w:r w:rsidR="00D202C6">
              <w:rPr>
                <w:rFonts w:ascii="Arial" w:hAnsi="Arial" w:cs="Arial"/>
                <w:bCs/>
                <w:sz w:val="24"/>
                <w:szCs w:val="24"/>
              </w:rPr>
              <w:t>)</w:t>
            </w:r>
            <w:r w:rsidR="00E24342">
              <w:rPr>
                <w:rFonts w:ascii="Arial" w:hAnsi="Arial" w:cs="Arial"/>
                <w:bCs/>
                <w:sz w:val="24"/>
                <w:szCs w:val="24"/>
              </w:rPr>
              <w:t xml:space="preserve"> и др.)</w:t>
            </w:r>
            <w:r w:rsidRPr="00D075FC">
              <w:rPr>
                <w:rFonts w:ascii="Arial" w:hAnsi="Arial" w:cs="Arial"/>
                <w:bCs/>
                <w:sz w:val="24"/>
                <w:szCs w:val="24"/>
              </w:rPr>
              <w:t xml:space="preserve"> </w:t>
            </w:r>
          </w:p>
        </w:tc>
        <w:tc>
          <w:tcPr>
            <w:tcW w:w="996" w:type="dxa"/>
          </w:tcPr>
          <w:p w14:paraId="062CAB74" w14:textId="646A3EF6" w:rsidR="0077619F" w:rsidRPr="00E24342" w:rsidRDefault="00E24342" w:rsidP="00E24342">
            <w:pPr>
              <w:autoSpaceDE w:val="0"/>
              <w:autoSpaceDN w:val="0"/>
              <w:adjustRightInd w:val="0"/>
              <w:jc w:val="center"/>
              <w:rPr>
                <w:rFonts w:ascii="Arial" w:hAnsi="Arial" w:cs="Arial"/>
                <w:bCs/>
                <w:sz w:val="24"/>
                <w:szCs w:val="24"/>
                <w:lang w:val="en-US"/>
              </w:rPr>
            </w:pPr>
            <w:r>
              <w:rPr>
                <w:rFonts w:ascii="Arial" w:hAnsi="Arial" w:cs="Arial"/>
                <w:bCs/>
                <w:sz w:val="24"/>
                <w:szCs w:val="24"/>
                <w:lang w:val="en-US"/>
              </w:rPr>
              <w:t>A</w:t>
            </w:r>
          </w:p>
        </w:tc>
      </w:tr>
      <w:tr w:rsidR="0077619F" w:rsidRPr="00D075FC" w14:paraId="4E355F8C" w14:textId="7ABA3E5B" w:rsidTr="0025497C">
        <w:tc>
          <w:tcPr>
            <w:tcW w:w="729" w:type="dxa"/>
          </w:tcPr>
          <w:p w14:paraId="3BC2639D" w14:textId="77777777" w:rsidR="0077619F" w:rsidRPr="00D075FC" w:rsidRDefault="0077619F" w:rsidP="002B63BB">
            <w:pPr>
              <w:pStyle w:val="aff2"/>
              <w:numPr>
                <w:ilvl w:val="0"/>
                <w:numId w:val="46"/>
              </w:numPr>
              <w:tabs>
                <w:tab w:val="left" w:pos="308"/>
              </w:tabs>
              <w:autoSpaceDE w:val="0"/>
              <w:autoSpaceDN w:val="0"/>
              <w:adjustRightInd w:val="0"/>
              <w:ind w:left="24" w:firstLine="0"/>
              <w:jc w:val="both"/>
              <w:rPr>
                <w:rFonts w:ascii="Arial" w:hAnsi="Arial" w:cs="Arial"/>
                <w:bCs/>
                <w:sz w:val="24"/>
                <w:szCs w:val="24"/>
              </w:rPr>
            </w:pPr>
          </w:p>
        </w:tc>
        <w:tc>
          <w:tcPr>
            <w:tcW w:w="1864" w:type="dxa"/>
          </w:tcPr>
          <w:p w14:paraId="2B745C85" w14:textId="57709FC7" w:rsidR="0077619F" w:rsidRPr="00D075FC" w:rsidRDefault="0077619F" w:rsidP="002B63BB">
            <w:pPr>
              <w:autoSpaceDE w:val="0"/>
              <w:autoSpaceDN w:val="0"/>
              <w:adjustRightInd w:val="0"/>
              <w:jc w:val="center"/>
              <w:rPr>
                <w:rFonts w:ascii="Arial" w:hAnsi="Arial" w:cs="Arial"/>
                <w:bCs/>
                <w:sz w:val="24"/>
                <w:szCs w:val="24"/>
              </w:rPr>
            </w:pPr>
            <w:r w:rsidRPr="00D075FC">
              <w:rPr>
                <w:rFonts w:ascii="Arial" w:hAnsi="Arial" w:cs="Arial"/>
                <w:bCs/>
                <w:sz w:val="24"/>
                <w:szCs w:val="24"/>
              </w:rPr>
              <w:t>RNCC</w:t>
            </w:r>
          </w:p>
        </w:tc>
        <w:tc>
          <w:tcPr>
            <w:tcW w:w="2767" w:type="dxa"/>
          </w:tcPr>
          <w:p w14:paraId="2A0E3608" w14:textId="16AE70B5" w:rsidR="0077619F" w:rsidRPr="00D075FC" w:rsidRDefault="0077619F" w:rsidP="002B63BB">
            <w:pPr>
              <w:autoSpaceDE w:val="0"/>
              <w:autoSpaceDN w:val="0"/>
              <w:adjustRightInd w:val="0"/>
              <w:rPr>
                <w:rFonts w:ascii="Arial" w:hAnsi="Arial" w:cs="Arial"/>
                <w:bCs/>
                <w:sz w:val="24"/>
                <w:szCs w:val="24"/>
              </w:rPr>
            </w:pPr>
            <w:r w:rsidRPr="00D075FC">
              <w:rPr>
                <w:rFonts w:ascii="Arial" w:hAnsi="Arial" w:cs="Arial"/>
                <w:bCs/>
                <w:sz w:val="24"/>
                <w:szCs w:val="24"/>
              </w:rPr>
              <w:t xml:space="preserve">Код категории ссылочного номера </w:t>
            </w:r>
          </w:p>
        </w:tc>
        <w:tc>
          <w:tcPr>
            <w:tcW w:w="3599" w:type="dxa"/>
          </w:tcPr>
          <w:p w14:paraId="7E3B90F7" w14:textId="14DA1D02" w:rsidR="0077619F" w:rsidRPr="00D075FC" w:rsidRDefault="0077619F" w:rsidP="006E7C6C">
            <w:pPr>
              <w:autoSpaceDE w:val="0"/>
              <w:autoSpaceDN w:val="0"/>
              <w:adjustRightInd w:val="0"/>
              <w:rPr>
                <w:rFonts w:ascii="Arial" w:hAnsi="Arial" w:cs="Arial"/>
                <w:bCs/>
                <w:sz w:val="24"/>
                <w:szCs w:val="24"/>
              </w:rPr>
            </w:pPr>
            <w:r w:rsidRPr="00D075FC">
              <w:rPr>
                <w:rFonts w:ascii="Arial" w:hAnsi="Arial" w:cs="Arial"/>
                <w:bCs/>
                <w:sz w:val="24"/>
                <w:szCs w:val="24"/>
              </w:rPr>
              <w:t>Код, характеризующий ссылочный номер изделия по отношению к ПС</w:t>
            </w:r>
            <w:r w:rsidR="006E7C6C">
              <w:rPr>
                <w:rFonts w:ascii="Arial" w:hAnsi="Arial" w:cs="Arial"/>
                <w:bCs/>
                <w:sz w:val="24"/>
                <w:szCs w:val="24"/>
              </w:rPr>
              <w:t>.</w:t>
            </w:r>
            <w:r w:rsidRPr="00D075FC">
              <w:rPr>
                <w:rFonts w:ascii="Arial" w:hAnsi="Arial" w:cs="Arial"/>
                <w:bCs/>
                <w:sz w:val="24"/>
                <w:szCs w:val="24"/>
              </w:rPr>
              <w:t xml:space="preserve"> (</w:t>
            </w:r>
            <w:r w:rsidR="006E7C6C">
              <w:rPr>
                <w:rFonts w:ascii="Arial" w:hAnsi="Arial" w:cs="Arial"/>
                <w:bCs/>
                <w:sz w:val="24"/>
                <w:szCs w:val="24"/>
              </w:rPr>
              <w:t>П</w:t>
            </w:r>
            <w:r w:rsidRPr="00D075FC">
              <w:rPr>
                <w:rFonts w:ascii="Arial" w:hAnsi="Arial" w:cs="Arial"/>
                <w:bCs/>
                <w:sz w:val="24"/>
                <w:szCs w:val="24"/>
              </w:rPr>
              <w:t>о ГОСТ Р 59190)</w:t>
            </w:r>
          </w:p>
        </w:tc>
        <w:tc>
          <w:tcPr>
            <w:tcW w:w="996" w:type="dxa"/>
          </w:tcPr>
          <w:p w14:paraId="55F71242" w14:textId="695BF22F" w:rsidR="0077619F" w:rsidRPr="004A5E2B" w:rsidRDefault="00E24342" w:rsidP="00E24342">
            <w:pPr>
              <w:autoSpaceDE w:val="0"/>
              <w:autoSpaceDN w:val="0"/>
              <w:adjustRightInd w:val="0"/>
              <w:jc w:val="center"/>
              <w:rPr>
                <w:rFonts w:ascii="Arial" w:hAnsi="Arial" w:cs="Arial"/>
                <w:bCs/>
                <w:sz w:val="24"/>
                <w:szCs w:val="24"/>
              </w:rPr>
            </w:pPr>
            <w:r>
              <w:rPr>
                <w:rFonts w:ascii="Arial" w:hAnsi="Arial" w:cs="Arial"/>
                <w:bCs/>
                <w:sz w:val="24"/>
                <w:szCs w:val="24"/>
                <w:lang w:val="en-US"/>
              </w:rPr>
              <w:t>C</w:t>
            </w:r>
          </w:p>
        </w:tc>
      </w:tr>
      <w:tr w:rsidR="0077619F" w:rsidRPr="00D075FC" w14:paraId="0742FF7C" w14:textId="028448B8" w:rsidTr="0025497C">
        <w:tc>
          <w:tcPr>
            <w:tcW w:w="729" w:type="dxa"/>
          </w:tcPr>
          <w:p w14:paraId="67AD075E" w14:textId="77777777" w:rsidR="0077619F" w:rsidRPr="00D075FC" w:rsidRDefault="0077619F" w:rsidP="002B63BB">
            <w:pPr>
              <w:pStyle w:val="aff2"/>
              <w:numPr>
                <w:ilvl w:val="0"/>
                <w:numId w:val="46"/>
              </w:numPr>
              <w:tabs>
                <w:tab w:val="left" w:pos="308"/>
              </w:tabs>
              <w:autoSpaceDE w:val="0"/>
              <w:autoSpaceDN w:val="0"/>
              <w:adjustRightInd w:val="0"/>
              <w:ind w:left="24" w:firstLine="0"/>
              <w:jc w:val="both"/>
              <w:rPr>
                <w:rFonts w:ascii="Arial" w:hAnsi="Arial" w:cs="Arial"/>
                <w:bCs/>
                <w:sz w:val="24"/>
                <w:szCs w:val="24"/>
              </w:rPr>
            </w:pPr>
          </w:p>
        </w:tc>
        <w:tc>
          <w:tcPr>
            <w:tcW w:w="1864" w:type="dxa"/>
          </w:tcPr>
          <w:p w14:paraId="74007CDC" w14:textId="0CFA9847" w:rsidR="0077619F" w:rsidRPr="00D075FC" w:rsidRDefault="0077619F" w:rsidP="002B63BB">
            <w:pPr>
              <w:autoSpaceDE w:val="0"/>
              <w:autoSpaceDN w:val="0"/>
              <w:adjustRightInd w:val="0"/>
              <w:jc w:val="center"/>
              <w:rPr>
                <w:rFonts w:ascii="Arial" w:hAnsi="Arial" w:cs="Arial"/>
                <w:bCs/>
                <w:sz w:val="24"/>
                <w:szCs w:val="24"/>
              </w:rPr>
            </w:pPr>
            <w:r w:rsidRPr="00D075FC">
              <w:rPr>
                <w:rFonts w:ascii="Arial" w:hAnsi="Arial" w:cs="Arial"/>
                <w:bCs/>
                <w:sz w:val="24"/>
                <w:szCs w:val="24"/>
              </w:rPr>
              <w:t>RNVC</w:t>
            </w:r>
          </w:p>
        </w:tc>
        <w:tc>
          <w:tcPr>
            <w:tcW w:w="2767" w:type="dxa"/>
          </w:tcPr>
          <w:p w14:paraId="51C2EA59" w14:textId="04B08B87" w:rsidR="0077619F" w:rsidRPr="00D075FC" w:rsidRDefault="0077619F" w:rsidP="002B63BB">
            <w:pPr>
              <w:autoSpaceDE w:val="0"/>
              <w:autoSpaceDN w:val="0"/>
              <w:adjustRightInd w:val="0"/>
              <w:rPr>
                <w:rFonts w:ascii="Arial" w:hAnsi="Arial" w:cs="Arial"/>
                <w:bCs/>
                <w:sz w:val="24"/>
                <w:szCs w:val="24"/>
              </w:rPr>
            </w:pPr>
            <w:r w:rsidRPr="00D075FC">
              <w:rPr>
                <w:rFonts w:ascii="Arial" w:hAnsi="Arial" w:cs="Arial"/>
                <w:bCs/>
                <w:sz w:val="24"/>
                <w:szCs w:val="24"/>
              </w:rPr>
              <w:t>Код варианта ссылочного номера</w:t>
            </w:r>
          </w:p>
        </w:tc>
        <w:tc>
          <w:tcPr>
            <w:tcW w:w="3599" w:type="dxa"/>
          </w:tcPr>
          <w:p w14:paraId="3DA53DDC" w14:textId="0E979964" w:rsidR="0077619F" w:rsidRPr="00D075FC" w:rsidRDefault="0077619F" w:rsidP="006E7C6C">
            <w:pPr>
              <w:autoSpaceDE w:val="0"/>
              <w:autoSpaceDN w:val="0"/>
              <w:adjustRightInd w:val="0"/>
              <w:rPr>
                <w:rFonts w:ascii="Arial" w:hAnsi="Arial" w:cs="Arial"/>
                <w:bCs/>
                <w:sz w:val="24"/>
                <w:szCs w:val="24"/>
              </w:rPr>
            </w:pPr>
            <w:r w:rsidRPr="00D075FC">
              <w:rPr>
                <w:rFonts w:ascii="Arial" w:hAnsi="Arial" w:cs="Arial"/>
                <w:bCs/>
                <w:sz w:val="24"/>
                <w:szCs w:val="24"/>
              </w:rPr>
              <w:t>Код, указывающий, является ли ссылочный номер идентифицирующим для ПС или служит только для информационных целей</w:t>
            </w:r>
            <w:r w:rsidR="006E7C6C">
              <w:rPr>
                <w:rFonts w:ascii="Arial" w:hAnsi="Arial" w:cs="Arial"/>
                <w:bCs/>
                <w:sz w:val="24"/>
                <w:szCs w:val="24"/>
              </w:rPr>
              <w:t>.</w:t>
            </w:r>
            <w:r w:rsidRPr="00D075FC">
              <w:rPr>
                <w:rFonts w:ascii="Arial" w:hAnsi="Arial" w:cs="Arial"/>
                <w:bCs/>
                <w:sz w:val="24"/>
                <w:szCs w:val="24"/>
              </w:rPr>
              <w:t xml:space="preserve"> (</w:t>
            </w:r>
            <w:r w:rsidR="006E7C6C">
              <w:rPr>
                <w:rFonts w:ascii="Arial" w:hAnsi="Arial" w:cs="Arial"/>
                <w:bCs/>
                <w:sz w:val="24"/>
                <w:szCs w:val="24"/>
              </w:rPr>
              <w:t>П</w:t>
            </w:r>
            <w:r w:rsidRPr="00D075FC">
              <w:rPr>
                <w:rFonts w:ascii="Arial" w:hAnsi="Arial" w:cs="Arial"/>
                <w:bCs/>
                <w:sz w:val="24"/>
                <w:szCs w:val="24"/>
              </w:rPr>
              <w:t>о ГОСТ Р 59190)</w:t>
            </w:r>
          </w:p>
        </w:tc>
        <w:tc>
          <w:tcPr>
            <w:tcW w:w="996" w:type="dxa"/>
          </w:tcPr>
          <w:p w14:paraId="27E66D0C" w14:textId="558B95AA" w:rsidR="0077619F" w:rsidRPr="004A5E2B" w:rsidRDefault="00E24342" w:rsidP="00E24342">
            <w:pPr>
              <w:autoSpaceDE w:val="0"/>
              <w:autoSpaceDN w:val="0"/>
              <w:adjustRightInd w:val="0"/>
              <w:jc w:val="center"/>
              <w:rPr>
                <w:rFonts w:ascii="Arial" w:hAnsi="Arial" w:cs="Arial"/>
                <w:bCs/>
                <w:sz w:val="24"/>
                <w:szCs w:val="24"/>
              </w:rPr>
            </w:pPr>
            <w:r>
              <w:rPr>
                <w:rFonts w:ascii="Arial" w:hAnsi="Arial" w:cs="Arial"/>
                <w:bCs/>
                <w:sz w:val="24"/>
                <w:szCs w:val="24"/>
                <w:lang w:val="en-US"/>
              </w:rPr>
              <w:t>C</w:t>
            </w:r>
          </w:p>
        </w:tc>
      </w:tr>
      <w:tr w:rsidR="0077619F" w:rsidRPr="00D075FC" w14:paraId="1CEF6B0C" w14:textId="4DF233A9" w:rsidTr="0025497C">
        <w:tc>
          <w:tcPr>
            <w:tcW w:w="729" w:type="dxa"/>
          </w:tcPr>
          <w:p w14:paraId="49D19CF5" w14:textId="77777777" w:rsidR="0077619F" w:rsidRPr="00D075FC" w:rsidRDefault="0077619F" w:rsidP="002B63BB">
            <w:pPr>
              <w:pStyle w:val="aff2"/>
              <w:numPr>
                <w:ilvl w:val="0"/>
                <w:numId w:val="46"/>
              </w:numPr>
              <w:tabs>
                <w:tab w:val="left" w:pos="308"/>
              </w:tabs>
              <w:autoSpaceDE w:val="0"/>
              <w:autoSpaceDN w:val="0"/>
              <w:adjustRightInd w:val="0"/>
              <w:ind w:left="24" w:firstLine="0"/>
              <w:jc w:val="both"/>
              <w:rPr>
                <w:rFonts w:ascii="Arial" w:hAnsi="Arial" w:cs="Arial"/>
                <w:bCs/>
                <w:sz w:val="24"/>
                <w:szCs w:val="24"/>
              </w:rPr>
            </w:pPr>
          </w:p>
        </w:tc>
        <w:tc>
          <w:tcPr>
            <w:tcW w:w="1864" w:type="dxa"/>
          </w:tcPr>
          <w:p w14:paraId="097F30B5" w14:textId="11F54C85" w:rsidR="0077619F" w:rsidRPr="00D075FC" w:rsidRDefault="0077619F" w:rsidP="002B63BB">
            <w:pPr>
              <w:autoSpaceDE w:val="0"/>
              <w:autoSpaceDN w:val="0"/>
              <w:adjustRightInd w:val="0"/>
              <w:jc w:val="center"/>
              <w:rPr>
                <w:rFonts w:ascii="Arial" w:hAnsi="Arial" w:cs="Arial"/>
                <w:bCs/>
                <w:sz w:val="24"/>
                <w:szCs w:val="24"/>
              </w:rPr>
            </w:pPr>
            <w:r w:rsidRPr="00D075FC">
              <w:rPr>
                <w:rFonts w:ascii="Arial" w:hAnsi="Arial" w:cs="Arial"/>
                <w:bCs/>
                <w:sz w:val="24"/>
                <w:szCs w:val="24"/>
              </w:rPr>
              <w:t>DAC</w:t>
            </w:r>
          </w:p>
        </w:tc>
        <w:tc>
          <w:tcPr>
            <w:tcW w:w="2767" w:type="dxa"/>
          </w:tcPr>
          <w:p w14:paraId="6F7C5117" w14:textId="0A8545D0" w:rsidR="0077619F" w:rsidRPr="00D075FC" w:rsidRDefault="0077619F" w:rsidP="002B63BB">
            <w:pPr>
              <w:autoSpaceDE w:val="0"/>
              <w:autoSpaceDN w:val="0"/>
              <w:adjustRightInd w:val="0"/>
              <w:rPr>
                <w:rFonts w:ascii="Arial" w:hAnsi="Arial" w:cs="Arial"/>
                <w:bCs/>
                <w:sz w:val="24"/>
                <w:szCs w:val="24"/>
              </w:rPr>
            </w:pPr>
            <w:r w:rsidRPr="00D075FC">
              <w:rPr>
                <w:rFonts w:ascii="Arial" w:hAnsi="Arial" w:cs="Arial"/>
                <w:bCs/>
                <w:sz w:val="24"/>
                <w:szCs w:val="24"/>
              </w:rPr>
              <w:t>Код доступности документации</w:t>
            </w:r>
          </w:p>
        </w:tc>
        <w:tc>
          <w:tcPr>
            <w:tcW w:w="3599" w:type="dxa"/>
          </w:tcPr>
          <w:p w14:paraId="0F3FC82F" w14:textId="68E445A0" w:rsidR="0077619F" w:rsidRPr="00D075FC" w:rsidRDefault="0077619F" w:rsidP="006E7C6C">
            <w:pPr>
              <w:autoSpaceDE w:val="0"/>
              <w:autoSpaceDN w:val="0"/>
              <w:adjustRightInd w:val="0"/>
              <w:rPr>
                <w:rFonts w:ascii="Arial" w:hAnsi="Arial" w:cs="Arial"/>
                <w:bCs/>
                <w:sz w:val="24"/>
                <w:szCs w:val="24"/>
              </w:rPr>
            </w:pPr>
            <w:r w:rsidRPr="00D075FC">
              <w:rPr>
                <w:rFonts w:ascii="Arial" w:hAnsi="Arial" w:cs="Arial"/>
                <w:bCs/>
                <w:sz w:val="24"/>
                <w:szCs w:val="24"/>
              </w:rPr>
              <w:t>Код для обозначения вида и возможности получения документации для описания ПС</w:t>
            </w:r>
            <w:r w:rsidR="006E7C6C">
              <w:rPr>
                <w:rFonts w:ascii="Arial" w:hAnsi="Arial" w:cs="Arial"/>
                <w:bCs/>
                <w:sz w:val="24"/>
                <w:szCs w:val="24"/>
              </w:rPr>
              <w:t>.</w:t>
            </w:r>
            <w:r w:rsidRPr="00D075FC">
              <w:rPr>
                <w:rFonts w:ascii="Arial" w:hAnsi="Arial" w:cs="Arial"/>
                <w:bCs/>
                <w:sz w:val="24"/>
                <w:szCs w:val="24"/>
              </w:rPr>
              <w:t xml:space="preserve"> (</w:t>
            </w:r>
            <w:r w:rsidR="006E7C6C">
              <w:rPr>
                <w:rFonts w:ascii="Arial" w:hAnsi="Arial" w:cs="Arial"/>
                <w:bCs/>
                <w:sz w:val="24"/>
                <w:szCs w:val="24"/>
              </w:rPr>
              <w:t>П</w:t>
            </w:r>
            <w:r w:rsidRPr="00D075FC">
              <w:rPr>
                <w:rFonts w:ascii="Arial" w:hAnsi="Arial" w:cs="Arial"/>
                <w:bCs/>
                <w:sz w:val="24"/>
                <w:szCs w:val="24"/>
              </w:rPr>
              <w:t>о ГОСТ Р 59190)</w:t>
            </w:r>
          </w:p>
        </w:tc>
        <w:tc>
          <w:tcPr>
            <w:tcW w:w="996" w:type="dxa"/>
          </w:tcPr>
          <w:p w14:paraId="5FB4C41E" w14:textId="7125729D" w:rsidR="0077619F" w:rsidRPr="004A5E2B" w:rsidRDefault="00E24342" w:rsidP="00E24342">
            <w:pPr>
              <w:autoSpaceDE w:val="0"/>
              <w:autoSpaceDN w:val="0"/>
              <w:adjustRightInd w:val="0"/>
              <w:jc w:val="center"/>
              <w:rPr>
                <w:rFonts w:ascii="Arial" w:hAnsi="Arial" w:cs="Arial"/>
                <w:bCs/>
                <w:sz w:val="24"/>
                <w:szCs w:val="24"/>
              </w:rPr>
            </w:pPr>
            <w:r>
              <w:rPr>
                <w:rFonts w:ascii="Arial" w:hAnsi="Arial" w:cs="Arial"/>
                <w:bCs/>
                <w:sz w:val="24"/>
                <w:szCs w:val="24"/>
                <w:lang w:val="en-US"/>
              </w:rPr>
              <w:t>C</w:t>
            </w:r>
          </w:p>
        </w:tc>
      </w:tr>
      <w:tr w:rsidR="0077619F" w:rsidRPr="00D075FC" w14:paraId="380140D9" w14:textId="34D4980D" w:rsidTr="0025497C">
        <w:tc>
          <w:tcPr>
            <w:tcW w:w="729" w:type="dxa"/>
          </w:tcPr>
          <w:p w14:paraId="3AA3C9B6" w14:textId="77777777" w:rsidR="0077619F" w:rsidRPr="00D075FC" w:rsidRDefault="0077619F" w:rsidP="002B63BB">
            <w:pPr>
              <w:pStyle w:val="aff2"/>
              <w:numPr>
                <w:ilvl w:val="0"/>
                <w:numId w:val="46"/>
              </w:numPr>
              <w:tabs>
                <w:tab w:val="left" w:pos="308"/>
              </w:tabs>
              <w:autoSpaceDE w:val="0"/>
              <w:autoSpaceDN w:val="0"/>
              <w:adjustRightInd w:val="0"/>
              <w:ind w:left="24" w:firstLine="0"/>
              <w:jc w:val="both"/>
              <w:rPr>
                <w:rFonts w:ascii="Arial" w:hAnsi="Arial" w:cs="Arial"/>
                <w:bCs/>
                <w:sz w:val="24"/>
                <w:szCs w:val="24"/>
              </w:rPr>
            </w:pPr>
          </w:p>
        </w:tc>
        <w:tc>
          <w:tcPr>
            <w:tcW w:w="1864" w:type="dxa"/>
          </w:tcPr>
          <w:p w14:paraId="387E269B" w14:textId="1FF43290" w:rsidR="0077619F" w:rsidRPr="008E7867" w:rsidRDefault="0077619F" w:rsidP="002B63BB">
            <w:pPr>
              <w:autoSpaceDE w:val="0"/>
              <w:autoSpaceDN w:val="0"/>
              <w:adjustRightInd w:val="0"/>
              <w:jc w:val="center"/>
              <w:rPr>
                <w:rFonts w:ascii="Arial" w:hAnsi="Arial" w:cs="Arial"/>
                <w:bCs/>
                <w:sz w:val="24"/>
                <w:szCs w:val="24"/>
              </w:rPr>
            </w:pPr>
            <w:r w:rsidRPr="008E7867">
              <w:rPr>
                <w:rFonts w:ascii="Arial" w:hAnsi="Arial" w:cs="Arial"/>
                <w:bCs/>
                <w:sz w:val="24"/>
                <w:szCs w:val="24"/>
              </w:rPr>
              <w:t>RNJC</w:t>
            </w:r>
          </w:p>
        </w:tc>
        <w:tc>
          <w:tcPr>
            <w:tcW w:w="2767" w:type="dxa"/>
          </w:tcPr>
          <w:p w14:paraId="5A9BD9D4" w14:textId="76448E42" w:rsidR="0077619F" w:rsidRPr="008E7867" w:rsidRDefault="0077619F" w:rsidP="002B63BB">
            <w:pPr>
              <w:autoSpaceDE w:val="0"/>
              <w:autoSpaceDN w:val="0"/>
              <w:adjustRightInd w:val="0"/>
              <w:rPr>
                <w:rFonts w:ascii="Arial" w:hAnsi="Arial" w:cs="Arial"/>
                <w:bCs/>
                <w:sz w:val="24"/>
                <w:szCs w:val="24"/>
              </w:rPr>
            </w:pPr>
            <w:r w:rsidRPr="008E7867">
              <w:rPr>
                <w:rFonts w:ascii="Arial" w:hAnsi="Arial" w:cs="Arial"/>
                <w:bCs/>
                <w:sz w:val="24"/>
                <w:szCs w:val="24"/>
              </w:rPr>
              <w:t xml:space="preserve">Код обоснования ссылочного номера  </w:t>
            </w:r>
          </w:p>
        </w:tc>
        <w:tc>
          <w:tcPr>
            <w:tcW w:w="3599" w:type="dxa"/>
          </w:tcPr>
          <w:p w14:paraId="28008BD5" w14:textId="3A74F5DB" w:rsidR="0077619F" w:rsidRPr="008E7867" w:rsidRDefault="0077619F" w:rsidP="0098419D">
            <w:pPr>
              <w:autoSpaceDE w:val="0"/>
              <w:autoSpaceDN w:val="0"/>
              <w:adjustRightInd w:val="0"/>
              <w:rPr>
                <w:rFonts w:ascii="Arial" w:hAnsi="Arial" w:cs="Arial"/>
                <w:bCs/>
                <w:sz w:val="24"/>
                <w:szCs w:val="24"/>
              </w:rPr>
            </w:pPr>
            <w:r w:rsidRPr="008E7867">
              <w:rPr>
                <w:rFonts w:ascii="Arial" w:hAnsi="Arial" w:cs="Arial"/>
                <w:bCs/>
                <w:sz w:val="24"/>
                <w:szCs w:val="24"/>
              </w:rPr>
              <w:t xml:space="preserve">Код </w:t>
            </w:r>
            <w:r w:rsidR="00AA588D" w:rsidRPr="008E7867">
              <w:rPr>
                <w:rFonts w:ascii="Arial" w:hAnsi="Arial" w:cs="Arial"/>
                <w:bCs/>
                <w:sz w:val="24"/>
                <w:szCs w:val="24"/>
              </w:rPr>
              <w:t xml:space="preserve">для обоснования регистрации изделия как нового ПС (с присвоением нового </w:t>
            </w:r>
            <w:r w:rsidR="00AA588D" w:rsidRPr="008E7867">
              <w:rPr>
                <w:rFonts w:ascii="Arial" w:hAnsi="Arial" w:cs="Arial"/>
                <w:bCs/>
                <w:sz w:val="24"/>
                <w:szCs w:val="24"/>
                <w:lang w:val="en-US"/>
              </w:rPr>
              <w:t>NSN</w:t>
            </w:r>
            <w:r w:rsidR="00AA588D" w:rsidRPr="008E7867">
              <w:rPr>
                <w:rFonts w:ascii="Arial" w:hAnsi="Arial" w:cs="Arial"/>
                <w:bCs/>
                <w:sz w:val="24"/>
                <w:szCs w:val="24"/>
              </w:rPr>
              <w:t xml:space="preserve">) несмотря на наличие в </w:t>
            </w:r>
            <w:r w:rsidR="0098419D">
              <w:rPr>
                <w:rFonts w:ascii="Arial" w:hAnsi="Arial" w:cs="Arial"/>
                <w:bCs/>
                <w:sz w:val="24"/>
                <w:szCs w:val="24"/>
              </w:rPr>
              <w:t>КЭ</w:t>
            </w:r>
            <w:r w:rsidR="00AA588D" w:rsidRPr="008E7867">
              <w:rPr>
                <w:rFonts w:ascii="Arial" w:hAnsi="Arial" w:cs="Arial"/>
                <w:bCs/>
                <w:sz w:val="24"/>
                <w:szCs w:val="24"/>
              </w:rPr>
              <w:t xml:space="preserve">ПВН ПС с таким же ссылочным номером и кодом </w:t>
            </w:r>
            <w:r w:rsidR="00AA588D" w:rsidRPr="008E7867">
              <w:rPr>
                <w:rFonts w:ascii="Arial" w:hAnsi="Arial" w:cs="Arial"/>
                <w:bCs/>
                <w:sz w:val="24"/>
                <w:szCs w:val="24"/>
                <w:lang w:val="en-US"/>
              </w:rPr>
              <w:t>NCAGE</w:t>
            </w:r>
            <w:r w:rsidR="00AA588D" w:rsidRPr="008E7867">
              <w:rPr>
                <w:rFonts w:ascii="Arial" w:hAnsi="Arial" w:cs="Arial"/>
                <w:bCs/>
                <w:sz w:val="24"/>
                <w:szCs w:val="24"/>
              </w:rPr>
              <w:t xml:space="preserve"> поставщика</w:t>
            </w:r>
            <w:r w:rsidR="006E7C6C">
              <w:rPr>
                <w:rFonts w:ascii="Arial" w:hAnsi="Arial" w:cs="Arial"/>
                <w:bCs/>
                <w:sz w:val="24"/>
                <w:szCs w:val="24"/>
              </w:rPr>
              <w:t>.</w:t>
            </w:r>
            <w:r w:rsidR="00AA588D" w:rsidRPr="008E7867">
              <w:rPr>
                <w:rFonts w:ascii="Arial" w:hAnsi="Arial" w:cs="Arial"/>
                <w:bCs/>
                <w:sz w:val="24"/>
                <w:szCs w:val="24"/>
              </w:rPr>
              <w:t xml:space="preserve"> </w:t>
            </w:r>
            <w:r w:rsidRPr="008E7867">
              <w:rPr>
                <w:rFonts w:ascii="Arial" w:hAnsi="Arial" w:cs="Arial"/>
                <w:bCs/>
                <w:sz w:val="24"/>
                <w:szCs w:val="24"/>
              </w:rPr>
              <w:t>(</w:t>
            </w:r>
            <w:r w:rsidR="006E7C6C">
              <w:rPr>
                <w:rFonts w:ascii="Arial" w:hAnsi="Arial" w:cs="Arial"/>
                <w:bCs/>
                <w:sz w:val="24"/>
                <w:szCs w:val="24"/>
              </w:rPr>
              <w:t>П</w:t>
            </w:r>
            <w:r w:rsidRPr="008E7867">
              <w:rPr>
                <w:rFonts w:ascii="Arial" w:hAnsi="Arial" w:cs="Arial"/>
                <w:bCs/>
                <w:sz w:val="24"/>
                <w:szCs w:val="24"/>
              </w:rPr>
              <w:t>о ГОСТ Р 59190)</w:t>
            </w:r>
          </w:p>
        </w:tc>
        <w:tc>
          <w:tcPr>
            <w:tcW w:w="996" w:type="dxa"/>
          </w:tcPr>
          <w:p w14:paraId="5ADA0CCD" w14:textId="27E00434" w:rsidR="0077619F" w:rsidRPr="004A5E2B" w:rsidRDefault="00E24342" w:rsidP="00E24342">
            <w:pPr>
              <w:autoSpaceDE w:val="0"/>
              <w:autoSpaceDN w:val="0"/>
              <w:adjustRightInd w:val="0"/>
              <w:jc w:val="center"/>
              <w:rPr>
                <w:rFonts w:ascii="Arial" w:hAnsi="Arial" w:cs="Arial"/>
                <w:bCs/>
                <w:sz w:val="24"/>
                <w:szCs w:val="24"/>
              </w:rPr>
            </w:pPr>
            <w:r w:rsidRPr="008E7867">
              <w:rPr>
                <w:rFonts w:ascii="Arial" w:hAnsi="Arial" w:cs="Arial"/>
                <w:bCs/>
                <w:sz w:val="24"/>
                <w:szCs w:val="24"/>
                <w:lang w:val="en-US"/>
              </w:rPr>
              <w:t>C</w:t>
            </w:r>
          </w:p>
        </w:tc>
      </w:tr>
      <w:tr w:rsidR="0077619F" w:rsidRPr="00D075FC" w14:paraId="38C07D16" w14:textId="7A2A0BC1" w:rsidTr="0025497C">
        <w:tc>
          <w:tcPr>
            <w:tcW w:w="729" w:type="dxa"/>
          </w:tcPr>
          <w:p w14:paraId="361FF7F3" w14:textId="77777777" w:rsidR="0077619F" w:rsidRPr="00D075FC" w:rsidRDefault="0077619F" w:rsidP="002B63BB">
            <w:pPr>
              <w:pStyle w:val="aff2"/>
              <w:numPr>
                <w:ilvl w:val="0"/>
                <w:numId w:val="46"/>
              </w:numPr>
              <w:tabs>
                <w:tab w:val="left" w:pos="308"/>
              </w:tabs>
              <w:autoSpaceDE w:val="0"/>
              <w:autoSpaceDN w:val="0"/>
              <w:adjustRightInd w:val="0"/>
              <w:ind w:left="24" w:firstLine="0"/>
              <w:jc w:val="both"/>
              <w:rPr>
                <w:rFonts w:ascii="Arial" w:hAnsi="Arial" w:cs="Arial"/>
                <w:bCs/>
                <w:sz w:val="24"/>
                <w:szCs w:val="24"/>
              </w:rPr>
            </w:pPr>
          </w:p>
        </w:tc>
        <w:tc>
          <w:tcPr>
            <w:tcW w:w="1864" w:type="dxa"/>
          </w:tcPr>
          <w:p w14:paraId="03780736" w14:textId="41CF3514" w:rsidR="0077619F" w:rsidRPr="00D075FC" w:rsidRDefault="0077619F" w:rsidP="002B63BB">
            <w:pPr>
              <w:autoSpaceDE w:val="0"/>
              <w:autoSpaceDN w:val="0"/>
              <w:adjustRightInd w:val="0"/>
              <w:jc w:val="center"/>
              <w:rPr>
                <w:rFonts w:ascii="Arial" w:hAnsi="Arial" w:cs="Arial"/>
                <w:bCs/>
                <w:sz w:val="24"/>
                <w:szCs w:val="24"/>
              </w:rPr>
            </w:pPr>
            <w:r w:rsidRPr="00D075FC">
              <w:rPr>
                <w:rFonts w:ascii="Arial" w:hAnsi="Arial" w:cs="Arial"/>
                <w:bCs/>
                <w:sz w:val="24"/>
                <w:szCs w:val="24"/>
              </w:rPr>
              <w:t>RNSC</w:t>
            </w:r>
          </w:p>
        </w:tc>
        <w:tc>
          <w:tcPr>
            <w:tcW w:w="2767" w:type="dxa"/>
          </w:tcPr>
          <w:p w14:paraId="2EB9659B" w14:textId="58AF617D" w:rsidR="0077619F" w:rsidRPr="00D075FC" w:rsidRDefault="0077619F" w:rsidP="002B63BB">
            <w:pPr>
              <w:autoSpaceDE w:val="0"/>
              <w:autoSpaceDN w:val="0"/>
              <w:adjustRightInd w:val="0"/>
              <w:rPr>
                <w:rFonts w:ascii="Arial" w:hAnsi="Arial" w:cs="Arial"/>
                <w:bCs/>
                <w:sz w:val="24"/>
                <w:szCs w:val="24"/>
              </w:rPr>
            </w:pPr>
            <w:r w:rsidRPr="00D075FC">
              <w:rPr>
                <w:rFonts w:ascii="Arial" w:hAnsi="Arial" w:cs="Arial"/>
                <w:bCs/>
                <w:sz w:val="24"/>
                <w:szCs w:val="24"/>
              </w:rPr>
              <w:t xml:space="preserve">Код статуса ссылочного номера </w:t>
            </w:r>
          </w:p>
        </w:tc>
        <w:tc>
          <w:tcPr>
            <w:tcW w:w="3599" w:type="dxa"/>
          </w:tcPr>
          <w:p w14:paraId="197BAD9F" w14:textId="34089DF0" w:rsidR="0077619F" w:rsidRPr="00D075FC" w:rsidRDefault="0077619F" w:rsidP="006E7C6C">
            <w:pPr>
              <w:autoSpaceDE w:val="0"/>
              <w:autoSpaceDN w:val="0"/>
              <w:adjustRightInd w:val="0"/>
              <w:rPr>
                <w:rFonts w:ascii="Arial" w:hAnsi="Arial" w:cs="Arial"/>
                <w:bCs/>
                <w:sz w:val="24"/>
                <w:szCs w:val="24"/>
              </w:rPr>
            </w:pPr>
            <w:r w:rsidRPr="00D075FC">
              <w:rPr>
                <w:rFonts w:ascii="Arial" w:hAnsi="Arial" w:cs="Arial"/>
                <w:bCs/>
                <w:sz w:val="24"/>
                <w:szCs w:val="24"/>
              </w:rPr>
              <w:t xml:space="preserve">Код, указывающий, возможна ли закупка ПС по ссылочному номеру и коду </w:t>
            </w:r>
            <w:r w:rsidRPr="00D075FC">
              <w:rPr>
                <w:rFonts w:ascii="Arial" w:hAnsi="Arial" w:cs="Arial"/>
                <w:bCs/>
                <w:sz w:val="24"/>
                <w:szCs w:val="24"/>
                <w:lang w:val="en-US"/>
              </w:rPr>
              <w:t>N</w:t>
            </w:r>
            <w:r w:rsidRPr="00D075FC">
              <w:rPr>
                <w:rFonts w:ascii="Arial" w:hAnsi="Arial" w:cs="Arial"/>
                <w:bCs/>
                <w:sz w:val="24"/>
                <w:szCs w:val="24"/>
              </w:rPr>
              <w:t>CAGE поставщика</w:t>
            </w:r>
            <w:r w:rsidR="006E7C6C">
              <w:rPr>
                <w:rFonts w:ascii="Arial" w:hAnsi="Arial" w:cs="Arial"/>
                <w:bCs/>
                <w:sz w:val="24"/>
                <w:szCs w:val="24"/>
              </w:rPr>
              <w:t>.</w:t>
            </w:r>
            <w:r w:rsidRPr="00D075FC">
              <w:rPr>
                <w:rFonts w:ascii="Arial" w:hAnsi="Arial" w:cs="Arial"/>
                <w:bCs/>
                <w:sz w:val="24"/>
                <w:szCs w:val="24"/>
              </w:rPr>
              <w:t xml:space="preserve"> (</w:t>
            </w:r>
            <w:r w:rsidR="006E7C6C">
              <w:rPr>
                <w:rFonts w:ascii="Arial" w:hAnsi="Arial" w:cs="Arial"/>
                <w:bCs/>
                <w:sz w:val="24"/>
                <w:szCs w:val="24"/>
              </w:rPr>
              <w:t>П</w:t>
            </w:r>
            <w:r w:rsidRPr="00D075FC">
              <w:rPr>
                <w:rFonts w:ascii="Arial" w:hAnsi="Arial" w:cs="Arial"/>
                <w:bCs/>
                <w:sz w:val="24"/>
                <w:szCs w:val="24"/>
              </w:rPr>
              <w:t>о ГОСТ Р 59190)</w:t>
            </w:r>
          </w:p>
        </w:tc>
        <w:tc>
          <w:tcPr>
            <w:tcW w:w="996" w:type="dxa"/>
          </w:tcPr>
          <w:p w14:paraId="3A11F1E9" w14:textId="77FFDD0B" w:rsidR="0077619F" w:rsidRPr="00E24342" w:rsidRDefault="00E24342" w:rsidP="00E24342">
            <w:pPr>
              <w:autoSpaceDE w:val="0"/>
              <w:autoSpaceDN w:val="0"/>
              <w:adjustRightInd w:val="0"/>
              <w:jc w:val="center"/>
              <w:rPr>
                <w:rFonts w:ascii="Arial" w:hAnsi="Arial" w:cs="Arial"/>
                <w:bCs/>
                <w:sz w:val="24"/>
                <w:szCs w:val="24"/>
                <w:lang w:val="en-US"/>
              </w:rPr>
            </w:pPr>
            <w:r>
              <w:rPr>
                <w:rFonts w:ascii="Arial" w:hAnsi="Arial" w:cs="Arial"/>
                <w:bCs/>
                <w:sz w:val="24"/>
                <w:szCs w:val="24"/>
                <w:lang w:val="en-US"/>
              </w:rPr>
              <w:t>C</w:t>
            </w:r>
          </w:p>
        </w:tc>
      </w:tr>
      <w:tr w:rsidR="0077619F" w:rsidRPr="00D075FC" w14:paraId="0C04431B" w14:textId="5D7A48CA" w:rsidTr="0025497C">
        <w:tc>
          <w:tcPr>
            <w:tcW w:w="729" w:type="dxa"/>
          </w:tcPr>
          <w:p w14:paraId="0D375EB8" w14:textId="77777777" w:rsidR="0077619F" w:rsidRPr="00D075FC" w:rsidRDefault="0077619F" w:rsidP="002B63BB">
            <w:pPr>
              <w:pStyle w:val="aff2"/>
              <w:numPr>
                <w:ilvl w:val="0"/>
                <w:numId w:val="46"/>
              </w:numPr>
              <w:tabs>
                <w:tab w:val="left" w:pos="308"/>
              </w:tabs>
              <w:autoSpaceDE w:val="0"/>
              <w:autoSpaceDN w:val="0"/>
              <w:adjustRightInd w:val="0"/>
              <w:ind w:left="24" w:firstLine="0"/>
              <w:jc w:val="both"/>
              <w:rPr>
                <w:rFonts w:ascii="Arial" w:hAnsi="Arial" w:cs="Arial"/>
                <w:bCs/>
                <w:sz w:val="24"/>
                <w:szCs w:val="24"/>
              </w:rPr>
            </w:pPr>
          </w:p>
        </w:tc>
        <w:tc>
          <w:tcPr>
            <w:tcW w:w="1864" w:type="dxa"/>
          </w:tcPr>
          <w:p w14:paraId="20396428" w14:textId="3DF995DE" w:rsidR="0077619F" w:rsidRPr="00D075FC" w:rsidRDefault="0077619F" w:rsidP="002B63BB">
            <w:pPr>
              <w:autoSpaceDE w:val="0"/>
              <w:autoSpaceDN w:val="0"/>
              <w:adjustRightInd w:val="0"/>
              <w:jc w:val="center"/>
              <w:rPr>
                <w:rFonts w:ascii="Arial" w:hAnsi="Arial" w:cs="Arial"/>
                <w:bCs/>
                <w:sz w:val="24"/>
                <w:szCs w:val="24"/>
              </w:rPr>
            </w:pPr>
            <w:r w:rsidRPr="00D075FC">
              <w:rPr>
                <w:rFonts w:ascii="Arial" w:hAnsi="Arial" w:cs="Arial"/>
                <w:bCs/>
                <w:sz w:val="24"/>
                <w:szCs w:val="24"/>
              </w:rPr>
              <w:t>RNFC</w:t>
            </w:r>
          </w:p>
        </w:tc>
        <w:tc>
          <w:tcPr>
            <w:tcW w:w="2767" w:type="dxa"/>
          </w:tcPr>
          <w:p w14:paraId="54C4058E" w14:textId="2AF72E68" w:rsidR="0077619F" w:rsidRPr="00D075FC" w:rsidRDefault="0077619F" w:rsidP="002B63BB">
            <w:pPr>
              <w:autoSpaceDE w:val="0"/>
              <w:autoSpaceDN w:val="0"/>
              <w:adjustRightInd w:val="0"/>
              <w:rPr>
                <w:rFonts w:ascii="Arial" w:hAnsi="Arial" w:cs="Arial"/>
                <w:bCs/>
                <w:sz w:val="24"/>
                <w:szCs w:val="24"/>
              </w:rPr>
            </w:pPr>
            <w:r w:rsidRPr="00D075FC">
              <w:rPr>
                <w:rFonts w:ascii="Arial" w:hAnsi="Arial" w:cs="Arial"/>
                <w:bCs/>
                <w:sz w:val="24"/>
                <w:szCs w:val="24"/>
              </w:rPr>
              <w:t>Код форматирования ссылочного номера</w:t>
            </w:r>
          </w:p>
        </w:tc>
        <w:tc>
          <w:tcPr>
            <w:tcW w:w="3599" w:type="dxa"/>
          </w:tcPr>
          <w:p w14:paraId="7F160D2C" w14:textId="6943B9C1" w:rsidR="0077619F" w:rsidRPr="00D075FC" w:rsidRDefault="0077619F" w:rsidP="0098419D">
            <w:pPr>
              <w:autoSpaceDE w:val="0"/>
              <w:autoSpaceDN w:val="0"/>
              <w:adjustRightInd w:val="0"/>
              <w:rPr>
                <w:rFonts w:ascii="Arial" w:hAnsi="Arial" w:cs="Arial"/>
                <w:bCs/>
                <w:sz w:val="24"/>
                <w:szCs w:val="24"/>
              </w:rPr>
            </w:pPr>
            <w:r w:rsidRPr="00D075FC">
              <w:rPr>
                <w:rFonts w:ascii="Arial" w:hAnsi="Arial" w:cs="Arial"/>
                <w:bCs/>
                <w:sz w:val="24"/>
                <w:szCs w:val="24"/>
              </w:rPr>
              <w:t xml:space="preserve">Код, указывающий о проведении или отсутствии операций форматирования ссылочного номера изделия при включении изделия в </w:t>
            </w:r>
            <w:r w:rsidR="0098419D">
              <w:rPr>
                <w:rFonts w:ascii="Arial" w:hAnsi="Arial" w:cs="Arial"/>
                <w:bCs/>
                <w:sz w:val="24"/>
                <w:szCs w:val="24"/>
              </w:rPr>
              <w:t>КЭ</w:t>
            </w:r>
            <w:r w:rsidRPr="00D075FC">
              <w:rPr>
                <w:rFonts w:ascii="Arial" w:hAnsi="Arial" w:cs="Arial"/>
                <w:bCs/>
                <w:sz w:val="24"/>
                <w:szCs w:val="24"/>
              </w:rPr>
              <w:t>ПВН</w:t>
            </w:r>
            <w:r w:rsidR="006E7C6C">
              <w:rPr>
                <w:rFonts w:ascii="Arial" w:hAnsi="Arial" w:cs="Arial"/>
                <w:bCs/>
                <w:sz w:val="24"/>
                <w:szCs w:val="24"/>
              </w:rPr>
              <w:t>.</w:t>
            </w:r>
            <w:r w:rsidRPr="00D075FC">
              <w:rPr>
                <w:rFonts w:ascii="Arial" w:hAnsi="Arial" w:cs="Arial"/>
                <w:bCs/>
                <w:sz w:val="24"/>
                <w:szCs w:val="24"/>
              </w:rPr>
              <w:t xml:space="preserve"> (</w:t>
            </w:r>
            <w:r w:rsidR="006E7C6C">
              <w:rPr>
                <w:rFonts w:ascii="Arial" w:hAnsi="Arial" w:cs="Arial"/>
                <w:bCs/>
                <w:sz w:val="24"/>
                <w:szCs w:val="24"/>
              </w:rPr>
              <w:t>П</w:t>
            </w:r>
            <w:r w:rsidRPr="00D075FC">
              <w:rPr>
                <w:rFonts w:ascii="Arial" w:hAnsi="Arial" w:cs="Arial"/>
                <w:bCs/>
                <w:sz w:val="24"/>
                <w:szCs w:val="24"/>
              </w:rPr>
              <w:t>о ГОСТ Р 59190)</w:t>
            </w:r>
          </w:p>
        </w:tc>
        <w:tc>
          <w:tcPr>
            <w:tcW w:w="996" w:type="dxa"/>
          </w:tcPr>
          <w:p w14:paraId="374762B9" w14:textId="088B65F8" w:rsidR="0077619F" w:rsidRPr="00BF17EE" w:rsidRDefault="00E24342" w:rsidP="00E24342">
            <w:pPr>
              <w:autoSpaceDE w:val="0"/>
              <w:autoSpaceDN w:val="0"/>
              <w:adjustRightInd w:val="0"/>
              <w:jc w:val="center"/>
              <w:rPr>
                <w:rFonts w:ascii="Arial" w:hAnsi="Arial" w:cs="Arial"/>
                <w:bCs/>
                <w:sz w:val="24"/>
                <w:szCs w:val="24"/>
              </w:rPr>
            </w:pPr>
            <w:r>
              <w:rPr>
                <w:rFonts w:ascii="Arial" w:hAnsi="Arial" w:cs="Arial"/>
                <w:bCs/>
                <w:sz w:val="24"/>
                <w:szCs w:val="24"/>
                <w:lang w:val="en-US"/>
              </w:rPr>
              <w:t>C</w:t>
            </w:r>
          </w:p>
        </w:tc>
      </w:tr>
    </w:tbl>
    <w:p w14:paraId="5F0968FD" w14:textId="5C0A3C27" w:rsidR="00FE2CBF" w:rsidRDefault="00FE2CBF"/>
    <w:p w14:paraId="0FB29384" w14:textId="77777777" w:rsidR="00FE2CBF" w:rsidRDefault="00FE2CBF">
      <w:r>
        <w:br w:type="page"/>
      </w:r>
    </w:p>
    <w:p w14:paraId="50D1DF48" w14:textId="77777777" w:rsidR="00FE2CBF" w:rsidRPr="00FE2CBF" w:rsidRDefault="00FE2CBF" w:rsidP="00FE2CBF">
      <w:pPr>
        <w:rPr>
          <w:rFonts w:ascii="Arial" w:hAnsi="Arial" w:cs="Arial"/>
          <w:i/>
          <w:iCs/>
          <w:sz w:val="24"/>
          <w:szCs w:val="24"/>
        </w:rPr>
      </w:pPr>
      <w:r w:rsidRPr="00FE2CBF">
        <w:rPr>
          <w:rFonts w:ascii="Arial" w:hAnsi="Arial" w:cs="Arial"/>
          <w:i/>
          <w:iCs/>
          <w:sz w:val="24"/>
          <w:szCs w:val="24"/>
        </w:rPr>
        <w:lastRenderedPageBreak/>
        <w:t>Продолжение таблицы А.1</w:t>
      </w:r>
    </w:p>
    <w:tbl>
      <w:tblPr>
        <w:tblStyle w:val="aff3"/>
        <w:tblW w:w="9955" w:type="dxa"/>
        <w:tblLook w:val="04A0" w:firstRow="1" w:lastRow="0" w:firstColumn="1" w:lastColumn="0" w:noHBand="0" w:noVBand="1"/>
      </w:tblPr>
      <w:tblGrid>
        <w:gridCol w:w="729"/>
        <w:gridCol w:w="1864"/>
        <w:gridCol w:w="2767"/>
        <w:gridCol w:w="3599"/>
        <w:gridCol w:w="996"/>
      </w:tblGrid>
      <w:tr w:rsidR="00FE2CBF" w:rsidRPr="00D075FC" w14:paraId="4DFECDC6" w14:textId="77777777" w:rsidTr="00FE2CBF">
        <w:tc>
          <w:tcPr>
            <w:tcW w:w="729" w:type="dxa"/>
            <w:tcBorders>
              <w:bottom w:val="double" w:sz="4" w:space="0" w:color="auto"/>
            </w:tcBorders>
          </w:tcPr>
          <w:p w14:paraId="447553A9" w14:textId="77777777" w:rsidR="00FE2CBF" w:rsidRPr="00D075FC" w:rsidRDefault="00FE2CBF" w:rsidP="00ED5038">
            <w:pPr>
              <w:autoSpaceDE w:val="0"/>
              <w:autoSpaceDN w:val="0"/>
              <w:adjustRightInd w:val="0"/>
              <w:jc w:val="center"/>
              <w:rPr>
                <w:rFonts w:ascii="Arial" w:hAnsi="Arial" w:cs="Arial"/>
                <w:bCs/>
              </w:rPr>
            </w:pPr>
            <w:r w:rsidRPr="00FB2693">
              <w:rPr>
                <w:rFonts w:ascii="Arial" w:hAnsi="Arial" w:cs="Arial"/>
                <w:bCs/>
              </w:rPr>
              <w:t>№ п/п</w:t>
            </w:r>
          </w:p>
        </w:tc>
        <w:tc>
          <w:tcPr>
            <w:tcW w:w="1864" w:type="dxa"/>
            <w:tcBorders>
              <w:bottom w:val="double" w:sz="4" w:space="0" w:color="auto"/>
            </w:tcBorders>
          </w:tcPr>
          <w:p w14:paraId="64174818" w14:textId="77777777" w:rsidR="00FE2CBF" w:rsidRPr="00D075FC" w:rsidRDefault="00FE2CBF" w:rsidP="00ED5038">
            <w:pPr>
              <w:autoSpaceDE w:val="0"/>
              <w:autoSpaceDN w:val="0"/>
              <w:adjustRightInd w:val="0"/>
              <w:jc w:val="center"/>
              <w:rPr>
                <w:rFonts w:ascii="Arial" w:hAnsi="Arial" w:cs="Arial"/>
                <w:bCs/>
              </w:rPr>
            </w:pPr>
            <w:r w:rsidRPr="00FB2693">
              <w:rPr>
                <w:rFonts w:ascii="Arial" w:hAnsi="Arial" w:cs="Arial"/>
                <w:bCs/>
              </w:rPr>
              <w:t>Кодовое обозначение элемента данных</w:t>
            </w:r>
          </w:p>
        </w:tc>
        <w:tc>
          <w:tcPr>
            <w:tcW w:w="2767" w:type="dxa"/>
            <w:tcBorders>
              <w:bottom w:val="double" w:sz="4" w:space="0" w:color="auto"/>
            </w:tcBorders>
          </w:tcPr>
          <w:p w14:paraId="6C35A86B" w14:textId="77777777" w:rsidR="00FE2CBF" w:rsidRPr="00D075FC" w:rsidRDefault="00FE2CBF" w:rsidP="00ED5038">
            <w:pPr>
              <w:autoSpaceDE w:val="0"/>
              <w:autoSpaceDN w:val="0"/>
              <w:adjustRightInd w:val="0"/>
              <w:jc w:val="center"/>
              <w:rPr>
                <w:rFonts w:ascii="Arial" w:hAnsi="Arial" w:cs="Arial"/>
                <w:bCs/>
              </w:rPr>
            </w:pPr>
            <w:r w:rsidRPr="00FB2693">
              <w:rPr>
                <w:rFonts w:ascii="Arial" w:hAnsi="Arial" w:cs="Arial"/>
                <w:bCs/>
              </w:rPr>
              <w:t>Наименование элемента данных</w:t>
            </w:r>
          </w:p>
        </w:tc>
        <w:tc>
          <w:tcPr>
            <w:tcW w:w="3599" w:type="dxa"/>
            <w:tcBorders>
              <w:bottom w:val="double" w:sz="4" w:space="0" w:color="auto"/>
            </w:tcBorders>
          </w:tcPr>
          <w:p w14:paraId="618AF9B2" w14:textId="77777777" w:rsidR="00FE2CBF" w:rsidRPr="00D075FC" w:rsidRDefault="00FE2CBF" w:rsidP="00ED5038">
            <w:pPr>
              <w:autoSpaceDE w:val="0"/>
              <w:autoSpaceDN w:val="0"/>
              <w:adjustRightInd w:val="0"/>
              <w:jc w:val="center"/>
              <w:rPr>
                <w:rFonts w:ascii="Arial" w:hAnsi="Arial" w:cs="Arial"/>
                <w:bCs/>
              </w:rPr>
            </w:pPr>
            <w:r w:rsidRPr="00FB2693">
              <w:rPr>
                <w:rFonts w:ascii="Arial" w:hAnsi="Arial" w:cs="Arial"/>
                <w:bCs/>
              </w:rPr>
              <w:t>Описание элемента данных</w:t>
            </w:r>
          </w:p>
        </w:tc>
        <w:tc>
          <w:tcPr>
            <w:tcW w:w="996" w:type="dxa"/>
            <w:tcBorders>
              <w:bottom w:val="double" w:sz="4" w:space="0" w:color="auto"/>
            </w:tcBorders>
          </w:tcPr>
          <w:p w14:paraId="2B9A0000" w14:textId="1884400B" w:rsidR="00FE2CBF" w:rsidRPr="00FB2693" w:rsidRDefault="00FE2CBF" w:rsidP="004A0C43">
            <w:pPr>
              <w:autoSpaceDE w:val="0"/>
              <w:autoSpaceDN w:val="0"/>
              <w:adjustRightInd w:val="0"/>
              <w:jc w:val="center"/>
              <w:rPr>
                <w:rFonts w:ascii="Arial" w:hAnsi="Arial" w:cs="Arial"/>
                <w:bCs/>
              </w:rPr>
            </w:pPr>
            <w:r>
              <w:rPr>
                <w:rFonts w:ascii="Arial" w:hAnsi="Arial" w:cs="Arial"/>
                <w:bCs/>
              </w:rPr>
              <w:t>Сегмент данных (5.</w:t>
            </w:r>
            <w:r w:rsidR="004A0C43">
              <w:rPr>
                <w:rFonts w:ascii="Arial" w:hAnsi="Arial" w:cs="Arial"/>
                <w:bCs/>
              </w:rPr>
              <w:t>3</w:t>
            </w:r>
            <w:r>
              <w:rPr>
                <w:rFonts w:ascii="Arial" w:hAnsi="Arial" w:cs="Arial"/>
                <w:bCs/>
              </w:rPr>
              <w:t>.</w:t>
            </w:r>
            <w:r w:rsidR="004A0C43">
              <w:rPr>
                <w:rFonts w:ascii="Arial" w:hAnsi="Arial" w:cs="Arial"/>
                <w:bCs/>
              </w:rPr>
              <w:t>2</w:t>
            </w:r>
            <w:r>
              <w:rPr>
                <w:rFonts w:ascii="Arial" w:hAnsi="Arial" w:cs="Arial"/>
                <w:bCs/>
              </w:rPr>
              <w:t>)</w:t>
            </w:r>
          </w:p>
        </w:tc>
      </w:tr>
      <w:tr w:rsidR="0077619F" w:rsidRPr="00D075FC" w14:paraId="0807B3A8" w14:textId="48A317EB" w:rsidTr="00FE2CBF">
        <w:tc>
          <w:tcPr>
            <w:tcW w:w="729" w:type="dxa"/>
            <w:tcBorders>
              <w:top w:val="double" w:sz="4" w:space="0" w:color="auto"/>
            </w:tcBorders>
          </w:tcPr>
          <w:p w14:paraId="1A441479" w14:textId="77777777" w:rsidR="0077619F" w:rsidRPr="00D075FC" w:rsidRDefault="0077619F" w:rsidP="002B63BB">
            <w:pPr>
              <w:pStyle w:val="aff2"/>
              <w:numPr>
                <w:ilvl w:val="0"/>
                <w:numId w:val="46"/>
              </w:numPr>
              <w:tabs>
                <w:tab w:val="left" w:pos="308"/>
              </w:tabs>
              <w:autoSpaceDE w:val="0"/>
              <w:autoSpaceDN w:val="0"/>
              <w:adjustRightInd w:val="0"/>
              <w:ind w:left="24" w:firstLine="0"/>
              <w:jc w:val="both"/>
              <w:rPr>
                <w:rFonts w:ascii="Arial" w:hAnsi="Arial" w:cs="Arial"/>
                <w:bCs/>
                <w:sz w:val="24"/>
                <w:szCs w:val="24"/>
              </w:rPr>
            </w:pPr>
          </w:p>
        </w:tc>
        <w:tc>
          <w:tcPr>
            <w:tcW w:w="1864" w:type="dxa"/>
            <w:tcBorders>
              <w:top w:val="double" w:sz="4" w:space="0" w:color="auto"/>
            </w:tcBorders>
          </w:tcPr>
          <w:p w14:paraId="40D23169" w14:textId="34615FF3" w:rsidR="0077619F" w:rsidRPr="00D075FC" w:rsidRDefault="0077619F" w:rsidP="002B63BB">
            <w:pPr>
              <w:autoSpaceDE w:val="0"/>
              <w:autoSpaceDN w:val="0"/>
              <w:adjustRightInd w:val="0"/>
              <w:jc w:val="center"/>
              <w:rPr>
                <w:rFonts w:ascii="Arial" w:hAnsi="Arial" w:cs="Arial"/>
                <w:bCs/>
                <w:sz w:val="24"/>
                <w:szCs w:val="24"/>
              </w:rPr>
            </w:pPr>
            <w:r w:rsidRPr="00D075FC">
              <w:rPr>
                <w:rFonts w:ascii="Arial" w:hAnsi="Arial" w:cs="Arial"/>
                <w:bCs/>
                <w:sz w:val="24"/>
                <w:szCs w:val="24"/>
              </w:rPr>
              <w:t>RNAAC</w:t>
            </w:r>
          </w:p>
        </w:tc>
        <w:tc>
          <w:tcPr>
            <w:tcW w:w="2767" w:type="dxa"/>
            <w:tcBorders>
              <w:top w:val="double" w:sz="4" w:space="0" w:color="auto"/>
            </w:tcBorders>
          </w:tcPr>
          <w:p w14:paraId="5ABE5F9C" w14:textId="16AAB2D0" w:rsidR="0077619F" w:rsidRPr="00D075FC" w:rsidRDefault="0077619F" w:rsidP="002B63BB">
            <w:pPr>
              <w:autoSpaceDE w:val="0"/>
              <w:autoSpaceDN w:val="0"/>
              <w:adjustRightInd w:val="0"/>
              <w:rPr>
                <w:rFonts w:ascii="Arial" w:hAnsi="Arial" w:cs="Arial"/>
                <w:bCs/>
                <w:sz w:val="24"/>
                <w:szCs w:val="24"/>
              </w:rPr>
            </w:pPr>
            <w:r w:rsidRPr="00D075FC">
              <w:rPr>
                <w:rFonts w:ascii="Arial" w:hAnsi="Arial" w:cs="Arial"/>
                <w:bCs/>
                <w:sz w:val="24"/>
                <w:szCs w:val="24"/>
              </w:rPr>
              <w:t xml:space="preserve">Код организации, которая управляет ссылочным номером </w:t>
            </w:r>
          </w:p>
        </w:tc>
        <w:tc>
          <w:tcPr>
            <w:tcW w:w="3599" w:type="dxa"/>
            <w:tcBorders>
              <w:top w:val="double" w:sz="4" w:space="0" w:color="auto"/>
            </w:tcBorders>
          </w:tcPr>
          <w:p w14:paraId="5466D50A" w14:textId="2D9A9E9E" w:rsidR="0077619F" w:rsidRPr="00D075FC" w:rsidRDefault="0077619F" w:rsidP="002B63BB">
            <w:pPr>
              <w:autoSpaceDE w:val="0"/>
              <w:autoSpaceDN w:val="0"/>
              <w:adjustRightInd w:val="0"/>
              <w:rPr>
                <w:rFonts w:ascii="Arial" w:hAnsi="Arial" w:cs="Arial"/>
                <w:bCs/>
                <w:sz w:val="24"/>
                <w:szCs w:val="24"/>
              </w:rPr>
            </w:pPr>
            <w:r w:rsidRPr="00D075FC">
              <w:rPr>
                <w:rFonts w:ascii="Arial" w:hAnsi="Arial" w:cs="Arial"/>
                <w:bCs/>
                <w:sz w:val="24"/>
                <w:szCs w:val="24"/>
              </w:rPr>
              <w:t xml:space="preserve">Код связан с кодом доступности документации (DAC) и определяет организацию, которая отвечает за предоставление данного ссылочного номера и документации </w:t>
            </w:r>
          </w:p>
        </w:tc>
        <w:tc>
          <w:tcPr>
            <w:tcW w:w="996" w:type="dxa"/>
            <w:tcBorders>
              <w:top w:val="double" w:sz="4" w:space="0" w:color="auto"/>
            </w:tcBorders>
          </w:tcPr>
          <w:p w14:paraId="33D95B81" w14:textId="78FB8C2D" w:rsidR="0077619F" w:rsidRPr="00E24342" w:rsidRDefault="00E24342" w:rsidP="00E24342">
            <w:pPr>
              <w:autoSpaceDE w:val="0"/>
              <w:autoSpaceDN w:val="0"/>
              <w:adjustRightInd w:val="0"/>
              <w:jc w:val="center"/>
              <w:rPr>
                <w:rFonts w:ascii="Arial" w:hAnsi="Arial" w:cs="Arial"/>
                <w:bCs/>
                <w:sz w:val="24"/>
                <w:szCs w:val="24"/>
                <w:lang w:val="en-US"/>
              </w:rPr>
            </w:pPr>
            <w:r>
              <w:rPr>
                <w:rFonts w:ascii="Arial" w:hAnsi="Arial" w:cs="Arial"/>
                <w:bCs/>
                <w:sz w:val="24"/>
                <w:szCs w:val="24"/>
                <w:lang w:val="en-US"/>
              </w:rPr>
              <w:t>C</w:t>
            </w:r>
          </w:p>
        </w:tc>
      </w:tr>
      <w:tr w:rsidR="0077619F" w:rsidRPr="00D075FC" w14:paraId="548BC6BC" w14:textId="34982221" w:rsidTr="0025497C">
        <w:tc>
          <w:tcPr>
            <w:tcW w:w="729" w:type="dxa"/>
          </w:tcPr>
          <w:p w14:paraId="42208498" w14:textId="77777777" w:rsidR="0077619F" w:rsidRPr="00D075FC" w:rsidRDefault="0077619F" w:rsidP="002B63BB">
            <w:pPr>
              <w:pStyle w:val="aff2"/>
              <w:numPr>
                <w:ilvl w:val="0"/>
                <w:numId w:val="46"/>
              </w:numPr>
              <w:tabs>
                <w:tab w:val="left" w:pos="308"/>
              </w:tabs>
              <w:autoSpaceDE w:val="0"/>
              <w:autoSpaceDN w:val="0"/>
              <w:adjustRightInd w:val="0"/>
              <w:ind w:left="24" w:firstLine="0"/>
              <w:jc w:val="both"/>
              <w:rPr>
                <w:rFonts w:ascii="Arial" w:hAnsi="Arial" w:cs="Arial"/>
                <w:bCs/>
                <w:sz w:val="24"/>
                <w:szCs w:val="24"/>
              </w:rPr>
            </w:pPr>
          </w:p>
        </w:tc>
        <w:tc>
          <w:tcPr>
            <w:tcW w:w="1864" w:type="dxa"/>
          </w:tcPr>
          <w:p w14:paraId="748B8CF6" w14:textId="1FC3F110" w:rsidR="0077619F" w:rsidRPr="00D075FC" w:rsidRDefault="0077619F" w:rsidP="002B63BB">
            <w:pPr>
              <w:autoSpaceDE w:val="0"/>
              <w:autoSpaceDN w:val="0"/>
              <w:adjustRightInd w:val="0"/>
              <w:jc w:val="center"/>
              <w:rPr>
                <w:rFonts w:ascii="Arial" w:hAnsi="Arial" w:cs="Arial"/>
                <w:bCs/>
                <w:sz w:val="24"/>
                <w:szCs w:val="24"/>
              </w:rPr>
            </w:pPr>
            <w:r w:rsidRPr="00D075FC">
              <w:rPr>
                <w:rFonts w:ascii="Arial" w:hAnsi="Arial" w:cs="Arial"/>
                <w:bCs/>
                <w:sz w:val="24"/>
                <w:szCs w:val="24"/>
              </w:rPr>
              <w:t>ITEM IMAGE</w:t>
            </w:r>
          </w:p>
        </w:tc>
        <w:tc>
          <w:tcPr>
            <w:tcW w:w="2767" w:type="dxa"/>
          </w:tcPr>
          <w:p w14:paraId="3B03A83D" w14:textId="77777777" w:rsidR="0077619F" w:rsidRPr="00D075FC" w:rsidRDefault="0077619F" w:rsidP="002B63BB">
            <w:pPr>
              <w:pStyle w:val="Ieieeeieiioeooe1"/>
              <w:tabs>
                <w:tab w:val="clear" w:pos="4153"/>
                <w:tab w:val="clear" w:pos="8306"/>
                <w:tab w:val="left" w:pos="1080"/>
                <w:tab w:val="right" w:pos="9660"/>
              </w:tabs>
              <w:ind w:firstLine="0"/>
              <w:jc w:val="left"/>
              <w:rPr>
                <w:rFonts w:ascii="Arial" w:hAnsi="Arial" w:cs="Arial"/>
                <w:bCs/>
                <w:sz w:val="24"/>
                <w:szCs w:val="24"/>
                <w:lang w:val="ru-RU"/>
              </w:rPr>
            </w:pPr>
            <w:r w:rsidRPr="00D075FC">
              <w:rPr>
                <w:rFonts w:ascii="Arial" w:hAnsi="Arial" w:cs="Arial"/>
                <w:bCs/>
                <w:sz w:val="24"/>
                <w:szCs w:val="24"/>
                <w:lang w:val="ru-RU"/>
              </w:rPr>
              <w:t>Иллюстрации ПС</w:t>
            </w:r>
          </w:p>
          <w:p w14:paraId="28ABC017" w14:textId="77777777" w:rsidR="0077619F" w:rsidRPr="00D075FC" w:rsidRDefault="0077619F" w:rsidP="002B63BB">
            <w:pPr>
              <w:autoSpaceDE w:val="0"/>
              <w:autoSpaceDN w:val="0"/>
              <w:adjustRightInd w:val="0"/>
              <w:jc w:val="both"/>
              <w:rPr>
                <w:rFonts w:ascii="Arial" w:hAnsi="Arial" w:cs="Arial"/>
                <w:bCs/>
                <w:sz w:val="24"/>
                <w:szCs w:val="24"/>
              </w:rPr>
            </w:pPr>
          </w:p>
        </w:tc>
        <w:tc>
          <w:tcPr>
            <w:tcW w:w="3599" w:type="dxa"/>
          </w:tcPr>
          <w:p w14:paraId="5FF4FC9C" w14:textId="1659F332" w:rsidR="0077619F" w:rsidRPr="00D075FC" w:rsidRDefault="0077619F" w:rsidP="002B63BB">
            <w:pPr>
              <w:autoSpaceDE w:val="0"/>
              <w:autoSpaceDN w:val="0"/>
              <w:adjustRightInd w:val="0"/>
              <w:jc w:val="both"/>
              <w:rPr>
                <w:rFonts w:ascii="Arial" w:hAnsi="Arial" w:cs="Arial"/>
                <w:bCs/>
                <w:sz w:val="24"/>
                <w:szCs w:val="24"/>
              </w:rPr>
            </w:pPr>
            <w:r w:rsidRPr="00D075FC">
              <w:rPr>
                <w:rFonts w:ascii="Arial" w:hAnsi="Arial" w:cs="Arial"/>
                <w:bCs/>
                <w:sz w:val="24"/>
                <w:szCs w:val="24"/>
              </w:rPr>
              <w:t>Иллюстрации ПС (фотографии, чертежи, схемы и т.п.)</w:t>
            </w:r>
          </w:p>
        </w:tc>
        <w:tc>
          <w:tcPr>
            <w:tcW w:w="996" w:type="dxa"/>
          </w:tcPr>
          <w:p w14:paraId="4B6223A7" w14:textId="4EE0821D" w:rsidR="0077619F" w:rsidRPr="00E24342" w:rsidRDefault="00E24342" w:rsidP="00E24342">
            <w:pPr>
              <w:autoSpaceDE w:val="0"/>
              <w:autoSpaceDN w:val="0"/>
              <w:adjustRightInd w:val="0"/>
              <w:jc w:val="center"/>
              <w:rPr>
                <w:rFonts w:ascii="Arial" w:hAnsi="Arial" w:cs="Arial"/>
                <w:bCs/>
                <w:sz w:val="24"/>
                <w:szCs w:val="24"/>
                <w:lang w:val="en-US"/>
              </w:rPr>
            </w:pPr>
            <w:r>
              <w:rPr>
                <w:rFonts w:ascii="Arial" w:hAnsi="Arial" w:cs="Arial"/>
                <w:bCs/>
                <w:sz w:val="24"/>
                <w:szCs w:val="24"/>
                <w:lang w:val="en-US"/>
              </w:rPr>
              <w:t>C</w:t>
            </w:r>
          </w:p>
        </w:tc>
      </w:tr>
      <w:tr w:rsidR="0077619F" w:rsidRPr="00D075FC" w14:paraId="52B77083" w14:textId="0EFEAB71" w:rsidTr="0025497C">
        <w:tc>
          <w:tcPr>
            <w:tcW w:w="729" w:type="dxa"/>
          </w:tcPr>
          <w:p w14:paraId="40452AAF" w14:textId="77777777" w:rsidR="0077619F" w:rsidRPr="00D075FC" w:rsidRDefault="0077619F" w:rsidP="002B63BB">
            <w:pPr>
              <w:pStyle w:val="aff2"/>
              <w:numPr>
                <w:ilvl w:val="0"/>
                <w:numId w:val="46"/>
              </w:numPr>
              <w:tabs>
                <w:tab w:val="left" w:pos="308"/>
              </w:tabs>
              <w:autoSpaceDE w:val="0"/>
              <w:autoSpaceDN w:val="0"/>
              <w:adjustRightInd w:val="0"/>
              <w:ind w:left="24" w:firstLine="0"/>
              <w:jc w:val="both"/>
              <w:rPr>
                <w:rFonts w:ascii="Arial" w:hAnsi="Arial" w:cs="Arial"/>
                <w:bCs/>
                <w:sz w:val="24"/>
                <w:szCs w:val="24"/>
              </w:rPr>
            </w:pPr>
          </w:p>
        </w:tc>
        <w:tc>
          <w:tcPr>
            <w:tcW w:w="1864" w:type="dxa"/>
          </w:tcPr>
          <w:p w14:paraId="388349CD" w14:textId="13D38023" w:rsidR="0077619F" w:rsidRPr="00D075FC" w:rsidRDefault="0077619F" w:rsidP="002B63BB">
            <w:pPr>
              <w:autoSpaceDE w:val="0"/>
              <w:autoSpaceDN w:val="0"/>
              <w:adjustRightInd w:val="0"/>
              <w:jc w:val="center"/>
              <w:rPr>
                <w:rFonts w:ascii="Arial" w:hAnsi="Arial" w:cs="Arial"/>
                <w:bCs/>
                <w:sz w:val="24"/>
                <w:szCs w:val="24"/>
              </w:rPr>
            </w:pPr>
            <w:r w:rsidRPr="00D075FC">
              <w:rPr>
                <w:rFonts w:ascii="Arial" w:hAnsi="Arial" w:cs="Arial"/>
                <w:bCs/>
                <w:sz w:val="24"/>
                <w:szCs w:val="24"/>
              </w:rPr>
              <w:t>FNN</w:t>
            </w:r>
          </w:p>
        </w:tc>
        <w:tc>
          <w:tcPr>
            <w:tcW w:w="2767" w:type="dxa"/>
          </w:tcPr>
          <w:p w14:paraId="1FB314B1" w14:textId="33E77052" w:rsidR="0077619F" w:rsidRPr="00D075FC" w:rsidRDefault="0077619F" w:rsidP="002B63BB">
            <w:pPr>
              <w:autoSpaceDE w:val="0"/>
              <w:autoSpaceDN w:val="0"/>
              <w:adjustRightInd w:val="0"/>
              <w:jc w:val="both"/>
              <w:rPr>
                <w:rFonts w:ascii="Arial" w:hAnsi="Arial" w:cs="Arial"/>
                <w:bCs/>
                <w:sz w:val="24"/>
                <w:szCs w:val="24"/>
              </w:rPr>
            </w:pPr>
            <w:r w:rsidRPr="00D075FC">
              <w:rPr>
                <w:rFonts w:ascii="Arial" w:hAnsi="Arial" w:cs="Arial"/>
                <w:bCs/>
                <w:sz w:val="24"/>
                <w:szCs w:val="24"/>
              </w:rPr>
              <w:t>Федеральный номенклатурный номер</w:t>
            </w:r>
          </w:p>
        </w:tc>
        <w:tc>
          <w:tcPr>
            <w:tcW w:w="3599" w:type="dxa"/>
          </w:tcPr>
          <w:p w14:paraId="342D8E43" w14:textId="1905D44A" w:rsidR="0077619F" w:rsidRPr="00D075FC" w:rsidRDefault="00F71959" w:rsidP="002B63BB">
            <w:pPr>
              <w:autoSpaceDE w:val="0"/>
              <w:autoSpaceDN w:val="0"/>
              <w:adjustRightInd w:val="0"/>
              <w:jc w:val="both"/>
              <w:rPr>
                <w:rFonts w:ascii="Arial" w:hAnsi="Arial" w:cs="Arial"/>
                <w:bCs/>
                <w:sz w:val="24"/>
                <w:szCs w:val="24"/>
              </w:rPr>
            </w:pPr>
            <w:r>
              <w:rPr>
                <w:rFonts w:ascii="Arial" w:hAnsi="Arial" w:cs="Arial"/>
                <w:bCs/>
                <w:sz w:val="24"/>
                <w:szCs w:val="24"/>
              </w:rPr>
              <w:t>ФНН</w:t>
            </w:r>
            <w:r w:rsidR="0077619F" w:rsidRPr="00D075FC">
              <w:rPr>
                <w:rFonts w:ascii="Arial" w:hAnsi="Arial" w:cs="Arial"/>
                <w:bCs/>
                <w:sz w:val="24"/>
                <w:szCs w:val="24"/>
              </w:rPr>
              <w:t>, присвоенный ПС в ФКП</w:t>
            </w:r>
          </w:p>
        </w:tc>
        <w:tc>
          <w:tcPr>
            <w:tcW w:w="996" w:type="dxa"/>
          </w:tcPr>
          <w:p w14:paraId="5B03C57F" w14:textId="5780EA4C" w:rsidR="0077619F" w:rsidRPr="00E24342" w:rsidRDefault="00E24342" w:rsidP="00E24342">
            <w:pPr>
              <w:autoSpaceDE w:val="0"/>
              <w:autoSpaceDN w:val="0"/>
              <w:adjustRightInd w:val="0"/>
              <w:jc w:val="center"/>
              <w:rPr>
                <w:rFonts w:ascii="Arial" w:hAnsi="Arial" w:cs="Arial"/>
                <w:bCs/>
                <w:sz w:val="24"/>
                <w:szCs w:val="24"/>
                <w:lang w:val="en-US"/>
              </w:rPr>
            </w:pPr>
            <w:r>
              <w:rPr>
                <w:rFonts w:ascii="Arial" w:hAnsi="Arial" w:cs="Arial"/>
                <w:bCs/>
                <w:sz w:val="24"/>
                <w:szCs w:val="24"/>
                <w:lang w:val="en-US"/>
              </w:rPr>
              <w:t>A</w:t>
            </w:r>
          </w:p>
        </w:tc>
      </w:tr>
      <w:tr w:rsidR="0077619F" w:rsidRPr="00D075FC" w14:paraId="3C7EC553" w14:textId="3ABC82DC" w:rsidTr="0025497C">
        <w:tc>
          <w:tcPr>
            <w:tcW w:w="729" w:type="dxa"/>
          </w:tcPr>
          <w:p w14:paraId="6E5AED7D" w14:textId="77777777" w:rsidR="0077619F" w:rsidRPr="00D075FC" w:rsidRDefault="0077619F" w:rsidP="002B63BB">
            <w:pPr>
              <w:pStyle w:val="aff2"/>
              <w:numPr>
                <w:ilvl w:val="0"/>
                <w:numId w:val="46"/>
              </w:numPr>
              <w:tabs>
                <w:tab w:val="left" w:pos="308"/>
              </w:tabs>
              <w:autoSpaceDE w:val="0"/>
              <w:autoSpaceDN w:val="0"/>
              <w:adjustRightInd w:val="0"/>
              <w:ind w:left="24" w:firstLine="0"/>
              <w:jc w:val="both"/>
              <w:rPr>
                <w:rFonts w:ascii="Arial" w:hAnsi="Arial" w:cs="Arial"/>
                <w:bCs/>
                <w:sz w:val="24"/>
                <w:szCs w:val="24"/>
              </w:rPr>
            </w:pPr>
          </w:p>
        </w:tc>
        <w:tc>
          <w:tcPr>
            <w:tcW w:w="1864" w:type="dxa"/>
          </w:tcPr>
          <w:p w14:paraId="3155D13E" w14:textId="588A0B14" w:rsidR="0077619F" w:rsidRPr="00D075FC" w:rsidRDefault="0077619F" w:rsidP="002B63BB">
            <w:pPr>
              <w:autoSpaceDE w:val="0"/>
              <w:autoSpaceDN w:val="0"/>
              <w:adjustRightInd w:val="0"/>
              <w:jc w:val="center"/>
              <w:rPr>
                <w:rFonts w:ascii="Arial" w:hAnsi="Arial" w:cs="Arial"/>
                <w:bCs/>
                <w:sz w:val="24"/>
                <w:szCs w:val="24"/>
              </w:rPr>
            </w:pPr>
            <w:r w:rsidRPr="00D075FC">
              <w:rPr>
                <w:rFonts w:ascii="Arial" w:hAnsi="Arial" w:cs="Arial"/>
                <w:bCs/>
                <w:sz w:val="24"/>
                <w:szCs w:val="24"/>
              </w:rPr>
              <w:t>EK 001</w:t>
            </w:r>
          </w:p>
        </w:tc>
        <w:tc>
          <w:tcPr>
            <w:tcW w:w="2767" w:type="dxa"/>
          </w:tcPr>
          <w:p w14:paraId="444902AD" w14:textId="42D7E97D" w:rsidR="0077619F" w:rsidRPr="00D075FC" w:rsidRDefault="0077619F" w:rsidP="002B63BB">
            <w:pPr>
              <w:autoSpaceDE w:val="0"/>
              <w:autoSpaceDN w:val="0"/>
              <w:adjustRightInd w:val="0"/>
              <w:jc w:val="both"/>
              <w:rPr>
                <w:rFonts w:ascii="Arial" w:hAnsi="Arial" w:cs="Arial"/>
                <w:bCs/>
                <w:sz w:val="24"/>
                <w:szCs w:val="24"/>
              </w:rPr>
            </w:pPr>
            <w:r w:rsidRPr="00D075FC">
              <w:rPr>
                <w:rFonts w:ascii="Arial" w:hAnsi="Arial" w:cs="Arial"/>
                <w:bCs/>
                <w:sz w:val="24"/>
                <w:szCs w:val="24"/>
              </w:rPr>
              <w:t>Классификационная группировка по ЕК 001</w:t>
            </w:r>
          </w:p>
        </w:tc>
        <w:tc>
          <w:tcPr>
            <w:tcW w:w="3599" w:type="dxa"/>
          </w:tcPr>
          <w:p w14:paraId="3FF887CE" w14:textId="663A067D" w:rsidR="0077619F" w:rsidRPr="00D075FC" w:rsidRDefault="0077619F" w:rsidP="00A153FD">
            <w:pPr>
              <w:autoSpaceDE w:val="0"/>
              <w:autoSpaceDN w:val="0"/>
              <w:adjustRightInd w:val="0"/>
              <w:jc w:val="both"/>
              <w:rPr>
                <w:rFonts w:ascii="Arial" w:hAnsi="Arial" w:cs="Arial"/>
                <w:bCs/>
                <w:sz w:val="24"/>
                <w:szCs w:val="24"/>
              </w:rPr>
            </w:pPr>
            <w:r w:rsidRPr="00D075FC">
              <w:rPr>
                <w:rFonts w:ascii="Arial" w:hAnsi="Arial" w:cs="Arial"/>
                <w:bCs/>
                <w:sz w:val="24"/>
                <w:szCs w:val="24"/>
              </w:rPr>
              <w:t xml:space="preserve">Код группы/класса ПС в соответствии с Единым кодификатором </w:t>
            </w:r>
            <w:r w:rsidR="00A153FD">
              <w:rPr>
                <w:rFonts w:ascii="Arial" w:hAnsi="Arial" w:cs="Arial"/>
                <w:bCs/>
                <w:sz w:val="24"/>
                <w:szCs w:val="24"/>
              </w:rPr>
              <w:t xml:space="preserve">ПС </w:t>
            </w:r>
            <w:r w:rsidRPr="00D075FC">
              <w:rPr>
                <w:rFonts w:ascii="Arial" w:hAnsi="Arial" w:cs="Arial"/>
                <w:bCs/>
                <w:sz w:val="24"/>
                <w:szCs w:val="24"/>
              </w:rPr>
              <w:t>для федеральных нужд (ЕК 001)</w:t>
            </w:r>
          </w:p>
        </w:tc>
        <w:tc>
          <w:tcPr>
            <w:tcW w:w="996" w:type="dxa"/>
          </w:tcPr>
          <w:p w14:paraId="6CF51713" w14:textId="2E063C2C" w:rsidR="0077619F" w:rsidRPr="00E24342" w:rsidRDefault="00E24342" w:rsidP="00E24342">
            <w:pPr>
              <w:autoSpaceDE w:val="0"/>
              <w:autoSpaceDN w:val="0"/>
              <w:adjustRightInd w:val="0"/>
              <w:jc w:val="center"/>
              <w:rPr>
                <w:rFonts w:ascii="Arial" w:hAnsi="Arial" w:cs="Arial"/>
                <w:bCs/>
                <w:sz w:val="24"/>
                <w:szCs w:val="24"/>
                <w:lang w:val="en-US"/>
              </w:rPr>
            </w:pPr>
            <w:r>
              <w:rPr>
                <w:rFonts w:ascii="Arial" w:hAnsi="Arial" w:cs="Arial"/>
                <w:bCs/>
                <w:sz w:val="24"/>
                <w:szCs w:val="24"/>
                <w:lang w:val="en-US"/>
              </w:rPr>
              <w:t>A</w:t>
            </w:r>
          </w:p>
        </w:tc>
      </w:tr>
      <w:tr w:rsidR="0077619F" w:rsidRPr="00D075FC" w14:paraId="6CE9C145" w14:textId="118315FD" w:rsidTr="0025497C">
        <w:tc>
          <w:tcPr>
            <w:tcW w:w="729" w:type="dxa"/>
          </w:tcPr>
          <w:p w14:paraId="6AEADE3D" w14:textId="77777777" w:rsidR="0077619F" w:rsidRPr="00D075FC" w:rsidRDefault="0077619F" w:rsidP="002B63BB">
            <w:pPr>
              <w:pStyle w:val="aff2"/>
              <w:numPr>
                <w:ilvl w:val="0"/>
                <w:numId w:val="46"/>
              </w:numPr>
              <w:tabs>
                <w:tab w:val="left" w:pos="308"/>
              </w:tabs>
              <w:autoSpaceDE w:val="0"/>
              <w:autoSpaceDN w:val="0"/>
              <w:adjustRightInd w:val="0"/>
              <w:ind w:left="24" w:firstLine="0"/>
              <w:jc w:val="both"/>
              <w:rPr>
                <w:rFonts w:ascii="Arial" w:hAnsi="Arial" w:cs="Arial"/>
                <w:bCs/>
                <w:sz w:val="24"/>
                <w:szCs w:val="24"/>
              </w:rPr>
            </w:pPr>
          </w:p>
        </w:tc>
        <w:tc>
          <w:tcPr>
            <w:tcW w:w="1864" w:type="dxa"/>
          </w:tcPr>
          <w:p w14:paraId="4F5CBE86" w14:textId="5ECE1FB5" w:rsidR="0077619F" w:rsidRPr="00D075FC" w:rsidRDefault="0077619F" w:rsidP="002B63BB">
            <w:pPr>
              <w:autoSpaceDE w:val="0"/>
              <w:autoSpaceDN w:val="0"/>
              <w:adjustRightInd w:val="0"/>
              <w:jc w:val="center"/>
              <w:rPr>
                <w:rFonts w:ascii="Arial" w:hAnsi="Arial" w:cs="Arial"/>
                <w:bCs/>
                <w:sz w:val="24"/>
                <w:szCs w:val="24"/>
              </w:rPr>
            </w:pPr>
            <w:r w:rsidRPr="00D075FC">
              <w:rPr>
                <w:rFonts w:ascii="Arial" w:hAnsi="Arial" w:cs="Arial"/>
                <w:bCs/>
                <w:sz w:val="24"/>
                <w:szCs w:val="24"/>
              </w:rPr>
              <w:t>CODE SFO</w:t>
            </w:r>
          </w:p>
        </w:tc>
        <w:tc>
          <w:tcPr>
            <w:tcW w:w="2767" w:type="dxa"/>
          </w:tcPr>
          <w:p w14:paraId="3405F7F7" w14:textId="24A33B3F" w:rsidR="0077619F" w:rsidRPr="00D075FC" w:rsidRDefault="0077619F" w:rsidP="002B63BB">
            <w:pPr>
              <w:autoSpaceDE w:val="0"/>
              <w:autoSpaceDN w:val="0"/>
              <w:adjustRightInd w:val="0"/>
              <w:jc w:val="both"/>
              <w:rPr>
                <w:rFonts w:ascii="Arial" w:hAnsi="Arial" w:cs="Arial"/>
                <w:bCs/>
                <w:sz w:val="24"/>
                <w:szCs w:val="24"/>
              </w:rPr>
            </w:pPr>
            <w:r w:rsidRPr="00D075FC">
              <w:rPr>
                <w:rFonts w:ascii="Arial" w:hAnsi="Arial" w:cs="Arial"/>
                <w:bCs/>
                <w:sz w:val="24"/>
                <w:szCs w:val="24"/>
              </w:rPr>
              <w:t>Код стандартного формата описания</w:t>
            </w:r>
          </w:p>
        </w:tc>
        <w:tc>
          <w:tcPr>
            <w:tcW w:w="3599" w:type="dxa"/>
          </w:tcPr>
          <w:p w14:paraId="64069E0A" w14:textId="2524A738" w:rsidR="0077619F" w:rsidRPr="00D075FC" w:rsidRDefault="0077619F" w:rsidP="002B63BB">
            <w:pPr>
              <w:autoSpaceDE w:val="0"/>
              <w:autoSpaceDN w:val="0"/>
              <w:adjustRightInd w:val="0"/>
              <w:jc w:val="both"/>
              <w:rPr>
                <w:rFonts w:ascii="Arial" w:hAnsi="Arial" w:cs="Arial"/>
                <w:bCs/>
                <w:sz w:val="24"/>
                <w:szCs w:val="24"/>
              </w:rPr>
            </w:pPr>
            <w:r w:rsidRPr="00D075FC">
              <w:rPr>
                <w:rFonts w:ascii="Arial" w:hAnsi="Arial" w:cs="Arial"/>
                <w:bCs/>
                <w:sz w:val="24"/>
                <w:szCs w:val="24"/>
              </w:rPr>
              <w:t xml:space="preserve">Код стандартного формата описания ПС, используемого при каталогизации в ФСКП </w:t>
            </w:r>
          </w:p>
        </w:tc>
        <w:tc>
          <w:tcPr>
            <w:tcW w:w="996" w:type="dxa"/>
          </w:tcPr>
          <w:p w14:paraId="6CEF358B" w14:textId="75A70E8A" w:rsidR="0077619F" w:rsidRPr="00E24342" w:rsidRDefault="00E24342" w:rsidP="00E24342">
            <w:pPr>
              <w:autoSpaceDE w:val="0"/>
              <w:autoSpaceDN w:val="0"/>
              <w:adjustRightInd w:val="0"/>
              <w:jc w:val="center"/>
              <w:rPr>
                <w:rFonts w:ascii="Arial" w:hAnsi="Arial" w:cs="Arial"/>
                <w:bCs/>
                <w:sz w:val="24"/>
                <w:szCs w:val="24"/>
                <w:lang w:val="en-US"/>
              </w:rPr>
            </w:pPr>
            <w:r>
              <w:rPr>
                <w:rFonts w:ascii="Arial" w:hAnsi="Arial" w:cs="Arial"/>
                <w:bCs/>
                <w:sz w:val="24"/>
                <w:szCs w:val="24"/>
                <w:lang w:val="en-US"/>
              </w:rPr>
              <w:t>A</w:t>
            </w:r>
          </w:p>
        </w:tc>
      </w:tr>
      <w:tr w:rsidR="0077619F" w:rsidRPr="00D075FC" w14:paraId="7A46841A" w14:textId="2FE5FCE6" w:rsidTr="0025497C">
        <w:tc>
          <w:tcPr>
            <w:tcW w:w="729" w:type="dxa"/>
          </w:tcPr>
          <w:p w14:paraId="7748156E" w14:textId="77777777" w:rsidR="0077619F" w:rsidRPr="00D075FC" w:rsidRDefault="0077619F" w:rsidP="002B63BB">
            <w:pPr>
              <w:pStyle w:val="aff2"/>
              <w:numPr>
                <w:ilvl w:val="0"/>
                <w:numId w:val="46"/>
              </w:numPr>
              <w:tabs>
                <w:tab w:val="left" w:pos="308"/>
              </w:tabs>
              <w:autoSpaceDE w:val="0"/>
              <w:autoSpaceDN w:val="0"/>
              <w:adjustRightInd w:val="0"/>
              <w:ind w:left="24" w:firstLine="0"/>
              <w:jc w:val="both"/>
              <w:rPr>
                <w:rFonts w:ascii="Arial" w:hAnsi="Arial" w:cs="Arial"/>
                <w:bCs/>
                <w:sz w:val="24"/>
                <w:szCs w:val="24"/>
              </w:rPr>
            </w:pPr>
          </w:p>
        </w:tc>
        <w:tc>
          <w:tcPr>
            <w:tcW w:w="1864" w:type="dxa"/>
          </w:tcPr>
          <w:p w14:paraId="236B27CE" w14:textId="0A2FE630" w:rsidR="0077619F" w:rsidRPr="00D075FC" w:rsidRDefault="0077619F" w:rsidP="002B63BB">
            <w:pPr>
              <w:autoSpaceDE w:val="0"/>
              <w:autoSpaceDN w:val="0"/>
              <w:adjustRightInd w:val="0"/>
              <w:jc w:val="center"/>
              <w:rPr>
                <w:rFonts w:ascii="Arial" w:hAnsi="Arial" w:cs="Arial"/>
                <w:bCs/>
                <w:sz w:val="24"/>
                <w:szCs w:val="24"/>
              </w:rPr>
            </w:pPr>
            <w:r w:rsidRPr="00D075FC">
              <w:rPr>
                <w:rFonts w:ascii="Arial" w:hAnsi="Arial" w:cs="Arial"/>
                <w:bCs/>
                <w:sz w:val="24"/>
                <w:szCs w:val="24"/>
              </w:rPr>
              <w:t>CODE NAME FSKP</w:t>
            </w:r>
          </w:p>
        </w:tc>
        <w:tc>
          <w:tcPr>
            <w:tcW w:w="2767" w:type="dxa"/>
          </w:tcPr>
          <w:p w14:paraId="60E2D3A3" w14:textId="3E086D9D" w:rsidR="0077619F" w:rsidRPr="00D075FC" w:rsidRDefault="0077619F" w:rsidP="00A153FD">
            <w:pPr>
              <w:autoSpaceDE w:val="0"/>
              <w:autoSpaceDN w:val="0"/>
              <w:adjustRightInd w:val="0"/>
              <w:jc w:val="both"/>
              <w:rPr>
                <w:rFonts w:ascii="Arial" w:hAnsi="Arial" w:cs="Arial"/>
                <w:bCs/>
                <w:sz w:val="24"/>
                <w:szCs w:val="24"/>
              </w:rPr>
            </w:pPr>
            <w:r w:rsidRPr="00D075FC">
              <w:rPr>
                <w:rFonts w:ascii="Arial" w:hAnsi="Arial" w:cs="Arial"/>
                <w:bCs/>
                <w:sz w:val="24"/>
                <w:szCs w:val="24"/>
              </w:rPr>
              <w:t>Код наименования однородно</w:t>
            </w:r>
            <w:r w:rsidR="00A153FD">
              <w:rPr>
                <w:rFonts w:ascii="Arial" w:hAnsi="Arial" w:cs="Arial"/>
                <w:bCs/>
                <w:sz w:val="24"/>
                <w:szCs w:val="24"/>
              </w:rPr>
              <w:t>го предмета снабжения</w:t>
            </w:r>
          </w:p>
        </w:tc>
        <w:tc>
          <w:tcPr>
            <w:tcW w:w="3599" w:type="dxa"/>
          </w:tcPr>
          <w:p w14:paraId="78DE1131" w14:textId="1EA261DD" w:rsidR="0077619F" w:rsidRPr="00D075FC" w:rsidRDefault="0077619F">
            <w:pPr>
              <w:autoSpaceDE w:val="0"/>
              <w:autoSpaceDN w:val="0"/>
              <w:adjustRightInd w:val="0"/>
              <w:jc w:val="both"/>
              <w:rPr>
                <w:rFonts w:ascii="Arial" w:hAnsi="Arial" w:cs="Arial"/>
                <w:bCs/>
                <w:sz w:val="24"/>
                <w:szCs w:val="24"/>
              </w:rPr>
            </w:pPr>
            <w:r w:rsidRPr="00D075FC">
              <w:rPr>
                <w:rFonts w:ascii="Arial" w:hAnsi="Arial" w:cs="Arial"/>
                <w:bCs/>
                <w:sz w:val="24"/>
                <w:szCs w:val="24"/>
              </w:rPr>
              <w:t>Код наименования однородно</w:t>
            </w:r>
            <w:r w:rsidR="00A153FD">
              <w:rPr>
                <w:rFonts w:ascii="Arial" w:hAnsi="Arial" w:cs="Arial"/>
                <w:bCs/>
                <w:sz w:val="24"/>
                <w:szCs w:val="24"/>
              </w:rPr>
              <w:t>го</w:t>
            </w:r>
            <w:r w:rsidRPr="00D075FC">
              <w:rPr>
                <w:rFonts w:ascii="Arial" w:hAnsi="Arial" w:cs="Arial"/>
                <w:bCs/>
                <w:sz w:val="24"/>
                <w:szCs w:val="24"/>
              </w:rPr>
              <w:t xml:space="preserve"> </w:t>
            </w:r>
            <w:r w:rsidR="00A153FD">
              <w:rPr>
                <w:rFonts w:ascii="Arial" w:hAnsi="Arial" w:cs="Arial"/>
                <w:bCs/>
                <w:sz w:val="24"/>
                <w:szCs w:val="24"/>
              </w:rPr>
              <w:t>предмета снабжения</w:t>
            </w:r>
            <w:r w:rsidRPr="00D075FC">
              <w:rPr>
                <w:rFonts w:ascii="Arial" w:hAnsi="Arial" w:cs="Arial"/>
                <w:bCs/>
                <w:sz w:val="24"/>
                <w:szCs w:val="24"/>
              </w:rPr>
              <w:t>, используемо</w:t>
            </w:r>
            <w:r w:rsidR="00A153FD">
              <w:rPr>
                <w:rFonts w:ascii="Arial" w:hAnsi="Arial" w:cs="Arial"/>
                <w:bCs/>
                <w:sz w:val="24"/>
                <w:szCs w:val="24"/>
              </w:rPr>
              <w:t>го</w:t>
            </w:r>
            <w:r w:rsidRPr="00D075FC">
              <w:rPr>
                <w:rFonts w:ascii="Arial" w:hAnsi="Arial" w:cs="Arial"/>
                <w:bCs/>
                <w:sz w:val="24"/>
                <w:szCs w:val="24"/>
              </w:rPr>
              <w:t xml:space="preserve"> при каталогизации в ФСКП</w:t>
            </w:r>
          </w:p>
        </w:tc>
        <w:tc>
          <w:tcPr>
            <w:tcW w:w="996" w:type="dxa"/>
          </w:tcPr>
          <w:p w14:paraId="2523D082" w14:textId="31F91625" w:rsidR="0077619F" w:rsidRPr="00E24342" w:rsidRDefault="00E24342" w:rsidP="00E24342">
            <w:pPr>
              <w:autoSpaceDE w:val="0"/>
              <w:autoSpaceDN w:val="0"/>
              <w:adjustRightInd w:val="0"/>
              <w:jc w:val="center"/>
              <w:rPr>
                <w:rFonts w:ascii="Arial" w:hAnsi="Arial" w:cs="Arial"/>
                <w:bCs/>
                <w:sz w:val="24"/>
                <w:szCs w:val="24"/>
                <w:lang w:val="en-US"/>
              </w:rPr>
            </w:pPr>
            <w:r>
              <w:rPr>
                <w:rFonts w:ascii="Arial" w:hAnsi="Arial" w:cs="Arial"/>
                <w:bCs/>
                <w:sz w:val="24"/>
                <w:szCs w:val="24"/>
                <w:lang w:val="en-US"/>
              </w:rPr>
              <w:t>A</w:t>
            </w:r>
          </w:p>
        </w:tc>
      </w:tr>
      <w:tr w:rsidR="0077619F" w:rsidRPr="00D075FC" w14:paraId="2E9A68DC" w14:textId="6A02D39B" w:rsidTr="0025497C">
        <w:tc>
          <w:tcPr>
            <w:tcW w:w="729" w:type="dxa"/>
          </w:tcPr>
          <w:p w14:paraId="65F8F514" w14:textId="77777777" w:rsidR="0077619F" w:rsidRPr="00D075FC" w:rsidRDefault="0077619F" w:rsidP="00F14117">
            <w:pPr>
              <w:pStyle w:val="aff2"/>
              <w:numPr>
                <w:ilvl w:val="0"/>
                <w:numId w:val="46"/>
              </w:numPr>
              <w:tabs>
                <w:tab w:val="left" w:pos="308"/>
              </w:tabs>
              <w:autoSpaceDE w:val="0"/>
              <w:autoSpaceDN w:val="0"/>
              <w:adjustRightInd w:val="0"/>
              <w:ind w:left="24" w:firstLine="0"/>
              <w:jc w:val="both"/>
              <w:rPr>
                <w:rFonts w:ascii="Arial" w:hAnsi="Arial" w:cs="Arial"/>
                <w:bCs/>
                <w:sz w:val="24"/>
                <w:szCs w:val="24"/>
              </w:rPr>
            </w:pPr>
          </w:p>
        </w:tc>
        <w:tc>
          <w:tcPr>
            <w:tcW w:w="1864" w:type="dxa"/>
          </w:tcPr>
          <w:p w14:paraId="1ADEE100" w14:textId="0DB66559" w:rsidR="0077619F" w:rsidRPr="00D075FC" w:rsidRDefault="0077619F" w:rsidP="00F14117">
            <w:pPr>
              <w:autoSpaceDE w:val="0"/>
              <w:autoSpaceDN w:val="0"/>
              <w:adjustRightInd w:val="0"/>
              <w:jc w:val="center"/>
              <w:rPr>
                <w:rFonts w:ascii="Arial" w:hAnsi="Arial" w:cs="Arial"/>
                <w:bCs/>
                <w:sz w:val="24"/>
                <w:szCs w:val="24"/>
              </w:rPr>
            </w:pPr>
            <w:r w:rsidRPr="00D075FC">
              <w:rPr>
                <w:rFonts w:ascii="Arial" w:hAnsi="Arial" w:cs="Arial"/>
                <w:bCs/>
                <w:sz w:val="24"/>
                <w:szCs w:val="24"/>
              </w:rPr>
              <w:t>MRC</w:t>
            </w:r>
          </w:p>
        </w:tc>
        <w:tc>
          <w:tcPr>
            <w:tcW w:w="2767" w:type="dxa"/>
          </w:tcPr>
          <w:p w14:paraId="736A8394" w14:textId="295AC992" w:rsidR="0077619F" w:rsidRPr="00D075FC" w:rsidRDefault="0077619F" w:rsidP="00F14117">
            <w:pPr>
              <w:autoSpaceDE w:val="0"/>
              <w:autoSpaceDN w:val="0"/>
              <w:adjustRightInd w:val="0"/>
              <w:jc w:val="both"/>
              <w:rPr>
                <w:rFonts w:ascii="Arial" w:hAnsi="Arial" w:cs="Arial"/>
                <w:bCs/>
                <w:sz w:val="24"/>
                <w:szCs w:val="24"/>
              </w:rPr>
            </w:pPr>
            <w:r w:rsidRPr="00D075FC">
              <w:rPr>
                <w:rFonts w:ascii="Arial" w:hAnsi="Arial" w:cs="Arial"/>
                <w:bCs/>
                <w:sz w:val="24"/>
                <w:szCs w:val="24"/>
              </w:rPr>
              <w:t>Код характеристики</w:t>
            </w:r>
          </w:p>
        </w:tc>
        <w:tc>
          <w:tcPr>
            <w:tcW w:w="3599" w:type="dxa"/>
          </w:tcPr>
          <w:p w14:paraId="5846C903" w14:textId="746D489C" w:rsidR="0077619F" w:rsidRPr="00D075FC" w:rsidRDefault="0077619F" w:rsidP="00FB2693">
            <w:pPr>
              <w:autoSpaceDE w:val="0"/>
              <w:autoSpaceDN w:val="0"/>
              <w:adjustRightInd w:val="0"/>
              <w:jc w:val="both"/>
              <w:rPr>
                <w:rFonts w:ascii="Arial" w:hAnsi="Arial" w:cs="Arial"/>
                <w:bCs/>
                <w:sz w:val="24"/>
                <w:szCs w:val="24"/>
              </w:rPr>
            </w:pPr>
            <w:r w:rsidRPr="00D075FC">
              <w:rPr>
                <w:rFonts w:ascii="Arial" w:hAnsi="Arial" w:cs="Arial"/>
                <w:bCs/>
                <w:sz w:val="24"/>
                <w:szCs w:val="24"/>
              </w:rPr>
              <w:t>Код характеристики по ГОСТ Р 58678</w:t>
            </w:r>
          </w:p>
        </w:tc>
        <w:tc>
          <w:tcPr>
            <w:tcW w:w="996" w:type="dxa"/>
          </w:tcPr>
          <w:p w14:paraId="097CCCFC" w14:textId="77D92D80" w:rsidR="0077619F" w:rsidRPr="00E24342" w:rsidRDefault="00E24342" w:rsidP="00E24342">
            <w:pPr>
              <w:autoSpaceDE w:val="0"/>
              <w:autoSpaceDN w:val="0"/>
              <w:adjustRightInd w:val="0"/>
              <w:jc w:val="center"/>
              <w:rPr>
                <w:rFonts w:ascii="Arial" w:hAnsi="Arial" w:cs="Arial"/>
                <w:bCs/>
                <w:sz w:val="24"/>
                <w:szCs w:val="24"/>
                <w:lang w:val="en-US"/>
              </w:rPr>
            </w:pPr>
            <w:r>
              <w:rPr>
                <w:rFonts w:ascii="Arial" w:hAnsi="Arial" w:cs="Arial"/>
                <w:bCs/>
                <w:sz w:val="24"/>
                <w:szCs w:val="24"/>
                <w:lang w:val="en-US"/>
              </w:rPr>
              <w:t>V</w:t>
            </w:r>
          </w:p>
        </w:tc>
      </w:tr>
      <w:tr w:rsidR="0077619F" w:rsidRPr="00D075FC" w14:paraId="59CE1DD9" w14:textId="13D093B3" w:rsidTr="0025497C">
        <w:tc>
          <w:tcPr>
            <w:tcW w:w="729" w:type="dxa"/>
          </w:tcPr>
          <w:p w14:paraId="05267226" w14:textId="77777777" w:rsidR="0077619F" w:rsidRPr="00D075FC" w:rsidRDefault="0077619F" w:rsidP="00F14117">
            <w:pPr>
              <w:pStyle w:val="aff2"/>
              <w:numPr>
                <w:ilvl w:val="0"/>
                <w:numId w:val="46"/>
              </w:numPr>
              <w:tabs>
                <w:tab w:val="left" w:pos="308"/>
              </w:tabs>
              <w:autoSpaceDE w:val="0"/>
              <w:autoSpaceDN w:val="0"/>
              <w:adjustRightInd w:val="0"/>
              <w:ind w:left="24" w:firstLine="0"/>
              <w:jc w:val="both"/>
              <w:rPr>
                <w:rFonts w:ascii="Arial" w:hAnsi="Arial" w:cs="Arial"/>
                <w:bCs/>
                <w:sz w:val="24"/>
                <w:szCs w:val="24"/>
              </w:rPr>
            </w:pPr>
          </w:p>
        </w:tc>
        <w:tc>
          <w:tcPr>
            <w:tcW w:w="1864" w:type="dxa"/>
          </w:tcPr>
          <w:p w14:paraId="2EF5C59E" w14:textId="119C88DD" w:rsidR="0077619F" w:rsidRPr="00D075FC" w:rsidRDefault="0077619F" w:rsidP="00F14117">
            <w:pPr>
              <w:autoSpaceDE w:val="0"/>
              <w:autoSpaceDN w:val="0"/>
              <w:adjustRightInd w:val="0"/>
              <w:jc w:val="center"/>
              <w:rPr>
                <w:rFonts w:ascii="Arial" w:hAnsi="Arial" w:cs="Arial"/>
                <w:bCs/>
                <w:sz w:val="24"/>
                <w:szCs w:val="24"/>
              </w:rPr>
            </w:pPr>
            <w:r w:rsidRPr="00D075FC">
              <w:rPr>
                <w:rFonts w:ascii="Arial" w:hAnsi="Arial" w:cs="Arial"/>
                <w:bCs/>
                <w:sz w:val="24"/>
                <w:szCs w:val="24"/>
              </w:rPr>
              <w:t>RQMT NAME EN</w:t>
            </w:r>
          </w:p>
        </w:tc>
        <w:tc>
          <w:tcPr>
            <w:tcW w:w="2767" w:type="dxa"/>
          </w:tcPr>
          <w:p w14:paraId="25AAFF83" w14:textId="3D3B5197" w:rsidR="0077619F" w:rsidRPr="00D075FC" w:rsidRDefault="0077619F" w:rsidP="00F14117">
            <w:pPr>
              <w:autoSpaceDE w:val="0"/>
              <w:autoSpaceDN w:val="0"/>
              <w:adjustRightInd w:val="0"/>
              <w:jc w:val="both"/>
              <w:rPr>
                <w:rFonts w:ascii="Arial" w:hAnsi="Arial" w:cs="Arial"/>
                <w:bCs/>
                <w:sz w:val="24"/>
                <w:szCs w:val="24"/>
              </w:rPr>
            </w:pPr>
            <w:r w:rsidRPr="00D075FC">
              <w:rPr>
                <w:rFonts w:ascii="Arial" w:hAnsi="Arial" w:cs="Arial"/>
                <w:bCs/>
                <w:sz w:val="24"/>
                <w:szCs w:val="24"/>
              </w:rPr>
              <w:t>Наименование характеристики на английском языке</w:t>
            </w:r>
          </w:p>
        </w:tc>
        <w:tc>
          <w:tcPr>
            <w:tcW w:w="3599" w:type="dxa"/>
          </w:tcPr>
          <w:p w14:paraId="2C191883" w14:textId="519D10CA" w:rsidR="0077619F" w:rsidRPr="00D075FC" w:rsidRDefault="0077619F" w:rsidP="00FB2693">
            <w:pPr>
              <w:autoSpaceDE w:val="0"/>
              <w:autoSpaceDN w:val="0"/>
              <w:adjustRightInd w:val="0"/>
              <w:jc w:val="both"/>
              <w:rPr>
                <w:rFonts w:ascii="Arial" w:hAnsi="Arial" w:cs="Arial"/>
                <w:bCs/>
                <w:sz w:val="24"/>
                <w:szCs w:val="24"/>
              </w:rPr>
            </w:pPr>
            <w:r w:rsidRPr="00D075FC">
              <w:rPr>
                <w:rFonts w:ascii="Arial" w:hAnsi="Arial" w:cs="Arial"/>
                <w:bCs/>
                <w:sz w:val="24"/>
                <w:szCs w:val="24"/>
              </w:rPr>
              <w:t>Наименование характеристики по ГОСТ Р 58678</w:t>
            </w:r>
          </w:p>
        </w:tc>
        <w:tc>
          <w:tcPr>
            <w:tcW w:w="996" w:type="dxa"/>
          </w:tcPr>
          <w:p w14:paraId="43BEFDB0" w14:textId="03F6CAEC" w:rsidR="0077619F" w:rsidRPr="00E24342" w:rsidRDefault="00E24342" w:rsidP="00E24342">
            <w:pPr>
              <w:autoSpaceDE w:val="0"/>
              <w:autoSpaceDN w:val="0"/>
              <w:adjustRightInd w:val="0"/>
              <w:jc w:val="center"/>
              <w:rPr>
                <w:rFonts w:ascii="Arial" w:hAnsi="Arial" w:cs="Arial"/>
                <w:bCs/>
                <w:sz w:val="24"/>
                <w:szCs w:val="24"/>
                <w:lang w:val="en-US"/>
              </w:rPr>
            </w:pPr>
            <w:r>
              <w:rPr>
                <w:rFonts w:ascii="Arial" w:hAnsi="Arial" w:cs="Arial"/>
                <w:bCs/>
                <w:sz w:val="24"/>
                <w:szCs w:val="24"/>
                <w:lang w:val="en-US"/>
              </w:rPr>
              <w:t>V</w:t>
            </w:r>
          </w:p>
        </w:tc>
      </w:tr>
      <w:tr w:rsidR="0077619F" w:rsidRPr="00D075FC" w14:paraId="6350032F" w14:textId="1117239B" w:rsidTr="0025497C">
        <w:tc>
          <w:tcPr>
            <w:tcW w:w="729" w:type="dxa"/>
          </w:tcPr>
          <w:p w14:paraId="752B314D" w14:textId="77777777" w:rsidR="0077619F" w:rsidRPr="00D075FC" w:rsidRDefault="0077619F" w:rsidP="00F14117">
            <w:pPr>
              <w:pStyle w:val="aff2"/>
              <w:numPr>
                <w:ilvl w:val="0"/>
                <w:numId w:val="46"/>
              </w:numPr>
              <w:tabs>
                <w:tab w:val="left" w:pos="308"/>
              </w:tabs>
              <w:autoSpaceDE w:val="0"/>
              <w:autoSpaceDN w:val="0"/>
              <w:adjustRightInd w:val="0"/>
              <w:ind w:left="24" w:firstLine="0"/>
              <w:jc w:val="both"/>
              <w:rPr>
                <w:rFonts w:ascii="Arial" w:hAnsi="Arial" w:cs="Arial"/>
                <w:bCs/>
                <w:sz w:val="24"/>
                <w:szCs w:val="24"/>
              </w:rPr>
            </w:pPr>
          </w:p>
        </w:tc>
        <w:tc>
          <w:tcPr>
            <w:tcW w:w="1864" w:type="dxa"/>
          </w:tcPr>
          <w:p w14:paraId="150F49C4" w14:textId="05EE6737" w:rsidR="0077619F" w:rsidRPr="00D075FC" w:rsidRDefault="0077619F" w:rsidP="00F14117">
            <w:pPr>
              <w:autoSpaceDE w:val="0"/>
              <w:autoSpaceDN w:val="0"/>
              <w:adjustRightInd w:val="0"/>
              <w:jc w:val="center"/>
              <w:rPr>
                <w:rFonts w:ascii="Arial" w:hAnsi="Arial" w:cs="Arial"/>
                <w:bCs/>
                <w:sz w:val="24"/>
                <w:szCs w:val="24"/>
              </w:rPr>
            </w:pPr>
            <w:r w:rsidRPr="00D075FC">
              <w:rPr>
                <w:rFonts w:ascii="Arial" w:hAnsi="Arial" w:cs="Arial"/>
                <w:bCs/>
                <w:sz w:val="24"/>
                <w:szCs w:val="24"/>
              </w:rPr>
              <w:t>RQMT NAME RU</w:t>
            </w:r>
          </w:p>
        </w:tc>
        <w:tc>
          <w:tcPr>
            <w:tcW w:w="2767" w:type="dxa"/>
          </w:tcPr>
          <w:p w14:paraId="068DA22C" w14:textId="25FA54E4" w:rsidR="0077619F" w:rsidRPr="00D075FC" w:rsidRDefault="0077619F" w:rsidP="00F14117">
            <w:pPr>
              <w:autoSpaceDE w:val="0"/>
              <w:autoSpaceDN w:val="0"/>
              <w:adjustRightInd w:val="0"/>
              <w:jc w:val="both"/>
              <w:rPr>
                <w:rFonts w:ascii="Arial" w:hAnsi="Arial" w:cs="Arial"/>
                <w:bCs/>
                <w:sz w:val="24"/>
                <w:szCs w:val="24"/>
              </w:rPr>
            </w:pPr>
            <w:r w:rsidRPr="00D075FC">
              <w:rPr>
                <w:rFonts w:ascii="Arial" w:hAnsi="Arial" w:cs="Arial"/>
                <w:bCs/>
                <w:sz w:val="24"/>
                <w:szCs w:val="24"/>
              </w:rPr>
              <w:t>Наименование характеристики на русском языке</w:t>
            </w:r>
          </w:p>
        </w:tc>
        <w:tc>
          <w:tcPr>
            <w:tcW w:w="3599" w:type="dxa"/>
          </w:tcPr>
          <w:p w14:paraId="02932DC8" w14:textId="3AB97CD8" w:rsidR="0077619F" w:rsidRPr="00D075FC" w:rsidRDefault="0077619F" w:rsidP="00FB2693">
            <w:pPr>
              <w:autoSpaceDE w:val="0"/>
              <w:autoSpaceDN w:val="0"/>
              <w:adjustRightInd w:val="0"/>
              <w:jc w:val="both"/>
              <w:rPr>
                <w:rFonts w:ascii="Arial" w:hAnsi="Arial" w:cs="Arial"/>
                <w:bCs/>
                <w:sz w:val="24"/>
                <w:szCs w:val="24"/>
              </w:rPr>
            </w:pPr>
            <w:r w:rsidRPr="00D075FC">
              <w:rPr>
                <w:rFonts w:ascii="Arial" w:hAnsi="Arial" w:cs="Arial"/>
                <w:bCs/>
                <w:sz w:val="24"/>
                <w:szCs w:val="24"/>
              </w:rPr>
              <w:t>Наименование характеристики ПС на русском языке по ГОСТ Р 58678</w:t>
            </w:r>
          </w:p>
        </w:tc>
        <w:tc>
          <w:tcPr>
            <w:tcW w:w="996" w:type="dxa"/>
          </w:tcPr>
          <w:p w14:paraId="3FBD9C8B" w14:textId="78DBC2A4" w:rsidR="0077619F" w:rsidRPr="00E24342" w:rsidRDefault="00E24342" w:rsidP="00E24342">
            <w:pPr>
              <w:autoSpaceDE w:val="0"/>
              <w:autoSpaceDN w:val="0"/>
              <w:adjustRightInd w:val="0"/>
              <w:jc w:val="center"/>
              <w:rPr>
                <w:rFonts w:ascii="Arial" w:hAnsi="Arial" w:cs="Arial"/>
                <w:bCs/>
                <w:sz w:val="24"/>
                <w:szCs w:val="24"/>
                <w:lang w:val="en-US"/>
              </w:rPr>
            </w:pPr>
            <w:r>
              <w:rPr>
                <w:rFonts w:ascii="Arial" w:hAnsi="Arial" w:cs="Arial"/>
                <w:bCs/>
                <w:sz w:val="24"/>
                <w:szCs w:val="24"/>
                <w:lang w:val="en-US"/>
              </w:rPr>
              <w:t>V</w:t>
            </w:r>
          </w:p>
        </w:tc>
      </w:tr>
      <w:tr w:rsidR="0077619F" w:rsidRPr="00D075FC" w14:paraId="38D04784" w14:textId="682B52EA" w:rsidTr="0025497C">
        <w:tc>
          <w:tcPr>
            <w:tcW w:w="729" w:type="dxa"/>
          </w:tcPr>
          <w:p w14:paraId="1FA71054" w14:textId="77777777" w:rsidR="0077619F" w:rsidRPr="00D075FC" w:rsidRDefault="0077619F" w:rsidP="00F14117">
            <w:pPr>
              <w:pStyle w:val="aff2"/>
              <w:numPr>
                <w:ilvl w:val="0"/>
                <w:numId w:val="46"/>
              </w:numPr>
              <w:tabs>
                <w:tab w:val="left" w:pos="308"/>
              </w:tabs>
              <w:autoSpaceDE w:val="0"/>
              <w:autoSpaceDN w:val="0"/>
              <w:adjustRightInd w:val="0"/>
              <w:ind w:left="24" w:firstLine="0"/>
              <w:jc w:val="both"/>
              <w:rPr>
                <w:rFonts w:ascii="Arial" w:hAnsi="Arial" w:cs="Arial"/>
                <w:bCs/>
                <w:sz w:val="24"/>
                <w:szCs w:val="24"/>
              </w:rPr>
            </w:pPr>
          </w:p>
        </w:tc>
        <w:tc>
          <w:tcPr>
            <w:tcW w:w="1864" w:type="dxa"/>
          </w:tcPr>
          <w:p w14:paraId="672A2395" w14:textId="402CBEC8" w:rsidR="0077619F" w:rsidRPr="00D075FC" w:rsidRDefault="0077619F" w:rsidP="00F14117">
            <w:pPr>
              <w:autoSpaceDE w:val="0"/>
              <w:autoSpaceDN w:val="0"/>
              <w:adjustRightInd w:val="0"/>
              <w:jc w:val="center"/>
              <w:rPr>
                <w:rFonts w:ascii="Arial" w:hAnsi="Arial" w:cs="Arial"/>
                <w:bCs/>
                <w:sz w:val="24"/>
                <w:szCs w:val="24"/>
              </w:rPr>
            </w:pPr>
            <w:r w:rsidRPr="00D075FC">
              <w:rPr>
                <w:rFonts w:ascii="Arial" w:hAnsi="Arial" w:cs="Arial"/>
                <w:bCs/>
                <w:sz w:val="24"/>
                <w:szCs w:val="24"/>
              </w:rPr>
              <w:t>RQMT EN</w:t>
            </w:r>
          </w:p>
        </w:tc>
        <w:tc>
          <w:tcPr>
            <w:tcW w:w="2767" w:type="dxa"/>
          </w:tcPr>
          <w:p w14:paraId="56A3E664" w14:textId="55E744CC" w:rsidR="0077619F" w:rsidRPr="00D075FC" w:rsidRDefault="0077619F" w:rsidP="00F14117">
            <w:pPr>
              <w:autoSpaceDE w:val="0"/>
              <w:autoSpaceDN w:val="0"/>
              <w:adjustRightInd w:val="0"/>
              <w:jc w:val="both"/>
              <w:rPr>
                <w:rFonts w:ascii="Arial" w:hAnsi="Arial" w:cs="Arial"/>
                <w:bCs/>
                <w:sz w:val="24"/>
                <w:szCs w:val="24"/>
              </w:rPr>
            </w:pPr>
            <w:r w:rsidRPr="00D075FC">
              <w:rPr>
                <w:rFonts w:ascii="Arial" w:hAnsi="Arial" w:cs="Arial"/>
                <w:bCs/>
                <w:sz w:val="24"/>
                <w:szCs w:val="24"/>
              </w:rPr>
              <w:t>Описание характеристики на английском языке</w:t>
            </w:r>
          </w:p>
        </w:tc>
        <w:tc>
          <w:tcPr>
            <w:tcW w:w="3599" w:type="dxa"/>
          </w:tcPr>
          <w:p w14:paraId="68CA6D4E" w14:textId="4607AC84" w:rsidR="0077619F" w:rsidRPr="00D075FC" w:rsidRDefault="0077619F" w:rsidP="00FB2693">
            <w:pPr>
              <w:autoSpaceDE w:val="0"/>
              <w:autoSpaceDN w:val="0"/>
              <w:adjustRightInd w:val="0"/>
              <w:jc w:val="both"/>
              <w:rPr>
                <w:rFonts w:ascii="Arial" w:hAnsi="Arial" w:cs="Arial"/>
                <w:bCs/>
                <w:sz w:val="24"/>
                <w:szCs w:val="24"/>
              </w:rPr>
            </w:pPr>
            <w:r w:rsidRPr="00D075FC">
              <w:rPr>
                <w:rFonts w:ascii="Arial" w:hAnsi="Arial" w:cs="Arial"/>
                <w:bCs/>
                <w:sz w:val="24"/>
                <w:szCs w:val="24"/>
              </w:rPr>
              <w:t>Описание (определение) характеристики ПС на английском языке по ГОСТ Р 58678</w:t>
            </w:r>
          </w:p>
        </w:tc>
        <w:tc>
          <w:tcPr>
            <w:tcW w:w="996" w:type="dxa"/>
          </w:tcPr>
          <w:p w14:paraId="6118D3B7" w14:textId="1CC88D18" w:rsidR="0077619F" w:rsidRPr="00E24342" w:rsidRDefault="00E24342" w:rsidP="00E24342">
            <w:pPr>
              <w:autoSpaceDE w:val="0"/>
              <w:autoSpaceDN w:val="0"/>
              <w:adjustRightInd w:val="0"/>
              <w:jc w:val="center"/>
              <w:rPr>
                <w:rFonts w:ascii="Arial" w:hAnsi="Arial" w:cs="Arial"/>
                <w:bCs/>
                <w:sz w:val="24"/>
                <w:szCs w:val="24"/>
                <w:lang w:val="en-US"/>
              </w:rPr>
            </w:pPr>
            <w:r>
              <w:rPr>
                <w:rFonts w:ascii="Arial" w:hAnsi="Arial" w:cs="Arial"/>
                <w:bCs/>
                <w:sz w:val="24"/>
                <w:szCs w:val="24"/>
                <w:lang w:val="en-US"/>
              </w:rPr>
              <w:t>V</w:t>
            </w:r>
          </w:p>
        </w:tc>
      </w:tr>
      <w:tr w:rsidR="0077619F" w:rsidRPr="00D075FC" w14:paraId="1F7560E2" w14:textId="107F053A" w:rsidTr="0025497C">
        <w:tc>
          <w:tcPr>
            <w:tcW w:w="729" w:type="dxa"/>
          </w:tcPr>
          <w:p w14:paraId="3B3B07A5" w14:textId="77777777" w:rsidR="0077619F" w:rsidRPr="00D075FC" w:rsidRDefault="0077619F" w:rsidP="00F14117">
            <w:pPr>
              <w:pStyle w:val="aff2"/>
              <w:numPr>
                <w:ilvl w:val="0"/>
                <w:numId w:val="46"/>
              </w:numPr>
              <w:tabs>
                <w:tab w:val="left" w:pos="308"/>
              </w:tabs>
              <w:autoSpaceDE w:val="0"/>
              <w:autoSpaceDN w:val="0"/>
              <w:adjustRightInd w:val="0"/>
              <w:ind w:left="24" w:firstLine="0"/>
              <w:jc w:val="both"/>
              <w:rPr>
                <w:rFonts w:ascii="Arial" w:hAnsi="Arial" w:cs="Arial"/>
                <w:bCs/>
                <w:sz w:val="24"/>
                <w:szCs w:val="24"/>
              </w:rPr>
            </w:pPr>
          </w:p>
        </w:tc>
        <w:tc>
          <w:tcPr>
            <w:tcW w:w="1864" w:type="dxa"/>
          </w:tcPr>
          <w:p w14:paraId="62A128E5" w14:textId="5E3713C5" w:rsidR="0077619F" w:rsidRPr="00D075FC" w:rsidRDefault="0077619F" w:rsidP="00F14117">
            <w:pPr>
              <w:autoSpaceDE w:val="0"/>
              <w:autoSpaceDN w:val="0"/>
              <w:adjustRightInd w:val="0"/>
              <w:jc w:val="center"/>
              <w:rPr>
                <w:rFonts w:ascii="Arial" w:hAnsi="Arial" w:cs="Arial"/>
                <w:bCs/>
                <w:sz w:val="24"/>
                <w:szCs w:val="24"/>
              </w:rPr>
            </w:pPr>
            <w:r w:rsidRPr="00D075FC">
              <w:rPr>
                <w:rFonts w:ascii="Arial" w:hAnsi="Arial" w:cs="Arial"/>
                <w:bCs/>
                <w:sz w:val="24"/>
                <w:szCs w:val="24"/>
              </w:rPr>
              <w:t>RQMT RU</w:t>
            </w:r>
          </w:p>
        </w:tc>
        <w:tc>
          <w:tcPr>
            <w:tcW w:w="2767" w:type="dxa"/>
          </w:tcPr>
          <w:p w14:paraId="5BAABEDE" w14:textId="78BB799D" w:rsidR="0077619F" w:rsidRPr="00D075FC" w:rsidRDefault="0077619F" w:rsidP="00F14117">
            <w:pPr>
              <w:autoSpaceDE w:val="0"/>
              <w:autoSpaceDN w:val="0"/>
              <w:adjustRightInd w:val="0"/>
              <w:jc w:val="both"/>
              <w:rPr>
                <w:rFonts w:ascii="Arial" w:hAnsi="Arial" w:cs="Arial"/>
                <w:bCs/>
                <w:sz w:val="24"/>
                <w:szCs w:val="24"/>
              </w:rPr>
            </w:pPr>
            <w:r w:rsidRPr="00D075FC">
              <w:rPr>
                <w:rFonts w:ascii="Arial" w:hAnsi="Arial" w:cs="Arial"/>
                <w:bCs/>
                <w:sz w:val="24"/>
                <w:szCs w:val="24"/>
              </w:rPr>
              <w:t>Описание характеристики на русском языке</w:t>
            </w:r>
          </w:p>
        </w:tc>
        <w:tc>
          <w:tcPr>
            <w:tcW w:w="3599" w:type="dxa"/>
          </w:tcPr>
          <w:p w14:paraId="40693725" w14:textId="34780AE1" w:rsidR="0077619F" w:rsidRPr="00D075FC" w:rsidRDefault="0077619F" w:rsidP="00FB2693">
            <w:pPr>
              <w:autoSpaceDE w:val="0"/>
              <w:autoSpaceDN w:val="0"/>
              <w:adjustRightInd w:val="0"/>
              <w:jc w:val="both"/>
              <w:rPr>
                <w:rFonts w:ascii="Arial" w:hAnsi="Arial" w:cs="Arial"/>
                <w:bCs/>
                <w:sz w:val="24"/>
                <w:szCs w:val="24"/>
              </w:rPr>
            </w:pPr>
            <w:r w:rsidRPr="00D075FC">
              <w:rPr>
                <w:rFonts w:ascii="Arial" w:hAnsi="Arial" w:cs="Arial"/>
                <w:bCs/>
                <w:sz w:val="24"/>
                <w:szCs w:val="24"/>
              </w:rPr>
              <w:t xml:space="preserve">Описание (определение) характеристики ПС на русском языке по ГОСТ Р 58678 </w:t>
            </w:r>
          </w:p>
        </w:tc>
        <w:tc>
          <w:tcPr>
            <w:tcW w:w="996" w:type="dxa"/>
          </w:tcPr>
          <w:p w14:paraId="73F82B34" w14:textId="4E652B60" w:rsidR="0077619F" w:rsidRPr="00E24342" w:rsidRDefault="00E24342" w:rsidP="00E24342">
            <w:pPr>
              <w:autoSpaceDE w:val="0"/>
              <w:autoSpaceDN w:val="0"/>
              <w:adjustRightInd w:val="0"/>
              <w:jc w:val="center"/>
              <w:rPr>
                <w:rFonts w:ascii="Arial" w:hAnsi="Arial" w:cs="Arial"/>
                <w:bCs/>
                <w:sz w:val="24"/>
                <w:szCs w:val="24"/>
                <w:lang w:val="en-US"/>
              </w:rPr>
            </w:pPr>
            <w:r>
              <w:rPr>
                <w:rFonts w:ascii="Arial" w:hAnsi="Arial" w:cs="Arial"/>
                <w:bCs/>
                <w:sz w:val="24"/>
                <w:szCs w:val="24"/>
                <w:lang w:val="en-US"/>
              </w:rPr>
              <w:t>V</w:t>
            </w:r>
          </w:p>
        </w:tc>
      </w:tr>
    </w:tbl>
    <w:p w14:paraId="43291399" w14:textId="7A4235D0" w:rsidR="00FE2CBF" w:rsidRDefault="00FE2CBF"/>
    <w:p w14:paraId="5917711C" w14:textId="32B809C0" w:rsidR="00FE2CBF" w:rsidRDefault="00FE2CBF">
      <w:r>
        <w:br w:type="page"/>
      </w:r>
    </w:p>
    <w:p w14:paraId="0FD21D17" w14:textId="051076B6" w:rsidR="00FE2CBF" w:rsidRPr="00FE2CBF" w:rsidRDefault="00FE2CBF" w:rsidP="00FE2CBF">
      <w:pPr>
        <w:rPr>
          <w:rFonts w:ascii="Arial" w:hAnsi="Arial" w:cs="Arial"/>
          <w:i/>
          <w:iCs/>
          <w:sz w:val="24"/>
          <w:szCs w:val="24"/>
        </w:rPr>
      </w:pPr>
      <w:r>
        <w:rPr>
          <w:rFonts w:ascii="Arial" w:hAnsi="Arial" w:cs="Arial"/>
          <w:i/>
          <w:iCs/>
          <w:sz w:val="24"/>
          <w:szCs w:val="24"/>
        </w:rPr>
        <w:lastRenderedPageBreak/>
        <w:t>Оконча</w:t>
      </w:r>
      <w:r w:rsidRPr="00FE2CBF">
        <w:rPr>
          <w:rFonts w:ascii="Arial" w:hAnsi="Arial" w:cs="Arial"/>
          <w:i/>
          <w:iCs/>
          <w:sz w:val="24"/>
          <w:szCs w:val="24"/>
        </w:rPr>
        <w:t>ние таблицы А.1</w:t>
      </w:r>
    </w:p>
    <w:tbl>
      <w:tblPr>
        <w:tblStyle w:val="aff3"/>
        <w:tblW w:w="9955" w:type="dxa"/>
        <w:tblLook w:val="04A0" w:firstRow="1" w:lastRow="0" w:firstColumn="1" w:lastColumn="0" w:noHBand="0" w:noVBand="1"/>
      </w:tblPr>
      <w:tblGrid>
        <w:gridCol w:w="729"/>
        <w:gridCol w:w="1864"/>
        <w:gridCol w:w="2767"/>
        <w:gridCol w:w="3599"/>
        <w:gridCol w:w="996"/>
      </w:tblGrid>
      <w:tr w:rsidR="00FE2CBF" w:rsidRPr="00D075FC" w14:paraId="4469B340" w14:textId="77777777" w:rsidTr="00FE2CBF">
        <w:tc>
          <w:tcPr>
            <w:tcW w:w="729" w:type="dxa"/>
            <w:tcBorders>
              <w:bottom w:val="double" w:sz="4" w:space="0" w:color="auto"/>
            </w:tcBorders>
          </w:tcPr>
          <w:p w14:paraId="735B2572" w14:textId="77777777" w:rsidR="00FE2CBF" w:rsidRPr="00D075FC" w:rsidRDefault="00FE2CBF" w:rsidP="00ED5038">
            <w:pPr>
              <w:autoSpaceDE w:val="0"/>
              <w:autoSpaceDN w:val="0"/>
              <w:adjustRightInd w:val="0"/>
              <w:jc w:val="center"/>
              <w:rPr>
                <w:rFonts w:ascii="Arial" w:hAnsi="Arial" w:cs="Arial"/>
                <w:bCs/>
              </w:rPr>
            </w:pPr>
            <w:r w:rsidRPr="00FB2693">
              <w:rPr>
                <w:rFonts w:ascii="Arial" w:hAnsi="Arial" w:cs="Arial"/>
                <w:bCs/>
              </w:rPr>
              <w:t>№ п/п</w:t>
            </w:r>
          </w:p>
        </w:tc>
        <w:tc>
          <w:tcPr>
            <w:tcW w:w="1864" w:type="dxa"/>
            <w:tcBorders>
              <w:bottom w:val="double" w:sz="4" w:space="0" w:color="auto"/>
            </w:tcBorders>
          </w:tcPr>
          <w:p w14:paraId="0AB8844C" w14:textId="77777777" w:rsidR="00FE2CBF" w:rsidRPr="00D075FC" w:rsidRDefault="00FE2CBF" w:rsidP="00ED5038">
            <w:pPr>
              <w:autoSpaceDE w:val="0"/>
              <w:autoSpaceDN w:val="0"/>
              <w:adjustRightInd w:val="0"/>
              <w:jc w:val="center"/>
              <w:rPr>
                <w:rFonts w:ascii="Arial" w:hAnsi="Arial" w:cs="Arial"/>
                <w:bCs/>
              </w:rPr>
            </w:pPr>
            <w:r w:rsidRPr="00FB2693">
              <w:rPr>
                <w:rFonts w:ascii="Arial" w:hAnsi="Arial" w:cs="Arial"/>
                <w:bCs/>
              </w:rPr>
              <w:t>Кодовое обозначение элемента данных</w:t>
            </w:r>
          </w:p>
        </w:tc>
        <w:tc>
          <w:tcPr>
            <w:tcW w:w="2767" w:type="dxa"/>
            <w:tcBorders>
              <w:bottom w:val="double" w:sz="4" w:space="0" w:color="auto"/>
            </w:tcBorders>
          </w:tcPr>
          <w:p w14:paraId="63B81114" w14:textId="77777777" w:rsidR="00FE2CBF" w:rsidRPr="00D075FC" w:rsidRDefault="00FE2CBF" w:rsidP="00ED5038">
            <w:pPr>
              <w:autoSpaceDE w:val="0"/>
              <w:autoSpaceDN w:val="0"/>
              <w:adjustRightInd w:val="0"/>
              <w:jc w:val="center"/>
              <w:rPr>
                <w:rFonts w:ascii="Arial" w:hAnsi="Arial" w:cs="Arial"/>
                <w:bCs/>
              </w:rPr>
            </w:pPr>
            <w:r w:rsidRPr="00FB2693">
              <w:rPr>
                <w:rFonts w:ascii="Arial" w:hAnsi="Arial" w:cs="Arial"/>
                <w:bCs/>
              </w:rPr>
              <w:t>Наименование элемента данных</w:t>
            </w:r>
          </w:p>
        </w:tc>
        <w:tc>
          <w:tcPr>
            <w:tcW w:w="3599" w:type="dxa"/>
            <w:tcBorders>
              <w:bottom w:val="double" w:sz="4" w:space="0" w:color="auto"/>
            </w:tcBorders>
          </w:tcPr>
          <w:p w14:paraId="27741252" w14:textId="77777777" w:rsidR="00FE2CBF" w:rsidRPr="00D075FC" w:rsidRDefault="00FE2CBF" w:rsidP="00ED5038">
            <w:pPr>
              <w:autoSpaceDE w:val="0"/>
              <w:autoSpaceDN w:val="0"/>
              <w:adjustRightInd w:val="0"/>
              <w:jc w:val="center"/>
              <w:rPr>
                <w:rFonts w:ascii="Arial" w:hAnsi="Arial" w:cs="Arial"/>
                <w:bCs/>
              </w:rPr>
            </w:pPr>
            <w:r w:rsidRPr="00FB2693">
              <w:rPr>
                <w:rFonts w:ascii="Arial" w:hAnsi="Arial" w:cs="Arial"/>
                <w:bCs/>
              </w:rPr>
              <w:t>Описание элемента данных</w:t>
            </w:r>
          </w:p>
        </w:tc>
        <w:tc>
          <w:tcPr>
            <w:tcW w:w="996" w:type="dxa"/>
            <w:tcBorders>
              <w:bottom w:val="double" w:sz="4" w:space="0" w:color="auto"/>
            </w:tcBorders>
          </w:tcPr>
          <w:p w14:paraId="2AEF9667" w14:textId="34FD58FB" w:rsidR="00FE2CBF" w:rsidRPr="00FB2693" w:rsidRDefault="00FE2CBF" w:rsidP="004A0C43">
            <w:pPr>
              <w:autoSpaceDE w:val="0"/>
              <w:autoSpaceDN w:val="0"/>
              <w:adjustRightInd w:val="0"/>
              <w:jc w:val="center"/>
              <w:rPr>
                <w:rFonts w:ascii="Arial" w:hAnsi="Arial" w:cs="Arial"/>
                <w:bCs/>
              </w:rPr>
            </w:pPr>
            <w:r>
              <w:rPr>
                <w:rFonts w:ascii="Arial" w:hAnsi="Arial" w:cs="Arial"/>
                <w:bCs/>
              </w:rPr>
              <w:t>Сегмент данных (5.</w:t>
            </w:r>
            <w:r w:rsidR="004A0C43">
              <w:rPr>
                <w:rFonts w:ascii="Arial" w:hAnsi="Arial" w:cs="Arial"/>
                <w:bCs/>
              </w:rPr>
              <w:t>3</w:t>
            </w:r>
            <w:r>
              <w:rPr>
                <w:rFonts w:ascii="Arial" w:hAnsi="Arial" w:cs="Arial"/>
                <w:bCs/>
              </w:rPr>
              <w:t>.</w:t>
            </w:r>
            <w:r w:rsidR="004A0C43">
              <w:rPr>
                <w:rFonts w:ascii="Arial" w:hAnsi="Arial" w:cs="Arial"/>
                <w:bCs/>
              </w:rPr>
              <w:t>2</w:t>
            </w:r>
            <w:r>
              <w:rPr>
                <w:rFonts w:ascii="Arial" w:hAnsi="Arial" w:cs="Arial"/>
                <w:bCs/>
              </w:rPr>
              <w:t>)</w:t>
            </w:r>
          </w:p>
        </w:tc>
      </w:tr>
      <w:tr w:rsidR="0077619F" w:rsidRPr="00D075FC" w14:paraId="6D0F5C48" w14:textId="129E5F62" w:rsidTr="00FE2CBF">
        <w:tc>
          <w:tcPr>
            <w:tcW w:w="729" w:type="dxa"/>
            <w:tcBorders>
              <w:top w:val="double" w:sz="4" w:space="0" w:color="auto"/>
            </w:tcBorders>
          </w:tcPr>
          <w:p w14:paraId="7E1F663A" w14:textId="77777777" w:rsidR="0077619F" w:rsidRPr="00D075FC" w:rsidRDefault="0077619F" w:rsidP="00F14117">
            <w:pPr>
              <w:pStyle w:val="aff2"/>
              <w:numPr>
                <w:ilvl w:val="0"/>
                <w:numId w:val="46"/>
              </w:numPr>
              <w:tabs>
                <w:tab w:val="left" w:pos="308"/>
              </w:tabs>
              <w:autoSpaceDE w:val="0"/>
              <w:autoSpaceDN w:val="0"/>
              <w:adjustRightInd w:val="0"/>
              <w:ind w:left="24" w:firstLine="0"/>
              <w:jc w:val="both"/>
              <w:rPr>
                <w:rFonts w:ascii="Arial" w:hAnsi="Arial" w:cs="Arial"/>
                <w:bCs/>
                <w:sz w:val="24"/>
                <w:szCs w:val="24"/>
              </w:rPr>
            </w:pPr>
          </w:p>
        </w:tc>
        <w:tc>
          <w:tcPr>
            <w:tcW w:w="1864" w:type="dxa"/>
            <w:tcBorders>
              <w:top w:val="double" w:sz="4" w:space="0" w:color="auto"/>
            </w:tcBorders>
          </w:tcPr>
          <w:p w14:paraId="15A1B982" w14:textId="433FC4A4" w:rsidR="0077619F" w:rsidRPr="00D075FC" w:rsidRDefault="0077619F" w:rsidP="00F14117">
            <w:pPr>
              <w:autoSpaceDE w:val="0"/>
              <w:autoSpaceDN w:val="0"/>
              <w:adjustRightInd w:val="0"/>
              <w:jc w:val="center"/>
              <w:rPr>
                <w:rFonts w:ascii="Arial" w:hAnsi="Arial" w:cs="Arial"/>
                <w:bCs/>
                <w:sz w:val="24"/>
                <w:szCs w:val="24"/>
              </w:rPr>
            </w:pPr>
            <w:r w:rsidRPr="00D075FC">
              <w:rPr>
                <w:rFonts w:ascii="Arial" w:hAnsi="Arial" w:cs="Arial"/>
                <w:bCs/>
                <w:sz w:val="24"/>
                <w:szCs w:val="24"/>
              </w:rPr>
              <w:t>MODE CODE</w:t>
            </w:r>
          </w:p>
        </w:tc>
        <w:tc>
          <w:tcPr>
            <w:tcW w:w="2767" w:type="dxa"/>
            <w:tcBorders>
              <w:top w:val="double" w:sz="4" w:space="0" w:color="auto"/>
            </w:tcBorders>
          </w:tcPr>
          <w:p w14:paraId="78565C35" w14:textId="72141EEB" w:rsidR="0077619F" w:rsidRPr="00D075FC" w:rsidRDefault="0077619F" w:rsidP="00FB2693">
            <w:pPr>
              <w:autoSpaceDE w:val="0"/>
              <w:autoSpaceDN w:val="0"/>
              <w:adjustRightInd w:val="0"/>
              <w:jc w:val="both"/>
              <w:rPr>
                <w:rFonts w:ascii="Arial" w:hAnsi="Arial" w:cs="Arial"/>
                <w:bCs/>
                <w:sz w:val="24"/>
                <w:szCs w:val="24"/>
              </w:rPr>
            </w:pPr>
            <w:r w:rsidRPr="00D075FC">
              <w:rPr>
                <w:rFonts w:ascii="Arial" w:hAnsi="Arial" w:cs="Arial"/>
                <w:bCs/>
                <w:sz w:val="24"/>
                <w:szCs w:val="24"/>
              </w:rPr>
              <w:t>Код варианта кодирования значений характеристики</w:t>
            </w:r>
          </w:p>
        </w:tc>
        <w:tc>
          <w:tcPr>
            <w:tcW w:w="3599" w:type="dxa"/>
            <w:tcBorders>
              <w:top w:val="double" w:sz="4" w:space="0" w:color="auto"/>
            </w:tcBorders>
          </w:tcPr>
          <w:p w14:paraId="241C4EFF" w14:textId="7954B0B4" w:rsidR="0077619F" w:rsidRPr="00D075FC" w:rsidRDefault="0077619F" w:rsidP="00FB2693">
            <w:pPr>
              <w:autoSpaceDE w:val="0"/>
              <w:autoSpaceDN w:val="0"/>
              <w:adjustRightInd w:val="0"/>
              <w:jc w:val="both"/>
              <w:rPr>
                <w:rFonts w:ascii="Arial" w:hAnsi="Arial" w:cs="Arial"/>
                <w:bCs/>
                <w:sz w:val="24"/>
                <w:szCs w:val="24"/>
              </w:rPr>
            </w:pPr>
            <w:r w:rsidRPr="00D075FC">
              <w:rPr>
                <w:rFonts w:ascii="Arial" w:hAnsi="Arial" w:cs="Arial"/>
                <w:bCs/>
                <w:sz w:val="24"/>
                <w:szCs w:val="24"/>
              </w:rPr>
              <w:t>Код варианта кодирования значений характеристики по ГОСТ Р 58678 (цифровое значение, диапазон значений, вариант из таблицы возможных значений, вариант из таблицы графических изображений и т.п.)</w:t>
            </w:r>
          </w:p>
        </w:tc>
        <w:tc>
          <w:tcPr>
            <w:tcW w:w="996" w:type="dxa"/>
            <w:tcBorders>
              <w:top w:val="double" w:sz="4" w:space="0" w:color="auto"/>
            </w:tcBorders>
          </w:tcPr>
          <w:p w14:paraId="60BDDEE2" w14:textId="46F10B2E" w:rsidR="0077619F" w:rsidRPr="00E24342" w:rsidRDefault="00E24342" w:rsidP="00E24342">
            <w:pPr>
              <w:autoSpaceDE w:val="0"/>
              <w:autoSpaceDN w:val="0"/>
              <w:adjustRightInd w:val="0"/>
              <w:jc w:val="center"/>
              <w:rPr>
                <w:rFonts w:ascii="Arial" w:hAnsi="Arial" w:cs="Arial"/>
                <w:bCs/>
                <w:sz w:val="24"/>
                <w:szCs w:val="24"/>
                <w:lang w:val="en-US"/>
              </w:rPr>
            </w:pPr>
            <w:r>
              <w:rPr>
                <w:rFonts w:ascii="Arial" w:hAnsi="Arial" w:cs="Arial"/>
                <w:bCs/>
                <w:sz w:val="24"/>
                <w:szCs w:val="24"/>
                <w:lang w:val="en-US"/>
              </w:rPr>
              <w:t>V</w:t>
            </w:r>
          </w:p>
        </w:tc>
      </w:tr>
      <w:tr w:rsidR="0077619F" w:rsidRPr="00D075FC" w14:paraId="48016BA6" w14:textId="6F1C6B5A" w:rsidTr="0025497C">
        <w:tc>
          <w:tcPr>
            <w:tcW w:w="729" w:type="dxa"/>
          </w:tcPr>
          <w:p w14:paraId="06B38B5D" w14:textId="77777777" w:rsidR="0077619F" w:rsidRPr="00D075FC" w:rsidRDefault="0077619F" w:rsidP="00F14117">
            <w:pPr>
              <w:pStyle w:val="aff2"/>
              <w:numPr>
                <w:ilvl w:val="0"/>
                <w:numId w:val="46"/>
              </w:numPr>
              <w:tabs>
                <w:tab w:val="left" w:pos="308"/>
              </w:tabs>
              <w:autoSpaceDE w:val="0"/>
              <w:autoSpaceDN w:val="0"/>
              <w:adjustRightInd w:val="0"/>
              <w:ind w:left="24" w:firstLine="0"/>
              <w:jc w:val="both"/>
              <w:rPr>
                <w:rFonts w:ascii="Arial" w:hAnsi="Arial" w:cs="Arial"/>
                <w:bCs/>
                <w:sz w:val="24"/>
                <w:szCs w:val="24"/>
              </w:rPr>
            </w:pPr>
          </w:p>
        </w:tc>
        <w:tc>
          <w:tcPr>
            <w:tcW w:w="1864" w:type="dxa"/>
          </w:tcPr>
          <w:p w14:paraId="30F62CD4" w14:textId="42DDA06A" w:rsidR="0077619F" w:rsidRPr="00D075FC" w:rsidRDefault="0077619F" w:rsidP="00F14117">
            <w:pPr>
              <w:autoSpaceDE w:val="0"/>
              <w:autoSpaceDN w:val="0"/>
              <w:adjustRightInd w:val="0"/>
              <w:jc w:val="center"/>
              <w:rPr>
                <w:rFonts w:ascii="Arial" w:hAnsi="Arial" w:cs="Arial"/>
                <w:bCs/>
                <w:sz w:val="24"/>
                <w:szCs w:val="24"/>
              </w:rPr>
            </w:pPr>
            <w:r w:rsidRPr="00D075FC">
              <w:rPr>
                <w:rFonts w:ascii="Arial" w:hAnsi="Arial" w:cs="Arial"/>
                <w:bCs/>
                <w:sz w:val="24"/>
                <w:szCs w:val="24"/>
              </w:rPr>
              <w:t>REPLY</w:t>
            </w:r>
          </w:p>
        </w:tc>
        <w:tc>
          <w:tcPr>
            <w:tcW w:w="2767" w:type="dxa"/>
          </w:tcPr>
          <w:p w14:paraId="6F2283C6" w14:textId="2AE7C9E5" w:rsidR="0077619F" w:rsidRPr="00D075FC" w:rsidRDefault="0077619F" w:rsidP="00F14117">
            <w:pPr>
              <w:autoSpaceDE w:val="0"/>
              <w:autoSpaceDN w:val="0"/>
              <w:adjustRightInd w:val="0"/>
              <w:jc w:val="both"/>
              <w:rPr>
                <w:rFonts w:ascii="Arial" w:hAnsi="Arial" w:cs="Arial"/>
                <w:bCs/>
                <w:sz w:val="24"/>
                <w:szCs w:val="24"/>
              </w:rPr>
            </w:pPr>
            <w:r w:rsidRPr="00D075FC">
              <w:rPr>
                <w:rFonts w:ascii="Arial" w:hAnsi="Arial" w:cs="Arial"/>
                <w:bCs/>
                <w:sz w:val="24"/>
                <w:szCs w:val="24"/>
              </w:rPr>
              <w:t>Значение характеристики</w:t>
            </w:r>
          </w:p>
        </w:tc>
        <w:tc>
          <w:tcPr>
            <w:tcW w:w="3599" w:type="dxa"/>
          </w:tcPr>
          <w:p w14:paraId="1A263D11" w14:textId="2279C7D0" w:rsidR="0077619F" w:rsidRPr="00D075FC" w:rsidRDefault="0077619F" w:rsidP="00FB2693">
            <w:pPr>
              <w:autoSpaceDE w:val="0"/>
              <w:autoSpaceDN w:val="0"/>
              <w:adjustRightInd w:val="0"/>
              <w:jc w:val="both"/>
              <w:rPr>
                <w:rFonts w:ascii="Arial" w:hAnsi="Arial" w:cs="Arial"/>
                <w:bCs/>
                <w:sz w:val="24"/>
                <w:szCs w:val="24"/>
              </w:rPr>
            </w:pPr>
            <w:r w:rsidRPr="00D075FC">
              <w:rPr>
                <w:rFonts w:ascii="Arial" w:hAnsi="Arial" w:cs="Arial"/>
                <w:bCs/>
                <w:sz w:val="24"/>
                <w:szCs w:val="24"/>
              </w:rPr>
              <w:t xml:space="preserve">Значение характеристики по ГОСТ Р 58678 (может быть в виде текста или цифрового значения, в виде кодового значения из таблицы возможных значений или таблицы графических изображений в соответствии с [5]) </w:t>
            </w:r>
          </w:p>
        </w:tc>
        <w:tc>
          <w:tcPr>
            <w:tcW w:w="996" w:type="dxa"/>
          </w:tcPr>
          <w:p w14:paraId="304F4113" w14:textId="41517677" w:rsidR="0077619F" w:rsidRPr="00E24342" w:rsidRDefault="00E24342" w:rsidP="00E24342">
            <w:pPr>
              <w:autoSpaceDE w:val="0"/>
              <w:autoSpaceDN w:val="0"/>
              <w:adjustRightInd w:val="0"/>
              <w:jc w:val="center"/>
              <w:rPr>
                <w:rFonts w:ascii="Arial" w:hAnsi="Arial" w:cs="Arial"/>
                <w:bCs/>
                <w:sz w:val="24"/>
                <w:szCs w:val="24"/>
                <w:lang w:val="en-US"/>
              </w:rPr>
            </w:pPr>
            <w:r>
              <w:rPr>
                <w:rFonts w:ascii="Arial" w:hAnsi="Arial" w:cs="Arial"/>
                <w:bCs/>
                <w:sz w:val="24"/>
                <w:szCs w:val="24"/>
                <w:lang w:val="en-US"/>
              </w:rPr>
              <w:t>V</w:t>
            </w:r>
          </w:p>
        </w:tc>
      </w:tr>
      <w:tr w:rsidR="0025497C" w:rsidRPr="00D075FC" w14:paraId="37571E2C" w14:textId="77777777" w:rsidTr="008A2721">
        <w:tc>
          <w:tcPr>
            <w:tcW w:w="9955" w:type="dxa"/>
            <w:gridSpan w:val="5"/>
          </w:tcPr>
          <w:p w14:paraId="4DDA6593" w14:textId="77777777" w:rsidR="00130A44" w:rsidRDefault="00130A44" w:rsidP="0025497C">
            <w:pPr>
              <w:autoSpaceDE w:val="0"/>
              <w:autoSpaceDN w:val="0"/>
              <w:adjustRightInd w:val="0"/>
              <w:ind w:firstLine="733"/>
              <w:jc w:val="both"/>
              <w:rPr>
                <w:rFonts w:ascii="Arial" w:hAnsi="Arial" w:cs="Arial"/>
                <w:spacing w:val="40"/>
              </w:rPr>
            </w:pPr>
          </w:p>
          <w:p w14:paraId="19A6C85C" w14:textId="34201535" w:rsidR="0025497C" w:rsidRPr="00FE2CBF" w:rsidRDefault="0025497C" w:rsidP="0025497C">
            <w:pPr>
              <w:autoSpaceDE w:val="0"/>
              <w:autoSpaceDN w:val="0"/>
              <w:adjustRightInd w:val="0"/>
              <w:ind w:firstLine="733"/>
              <w:jc w:val="both"/>
              <w:rPr>
                <w:b/>
              </w:rPr>
            </w:pPr>
            <w:r w:rsidRPr="00FE2CBF">
              <w:rPr>
                <w:rFonts w:ascii="Arial" w:hAnsi="Arial" w:cs="Arial"/>
                <w:spacing w:val="40"/>
              </w:rPr>
              <w:t>Примечани</w:t>
            </w:r>
            <w:r w:rsidR="00130A44">
              <w:rPr>
                <w:rFonts w:ascii="Arial" w:hAnsi="Arial" w:cs="Arial"/>
                <w:spacing w:val="40"/>
              </w:rPr>
              <w:t>я</w:t>
            </w:r>
            <w:r w:rsidRPr="00FE2CBF">
              <w:rPr>
                <w:b/>
              </w:rPr>
              <w:t xml:space="preserve"> </w:t>
            </w:r>
          </w:p>
          <w:p w14:paraId="2E614318" w14:textId="16F5B4BF" w:rsidR="0025497C" w:rsidRPr="00FE2CBF" w:rsidRDefault="0025497C" w:rsidP="0025497C">
            <w:pPr>
              <w:autoSpaceDE w:val="0"/>
              <w:autoSpaceDN w:val="0"/>
              <w:adjustRightInd w:val="0"/>
              <w:ind w:firstLine="733"/>
              <w:jc w:val="both"/>
              <w:rPr>
                <w:rFonts w:ascii="Arial" w:hAnsi="Arial" w:cs="Arial"/>
                <w:bCs/>
              </w:rPr>
            </w:pPr>
            <w:r w:rsidRPr="00FE2CBF">
              <w:rPr>
                <w:rFonts w:ascii="Arial" w:hAnsi="Arial" w:cs="Arial"/>
                <w:bCs/>
              </w:rPr>
              <w:t>1 Элементы данных 1-32 используются при ссылочном методе идентификации ПС по ГОСТ</w:t>
            </w:r>
            <w:r w:rsidR="00EB5377">
              <w:rPr>
                <w:rFonts w:ascii="Arial" w:hAnsi="Arial" w:cs="Arial"/>
                <w:bCs/>
              </w:rPr>
              <w:t> </w:t>
            </w:r>
            <w:r w:rsidRPr="00FE2CBF">
              <w:rPr>
                <w:rFonts w:ascii="Arial" w:hAnsi="Arial" w:cs="Arial"/>
                <w:bCs/>
              </w:rPr>
              <w:t>Р</w:t>
            </w:r>
            <w:r w:rsidR="00EB5377">
              <w:rPr>
                <w:rFonts w:ascii="Arial" w:hAnsi="Arial" w:cs="Arial"/>
                <w:bCs/>
              </w:rPr>
              <w:t> </w:t>
            </w:r>
            <w:r w:rsidRPr="00FE2CBF">
              <w:rPr>
                <w:rFonts w:ascii="Arial" w:hAnsi="Arial" w:cs="Arial"/>
                <w:bCs/>
              </w:rPr>
              <w:t>59190.</w:t>
            </w:r>
          </w:p>
          <w:p w14:paraId="6457C91B" w14:textId="334DFBB1" w:rsidR="0025497C" w:rsidRPr="00FE2CBF" w:rsidRDefault="0025497C" w:rsidP="0025497C">
            <w:pPr>
              <w:autoSpaceDE w:val="0"/>
              <w:autoSpaceDN w:val="0"/>
              <w:adjustRightInd w:val="0"/>
              <w:ind w:firstLine="733"/>
              <w:jc w:val="both"/>
              <w:rPr>
                <w:rFonts w:ascii="Arial" w:hAnsi="Arial" w:cs="Arial"/>
                <w:bCs/>
              </w:rPr>
            </w:pPr>
            <w:r w:rsidRPr="00FE2CBF">
              <w:rPr>
                <w:rFonts w:ascii="Arial" w:hAnsi="Arial" w:cs="Arial"/>
                <w:bCs/>
              </w:rPr>
              <w:t xml:space="preserve">2 Элементы данных 33-39 </w:t>
            </w:r>
            <w:r w:rsidR="00C41228" w:rsidRPr="00FE2CBF">
              <w:rPr>
                <w:rFonts w:ascii="Arial" w:hAnsi="Arial" w:cs="Arial"/>
                <w:bCs/>
              </w:rPr>
              <w:t xml:space="preserve">содержат </w:t>
            </w:r>
            <w:r w:rsidRPr="00FE2CBF">
              <w:rPr>
                <w:rFonts w:ascii="Arial" w:hAnsi="Arial" w:cs="Arial"/>
                <w:bCs/>
              </w:rPr>
              <w:t>характеристики ПС по ГОСТ Р 58678</w:t>
            </w:r>
            <w:r w:rsidR="00C41228" w:rsidRPr="00FE2CBF">
              <w:rPr>
                <w:rFonts w:ascii="Arial" w:hAnsi="Arial" w:cs="Arial"/>
                <w:bCs/>
              </w:rPr>
              <w:t xml:space="preserve"> и</w:t>
            </w:r>
            <w:r w:rsidRPr="00FE2CBF">
              <w:rPr>
                <w:rFonts w:ascii="Arial" w:hAnsi="Arial" w:cs="Arial"/>
                <w:bCs/>
              </w:rPr>
              <w:t xml:space="preserve"> используются дополнительно к элементам данных 1-31 при каталогизации полным описательным или частичным описательным методом идентификации. </w:t>
            </w:r>
          </w:p>
          <w:p w14:paraId="1B0F5C5D" w14:textId="77777777" w:rsidR="0025497C" w:rsidRPr="008A2721" w:rsidRDefault="0025497C" w:rsidP="00E24342">
            <w:pPr>
              <w:autoSpaceDE w:val="0"/>
              <w:autoSpaceDN w:val="0"/>
              <w:adjustRightInd w:val="0"/>
              <w:jc w:val="center"/>
              <w:rPr>
                <w:rFonts w:ascii="Arial" w:hAnsi="Arial" w:cs="Arial"/>
                <w:bCs/>
                <w:sz w:val="24"/>
                <w:szCs w:val="24"/>
              </w:rPr>
            </w:pPr>
          </w:p>
        </w:tc>
      </w:tr>
    </w:tbl>
    <w:p w14:paraId="63A598DD" w14:textId="223B4D81" w:rsidR="0076784A" w:rsidRDefault="0076784A" w:rsidP="0076784A"/>
    <w:p w14:paraId="6C39EF2C" w14:textId="0C11E3EB" w:rsidR="00E953DC" w:rsidRDefault="00C315D1" w:rsidP="0081229A">
      <w:pPr>
        <w:pStyle w:val="a9"/>
        <w:ind w:firstLine="709"/>
        <w:jc w:val="both"/>
        <w:rPr>
          <w:rFonts w:ascii="Arial" w:eastAsiaTheme="majorEastAsia" w:hAnsi="Arial" w:cs="Arial"/>
          <w:b/>
          <w:bCs/>
          <w:color w:val="000000" w:themeColor="text1"/>
          <w:sz w:val="24"/>
          <w:szCs w:val="28"/>
          <w:lang w:eastAsia="en-US"/>
        </w:rPr>
      </w:pPr>
      <w:bookmarkStart w:id="67" w:name="_Toc94445784"/>
      <w:bookmarkStart w:id="68" w:name="_Toc59624796"/>
      <w:bookmarkStart w:id="69" w:name="_Toc70252678"/>
      <w:bookmarkStart w:id="70" w:name="_Toc79335836"/>
      <w:bookmarkStart w:id="71" w:name="_Toc90204841"/>
      <w:bookmarkStart w:id="72" w:name="_Toc92460290"/>
      <w:bookmarkStart w:id="73" w:name="_Toc38989294"/>
      <w:bookmarkStart w:id="74" w:name="_Toc32686817"/>
      <w:bookmarkStart w:id="75" w:name="_Toc32687602"/>
      <w:bookmarkStart w:id="76" w:name="_Toc467869763"/>
      <w:bookmarkStart w:id="77" w:name="_Toc530058034"/>
      <w:bookmarkStart w:id="78" w:name="_Ref406435666"/>
      <w:bookmarkEnd w:id="59"/>
      <w:bookmarkEnd w:id="60"/>
      <w:bookmarkEnd w:id="61"/>
      <w:r>
        <w:rPr>
          <w:szCs w:val="28"/>
        </w:rPr>
        <w:br w:type="page"/>
      </w:r>
    </w:p>
    <w:p w14:paraId="5B59AD7E" w14:textId="77777777" w:rsidR="00E953DC" w:rsidRDefault="00E953DC">
      <w:pPr>
        <w:rPr>
          <w:rFonts w:cs="Arial"/>
          <w:b/>
          <w:szCs w:val="28"/>
        </w:rPr>
      </w:pPr>
    </w:p>
    <w:p w14:paraId="212C23C7" w14:textId="33B1D911" w:rsidR="00932107" w:rsidRDefault="00932107">
      <w:pPr>
        <w:rPr>
          <w:rFonts w:ascii="Arial" w:eastAsiaTheme="majorEastAsia" w:hAnsi="Arial" w:cstheme="majorBidi"/>
          <w:bCs/>
          <w:color w:val="000000" w:themeColor="text1"/>
          <w:sz w:val="24"/>
          <w:szCs w:val="26"/>
          <w:lang w:eastAsia="en-US"/>
        </w:rPr>
      </w:pPr>
    </w:p>
    <w:bookmarkEnd w:id="67"/>
    <w:bookmarkEnd w:id="68"/>
    <w:bookmarkEnd w:id="69"/>
    <w:bookmarkEnd w:id="70"/>
    <w:bookmarkEnd w:id="71"/>
    <w:bookmarkEnd w:id="72"/>
    <w:bookmarkEnd w:id="73"/>
    <w:bookmarkEnd w:id="74"/>
    <w:bookmarkEnd w:id="75"/>
    <w:bookmarkEnd w:id="76"/>
    <w:bookmarkEnd w:id="77"/>
    <w:bookmarkEnd w:id="78"/>
    <w:p w14:paraId="685B1857" w14:textId="60C5F87A" w:rsidR="009B2B79" w:rsidRDefault="009B2B79" w:rsidP="009B2B79">
      <w:pPr>
        <w:jc w:val="center"/>
        <w:rPr>
          <w:rFonts w:ascii="Arial" w:eastAsiaTheme="majorEastAsia" w:hAnsi="Arial" w:cstheme="majorBidi"/>
          <w:b/>
          <w:bCs/>
          <w:color w:val="000000" w:themeColor="text1"/>
          <w:sz w:val="22"/>
          <w:szCs w:val="26"/>
          <w:lang w:eastAsia="en-US"/>
        </w:rPr>
      </w:pPr>
      <w:r w:rsidRPr="009B2B79">
        <w:rPr>
          <w:rFonts w:ascii="Arial" w:eastAsiaTheme="majorEastAsia" w:hAnsi="Arial" w:cstheme="majorBidi"/>
          <w:b/>
          <w:bCs/>
          <w:color w:val="000000" w:themeColor="text1"/>
          <w:sz w:val="22"/>
          <w:szCs w:val="26"/>
          <w:lang w:eastAsia="en-US"/>
        </w:rPr>
        <w:t>Библиография</w:t>
      </w:r>
    </w:p>
    <w:p w14:paraId="25DA4E3E" w14:textId="34E1C283" w:rsidR="00C712D1" w:rsidRDefault="00C712D1" w:rsidP="009B2B79">
      <w:pPr>
        <w:jc w:val="center"/>
        <w:rPr>
          <w:rFonts w:ascii="Arial" w:eastAsiaTheme="majorEastAsia" w:hAnsi="Arial" w:cstheme="majorBidi"/>
          <w:b/>
          <w:bCs/>
          <w:color w:val="000000" w:themeColor="text1"/>
          <w:sz w:val="22"/>
          <w:szCs w:val="26"/>
          <w:lang w:eastAsia="en-US"/>
        </w:rPr>
      </w:pP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2"/>
      </w:tblGrid>
      <w:tr w:rsidR="00850727" w14:paraId="78AC53CE" w14:textId="77777777" w:rsidTr="0081229A">
        <w:tc>
          <w:tcPr>
            <w:tcW w:w="562" w:type="dxa"/>
          </w:tcPr>
          <w:p w14:paraId="430A964F" w14:textId="193FC167" w:rsidR="00850727" w:rsidRPr="0081229A" w:rsidRDefault="00850727" w:rsidP="00746A60">
            <w:pPr>
              <w:pStyle w:val="aff2"/>
              <w:numPr>
                <w:ilvl w:val="0"/>
                <w:numId w:val="24"/>
              </w:numPr>
              <w:ind w:left="34" w:firstLine="0"/>
              <w:rPr>
                <w:rFonts w:ascii="Arial" w:hAnsi="Arial" w:cs="Arial"/>
                <w:sz w:val="22"/>
                <w:szCs w:val="22"/>
              </w:rPr>
            </w:pPr>
          </w:p>
        </w:tc>
        <w:tc>
          <w:tcPr>
            <w:tcW w:w="8782" w:type="dxa"/>
          </w:tcPr>
          <w:p w14:paraId="08351D29" w14:textId="172A67FA" w:rsidR="0081229A" w:rsidRDefault="00850727" w:rsidP="0081229A">
            <w:pPr>
              <w:spacing w:after="240"/>
              <w:jc w:val="both"/>
              <w:rPr>
                <w:rFonts w:ascii="Arial" w:hAnsi="Arial" w:cs="Arial"/>
                <w:sz w:val="22"/>
                <w:szCs w:val="22"/>
              </w:rPr>
            </w:pPr>
            <w:r w:rsidRPr="00850727">
              <w:rPr>
                <w:rFonts w:ascii="Arial" w:hAnsi="Arial" w:cs="Arial"/>
                <w:sz w:val="22"/>
                <w:szCs w:val="22"/>
              </w:rPr>
              <w:t>Федеральный закон от 19 июля 1998 г. №114–ФЗ «О военно-техническом сотрудничестве Российской Федерации с иностранными государствами»</w:t>
            </w:r>
          </w:p>
        </w:tc>
      </w:tr>
      <w:tr w:rsidR="0081229A" w14:paraId="287BF75B" w14:textId="77777777" w:rsidTr="0081229A">
        <w:tc>
          <w:tcPr>
            <w:tcW w:w="562" w:type="dxa"/>
          </w:tcPr>
          <w:p w14:paraId="43C83CF5" w14:textId="533051FA" w:rsidR="0081229A" w:rsidRPr="0081229A" w:rsidRDefault="0081229A" w:rsidP="00746A60">
            <w:pPr>
              <w:pStyle w:val="aff2"/>
              <w:numPr>
                <w:ilvl w:val="0"/>
                <w:numId w:val="24"/>
              </w:numPr>
              <w:ind w:left="34" w:firstLine="0"/>
              <w:rPr>
                <w:rFonts w:ascii="Arial" w:hAnsi="Arial" w:cs="Arial"/>
                <w:sz w:val="22"/>
                <w:szCs w:val="22"/>
              </w:rPr>
            </w:pPr>
          </w:p>
        </w:tc>
        <w:tc>
          <w:tcPr>
            <w:tcW w:w="8782" w:type="dxa"/>
          </w:tcPr>
          <w:p w14:paraId="73D75F9D" w14:textId="23D6A406" w:rsidR="0081229A" w:rsidRPr="00850727" w:rsidRDefault="0081229A" w:rsidP="0081229A">
            <w:pPr>
              <w:spacing w:after="240"/>
              <w:jc w:val="both"/>
              <w:rPr>
                <w:rFonts w:ascii="Arial" w:hAnsi="Arial" w:cs="Arial"/>
                <w:sz w:val="22"/>
                <w:szCs w:val="22"/>
              </w:rPr>
            </w:pPr>
            <w:r w:rsidRPr="0081229A">
              <w:rPr>
                <w:rFonts w:ascii="Arial" w:hAnsi="Arial" w:cs="Arial"/>
                <w:sz w:val="22"/>
                <w:szCs w:val="22"/>
              </w:rPr>
              <w:t>ACodP-1 Руководство «Стратегия и процедуры» международной системы каталогизации</w:t>
            </w:r>
          </w:p>
        </w:tc>
      </w:tr>
      <w:tr w:rsidR="0081229A" w14:paraId="59B706FB" w14:textId="77777777" w:rsidTr="0081229A">
        <w:tc>
          <w:tcPr>
            <w:tcW w:w="562" w:type="dxa"/>
          </w:tcPr>
          <w:p w14:paraId="3CAEA30E" w14:textId="77777777" w:rsidR="0081229A" w:rsidRPr="0081229A" w:rsidRDefault="0081229A" w:rsidP="00746A60">
            <w:pPr>
              <w:pStyle w:val="aff2"/>
              <w:numPr>
                <w:ilvl w:val="0"/>
                <w:numId w:val="24"/>
              </w:numPr>
              <w:ind w:left="34" w:firstLine="0"/>
              <w:rPr>
                <w:rFonts w:ascii="Arial" w:hAnsi="Arial" w:cs="Arial"/>
                <w:sz w:val="22"/>
                <w:szCs w:val="22"/>
              </w:rPr>
            </w:pPr>
          </w:p>
        </w:tc>
        <w:tc>
          <w:tcPr>
            <w:tcW w:w="8782" w:type="dxa"/>
          </w:tcPr>
          <w:p w14:paraId="12B23564" w14:textId="53328DF3" w:rsidR="0081229A" w:rsidRPr="0081229A" w:rsidRDefault="0081229A" w:rsidP="0081229A">
            <w:pPr>
              <w:spacing w:after="240"/>
              <w:jc w:val="both"/>
              <w:rPr>
                <w:rFonts w:ascii="Arial" w:hAnsi="Arial" w:cs="Arial"/>
                <w:sz w:val="22"/>
                <w:szCs w:val="22"/>
              </w:rPr>
            </w:pPr>
            <w:r w:rsidRPr="0081229A">
              <w:rPr>
                <w:rFonts w:ascii="Arial" w:hAnsi="Arial" w:cs="Arial"/>
                <w:sz w:val="22"/>
                <w:szCs w:val="22"/>
              </w:rPr>
              <w:t>ACodP-2 Руководство «Группы и классы предметов снабжения» международной системы каталогизации</w:t>
            </w:r>
          </w:p>
        </w:tc>
      </w:tr>
      <w:tr w:rsidR="0081229A" w14:paraId="74BA0A48" w14:textId="77777777" w:rsidTr="0081229A">
        <w:tc>
          <w:tcPr>
            <w:tcW w:w="562" w:type="dxa"/>
          </w:tcPr>
          <w:p w14:paraId="74142CA6" w14:textId="77777777" w:rsidR="0081229A" w:rsidRPr="0081229A" w:rsidRDefault="0081229A" w:rsidP="00746A60">
            <w:pPr>
              <w:pStyle w:val="aff2"/>
              <w:numPr>
                <w:ilvl w:val="0"/>
                <w:numId w:val="24"/>
              </w:numPr>
              <w:ind w:left="34" w:firstLine="0"/>
              <w:rPr>
                <w:rFonts w:ascii="Arial" w:hAnsi="Arial" w:cs="Arial"/>
                <w:sz w:val="22"/>
                <w:szCs w:val="22"/>
              </w:rPr>
            </w:pPr>
          </w:p>
        </w:tc>
        <w:tc>
          <w:tcPr>
            <w:tcW w:w="8782" w:type="dxa"/>
          </w:tcPr>
          <w:p w14:paraId="4501E4F9" w14:textId="28F5C9BB" w:rsidR="0081229A" w:rsidRPr="0081229A" w:rsidRDefault="0081229A" w:rsidP="00D35163">
            <w:pPr>
              <w:spacing w:after="240"/>
              <w:jc w:val="both"/>
              <w:rPr>
                <w:rFonts w:ascii="Arial" w:hAnsi="Arial" w:cs="Arial"/>
                <w:sz w:val="22"/>
                <w:szCs w:val="22"/>
              </w:rPr>
            </w:pPr>
            <w:r w:rsidRPr="0081229A">
              <w:rPr>
                <w:rFonts w:ascii="Arial" w:hAnsi="Arial" w:cs="Arial"/>
                <w:sz w:val="22"/>
                <w:szCs w:val="22"/>
              </w:rPr>
              <w:t>ACodP-3 Руководство «Перечень утвержденных наименований предметов снабжения» международной системы каталогизации</w:t>
            </w:r>
          </w:p>
        </w:tc>
      </w:tr>
      <w:tr w:rsidR="0081229A" w14:paraId="3D5C33F2" w14:textId="77777777" w:rsidTr="0081229A">
        <w:tc>
          <w:tcPr>
            <w:tcW w:w="562" w:type="dxa"/>
          </w:tcPr>
          <w:p w14:paraId="61F61454" w14:textId="77777777" w:rsidR="0081229A" w:rsidRPr="0081229A" w:rsidRDefault="0081229A" w:rsidP="00746A60">
            <w:pPr>
              <w:pStyle w:val="aff2"/>
              <w:numPr>
                <w:ilvl w:val="0"/>
                <w:numId w:val="24"/>
              </w:numPr>
              <w:ind w:left="34" w:firstLine="0"/>
              <w:rPr>
                <w:rFonts w:ascii="Arial" w:hAnsi="Arial" w:cs="Arial"/>
                <w:sz w:val="22"/>
                <w:szCs w:val="22"/>
              </w:rPr>
            </w:pPr>
          </w:p>
        </w:tc>
        <w:tc>
          <w:tcPr>
            <w:tcW w:w="8782" w:type="dxa"/>
          </w:tcPr>
          <w:p w14:paraId="3876B721" w14:textId="69F4655D" w:rsidR="0081229A" w:rsidRPr="0081229A" w:rsidRDefault="005F4E39" w:rsidP="00D35163">
            <w:pPr>
              <w:spacing w:after="240"/>
              <w:jc w:val="both"/>
              <w:rPr>
                <w:rFonts w:ascii="Arial" w:hAnsi="Arial" w:cs="Arial"/>
                <w:sz w:val="22"/>
                <w:szCs w:val="22"/>
              </w:rPr>
            </w:pPr>
            <w:proofErr w:type="spellStart"/>
            <w:r>
              <w:rPr>
                <w:rFonts w:ascii="Arial" w:hAnsi="Arial" w:cs="Arial"/>
                <w:sz w:val="22"/>
                <w:szCs w:val="22"/>
              </w:rPr>
              <w:t>IIGs</w:t>
            </w:r>
            <w:proofErr w:type="spellEnd"/>
            <w:r>
              <w:rPr>
                <w:rFonts w:ascii="Arial" w:hAnsi="Arial" w:cs="Arial"/>
                <w:sz w:val="22"/>
                <w:szCs w:val="22"/>
              </w:rPr>
              <w:t xml:space="preserve"> </w:t>
            </w:r>
            <w:r w:rsidRPr="00850727">
              <w:rPr>
                <w:rFonts w:ascii="Arial" w:hAnsi="Arial" w:cs="Arial"/>
                <w:sz w:val="22"/>
                <w:szCs w:val="22"/>
              </w:rPr>
              <w:t>«</w:t>
            </w:r>
            <w:r w:rsidR="0081229A" w:rsidRPr="0081229A">
              <w:rPr>
                <w:rFonts w:ascii="Arial" w:hAnsi="Arial" w:cs="Arial"/>
                <w:sz w:val="22"/>
                <w:szCs w:val="22"/>
              </w:rPr>
              <w:t xml:space="preserve">Руководства по </w:t>
            </w:r>
            <w:r w:rsidR="00434E18">
              <w:rPr>
                <w:rFonts w:ascii="Arial" w:hAnsi="Arial" w:cs="Arial"/>
                <w:sz w:val="22"/>
                <w:szCs w:val="22"/>
              </w:rPr>
              <w:t>описанию</w:t>
            </w:r>
            <w:r w:rsidR="00434E18" w:rsidRPr="0081229A">
              <w:rPr>
                <w:rFonts w:ascii="Arial" w:hAnsi="Arial" w:cs="Arial"/>
                <w:sz w:val="22"/>
                <w:szCs w:val="22"/>
              </w:rPr>
              <w:t xml:space="preserve"> </w:t>
            </w:r>
            <w:r w:rsidR="0081229A" w:rsidRPr="0081229A">
              <w:rPr>
                <w:rFonts w:ascii="Arial" w:hAnsi="Arial" w:cs="Arial"/>
                <w:sz w:val="22"/>
                <w:szCs w:val="22"/>
              </w:rPr>
              <w:t>предметов снабжения» международной системы каталогизации</w:t>
            </w:r>
          </w:p>
        </w:tc>
      </w:tr>
      <w:tr w:rsidR="00570434" w14:paraId="694EDB3A" w14:textId="77777777" w:rsidTr="0081229A">
        <w:tc>
          <w:tcPr>
            <w:tcW w:w="562" w:type="dxa"/>
          </w:tcPr>
          <w:p w14:paraId="1548D1A4" w14:textId="77777777" w:rsidR="00570434" w:rsidRPr="0081229A" w:rsidRDefault="00570434" w:rsidP="00746A60">
            <w:pPr>
              <w:pStyle w:val="aff2"/>
              <w:numPr>
                <w:ilvl w:val="0"/>
                <w:numId w:val="24"/>
              </w:numPr>
              <w:ind w:left="34" w:firstLine="0"/>
              <w:rPr>
                <w:rFonts w:ascii="Arial" w:hAnsi="Arial" w:cs="Arial"/>
                <w:sz w:val="22"/>
                <w:szCs w:val="22"/>
              </w:rPr>
            </w:pPr>
          </w:p>
        </w:tc>
        <w:tc>
          <w:tcPr>
            <w:tcW w:w="8782" w:type="dxa"/>
          </w:tcPr>
          <w:p w14:paraId="259F3F5F" w14:textId="682C334A" w:rsidR="00570434" w:rsidRDefault="00570434" w:rsidP="00D35163">
            <w:pPr>
              <w:spacing w:after="240"/>
              <w:jc w:val="both"/>
              <w:rPr>
                <w:rFonts w:ascii="Arial" w:hAnsi="Arial" w:cs="Arial"/>
                <w:sz w:val="22"/>
                <w:szCs w:val="22"/>
              </w:rPr>
            </w:pPr>
            <w:r>
              <w:rPr>
                <w:rFonts w:ascii="Arial" w:hAnsi="Arial" w:cs="Arial"/>
                <w:sz w:val="22"/>
                <w:szCs w:val="22"/>
              </w:rPr>
              <w:t xml:space="preserve">Приказ Федеральной службы по военно-техническому сотрудничеству от 18 сентября 2024 г. № 64-од </w:t>
            </w:r>
            <w:r w:rsidRPr="0081229A">
              <w:rPr>
                <w:rFonts w:ascii="Arial" w:hAnsi="Arial" w:cs="Arial"/>
                <w:sz w:val="22"/>
                <w:szCs w:val="22"/>
              </w:rPr>
              <w:t>«</w:t>
            </w:r>
            <w:r>
              <w:rPr>
                <w:rFonts w:ascii="Arial" w:hAnsi="Arial" w:cs="Arial"/>
                <w:sz w:val="22"/>
                <w:szCs w:val="22"/>
              </w:rPr>
              <w:t>О</w:t>
            </w:r>
            <w:r w:rsidRPr="0098135E">
              <w:rPr>
                <w:rFonts w:ascii="Arial" w:hAnsi="Arial" w:cs="Arial"/>
                <w:sz w:val="22"/>
                <w:szCs w:val="22"/>
              </w:rPr>
              <w:t>б определении</w:t>
            </w:r>
            <w:r>
              <w:rPr>
                <w:rFonts w:ascii="Arial" w:hAnsi="Arial" w:cs="Arial"/>
                <w:sz w:val="22"/>
                <w:szCs w:val="22"/>
              </w:rPr>
              <w:t xml:space="preserve"> </w:t>
            </w:r>
            <w:r w:rsidRPr="0098135E">
              <w:rPr>
                <w:rFonts w:ascii="Arial" w:hAnsi="Arial" w:cs="Arial"/>
                <w:sz w:val="22"/>
                <w:szCs w:val="22"/>
              </w:rPr>
              <w:t>центра каталогизации в области военно-технического</w:t>
            </w:r>
            <w:r>
              <w:rPr>
                <w:rFonts w:ascii="Arial" w:hAnsi="Arial" w:cs="Arial"/>
                <w:sz w:val="22"/>
                <w:szCs w:val="22"/>
              </w:rPr>
              <w:t xml:space="preserve"> </w:t>
            </w:r>
            <w:r w:rsidRPr="0098135E">
              <w:rPr>
                <w:rFonts w:ascii="Arial" w:hAnsi="Arial" w:cs="Arial"/>
                <w:sz w:val="22"/>
                <w:szCs w:val="22"/>
              </w:rPr>
              <w:t>сотрудничества и порядка организации его деятельности</w:t>
            </w:r>
            <w:r w:rsidRPr="0081229A">
              <w:rPr>
                <w:rFonts w:ascii="Arial" w:hAnsi="Arial" w:cs="Arial"/>
                <w:sz w:val="22"/>
                <w:szCs w:val="22"/>
              </w:rPr>
              <w:t>»</w:t>
            </w:r>
            <w:r>
              <w:rPr>
                <w:rFonts w:ascii="Arial" w:hAnsi="Arial" w:cs="Arial"/>
                <w:sz w:val="22"/>
                <w:szCs w:val="22"/>
              </w:rPr>
              <w:t xml:space="preserve"> (зарегистрирован</w:t>
            </w:r>
            <w:r w:rsidRPr="0098135E">
              <w:rPr>
                <w:rFonts w:ascii="Arial" w:hAnsi="Arial" w:cs="Arial"/>
                <w:sz w:val="22"/>
                <w:szCs w:val="22"/>
              </w:rPr>
              <w:t xml:space="preserve"> в Мин</w:t>
            </w:r>
            <w:r>
              <w:rPr>
                <w:rFonts w:ascii="Arial" w:hAnsi="Arial" w:cs="Arial"/>
                <w:sz w:val="22"/>
                <w:szCs w:val="22"/>
              </w:rPr>
              <w:t>юсте России 24 октября 2024 г. №</w:t>
            </w:r>
            <w:r w:rsidRPr="0098135E">
              <w:rPr>
                <w:rFonts w:ascii="Arial" w:hAnsi="Arial" w:cs="Arial"/>
                <w:sz w:val="22"/>
                <w:szCs w:val="22"/>
              </w:rPr>
              <w:t xml:space="preserve"> 79906</w:t>
            </w:r>
            <w:r>
              <w:rPr>
                <w:rFonts w:ascii="Arial" w:hAnsi="Arial" w:cs="Arial"/>
                <w:sz w:val="22"/>
                <w:szCs w:val="22"/>
              </w:rPr>
              <w:t>)</w:t>
            </w:r>
          </w:p>
        </w:tc>
      </w:tr>
      <w:tr w:rsidR="00974C9B" w14:paraId="3B14E876" w14:textId="77777777" w:rsidTr="0081229A">
        <w:tc>
          <w:tcPr>
            <w:tcW w:w="562" w:type="dxa"/>
          </w:tcPr>
          <w:p w14:paraId="5423C0E7" w14:textId="77777777" w:rsidR="00974C9B" w:rsidRPr="0081229A" w:rsidRDefault="00974C9B" w:rsidP="00746A60">
            <w:pPr>
              <w:pStyle w:val="aff2"/>
              <w:numPr>
                <w:ilvl w:val="0"/>
                <w:numId w:val="24"/>
              </w:numPr>
              <w:ind w:left="34" w:firstLine="0"/>
              <w:rPr>
                <w:rFonts w:ascii="Arial" w:hAnsi="Arial" w:cs="Arial"/>
                <w:sz w:val="22"/>
                <w:szCs w:val="22"/>
              </w:rPr>
            </w:pPr>
          </w:p>
        </w:tc>
        <w:tc>
          <w:tcPr>
            <w:tcW w:w="8782" w:type="dxa"/>
          </w:tcPr>
          <w:p w14:paraId="7AAC325C" w14:textId="2568066C" w:rsidR="00974C9B" w:rsidRPr="0081229A" w:rsidRDefault="00974C9B" w:rsidP="00D075FC">
            <w:pPr>
              <w:spacing w:after="240"/>
              <w:jc w:val="both"/>
              <w:rPr>
                <w:rFonts w:ascii="Arial" w:hAnsi="Arial" w:cs="Arial"/>
                <w:sz w:val="22"/>
                <w:szCs w:val="22"/>
              </w:rPr>
            </w:pPr>
            <w:r>
              <w:rPr>
                <w:rFonts w:ascii="Arial" w:hAnsi="Arial" w:cs="Arial"/>
                <w:sz w:val="22"/>
                <w:szCs w:val="22"/>
              </w:rPr>
              <w:t>Постановление Правительства Российской Федерации от 27</w:t>
            </w:r>
            <w:r w:rsidR="00A547AD">
              <w:rPr>
                <w:rFonts w:ascii="Arial" w:hAnsi="Arial" w:cs="Arial"/>
                <w:sz w:val="22"/>
                <w:szCs w:val="22"/>
              </w:rPr>
              <w:t xml:space="preserve"> апреля </w:t>
            </w:r>
            <w:r>
              <w:rPr>
                <w:rFonts w:ascii="Arial" w:hAnsi="Arial" w:cs="Arial"/>
                <w:sz w:val="22"/>
                <w:szCs w:val="22"/>
              </w:rPr>
              <w:t>2024</w:t>
            </w:r>
            <w:r w:rsidR="00A547AD">
              <w:rPr>
                <w:rFonts w:ascii="Arial" w:hAnsi="Arial" w:cs="Arial"/>
                <w:sz w:val="22"/>
                <w:szCs w:val="22"/>
              </w:rPr>
              <w:t xml:space="preserve"> г. </w:t>
            </w:r>
            <w:r w:rsidR="005F4E39">
              <w:rPr>
                <w:rFonts w:ascii="Arial" w:hAnsi="Arial" w:cs="Arial"/>
                <w:sz w:val="22"/>
                <w:szCs w:val="22"/>
              </w:rPr>
              <w:t xml:space="preserve"> № 549 </w:t>
            </w:r>
            <w:r w:rsidR="005F4E39" w:rsidRPr="00850727">
              <w:rPr>
                <w:rFonts w:ascii="Arial" w:hAnsi="Arial" w:cs="Arial"/>
                <w:sz w:val="22"/>
                <w:szCs w:val="22"/>
              </w:rPr>
              <w:t>«</w:t>
            </w:r>
            <w:r>
              <w:rPr>
                <w:rFonts w:ascii="Arial" w:hAnsi="Arial" w:cs="Arial"/>
                <w:sz w:val="22"/>
                <w:szCs w:val="22"/>
              </w:rPr>
              <w:t>О федеральной системе каталогизации</w:t>
            </w:r>
            <w:r w:rsidR="005F4E39">
              <w:rPr>
                <w:rFonts w:ascii="Arial" w:hAnsi="Arial" w:cs="Arial"/>
                <w:sz w:val="22"/>
                <w:szCs w:val="22"/>
              </w:rPr>
              <w:t xml:space="preserve"> продукции для федеральных нужд</w:t>
            </w:r>
            <w:r w:rsidR="005F4E39" w:rsidRPr="0081229A">
              <w:rPr>
                <w:rFonts w:ascii="Arial" w:hAnsi="Arial" w:cs="Arial"/>
                <w:sz w:val="22"/>
                <w:szCs w:val="22"/>
              </w:rPr>
              <w:t>»</w:t>
            </w:r>
          </w:p>
        </w:tc>
      </w:tr>
    </w:tbl>
    <w:p w14:paraId="35737CC0" w14:textId="77777777" w:rsidR="00156CBE" w:rsidRDefault="00156CBE" w:rsidP="00850727">
      <w:pPr>
        <w:jc w:val="both"/>
      </w:pPr>
      <w:r>
        <w:br w:type="page"/>
      </w:r>
    </w:p>
    <w:p w14:paraId="6567EDC6" w14:textId="77777777" w:rsidR="003A6855" w:rsidRDefault="003A6855" w:rsidP="005F4DE4">
      <w:pPr>
        <w:pStyle w:val="affb"/>
        <w:ind w:firstLine="0"/>
      </w:pPr>
    </w:p>
    <w:tbl>
      <w:tblPr>
        <w:tblW w:w="10172" w:type="dxa"/>
        <w:tblBorders>
          <w:top w:val="single" w:sz="4" w:space="0" w:color="auto"/>
          <w:bottom w:val="single" w:sz="4" w:space="0" w:color="auto"/>
        </w:tblBorders>
        <w:tblLook w:val="04A0" w:firstRow="1" w:lastRow="0" w:firstColumn="1" w:lastColumn="0" w:noHBand="0" w:noVBand="1"/>
      </w:tblPr>
      <w:tblGrid>
        <w:gridCol w:w="3085"/>
        <w:gridCol w:w="4625"/>
        <w:gridCol w:w="2462"/>
      </w:tblGrid>
      <w:tr w:rsidR="007B3184" w14:paraId="10564816" w14:textId="77777777" w:rsidTr="00D74F21">
        <w:tc>
          <w:tcPr>
            <w:tcW w:w="3085" w:type="dxa"/>
            <w:tcBorders>
              <w:right w:val="nil"/>
            </w:tcBorders>
            <w:shd w:val="clear" w:color="auto" w:fill="auto"/>
            <w:vAlign w:val="center"/>
          </w:tcPr>
          <w:p w14:paraId="5F19C043" w14:textId="79DAFED1" w:rsidR="007B3184" w:rsidRPr="00F644EC" w:rsidRDefault="007B3184" w:rsidP="00145F4A">
            <w:pPr>
              <w:pStyle w:val="23"/>
              <w:widowControl w:val="0"/>
              <w:spacing w:before="120" w:after="120" w:line="360" w:lineRule="auto"/>
              <w:rPr>
                <w:rFonts w:ascii="Arial" w:hAnsi="Arial" w:cs="Arial"/>
                <w:b w:val="0"/>
                <w:bCs w:val="0"/>
                <w:color w:val="auto"/>
                <w:sz w:val="24"/>
                <w:szCs w:val="24"/>
              </w:rPr>
            </w:pPr>
            <w:r w:rsidRPr="00FF098C">
              <w:rPr>
                <w:rFonts w:ascii="Arial" w:hAnsi="Arial" w:cs="Arial"/>
                <w:b w:val="0"/>
                <w:bCs w:val="0"/>
                <w:color w:val="auto"/>
                <w:sz w:val="24"/>
                <w:szCs w:val="24"/>
              </w:rPr>
              <w:t xml:space="preserve">УДК </w:t>
            </w:r>
            <w:r w:rsidR="00F644EC">
              <w:rPr>
                <w:rFonts w:ascii="Arial" w:hAnsi="Arial" w:cs="Arial"/>
                <w:b w:val="0"/>
                <w:bCs w:val="0"/>
                <w:color w:val="auto"/>
                <w:sz w:val="24"/>
                <w:szCs w:val="24"/>
              </w:rPr>
              <w:t>025.3</w:t>
            </w:r>
            <w:r w:rsidR="00145F4A">
              <w:rPr>
                <w:rFonts w:ascii="Arial" w:hAnsi="Arial" w:cs="Arial"/>
                <w:b w:val="0"/>
                <w:bCs w:val="0"/>
                <w:color w:val="auto"/>
                <w:sz w:val="24"/>
                <w:szCs w:val="24"/>
              </w:rPr>
              <w:t>:</w:t>
            </w:r>
            <w:r w:rsidR="00F644EC">
              <w:rPr>
                <w:rFonts w:ascii="Arial" w:hAnsi="Arial" w:cs="Arial"/>
                <w:b w:val="0"/>
                <w:bCs w:val="0"/>
                <w:color w:val="auto"/>
                <w:sz w:val="24"/>
                <w:szCs w:val="24"/>
              </w:rPr>
              <w:t>001</w:t>
            </w:r>
            <w:r w:rsidR="00145F4A">
              <w:rPr>
                <w:rFonts w:ascii="Arial" w:hAnsi="Arial" w:cs="Arial"/>
                <w:b w:val="0"/>
                <w:bCs w:val="0"/>
                <w:color w:val="auto"/>
                <w:sz w:val="24"/>
                <w:szCs w:val="24"/>
              </w:rPr>
              <w:t>.4:006.354</w:t>
            </w:r>
          </w:p>
        </w:tc>
        <w:tc>
          <w:tcPr>
            <w:tcW w:w="4625" w:type="dxa"/>
            <w:tcBorders>
              <w:top w:val="single" w:sz="4" w:space="0" w:color="auto"/>
              <w:left w:val="nil"/>
              <w:bottom w:val="nil"/>
              <w:right w:val="nil"/>
            </w:tcBorders>
            <w:shd w:val="clear" w:color="auto" w:fill="auto"/>
            <w:vAlign w:val="center"/>
          </w:tcPr>
          <w:p w14:paraId="79F1A36D" w14:textId="77777777" w:rsidR="007B3184" w:rsidRDefault="007B3184" w:rsidP="00B9187E">
            <w:pPr>
              <w:pStyle w:val="23"/>
              <w:widowControl w:val="0"/>
              <w:spacing w:before="120" w:after="120" w:line="360" w:lineRule="auto"/>
              <w:rPr>
                <w:rFonts w:ascii="Arial" w:hAnsi="Arial" w:cs="Arial"/>
                <w:b w:val="0"/>
                <w:bCs w:val="0"/>
                <w:color w:val="auto"/>
                <w:sz w:val="24"/>
                <w:szCs w:val="24"/>
              </w:rPr>
            </w:pPr>
          </w:p>
        </w:tc>
        <w:tc>
          <w:tcPr>
            <w:tcW w:w="2462" w:type="dxa"/>
            <w:tcBorders>
              <w:left w:val="nil"/>
            </w:tcBorders>
            <w:shd w:val="clear" w:color="auto" w:fill="auto"/>
            <w:vAlign w:val="center"/>
          </w:tcPr>
          <w:p w14:paraId="46178BAD" w14:textId="0512B55B" w:rsidR="007B3184" w:rsidRDefault="0081229A" w:rsidP="00F644EC">
            <w:pPr>
              <w:pStyle w:val="23"/>
              <w:widowControl w:val="0"/>
              <w:spacing w:before="120" w:after="120" w:line="360" w:lineRule="auto"/>
              <w:ind w:left="87"/>
              <w:rPr>
                <w:rFonts w:ascii="Arial" w:hAnsi="Arial" w:cs="Arial"/>
                <w:b w:val="0"/>
                <w:bCs w:val="0"/>
                <w:color w:val="auto"/>
                <w:sz w:val="24"/>
                <w:szCs w:val="24"/>
              </w:rPr>
            </w:pPr>
            <w:r w:rsidRPr="0081229A">
              <w:rPr>
                <w:rFonts w:ascii="Arial" w:hAnsi="Arial" w:cs="Arial"/>
                <w:b w:val="0"/>
                <w:bCs w:val="0"/>
                <w:color w:val="auto"/>
                <w:sz w:val="24"/>
                <w:szCs w:val="24"/>
              </w:rPr>
              <w:t>ОКС 35.240.01</w:t>
            </w:r>
          </w:p>
        </w:tc>
      </w:tr>
      <w:tr w:rsidR="007B3184" w14:paraId="12217091" w14:textId="77777777" w:rsidTr="00D74F21">
        <w:tc>
          <w:tcPr>
            <w:tcW w:w="10172" w:type="dxa"/>
            <w:gridSpan w:val="3"/>
            <w:shd w:val="clear" w:color="auto" w:fill="auto"/>
            <w:vAlign w:val="center"/>
          </w:tcPr>
          <w:p w14:paraId="59183E78" w14:textId="219148D9" w:rsidR="007B3184" w:rsidRPr="00A36AF6" w:rsidRDefault="0081229A" w:rsidP="00D075FC">
            <w:pPr>
              <w:pStyle w:val="Pa36"/>
              <w:jc w:val="both"/>
            </w:pPr>
            <w:r w:rsidRPr="00052ABD">
              <w:t xml:space="preserve">Ключевые слова: каталогизация, предмет снабжения, материально-техническое обеспечение, интегрированная логистическая поддержка, </w:t>
            </w:r>
            <w:r w:rsidR="00A547AD">
              <w:t>перечень</w:t>
            </w:r>
            <w:r w:rsidR="00A547AD" w:rsidRPr="00052ABD">
              <w:t xml:space="preserve"> </w:t>
            </w:r>
            <w:r w:rsidRPr="00052ABD">
              <w:t>предметов снабжения, центр каталогизации в области военно-технического сотрудничества</w:t>
            </w:r>
          </w:p>
        </w:tc>
      </w:tr>
    </w:tbl>
    <w:p w14:paraId="27E81E87" w14:textId="77777777" w:rsidR="007B3184" w:rsidRDefault="007B3184" w:rsidP="00404DB3">
      <w:pPr>
        <w:pStyle w:val="affb"/>
        <w:rPr>
          <w:rFonts w:cs="Arial"/>
          <w:b/>
          <w:bCs/>
          <w:sz w:val="24"/>
          <w:szCs w:val="28"/>
        </w:rPr>
      </w:pPr>
    </w:p>
    <w:p w14:paraId="2F591FB5" w14:textId="77777777" w:rsidR="00145F4A" w:rsidRDefault="00145F4A" w:rsidP="00145F4A">
      <w:pPr>
        <w:rPr>
          <w:rFonts w:ascii="Arial" w:hAnsi="Arial" w:cs="Arial"/>
          <w:sz w:val="24"/>
          <w:szCs w:val="24"/>
        </w:rPr>
      </w:pPr>
    </w:p>
    <w:p w14:paraId="6379821B" w14:textId="4F02E627" w:rsidR="007A6611" w:rsidRDefault="007A6611" w:rsidP="007A6611">
      <w:pPr>
        <w:rPr>
          <w:rFonts w:ascii="Arial" w:hAnsi="Arial" w:cs="Arial"/>
          <w:sz w:val="24"/>
          <w:szCs w:val="24"/>
        </w:rPr>
      </w:pPr>
      <w:r w:rsidRPr="00902E7E">
        <w:rPr>
          <w:rFonts w:ascii="Arial" w:hAnsi="Arial" w:cs="Arial"/>
          <w:sz w:val="24"/>
          <w:szCs w:val="24"/>
        </w:rPr>
        <w:t>Руков</w:t>
      </w:r>
      <w:r>
        <w:rPr>
          <w:rFonts w:ascii="Arial" w:hAnsi="Arial" w:cs="Arial"/>
          <w:sz w:val="24"/>
          <w:szCs w:val="24"/>
        </w:rPr>
        <w:t>о</w:t>
      </w:r>
      <w:r w:rsidRPr="00902E7E">
        <w:rPr>
          <w:rFonts w:ascii="Arial" w:hAnsi="Arial" w:cs="Arial"/>
          <w:sz w:val="24"/>
          <w:szCs w:val="24"/>
        </w:rPr>
        <w:t>дитель</w:t>
      </w:r>
      <w:r>
        <w:rPr>
          <w:rFonts w:ascii="Arial" w:hAnsi="Arial" w:cs="Arial"/>
          <w:sz w:val="24"/>
          <w:szCs w:val="24"/>
        </w:rPr>
        <w:t xml:space="preserve"> от</w:t>
      </w:r>
      <w:r w:rsidRPr="00902E7E">
        <w:rPr>
          <w:rFonts w:ascii="Arial" w:hAnsi="Arial" w:cs="Arial"/>
          <w:sz w:val="24"/>
          <w:szCs w:val="24"/>
        </w:rPr>
        <w:t xml:space="preserve"> </w:t>
      </w:r>
      <w:r>
        <w:rPr>
          <w:rFonts w:ascii="Arial" w:hAnsi="Arial" w:cs="Arial"/>
          <w:sz w:val="24"/>
          <w:szCs w:val="24"/>
        </w:rPr>
        <w:t>организации-разработчика</w:t>
      </w:r>
      <w:r>
        <w:rPr>
          <w:rFonts w:ascii="Arial" w:hAnsi="Arial" w:cs="Arial"/>
          <w:noProof/>
          <w:sz w:val="24"/>
          <w:szCs w:val="24"/>
        </w:rPr>
        <w:t xml:space="preserve"> </w:t>
      </w:r>
      <w:r w:rsidRPr="00D74424">
        <w:rPr>
          <w:rFonts w:ascii="Arial" w:hAnsi="Arial" w:cs="Arial"/>
          <w:noProof/>
          <w:sz w:val="24"/>
          <w:szCs w:val="24"/>
        </w:rPr>
        <w:t xml:space="preserve"> </w:t>
      </w:r>
    </w:p>
    <w:p w14:paraId="47812AF6" w14:textId="77777777" w:rsidR="007A6611" w:rsidRDefault="007A6611" w:rsidP="007A6611">
      <w:pPr>
        <w:tabs>
          <w:tab w:val="left" w:pos="7230"/>
        </w:tabs>
        <w:rPr>
          <w:rFonts w:ascii="Arial" w:eastAsia="Calibri" w:hAnsi="Arial"/>
          <w:bCs/>
          <w:sz w:val="24"/>
          <w:szCs w:val="26"/>
          <w:lang w:eastAsia="en-US"/>
        </w:rPr>
      </w:pPr>
      <w:r>
        <w:rPr>
          <w:rFonts w:ascii="Arial" w:eastAsia="Calibri" w:hAnsi="Arial"/>
          <w:bCs/>
          <w:sz w:val="24"/>
          <w:szCs w:val="26"/>
          <w:lang w:eastAsia="en-US"/>
        </w:rPr>
        <w:t>АО «Рособоронэкспорт»,</w:t>
      </w:r>
    </w:p>
    <w:p w14:paraId="415A0173" w14:textId="507B6C3C" w:rsidR="007A6611" w:rsidRDefault="007A6611" w:rsidP="007A6611">
      <w:pPr>
        <w:tabs>
          <w:tab w:val="left" w:pos="7230"/>
        </w:tabs>
        <w:rPr>
          <w:rFonts w:ascii="Arial" w:eastAsia="Calibri" w:hAnsi="Arial"/>
          <w:bCs/>
          <w:sz w:val="24"/>
          <w:szCs w:val="26"/>
          <w:lang w:eastAsia="en-US"/>
        </w:rPr>
      </w:pPr>
      <w:r>
        <w:rPr>
          <w:rFonts w:ascii="Arial" w:eastAsia="Calibri" w:hAnsi="Arial"/>
          <w:bCs/>
          <w:sz w:val="24"/>
          <w:szCs w:val="26"/>
          <w:lang w:eastAsia="en-US"/>
        </w:rPr>
        <w:t xml:space="preserve">начальник Департамента </w:t>
      </w:r>
    </w:p>
    <w:p w14:paraId="34F669B3" w14:textId="77777777" w:rsidR="007A6611" w:rsidRDefault="007A6611" w:rsidP="007A6611">
      <w:pPr>
        <w:tabs>
          <w:tab w:val="left" w:pos="7230"/>
        </w:tabs>
        <w:rPr>
          <w:rFonts w:ascii="Arial" w:eastAsia="Calibri" w:hAnsi="Arial"/>
          <w:bCs/>
          <w:sz w:val="24"/>
          <w:szCs w:val="26"/>
          <w:lang w:eastAsia="en-US"/>
        </w:rPr>
      </w:pPr>
      <w:r>
        <w:rPr>
          <w:rFonts w:ascii="Arial" w:eastAsia="Calibri" w:hAnsi="Arial"/>
          <w:bCs/>
          <w:sz w:val="24"/>
          <w:szCs w:val="26"/>
          <w:lang w:eastAsia="en-US"/>
        </w:rPr>
        <w:t xml:space="preserve">информационных технологий                                                                        Н.И. </w:t>
      </w:r>
      <w:proofErr w:type="spellStart"/>
      <w:r>
        <w:rPr>
          <w:rFonts w:ascii="Arial" w:eastAsia="Calibri" w:hAnsi="Arial"/>
          <w:bCs/>
          <w:sz w:val="24"/>
          <w:szCs w:val="26"/>
          <w:lang w:eastAsia="en-US"/>
        </w:rPr>
        <w:t>Незалёнов</w:t>
      </w:r>
      <w:proofErr w:type="spellEnd"/>
    </w:p>
    <w:p w14:paraId="6C41D875" w14:textId="2AF03333" w:rsidR="007A6611" w:rsidRDefault="007A6611" w:rsidP="007A6611">
      <w:pPr>
        <w:rPr>
          <w:rFonts w:ascii="Arial" w:hAnsi="Arial" w:cs="Arial"/>
          <w:sz w:val="24"/>
          <w:szCs w:val="24"/>
        </w:rPr>
      </w:pPr>
    </w:p>
    <w:p w14:paraId="3519F7F1" w14:textId="75F3F5A6" w:rsidR="007A6611" w:rsidRDefault="007A6611" w:rsidP="007A6611">
      <w:pPr>
        <w:rPr>
          <w:rFonts w:ascii="Arial" w:hAnsi="Arial" w:cs="Arial"/>
          <w:sz w:val="24"/>
          <w:szCs w:val="24"/>
        </w:rPr>
      </w:pPr>
    </w:p>
    <w:p w14:paraId="4049A0B5" w14:textId="67C9207B" w:rsidR="007A6611" w:rsidRDefault="007A6611" w:rsidP="007A6611">
      <w:pPr>
        <w:rPr>
          <w:rFonts w:ascii="Arial" w:hAnsi="Arial" w:cs="Arial"/>
          <w:sz w:val="24"/>
          <w:szCs w:val="24"/>
        </w:rPr>
      </w:pPr>
      <w:r>
        <w:rPr>
          <w:rFonts w:ascii="Arial" w:hAnsi="Arial" w:cs="Arial"/>
          <w:sz w:val="24"/>
          <w:szCs w:val="24"/>
        </w:rPr>
        <w:t xml:space="preserve">Руководитель </w:t>
      </w:r>
      <w:r w:rsidRPr="00595DD1">
        <w:rPr>
          <w:rFonts w:ascii="Arial" w:hAnsi="Arial" w:cs="Arial"/>
          <w:sz w:val="24"/>
          <w:szCs w:val="24"/>
        </w:rPr>
        <w:t>разработки</w:t>
      </w:r>
      <w:r>
        <w:rPr>
          <w:rFonts w:ascii="Arial" w:hAnsi="Arial" w:cs="Arial"/>
          <w:sz w:val="24"/>
          <w:szCs w:val="24"/>
        </w:rPr>
        <w:t xml:space="preserve"> </w:t>
      </w:r>
    </w:p>
    <w:p w14:paraId="63A71685" w14:textId="1D9EA02E" w:rsidR="007A6611" w:rsidRDefault="007A6611" w:rsidP="007A6611">
      <w:pPr>
        <w:tabs>
          <w:tab w:val="left" w:pos="7230"/>
        </w:tabs>
        <w:rPr>
          <w:rFonts w:ascii="Arial" w:eastAsia="Calibri" w:hAnsi="Arial"/>
          <w:bCs/>
          <w:sz w:val="24"/>
          <w:szCs w:val="26"/>
          <w:lang w:eastAsia="en-US"/>
        </w:rPr>
      </w:pPr>
      <w:r>
        <w:rPr>
          <w:rFonts w:ascii="Arial" w:eastAsia="Calibri" w:hAnsi="Arial"/>
          <w:bCs/>
          <w:sz w:val="24"/>
          <w:szCs w:val="26"/>
          <w:lang w:eastAsia="en-US"/>
        </w:rPr>
        <w:t>н</w:t>
      </w:r>
      <w:r w:rsidRPr="003A673D">
        <w:rPr>
          <w:rFonts w:ascii="Arial" w:eastAsia="Calibri" w:hAnsi="Arial"/>
          <w:bCs/>
          <w:sz w:val="24"/>
          <w:szCs w:val="26"/>
          <w:lang w:eastAsia="en-US"/>
        </w:rPr>
        <w:t>ачальник центра каталогизации</w:t>
      </w:r>
      <w:r>
        <w:rPr>
          <w:rFonts w:ascii="Arial" w:eastAsia="Calibri" w:hAnsi="Arial"/>
          <w:bCs/>
          <w:sz w:val="24"/>
          <w:szCs w:val="26"/>
          <w:lang w:eastAsia="en-US"/>
        </w:rPr>
        <w:t>,</w:t>
      </w:r>
    </w:p>
    <w:p w14:paraId="1C17D332" w14:textId="1E197020" w:rsidR="007A6611" w:rsidRDefault="007A6611" w:rsidP="007A6611">
      <w:pPr>
        <w:tabs>
          <w:tab w:val="left" w:pos="7230"/>
        </w:tabs>
        <w:rPr>
          <w:rFonts w:ascii="Arial" w:hAnsi="Arial" w:cs="Arial"/>
          <w:sz w:val="24"/>
          <w:szCs w:val="24"/>
        </w:rPr>
      </w:pPr>
      <w:r>
        <w:rPr>
          <w:rFonts w:ascii="Arial" w:eastAsia="Calibri" w:hAnsi="Arial"/>
          <w:bCs/>
          <w:sz w:val="24"/>
          <w:szCs w:val="26"/>
          <w:lang w:eastAsia="en-US"/>
        </w:rPr>
        <w:t xml:space="preserve">АО "Рособоронэкспорт"                                                                                  Р.Р. </w:t>
      </w:r>
      <w:r w:rsidRPr="003A673D">
        <w:rPr>
          <w:rFonts w:ascii="Arial" w:hAnsi="Arial" w:cs="Arial"/>
          <w:sz w:val="24"/>
          <w:szCs w:val="24"/>
        </w:rPr>
        <w:t>С</w:t>
      </w:r>
      <w:r>
        <w:rPr>
          <w:rFonts w:ascii="Arial" w:hAnsi="Arial" w:cs="Arial"/>
          <w:sz w:val="24"/>
          <w:szCs w:val="24"/>
        </w:rPr>
        <w:t>адеков</w:t>
      </w:r>
    </w:p>
    <w:p w14:paraId="590DE7B3" w14:textId="4CCA7A59" w:rsidR="007A6611" w:rsidRDefault="007A6611" w:rsidP="007A6611">
      <w:pPr>
        <w:rPr>
          <w:rFonts w:ascii="Arial" w:hAnsi="Arial" w:cs="Arial"/>
          <w:sz w:val="24"/>
          <w:szCs w:val="24"/>
        </w:rPr>
      </w:pPr>
    </w:p>
    <w:p w14:paraId="057EA342" w14:textId="3FCEDBEF" w:rsidR="007A6611" w:rsidRDefault="007A6611" w:rsidP="007A6611">
      <w:pPr>
        <w:rPr>
          <w:rFonts w:ascii="Arial" w:hAnsi="Arial" w:cs="Arial"/>
          <w:sz w:val="24"/>
          <w:szCs w:val="24"/>
        </w:rPr>
      </w:pPr>
    </w:p>
    <w:p w14:paraId="2F8DDB8C" w14:textId="29CDFAD4" w:rsidR="00145F4A" w:rsidRDefault="00145F4A" w:rsidP="007A6611">
      <w:pPr>
        <w:rPr>
          <w:rFonts w:ascii="Arial" w:hAnsi="Arial" w:cs="Arial"/>
          <w:sz w:val="24"/>
          <w:szCs w:val="24"/>
        </w:rPr>
      </w:pPr>
    </w:p>
    <w:p w14:paraId="5E1C6D68" w14:textId="039E192F" w:rsidR="00130A44" w:rsidRPr="00130A44" w:rsidRDefault="00130A44" w:rsidP="00130A44">
      <w:pPr>
        <w:rPr>
          <w:rFonts w:ascii="Arial" w:hAnsi="Arial" w:cs="Arial"/>
          <w:sz w:val="24"/>
          <w:szCs w:val="24"/>
        </w:rPr>
      </w:pPr>
    </w:p>
    <w:p w14:paraId="6338D0DA" w14:textId="15B11E8E" w:rsidR="00130A44" w:rsidRPr="00130A44" w:rsidRDefault="00130A44" w:rsidP="00130A44">
      <w:pPr>
        <w:rPr>
          <w:rFonts w:ascii="Arial" w:hAnsi="Arial" w:cs="Arial"/>
          <w:sz w:val="24"/>
          <w:szCs w:val="24"/>
        </w:rPr>
      </w:pPr>
    </w:p>
    <w:p w14:paraId="46EDDB84" w14:textId="2E0B3E0E" w:rsidR="00130A44" w:rsidRPr="00130A44" w:rsidRDefault="00130A44" w:rsidP="00130A44">
      <w:pPr>
        <w:rPr>
          <w:rFonts w:ascii="Arial" w:hAnsi="Arial" w:cs="Arial"/>
          <w:sz w:val="24"/>
          <w:szCs w:val="24"/>
        </w:rPr>
      </w:pPr>
    </w:p>
    <w:p w14:paraId="00587688" w14:textId="5CC7F1E8" w:rsidR="00130A44" w:rsidRPr="00130A44" w:rsidRDefault="00130A44" w:rsidP="00130A44">
      <w:pPr>
        <w:rPr>
          <w:rFonts w:ascii="Arial" w:hAnsi="Arial" w:cs="Arial"/>
          <w:sz w:val="24"/>
          <w:szCs w:val="24"/>
        </w:rPr>
      </w:pPr>
    </w:p>
    <w:p w14:paraId="7D983B74" w14:textId="542DC820" w:rsidR="00130A44" w:rsidRPr="00130A44" w:rsidRDefault="00130A44" w:rsidP="00130A44">
      <w:pPr>
        <w:rPr>
          <w:rFonts w:ascii="Arial" w:hAnsi="Arial" w:cs="Arial"/>
          <w:sz w:val="24"/>
          <w:szCs w:val="24"/>
        </w:rPr>
      </w:pPr>
    </w:p>
    <w:p w14:paraId="7B635E8B" w14:textId="2E2F026B" w:rsidR="00130A44" w:rsidRPr="00130A44" w:rsidRDefault="00130A44" w:rsidP="00130A44">
      <w:pPr>
        <w:rPr>
          <w:rFonts w:ascii="Arial" w:hAnsi="Arial" w:cs="Arial"/>
          <w:sz w:val="24"/>
          <w:szCs w:val="24"/>
        </w:rPr>
      </w:pPr>
    </w:p>
    <w:p w14:paraId="5C7C8987" w14:textId="30B4E4E6" w:rsidR="00130A44" w:rsidRPr="00130A44" w:rsidRDefault="00130A44" w:rsidP="00130A44">
      <w:pPr>
        <w:rPr>
          <w:rFonts w:ascii="Arial" w:hAnsi="Arial" w:cs="Arial"/>
          <w:sz w:val="24"/>
          <w:szCs w:val="24"/>
        </w:rPr>
      </w:pPr>
    </w:p>
    <w:p w14:paraId="26BE11C4" w14:textId="64BC473F" w:rsidR="00130A44" w:rsidRPr="00130A44" w:rsidRDefault="00130A44" w:rsidP="00130A44">
      <w:pPr>
        <w:rPr>
          <w:rFonts w:ascii="Arial" w:hAnsi="Arial" w:cs="Arial"/>
          <w:sz w:val="24"/>
          <w:szCs w:val="24"/>
        </w:rPr>
      </w:pPr>
    </w:p>
    <w:p w14:paraId="26061AD3" w14:textId="533FC972" w:rsidR="00130A44" w:rsidRDefault="00130A44" w:rsidP="00130A44">
      <w:pPr>
        <w:rPr>
          <w:rFonts w:ascii="Arial" w:hAnsi="Arial" w:cs="Arial"/>
          <w:sz w:val="24"/>
          <w:szCs w:val="24"/>
        </w:rPr>
      </w:pPr>
    </w:p>
    <w:p w14:paraId="51200E7A" w14:textId="55D84605" w:rsidR="00130A44" w:rsidRPr="00130A44" w:rsidRDefault="00130A44" w:rsidP="00130A44">
      <w:pPr>
        <w:tabs>
          <w:tab w:val="left" w:pos="6375"/>
        </w:tabs>
        <w:rPr>
          <w:rFonts w:ascii="Arial" w:hAnsi="Arial" w:cs="Arial"/>
          <w:sz w:val="24"/>
          <w:szCs w:val="24"/>
        </w:rPr>
      </w:pPr>
      <w:r>
        <w:rPr>
          <w:rFonts w:ascii="Arial" w:hAnsi="Arial" w:cs="Arial"/>
          <w:sz w:val="24"/>
          <w:szCs w:val="24"/>
        </w:rPr>
        <w:tab/>
      </w:r>
    </w:p>
    <w:sectPr w:rsidR="00130A44" w:rsidRPr="00130A44" w:rsidSect="002331A1">
      <w:headerReference w:type="even" r:id="rId15"/>
      <w:footerReference w:type="even" r:id="rId16"/>
      <w:footerReference w:type="default" r:id="rId17"/>
      <w:footnotePr>
        <w:numRestart w:val="eachPage"/>
      </w:footnotePr>
      <w:pgSz w:w="11906" w:h="16838" w:code="9"/>
      <w:pgMar w:top="851" w:right="849" w:bottom="851" w:left="1134" w:header="709" w:footer="709"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C2B2D" w14:textId="77777777" w:rsidR="008A06DD" w:rsidRDefault="008A06DD">
      <w:r>
        <w:separator/>
      </w:r>
    </w:p>
  </w:endnote>
  <w:endnote w:type="continuationSeparator" w:id="0">
    <w:p w14:paraId="2F7EF3B5" w14:textId="77777777" w:rsidR="008A06DD" w:rsidRDefault="008A0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Droid Sans Fallback">
    <w:altName w:val="Times New Roman"/>
    <w:charset w:val="01"/>
    <w:family w:val="auto"/>
    <w:pitch w:val="variable"/>
  </w:font>
  <w:font w:name="ArialMT">
    <w:altName w:val="Times New Roman"/>
    <w:panose1 w:val="00000000000000000000"/>
    <w:charset w:val="00"/>
    <w:family w:val="roman"/>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0566636"/>
      <w:docPartObj>
        <w:docPartGallery w:val="Page Numbers (Bottom of Page)"/>
        <w:docPartUnique/>
      </w:docPartObj>
    </w:sdtPr>
    <w:sdtEndPr>
      <w:rPr>
        <w:rFonts w:ascii="Arial" w:hAnsi="Arial" w:cs="Arial"/>
        <w:sz w:val="22"/>
        <w:szCs w:val="22"/>
      </w:rPr>
    </w:sdtEndPr>
    <w:sdtContent>
      <w:p w14:paraId="5263BDB6" w14:textId="0E166BF0" w:rsidR="00DE3C27" w:rsidRPr="0085053C" w:rsidRDefault="00DE3C27" w:rsidP="00E257EE">
        <w:pPr>
          <w:pStyle w:val="af2"/>
          <w:rPr>
            <w:rFonts w:ascii="Arial" w:hAnsi="Arial" w:cs="Arial"/>
            <w:sz w:val="22"/>
            <w:szCs w:val="22"/>
          </w:rPr>
        </w:pPr>
        <w:r w:rsidRPr="0015488B">
          <w:rPr>
            <w:rFonts w:ascii="Arial" w:hAnsi="Arial" w:cs="Arial"/>
            <w:sz w:val="22"/>
            <w:szCs w:val="22"/>
          </w:rPr>
          <w:fldChar w:fldCharType="begin"/>
        </w:r>
        <w:r w:rsidRPr="0015488B">
          <w:rPr>
            <w:rFonts w:ascii="Arial" w:hAnsi="Arial" w:cs="Arial"/>
            <w:sz w:val="22"/>
            <w:szCs w:val="22"/>
          </w:rPr>
          <w:instrText>PAGE   \* MERGEFORMAT</w:instrText>
        </w:r>
        <w:r w:rsidRPr="0015488B">
          <w:rPr>
            <w:rFonts w:ascii="Arial" w:hAnsi="Arial" w:cs="Arial"/>
            <w:sz w:val="22"/>
            <w:szCs w:val="22"/>
          </w:rPr>
          <w:fldChar w:fldCharType="separate"/>
        </w:r>
        <w:r w:rsidR="00D13686">
          <w:rPr>
            <w:rFonts w:ascii="Arial" w:hAnsi="Arial" w:cs="Arial"/>
            <w:noProof/>
            <w:sz w:val="22"/>
            <w:szCs w:val="22"/>
          </w:rPr>
          <w:t>IV</w:t>
        </w:r>
        <w:r w:rsidRPr="0015488B">
          <w:rPr>
            <w:rFonts w:ascii="Arial" w:hAnsi="Arial" w:cs="Arial"/>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6384214"/>
      <w:docPartObj>
        <w:docPartGallery w:val="Page Numbers (Bottom of Page)"/>
        <w:docPartUnique/>
      </w:docPartObj>
    </w:sdtPr>
    <w:sdtEndPr>
      <w:rPr>
        <w:rFonts w:ascii="Arial" w:hAnsi="Arial" w:cs="Arial"/>
        <w:sz w:val="22"/>
        <w:szCs w:val="22"/>
      </w:rPr>
    </w:sdtEndPr>
    <w:sdtContent>
      <w:p w14:paraId="437C2D92" w14:textId="2E8F8AF6" w:rsidR="00DE3C27" w:rsidRPr="0085053C" w:rsidRDefault="00DE3C27" w:rsidP="00E257EE">
        <w:pPr>
          <w:pStyle w:val="af2"/>
          <w:jc w:val="right"/>
          <w:rPr>
            <w:rFonts w:ascii="Arial" w:hAnsi="Arial" w:cs="Arial"/>
            <w:sz w:val="22"/>
            <w:szCs w:val="22"/>
          </w:rPr>
        </w:pPr>
        <w:r w:rsidRPr="0015488B">
          <w:rPr>
            <w:rFonts w:ascii="Arial" w:hAnsi="Arial" w:cs="Arial"/>
            <w:sz w:val="22"/>
            <w:szCs w:val="22"/>
          </w:rPr>
          <w:fldChar w:fldCharType="begin"/>
        </w:r>
        <w:r w:rsidRPr="0015488B">
          <w:rPr>
            <w:rFonts w:ascii="Arial" w:hAnsi="Arial" w:cs="Arial"/>
            <w:sz w:val="22"/>
            <w:szCs w:val="22"/>
          </w:rPr>
          <w:instrText>PAGE   \* MERGEFORMAT</w:instrText>
        </w:r>
        <w:r w:rsidRPr="0015488B">
          <w:rPr>
            <w:rFonts w:ascii="Arial" w:hAnsi="Arial" w:cs="Arial"/>
            <w:sz w:val="22"/>
            <w:szCs w:val="22"/>
          </w:rPr>
          <w:fldChar w:fldCharType="separate"/>
        </w:r>
        <w:r w:rsidR="00AB528B">
          <w:rPr>
            <w:rFonts w:ascii="Arial" w:hAnsi="Arial" w:cs="Arial"/>
            <w:noProof/>
            <w:sz w:val="22"/>
            <w:szCs w:val="22"/>
          </w:rPr>
          <w:t>III</w:t>
        </w:r>
        <w:r w:rsidRPr="0015488B">
          <w:rPr>
            <w:rFonts w:ascii="Arial" w:hAnsi="Arial" w:cs="Arial"/>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1347395"/>
      <w:docPartObj>
        <w:docPartGallery w:val="Page Numbers (Bottom of Page)"/>
        <w:docPartUnique/>
      </w:docPartObj>
    </w:sdtPr>
    <w:sdtEndPr>
      <w:rPr>
        <w:rFonts w:ascii="Arial" w:hAnsi="Arial" w:cs="Arial"/>
        <w:sz w:val="22"/>
        <w:szCs w:val="22"/>
      </w:rPr>
    </w:sdtEndPr>
    <w:sdtContent>
      <w:p w14:paraId="76633193" w14:textId="5575FB4D" w:rsidR="00DE3C27" w:rsidRPr="0015488B" w:rsidRDefault="00DE3C27" w:rsidP="00C72792">
        <w:pPr>
          <w:pStyle w:val="af2"/>
          <w:rPr>
            <w:rFonts w:ascii="Arial" w:hAnsi="Arial" w:cs="Arial"/>
            <w:sz w:val="22"/>
            <w:szCs w:val="22"/>
          </w:rPr>
        </w:pPr>
        <w:r w:rsidRPr="0015488B">
          <w:rPr>
            <w:rFonts w:ascii="Arial" w:hAnsi="Arial" w:cs="Arial"/>
            <w:sz w:val="22"/>
            <w:szCs w:val="22"/>
          </w:rPr>
          <w:fldChar w:fldCharType="begin"/>
        </w:r>
        <w:r w:rsidRPr="0015488B">
          <w:rPr>
            <w:rFonts w:ascii="Arial" w:hAnsi="Arial" w:cs="Arial"/>
            <w:sz w:val="22"/>
            <w:szCs w:val="22"/>
          </w:rPr>
          <w:instrText>PAGE   \* MERGEFORMAT</w:instrText>
        </w:r>
        <w:r w:rsidRPr="0015488B">
          <w:rPr>
            <w:rFonts w:ascii="Arial" w:hAnsi="Arial" w:cs="Arial"/>
            <w:sz w:val="22"/>
            <w:szCs w:val="22"/>
          </w:rPr>
          <w:fldChar w:fldCharType="separate"/>
        </w:r>
        <w:r w:rsidR="005638C5">
          <w:rPr>
            <w:rFonts w:ascii="Arial" w:hAnsi="Arial" w:cs="Arial"/>
            <w:noProof/>
            <w:sz w:val="22"/>
            <w:szCs w:val="22"/>
          </w:rPr>
          <w:t>14</w:t>
        </w:r>
        <w:r w:rsidRPr="0015488B">
          <w:rPr>
            <w:rFonts w:ascii="Arial" w:hAnsi="Arial" w:cs="Arial"/>
            <w:sz w:val="22"/>
            <w:szCs w:val="22"/>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1512989"/>
      <w:docPartObj>
        <w:docPartGallery w:val="Page Numbers (Bottom of Page)"/>
        <w:docPartUnique/>
      </w:docPartObj>
    </w:sdtPr>
    <w:sdtEndPr>
      <w:rPr>
        <w:rFonts w:ascii="Arial" w:hAnsi="Arial" w:cs="Arial"/>
        <w:sz w:val="22"/>
        <w:szCs w:val="22"/>
      </w:rPr>
    </w:sdtEndPr>
    <w:sdtContent>
      <w:p w14:paraId="64473A79" w14:textId="6673BA84" w:rsidR="00DE3C27" w:rsidRPr="0085053C" w:rsidRDefault="00DE3C27" w:rsidP="0085053C">
        <w:pPr>
          <w:pStyle w:val="af2"/>
          <w:jc w:val="right"/>
          <w:rPr>
            <w:rFonts w:ascii="Arial" w:hAnsi="Arial" w:cs="Arial"/>
            <w:sz w:val="22"/>
            <w:szCs w:val="22"/>
          </w:rPr>
        </w:pPr>
        <w:r w:rsidRPr="0015488B">
          <w:rPr>
            <w:rFonts w:ascii="Arial" w:hAnsi="Arial" w:cs="Arial"/>
            <w:sz w:val="22"/>
            <w:szCs w:val="22"/>
          </w:rPr>
          <w:fldChar w:fldCharType="begin"/>
        </w:r>
        <w:r w:rsidRPr="0015488B">
          <w:rPr>
            <w:rFonts w:ascii="Arial" w:hAnsi="Arial" w:cs="Arial"/>
            <w:sz w:val="22"/>
            <w:szCs w:val="22"/>
          </w:rPr>
          <w:instrText>PAGE   \* MERGEFORMAT</w:instrText>
        </w:r>
        <w:r w:rsidRPr="0015488B">
          <w:rPr>
            <w:rFonts w:ascii="Arial" w:hAnsi="Arial" w:cs="Arial"/>
            <w:sz w:val="22"/>
            <w:szCs w:val="22"/>
          </w:rPr>
          <w:fldChar w:fldCharType="separate"/>
        </w:r>
        <w:r w:rsidR="005638C5">
          <w:rPr>
            <w:rFonts w:ascii="Arial" w:hAnsi="Arial" w:cs="Arial"/>
            <w:noProof/>
            <w:sz w:val="22"/>
            <w:szCs w:val="22"/>
          </w:rPr>
          <w:t>13</w:t>
        </w:r>
        <w:r w:rsidRPr="0015488B">
          <w:rPr>
            <w:rFonts w:ascii="Arial" w:hAnsi="Arial" w:cs="Arial"/>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8466B" w14:textId="77777777" w:rsidR="008A06DD" w:rsidRDefault="008A06DD">
      <w:r>
        <w:separator/>
      </w:r>
    </w:p>
  </w:footnote>
  <w:footnote w:type="continuationSeparator" w:id="0">
    <w:p w14:paraId="10B02CDB" w14:textId="77777777" w:rsidR="008A06DD" w:rsidRDefault="008A06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37FC1" w14:textId="781C27FE" w:rsidR="00DE3C27" w:rsidRPr="00E257EE" w:rsidRDefault="00DE3C27" w:rsidP="00F05498">
    <w:pPr>
      <w:pStyle w:val="af4"/>
      <w:spacing w:after="120"/>
      <w:ind w:left="-142"/>
      <w:rPr>
        <w:rFonts w:ascii="Arial" w:hAnsi="Arial" w:cs="Arial"/>
        <w:bCs/>
        <w:i/>
        <w:iCs/>
      </w:rPr>
    </w:pPr>
    <w:r w:rsidRPr="00811848">
      <w:rPr>
        <w:rFonts w:ascii="Arial" w:eastAsia="Calibri" w:hAnsi="Arial" w:cs="Arial"/>
        <w:b/>
        <w:szCs w:val="23"/>
        <w:lang w:eastAsia="en-US"/>
      </w:rPr>
      <w:t xml:space="preserve">ГОСТ Р </w:t>
    </w:r>
    <w:r>
      <w:rPr>
        <w:rFonts w:ascii="Arial" w:eastAsia="Calibri" w:hAnsi="Arial" w:cs="Arial"/>
        <w:b/>
        <w:szCs w:val="23"/>
        <w:lang w:eastAsia="en-US"/>
      </w:rPr>
      <w:t>58677–</w:t>
    </w:r>
    <w:r w:rsidRPr="00811848">
      <w:rPr>
        <w:rFonts w:ascii="Arial" w:eastAsia="Calibri" w:hAnsi="Arial" w:cs="Arial"/>
        <w:b/>
        <w:szCs w:val="23"/>
        <w:lang w:eastAsia="en-US"/>
      </w:rPr>
      <w:t>202Х</w:t>
    </w:r>
    <w:r w:rsidRPr="00811848">
      <w:rPr>
        <w:rFonts w:ascii="Arial" w:eastAsia="Calibri" w:hAnsi="Arial" w:cs="Arial"/>
        <w:b/>
        <w:szCs w:val="23"/>
        <w:lang w:eastAsia="en-US"/>
      </w:rPr>
      <w:br/>
    </w:r>
    <w:r w:rsidRPr="005158B3">
      <w:rPr>
        <w:rFonts w:ascii="Arial" w:eastAsia="Calibri" w:hAnsi="Arial" w:cs="Arial"/>
        <w:i/>
        <w:sz w:val="20"/>
        <w:szCs w:val="20"/>
        <w:lang w:eastAsia="en-US"/>
      </w:rPr>
      <w:t>(</w:t>
    </w:r>
    <w:r w:rsidRPr="00C86C51">
      <w:rPr>
        <w:rFonts w:ascii="Arial" w:eastAsia="Calibri" w:hAnsi="Arial" w:cs="Arial"/>
        <w:bCs/>
        <w:i/>
        <w:iCs/>
        <w:sz w:val="20"/>
        <w:szCs w:val="20"/>
        <w:lang w:eastAsia="en-US"/>
      </w:rPr>
      <w:t>Проект, окончательная редакция</w:t>
    </w:r>
    <w:r w:rsidRPr="005158B3">
      <w:rPr>
        <w:rFonts w:ascii="Arial" w:eastAsia="Calibri" w:hAnsi="Arial" w:cs="Arial"/>
        <w:i/>
        <w:sz w:val="20"/>
        <w:szCs w:val="20"/>
        <w:lang w:eastAsia="en-US"/>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B46D2" w14:textId="5EEC590A" w:rsidR="00DE3C27" w:rsidRPr="00E257EE" w:rsidRDefault="00DE3C27" w:rsidP="00997BAB">
    <w:pPr>
      <w:pStyle w:val="af4"/>
      <w:tabs>
        <w:tab w:val="left" w:pos="6237"/>
      </w:tabs>
      <w:spacing w:after="120"/>
      <w:ind w:left="6237"/>
      <w:jc w:val="right"/>
    </w:pPr>
    <w:r w:rsidRPr="00811848">
      <w:rPr>
        <w:rFonts w:ascii="Arial" w:hAnsi="Arial" w:cs="Arial"/>
        <w:b/>
        <w:szCs w:val="23"/>
      </w:rPr>
      <w:t xml:space="preserve">ГОСТ Р </w:t>
    </w:r>
    <w:r>
      <w:rPr>
        <w:rFonts w:ascii="Arial" w:hAnsi="Arial" w:cs="Arial"/>
        <w:b/>
        <w:szCs w:val="23"/>
      </w:rPr>
      <w:t>58677</w:t>
    </w:r>
    <w:r w:rsidRPr="00811848">
      <w:rPr>
        <w:rFonts w:ascii="Arial" w:hAnsi="Arial" w:cs="Arial"/>
        <w:b/>
        <w:szCs w:val="23"/>
      </w:rPr>
      <w:t>–202Х</w:t>
    </w:r>
    <w:r w:rsidRPr="00811848">
      <w:rPr>
        <w:rFonts w:ascii="Arial" w:hAnsi="Arial" w:cs="Arial"/>
        <w:sz w:val="28"/>
      </w:rPr>
      <w:br/>
    </w:r>
    <w:r w:rsidRPr="00B610D2">
      <w:rPr>
        <w:rFonts w:ascii="Arial" w:hAnsi="Arial" w:cs="Arial"/>
        <w:i/>
        <w:sz w:val="20"/>
        <w:szCs w:val="20"/>
      </w:rPr>
      <w:t>(</w:t>
    </w:r>
    <w:r w:rsidRPr="00C86C51">
      <w:rPr>
        <w:rFonts w:ascii="Arial" w:hAnsi="Arial" w:cs="Arial"/>
        <w:bCs/>
        <w:i/>
        <w:iCs/>
        <w:sz w:val="20"/>
        <w:szCs w:val="20"/>
      </w:rPr>
      <w:t>Проект, окончательная редакция</w:t>
    </w:r>
    <w:r w:rsidRPr="00B610D2">
      <w:rPr>
        <w:rFonts w:ascii="Arial" w:hAnsi="Arial" w:cs="Arial"/>
        <w:i/>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C1540" w14:textId="0910F8B0" w:rsidR="00DE3C27" w:rsidRPr="00E257EE" w:rsidRDefault="00DE3C27" w:rsidP="00F05498">
    <w:pPr>
      <w:pStyle w:val="af4"/>
      <w:spacing w:after="120"/>
      <w:ind w:left="-142"/>
      <w:rPr>
        <w:rFonts w:ascii="Arial" w:hAnsi="Arial" w:cs="Arial"/>
        <w:bCs/>
        <w:i/>
        <w:iCs/>
      </w:rPr>
    </w:pPr>
    <w:r w:rsidRPr="00811848">
      <w:rPr>
        <w:rFonts w:ascii="Arial" w:hAnsi="Arial" w:cs="Arial"/>
        <w:b/>
        <w:szCs w:val="23"/>
      </w:rPr>
      <w:t xml:space="preserve">ГОСТ Р </w:t>
    </w:r>
    <w:r w:rsidRPr="0081229A">
      <w:rPr>
        <w:rFonts w:ascii="Arial" w:hAnsi="Arial" w:cs="Arial"/>
        <w:b/>
        <w:szCs w:val="23"/>
      </w:rPr>
      <w:t>58677</w:t>
    </w:r>
    <w:r w:rsidRPr="00811848">
      <w:rPr>
        <w:rFonts w:ascii="Arial" w:hAnsi="Arial" w:cs="Arial"/>
        <w:b/>
        <w:szCs w:val="23"/>
      </w:rPr>
      <w:t>–202Х</w:t>
    </w:r>
    <w:r w:rsidRPr="00E042D0">
      <w:rPr>
        <w:rFonts w:ascii="Arial" w:eastAsia="Calibri" w:hAnsi="Arial" w:cs="Arial"/>
        <w:b/>
        <w:szCs w:val="23"/>
        <w:lang w:eastAsia="en-US"/>
      </w:rPr>
      <w:br/>
    </w:r>
    <w:r w:rsidRPr="005158B3">
      <w:rPr>
        <w:rFonts w:ascii="Arial" w:eastAsia="Calibri" w:hAnsi="Arial" w:cs="Arial"/>
        <w:i/>
        <w:sz w:val="20"/>
        <w:szCs w:val="20"/>
        <w:lang w:eastAsia="en-US"/>
      </w:rPr>
      <w:t>(</w:t>
    </w:r>
    <w:r w:rsidRPr="00C86C51">
      <w:rPr>
        <w:rFonts w:ascii="Arial" w:eastAsia="Calibri" w:hAnsi="Arial" w:cs="Arial"/>
        <w:bCs/>
        <w:i/>
        <w:iCs/>
        <w:sz w:val="20"/>
        <w:szCs w:val="20"/>
        <w:lang w:eastAsia="en-US"/>
      </w:rPr>
      <w:t>Проект, окончательная редакция</w:t>
    </w:r>
    <w:r w:rsidRPr="005158B3">
      <w:rPr>
        <w:rFonts w:ascii="Arial" w:eastAsia="Calibri" w:hAnsi="Arial" w:cs="Arial"/>
        <w:i/>
        <w:sz w:val="20"/>
        <w:szCs w:val="20"/>
        <w:lang w:eastAsia="en-U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F63FF"/>
    <w:multiLevelType w:val="multilevel"/>
    <w:tmpl w:val="5A3AB64E"/>
    <w:lvl w:ilvl="0">
      <w:start w:val="1"/>
      <w:numFmt w:val="decimal"/>
      <w:lvlText w:val="%1"/>
      <w:lvlJc w:val="left"/>
      <w:pPr>
        <w:tabs>
          <w:tab w:val="num" w:pos="1134"/>
        </w:tabs>
        <w:ind w:left="-1" w:firstLine="710"/>
      </w:pPr>
      <w:rPr>
        <w:b/>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276"/>
        </w:tabs>
        <w:ind w:left="142" w:firstLine="709"/>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tabs>
          <w:tab w:val="num" w:pos="2410"/>
        </w:tabs>
        <w:ind w:left="284" w:firstLine="709"/>
      </w:pPr>
      <w:rPr>
        <w:rFonts w:ascii="Times New Roman" w:hAnsi="Times New Roman" w:cs="Times New Roman" w:hint="default"/>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701"/>
        </w:tabs>
        <w:ind w:left="0" w:firstLine="709"/>
      </w:pPr>
      <w:rPr>
        <w:rFonts w:hint="default"/>
        <w:sz w:val="24"/>
        <w:szCs w:val="24"/>
      </w:rPr>
    </w:lvl>
    <w:lvl w:ilvl="4">
      <w:start w:val="1"/>
      <w:numFmt w:val="decimal"/>
      <w:lvlRestart w:val="1"/>
      <w:suff w:val="space"/>
      <w:lvlText w:val="Рисунок %1.%5 "/>
      <w:lvlJc w:val="left"/>
      <w:pPr>
        <w:ind w:left="0" w:firstLine="0"/>
      </w:pPr>
      <w:rPr>
        <w:rFonts w:hint="default"/>
        <w:sz w:val="28"/>
      </w:rPr>
    </w:lvl>
    <w:lvl w:ilvl="5">
      <w:start w:val="1"/>
      <w:numFmt w:val="decimal"/>
      <w:lvlRestart w:val="1"/>
      <w:suff w:val="space"/>
      <w:lvlText w:val="Таблица %1.%6"/>
      <w:lvlJc w:val="left"/>
      <w:pPr>
        <w:ind w:left="0" w:firstLine="709"/>
      </w:pPr>
      <w:rPr>
        <w:rFonts w:hint="default"/>
        <w:b w:val="0"/>
        <w:spacing w:val="40"/>
        <w:lang w:val="ru-RU"/>
      </w:rPr>
    </w:lvl>
    <w:lvl w:ilvl="6">
      <w:start w:val="1"/>
      <w:numFmt w:val="none"/>
      <w:lvlRestart w:val="1"/>
      <w:suff w:val="space"/>
      <w:lvlText w:val=""/>
      <w:lvlJc w:val="left"/>
      <w:pPr>
        <w:ind w:left="568" w:firstLine="567"/>
      </w:pPr>
      <w:rPr>
        <w:rFonts w:hint="default"/>
      </w:rPr>
    </w:lvl>
    <w:lvl w:ilvl="7">
      <w:start w:val="1"/>
      <w:numFmt w:val="none"/>
      <w:lvlText w:val=""/>
      <w:lvlJc w:val="left"/>
      <w:pPr>
        <w:ind w:left="0" w:firstLine="567"/>
      </w:pPr>
      <w:rPr>
        <w:rFonts w:hint="default"/>
      </w:rPr>
    </w:lvl>
    <w:lvl w:ilvl="8">
      <w:start w:val="1"/>
      <w:numFmt w:val="none"/>
      <w:lvlText w:val=""/>
      <w:lvlJc w:val="left"/>
      <w:pPr>
        <w:ind w:left="3807" w:hanging="360"/>
      </w:pPr>
      <w:rPr>
        <w:rFonts w:hint="default"/>
      </w:rPr>
    </w:lvl>
  </w:abstractNum>
  <w:abstractNum w:abstractNumId="1" w15:restartNumberingAfterBreak="0">
    <w:nsid w:val="027D23CD"/>
    <w:multiLevelType w:val="hybridMultilevel"/>
    <w:tmpl w:val="6C348012"/>
    <w:lvl w:ilvl="0" w:tplc="360E311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2B05519"/>
    <w:multiLevelType w:val="multilevel"/>
    <w:tmpl w:val="45400D34"/>
    <w:lvl w:ilvl="0">
      <w:start w:val="1"/>
      <w:numFmt w:val="decimal"/>
      <w:pStyle w:val="1"/>
      <w:lvlText w:val="%1"/>
      <w:lvlJc w:val="left"/>
      <w:pPr>
        <w:tabs>
          <w:tab w:val="num" w:pos="1134"/>
        </w:tabs>
        <w:ind w:left="-1" w:firstLine="710"/>
      </w:pPr>
      <w:rPr>
        <w:b/>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lvlText w:val="%1.%2"/>
      <w:lvlJc w:val="left"/>
      <w:pPr>
        <w:tabs>
          <w:tab w:val="num" w:pos="1276"/>
        </w:tabs>
        <w:ind w:left="142" w:firstLine="709"/>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2268"/>
        </w:tabs>
        <w:ind w:left="142" w:firstLine="709"/>
      </w:pPr>
      <w:rPr>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701"/>
        </w:tabs>
        <w:ind w:left="0" w:firstLine="709"/>
      </w:pPr>
      <w:rPr>
        <w:rFonts w:hint="default"/>
        <w:sz w:val="24"/>
        <w:szCs w:val="24"/>
      </w:rPr>
    </w:lvl>
    <w:lvl w:ilvl="4">
      <w:start w:val="1"/>
      <w:numFmt w:val="decimal"/>
      <w:lvlRestart w:val="1"/>
      <w:suff w:val="space"/>
      <w:lvlText w:val="Рисунок %1.%5 "/>
      <w:lvlJc w:val="left"/>
      <w:pPr>
        <w:ind w:left="0" w:firstLine="0"/>
      </w:pPr>
      <w:rPr>
        <w:rFonts w:hint="default"/>
        <w:sz w:val="28"/>
      </w:rPr>
    </w:lvl>
    <w:lvl w:ilvl="5">
      <w:start w:val="1"/>
      <w:numFmt w:val="decimal"/>
      <w:lvlRestart w:val="1"/>
      <w:suff w:val="space"/>
      <w:lvlText w:val="Таблица %1.%6"/>
      <w:lvlJc w:val="left"/>
      <w:pPr>
        <w:ind w:left="0" w:firstLine="709"/>
      </w:pPr>
      <w:rPr>
        <w:rFonts w:hint="default"/>
        <w:b w:val="0"/>
        <w:spacing w:val="40"/>
        <w:lang w:val="ru-RU"/>
      </w:rPr>
    </w:lvl>
    <w:lvl w:ilvl="6">
      <w:start w:val="1"/>
      <w:numFmt w:val="none"/>
      <w:lvlRestart w:val="1"/>
      <w:suff w:val="space"/>
      <w:lvlText w:val=""/>
      <w:lvlJc w:val="left"/>
      <w:pPr>
        <w:ind w:left="568" w:firstLine="567"/>
      </w:pPr>
      <w:rPr>
        <w:rFonts w:hint="default"/>
      </w:rPr>
    </w:lvl>
    <w:lvl w:ilvl="7">
      <w:start w:val="1"/>
      <w:numFmt w:val="none"/>
      <w:lvlText w:val=""/>
      <w:lvlJc w:val="left"/>
      <w:pPr>
        <w:ind w:left="0" w:firstLine="567"/>
      </w:pPr>
      <w:rPr>
        <w:rFonts w:hint="default"/>
      </w:rPr>
    </w:lvl>
    <w:lvl w:ilvl="8">
      <w:start w:val="1"/>
      <w:numFmt w:val="none"/>
      <w:lvlText w:val=""/>
      <w:lvlJc w:val="left"/>
      <w:pPr>
        <w:ind w:left="3807" w:hanging="360"/>
      </w:pPr>
      <w:rPr>
        <w:rFonts w:hint="default"/>
      </w:rPr>
    </w:lvl>
  </w:abstractNum>
  <w:abstractNum w:abstractNumId="3" w15:restartNumberingAfterBreak="0">
    <w:nsid w:val="03CA17D9"/>
    <w:multiLevelType w:val="hybridMultilevel"/>
    <w:tmpl w:val="472A96F8"/>
    <w:lvl w:ilvl="0" w:tplc="BED80F08">
      <w:start w:val="1"/>
      <w:numFmt w:val="bullet"/>
      <w:lvlText w:val="-"/>
      <w:lvlJc w:val="left"/>
      <w:pPr>
        <w:ind w:left="1493" w:hanging="360"/>
      </w:pPr>
      <w:rPr>
        <w:rFonts w:ascii="Symbol" w:hAnsi="Symbol" w:hint="default"/>
      </w:rPr>
    </w:lvl>
    <w:lvl w:ilvl="1" w:tplc="04190003">
      <w:start w:val="1"/>
      <w:numFmt w:val="bullet"/>
      <w:lvlText w:val="o"/>
      <w:lvlJc w:val="left"/>
      <w:pPr>
        <w:ind w:left="2213" w:hanging="360"/>
      </w:pPr>
      <w:rPr>
        <w:rFonts w:ascii="Courier New" w:hAnsi="Courier New" w:cs="Courier New" w:hint="default"/>
      </w:rPr>
    </w:lvl>
    <w:lvl w:ilvl="2" w:tplc="04190005" w:tentative="1">
      <w:start w:val="1"/>
      <w:numFmt w:val="bullet"/>
      <w:lvlText w:val=""/>
      <w:lvlJc w:val="left"/>
      <w:pPr>
        <w:ind w:left="2933" w:hanging="360"/>
      </w:pPr>
      <w:rPr>
        <w:rFonts w:ascii="Wingdings" w:hAnsi="Wingdings" w:hint="default"/>
      </w:rPr>
    </w:lvl>
    <w:lvl w:ilvl="3" w:tplc="04190001" w:tentative="1">
      <w:start w:val="1"/>
      <w:numFmt w:val="bullet"/>
      <w:lvlText w:val=""/>
      <w:lvlJc w:val="left"/>
      <w:pPr>
        <w:ind w:left="3653" w:hanging="360"/>
      </w:pPr>
      <w:rPr>
        <w:rFonts w:ascii="Symbol" w:hAnsi="Symbol" w:hint="default"/>
      </w:rPr>
    </w:lvl>
    <w:lvl w:ilvl="4" w:tplc="04190003" w:tentative="1">
      <w:start w:val="1"/>
      <w:numFmt w:val="bullet"/>
      <w:lvlText w:val="o"/>
      <w:lvlJc w:val="left"/>
      <w:pPr>
        <w:ind w:left="4373" w:hanging="360"/>
      </w:pPr>
      <w:rPr>
        <w:rFonts w:ascii="Courier New" w:hAnsi="Courier New" w:cs="Courier New" w:hint="default"/>
      </w:rPr>
    </w:lvl>
    <w:lvl w:ilvl="5" w:tplc="04190005" w:tentative="1">
      <w:start w:val="1"/>
      <w:numFmt w:val="bullet"/>
      <w:lvlText w:val=""/>
      <w:lvlJc w:val="left"/>
      <w:pPr>
        <w:ind w:left="5093" w:hanging="360"/>
      </w:pPr>
      <w:rPr>
        <w:rFonts w:ascii="Wingdings" w:hAnsi="Wingdings" w:hint="default"/>
      </w:rPr>
    </w:lvl>
    <w:lvl w:ilvl="6" w:tplc="04190001" w:tentative="1">
      <w:start w:val="1"/>
      <w:numFmt w:val="bullet"/>
      <w:lvlText w:val=""/>
      <w:lvlJc w:val="left"/>
      <w:pPr>
        <w:ind w:left="5813" w:hanging="360"/>
      </w:pPr>
      <w:rPr>
        <w:rFonts w:ascii="Symbol" w:hAnsi="Symbol" w:hint="default"/>
      </w:rPr>
    </w:lvl>
    <w:lvl w:ilvl="7" w:tplc="04190003" w:tentative="1">
      <w:start w:val="1"/>
      <w:numFmt w:val="bullet"/>
      <w:lvlText w:val="o"/>
      <w:lvlJc w:val="left"/>
      <w:pPr>
        <w:ind w:left="6533" w:hanging="360"/>
      </w:pPr>
      <w:rPr>
        <w:rFonts w:ascii="Courier New" w:hAnsi="Courier New" w:cs="Courier New" w:hint="default"/>
      </w:rPr>
    </w:lvl>
    <w:lvl w:ilvl="8" w:tplc="04190005" w:tentative="1">
      <w:start w:val="1"/>
      <w:numFmt w:val="bullet"/>
      <w:lvlText w:val=""/>
      <w:lvlJc w:val="left"/>
      <w:pPr>
        <w:ind w:left="7253" w:hanging="360"/>
      </w:pPr>
      <w:rPr>
        <w:rFonts w:ascii="Wingdings" w:hAnsi="Wingdings" w:hint="default"/>
      </w:rPr>
    </w:lvl>
  </w:abstractNum>
  <w:abstractNum w:abstractNumId="4" w15:restartNumberingAfterBreak="0">
    <w:nsid w:val="054554F0"/>
    <w:multiLevelType w:val="hybridMultilevel"/>
    <w:tmpl w:val="FA78918C"/>
    <w:lvl w:ilvl="0" w:tplc="424CCA1A">
      <w:start w:val="1"/>
      <w:numFmt w:val="bullet"/>
      <w:pStyle w:val="a"/>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B0C69EE"/>
    <w:multiLevelType w:val="multilevel"/>
    <w:tmpl w:val="5A3AB64E"/>
    <w:lvl w:ilvl="0">
      <w:start w:val="1"/>
      <w:numFmt w:val="decimal"/>
      <w:lvlText w:val="%1"/>
      <w:lvlJc w:val="left"/>
      <w:pPr>
        <w:tabs>
          <w:tab w:val="num" w:pos="1134"/>
        </w:tabs>
        <w:ind w:left="-1" w:firstLine="710"/>
      </w:pPr>
      <w:rPr>
        <w:b/>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276"/>
        </w:tabs>
        <w:ind w:left="142" w:firstLine="709"/>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tabs>
          <w:tab w:val="num" w:pos="2410"/>
        </w:tabs>
        <w:ind w:left="284" w:firstLine="709"/>
      </w:pPr>
      <w:rPr>
        <w:rFonts w:ascii="Times New Roman" w:hAnsi="Times New Roman" w:cs="Times New Roman" w:hint="default"/>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701"/>
        </w:tabs>
        <w:ind w:left="0" w:firstLine="709"/>
      </w:pPr>
      <w:rPr>
        <w:rFonts w:hint="default"/>
        <w:sz w:val="24"/>
        <w:szCs w:val="24"/>
      </w:rPr>
    </w:lvl>
    <w:lvl w:ilvl="4">
      <w:start w:val="1"/>
      <w:numFmt w:val="decimal"/>
      <w:lvlRestart w:val="1"/>
      <w:suff w:val="space"/>
      <w:lvlText w:val="Рисунок %1.%5 "/>
      <w:lvlJc w:val="left"/>
      <w:pPr>
        <w:ind w:left="0" w:firstLine="0"/>
      </w:pPr>
      <w:rPr>
        <w:rFonts w:hint="default"/>
        <w:sz w:val="28"/>
      </w:rPr>
    </w:lvl>
    <w:lvl w:ilvl="5">
      <w:start w:val="1"/>
      <w:numFmt w:val="decimal"/>
      <w:lvlRestart w:val="1"/>
      <w:suff w:val="space"/>
      <w:lvlText w:val="Таблица %1.%6"/>
      <w:lvlJc w:val="left"/>
      <w:pPr>
        <w:ind w:left="0" w:firstLine="709"/>
      </w:pPr>
      <w:rPr>
        <w:rFonts w:hint="default"/>
        <w:b w:val="0"/>
        <w:spacing w:val="40"/>
        <w:lang w:val="ru-RU"/>
      </w:rPr>
    </w:lvl>
    <w:lvl w:ilvl="6">
      <w:start w:val="1"/>
      <w:numFmt w:val="none"/>
      <w:lvlRestart w:val="1"/>
      <w:suff w:val="space"/>
      <w:lvlText w:val=""/>
      <w:lvlJc w:val="left"/>
      <w:pPr>
        <w:ind w:left="568" w:firstLine="567"/>
      </w:pPr>
      <w:rPr>
        <w:rFonts w:hint="default"/>
      </w:rPr>
    </w:lvl>
    <w:lvl w:ilvl="7">
      <w:start w:val="1"/>
      <w:numFmt w:val="none"/>
      <w:lvlText w:val=""/>
      <w:lvlJc w:val="left"/>
      <w:pPr>
        <w:ind w:left="0" w:firstLine="567"/>
      </w:pPr>
      <w:rPr>
        <w:rFonts w:hint="default"/>
      </w:rPr>
    </w:lvl>
    <w:lvl w:ilvl="8">
      <w:start w:val="1"/>
      <w:numFmt w:val="none"/>
      <w:lvlText w:val=""/>
      <w:lvlJc w:val="left"/>
      <w:pPr>
        <w:ind w:left="3807" w:hanging="360"/>
      </w:pPr>
      <w:rPr>
        <w:rFonts w:hint="default"/>
      </w:rPr>
    </w:lvl>
  </w:abstractNum>
  <w:abstractNum w:abstractNumId="6" w15:restartNumberingAfterBreak="0">
    <w:nsid w:val="127E20C2"/>
    <w:multiLevelType w:val="hybridMultilevel"/>
    <w:tmpl w:val="9ED499A8"/>
    <w:lvl w:ilvl="0" w:tplc="621AE1B8">
      <w:start w:val="1"/>
      <w:numFmt w:val="russianLower"/>
      <w:pStyle w:val="4"/>
      <w:lvlText w:val="%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3000830"/>
    <w:multiLevelType w:val="hybridMultilevel"/>
    <w:tmpl w:val="7F5ED48C"/>
    <w:lvl w:ilvl="0" w:tplc="360E3112">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15:restartNumberingAfterBreak="0">
    <w:nsid w:val="14CB6A65"/>
    <w:multiLevelType w:val="hybridMultilevel"/>
    <w:tmpl w:val="D5FEE7DC"/>
    <w:lvl w:ilvl="0" w:tplc="FD924D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56B704A"/>
    <w:multiLevelType w:val="multilevel"/>
    <w:tmpl w:val="1EC26D58"/>
    <w:lvl w:ilvl="0">
      <w:start w:val="1"/>
      <w:numFmt w:val="decimal"/>
      <w:lvlText w:val="%1"/>
      <w:lvlJc w:val="left"/>
      <w:pPr>
        <w:tabs>
          <w:tab w:val="num" w:pos="1134"/>
        </w:tabs>
        <w:ind w:left="-1" w:firstLine="710"/>
      </w:pPr>
      <w:rPr>
        <w:b/>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tabs>
          <w:tab w:val="num" w:pos="1276"/>
        </w:tabs>
        <w:ind w:left="142" w:firstLine="709"/>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410"/>
        </w:tabs>
        <w:ind w:left="284" w:firstLine="709"/>
      </w:pPr>
      <w:rPr>
        <w:b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701"/>
        </w:tabs>
        <w:ind w:left="0" w:firstLine="709"/>
      </w:pPr>
      <w:rPr>
        <w:sz w:val="24"/>
        <w:szCs w:val="24"/>
      </w:rPr>
    </w:lvl>
    <w:lvl w:ilvl="4">
      <w:start w:val="1"/>
      <w:numFmt w:val="decimal"/>
      <w:lvlRestart w:val="1"/>
      <w:suff w:val="space"/>
      <w:lvlText w:val="Рисунок %1.%5 "/>
      <w:lvlJc w:val="left"/>
      <w:pPr>
        <w:ind w:left="0" w:firstLine="0"/>
      </w:pPr>
      <w:rPr>
        <w:sz w:val="28"/>
      </w:rPr>
    </w:lvl>
    <w:lvl w:ilvl="5">
      <w:start w:val="1"/>
      <w:numFmt w:val="decimal"/>
      <w:lvlRestart w:val="1"/>
      <w:suff w:val="space"/>
      <w:lvlText w:val="Таблица %1.%6"/>
      <w:lvlJc w:val="left"/>
      <w:pPr>
        <w:ind w:left="0" w:firstLine="709"/>
      </w:pPr>
      <w:rPr>
        <w:b w:val="0"/>
        <w:spacing w:val="40"/>
        <w:lang w:val="ru-RU"/>
      </w:rPr>
    </w:lvl>
    <w:lvl w:ilvl="6">
      <w:start w:val="1"/>
      <w:numFmt w:val="none"/>
      <w:lvlRestart w:val="1"/>
      <w:suff w:val="space"/>
      <w:lvlText w:val=""/>
      <w:lvlJc w:val="left"/>
      <w:pPr>
        <w:ind w:left="568" w:firstLine="567"/>
      </w:pPr>
    </w:lvl>
    <w:lvl w:ilvl="7">
      <w:start w:val="1"/>
      <w:numFmt w:val="none"/>
      <w:lvlText w:val=""/>
      <w:lvlJc w:val="left"/>
      <w:pPr>
        <w:ind w:left="0" w:firstLine="567"/>
      </w:pPr>
    </w:lvl>
    <w:lvl w:ilvl="8">
      <w:start w:val="1"/>
      <w:numFmt w:val="none"/>
      <w:lvlText w:val=""/>
      <w:lvlJc w:val="left"/>
      <w:pPr>
        <w:ind w:left="3807" w:hanging="360"/>
      </w:pPr>
    </w:lvl>
  </w:abstractNum>
  <w:abstractNum w:abstractNumId="10" w15:restartNumberingAfterBreak="0">
    <w:nsid w:val="15CA1F8F"/>
    <w:multiLevelType w:val="hybridMultilevel"/>
    <w:tmpl w:val="E26277A8"/>
    <w:lvl w:ilvl="0" w:tplc="7EBA1244">
      <w:start w:val="1"/>
      <w:numFmt w:val="decimal"/>
      <w:pStyle w:val="512"/>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1" w15:restartNumberingAfterBreak="0">
    <w:nsid w:val="1D1307CB"/>
    <w:multiLevelType w:val="hybridMultilevel"/>
    <w:tmpl w:val="51EE9EC2"/>
    <w:lvl w:ilvl="0" w:tplc="360E311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E7E068D"/>
    <w:multiLevelType w:val="multilevel"/>
    <w:tmpl w:val="A6F47D66"/>
    <w:lvl w:ilvl="0">
      <w:start w:val="1"/>
      <w:numFmt w:val="decimal"/>
      <w:lvlText w:val="%1."/>
      <w:lvlJc w:val="left"/>
      <w:pPr>
        <w:ind w:left="1134" w:hanging="425"/>
      </w:pPr>
      <w:rPr>
        <w:rFonts w:hint="default"/>
      </w:rPr>
    </w:lvl>
    <w:lvl w:ilvl="1">
      <w:start w:val="1"/>
      <w:numFmt w:val="lowerLetter"/>
      <w:pStyle w:val="20"/>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6997B07"/>
    <w:multiLevelType w:val="hybridMultilevel"/>
    <w:tmpl w:val="3996B0DC"/>
    <w:lvl w:ilvl="0" w:tplc="360E311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89509DC"/>
    <w:multiLevelType w:val="hybridMultilevel"/>
    <w:tmpl w:val="D81646D4"/>
    <w:lvl w:ilvl="0" w:tplc="360E3112">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D5A0AF4"/>
    <w:multiLevelType w:val="multilevel"/>
    <w:tmpl w:val="541C182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russianLower"/>
      <w:pStyle w:val="a0"/>
      <w:lvlText w:val="%3)"/>
      <w:lvlJc w:val="left"/>
      <w:pPr>
        <w:tabs>
          <w:tab w:val="num" w:pos="1135"/>
        </w:tabs>
        <w:ind w:left="1" w:firstLine="709"/>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EF415CE"/>
    <w:multiLevelType w:val="hybridMultilevel"/>
    <w:tmpl w:val="593CDA56"/>
    <w:lvl w:ilvl="0" w:tplc="360E311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0A86A09"/>
    <w:multiLevelType w:val="multilevel"/>
    <w:tmpl w:val="DD34957A"/>
    <w:lvl w:ilvl="0">
      <w:start w:val="1"/>
      <w:numFmt w:val="decimal"/>
      <w:lvlText w:val="А%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3DF282B"/>
    <w:multiLevelType w:val="hybridMultilevel"/>
    <w:tmpl w:val="8AEE57CC"/>
    <w:lvl w:ilvl="0" w:tplc="1CF2F066">
      <w:start w:val="1"/>
      <w:numFmt w:val="russianLower"/>
      <w:lvlText w:val="%1)"/>
      <w:lvlJc w:val="left"/>
      <w:pPr>
        <w:ind w:left="2940" w:hanging="360"/>
      </w:pPr>
      <w:rPr>
        <w:rFonts w:hint="default"/>
      </w:rPr>
    </w:lvl>
    <w:lvl w:ilvl="1" w:tplc="04190019" w:tentative="1">
      <w:start w:val="1"/>
      <w:numFmt w:val="lowerLetter"/>
      <w:lvlText w:val="%2."/>
      <w:lvlJc w:val="left"/>
      <w:pPr>
        <w:ind w:left="3660" w:hanging="360"/>
      </w:pPr>
    </w:lvl>
    <w:lvl w:ilvl="2" w:tplc="0419001B" w:tentative="1">
      <w:start w:val="1"/>
      <w:numFmt w:val="lowerRoman"/>
      <w:lvlText w:val="%3."/>
      <w:lvlJc w:val="right"/>
      <w:pPr>
        <w:ind w:left="4380" w:hanging="180"/>
      </w:pPr>
    </w:lvl>
    <w:lvl w:ilvl="3" w:tplc="0419000F" w:tentative="1">
      <w:start w:val="1"/>
      <w:numFmt w:val="decimal"/>
      <w:lvlText w:val="%4."/>
      <w:lvlJc w:val="left"/>
      <w:pPr>
        <w:ind w:left="5100" w:hanging="360"/>
      </w:pPr>
    </w:lvl>
    <w:lvl w:ilvl="4" w:tplc="04190019" w:tentative="1">
      <w:start w:val="1"/>
      <w:numFmt w:val="lowerLetter"/>
      <w:lvlText w:val="%5."/>
      <w:lvlJc w:val="left"/>
      <w:pPr>
        <w:ind w:left="5820" w:hanging="360"/>
      </w:pPr>
    </w:lvl>
    <w:lvl w:ilvl="5" w:tplc="0419001B" w:tentative="1">
      <w:start w:val="1"/>
      <w:numFmt w:val="lowerRoman"/>
      <w:lvlText w:val="%6."/>
      <w:lvlJc w:val="right"/>
      <w:pPr>
        <w:ind w:left="6540" w:hanging="180"/>
      </w:pPr>
    </w:lvl>
    <w:lvl w:ilvl="6" w:tplc="0419000F" w:tentative="1">
      <w:start w:val="1"/>
      <w:numFmt w:val="decimal"/>
      <w:lvlText w:val="%7."/>
      <w:lvlJc w:val="left"/>
      <w:pPr>
        <w:ind w:left="7260" w:hanging="360"/>
      </w:pPr>
    </w:lvl>
    <w:lvl w:ilvl="7" w:tplc="04190019" w:tentative="1">
      <w:start w:val="1"/>
      <w:numFmt w:val="lowerLetter"/>
      <w:lvlText w:val="%8."/>
      <w:lvlJc w:val="left"/>
      <w:pPr>
        <w:ind w:left="7980" w:hanging="360"/>
      </w:pPr>
    </w:lvl>
    <w:lvl w:ilvl="8" w:tplc="0419001B" w:tentative="1">
      <w:start w:val="1"/>
      <w:numFmt w:val="lowerRoman"/>
      <w:lvlText w:val="%9."/>
      <w:lvlJc w:val="right"/>
      <w:pPr>
        <w:ind w:left="8700" w:hanging="180"/>
      </w:pPr>
    </w:lvl>
  </w:abstractNum>
  <w:abstractNum w:abstractNumId="19" w15:restartNumberingAfterBreak="0">
    <w:nsid w:val="36662C6B"/>
    <w:multiLevelType w:val="hybridMultilevel"/>
    <w:tmpl w:val="8322319E"/>
    <w:lvl w:ilvl="0" w:tplc="7B2E169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AF871E1"/>
    <w:multiLevelType w:val="hybridMultilevel"/>
    <w:tmpl w:val="4022E570"/>
    <w:lvl w:ilvl="0" w:tplc="360E311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D7E43DC"/>
    <w:multiLevelType w:val="hybridMultilevel"/>
    <w:tmpl w:val="C4F8F100"/>
    <w:lvl w:ilvl="0" w:tplc="360E311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DD9697A"/>
    <w:multiLevelType w:val="multilevel"/>
    <w:tmpl w:val="5A3AB64E"/>
    <w:lvl w:ilvl="0">
      <w:start w:val="1"/>
      <w:numFmt w:val="decimal"/>
      <w:lvlText w:val="%1"/>
      <w:lvlJc w:val="left"/>
      <w:pPr>
        <w:tabs>
          <w:tab w:val="num" w:pos="1134"/>
        </w:tabs>
        <w:ind w:left="-1" w:firstLine="710"/>
      </w:pPr>
      <w:rPr>
        <w:b/>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276"/>
        </w:tabs>
        <w:ind w:left="142" w:firstLine="709"/>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tabs>
          <w:tab w:val="num" w:pos="2410"/>
        </w:tabs>
        <w:ind w:left="284" w:firstLine="709"/>
      </w:pPr>
      <w:rPr>
        <w:rFonts w:ascii="Times New Roman" w:hAnsi="Times New Roman" w:cs="Times New Roman" w:hint="default"/>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701"/>
        </w:tabs>
        <w:ind w:left="0" w:firstLine="709"/>
      </w:pPr>
      <w:rPr>
        <w:rFonts w:hint="default"/>
        <w:sz w:val="24"/>
        <w:szCs w:val="24"/>
      </w:rPr>
    </w:lvl>
    <w:lvl w:ilvl="4">
      <w:start w:val="1"/>
      <w:numFmt w:val="decimal"/>
      <w:lvlRestart w:val="1"/>
      <w:suff w:val="space"/>
      <w:lvlText w:val="Рисунок %1.%5 "/>
      <w:lvlJc w:val="left"/>
      <w:pPr>
        <w:ind w:left="0" w:firstLine="0"/>
      </w:pPr>
      <w:rPr>
        <w:rFonts w:hint="default"/>
        <w:sz w:val="28"/>
      </w:rPr>
    </w:lvl>
    <w:lvl w:ilvl="5">
      <w:start w:val="1"/>
      <w:numFmt w:val="decimal"/>
      <w:lvlRestart w:val="1"/>
      <w:suff w:val="space"/>
      <w:lvlText w:val="Таблица %1.%6"/>
      <w:lvlJc w:val="left"/>
      <w:pPr>
        <w:ind w:left="0" w:firstLine="709"/>
      </w:pPr>
      <w:rPr>
        <w:rFonts w:hint="default"/>
        <w:b w:val="0"/>
        <w:spacing w:val="40"/>
        <w:lang w:val="ru-RU"/>
      </w:rPr>
    </w:lvl>
    <w:lvl w:ilvl="6">
      <w:start w:val="1"/>
      <w:numFmt w:val="none"/>
      <w:lvlRestart w:val="1"/>
      <w:suff w:val="space"/>
      <w:lvlText w:val=""/>
      <w:lvlJc w:val="left"/>
      <w:pPr>
        <w:ind w:left="568" w:firstLine="567"/>
      </w:pPr>
      <w:rPr>
        <w:rFonts w:hint="default"/>
      </w:rPr>
    </w:lvl>
    <w:lvl w:ilvl="7">
      <w:start w:val="1"/>
      <w:numFmt w:val="none"/>
      <w:lvlText w:val=""/>
      <w:lvlJc w:val="left"/>
      <w:pPr>
        <w:ind w:left="0" w:firstLine="567"/>
      </w:pPr>
      <w:rPr>
        <w:rFonts w:hint="default"/>
      </w:rPr>
    </w:lvl>
    <w:lvl w:ilvl="8">
      <w:start w:val="1"/>
      <w:numFmt w:val="none"/>
      <w:lvlText w:val=""/>
      <w:lvlJc w:val="left"/>
      <w:pPr>
        <w:ind w:left="3807" w:hanging="360"/>
      </w:pPr>
      <w:rPr>
        <w:rFonts w:hint="default"/>
      </w:rPr>
    </w:lvl>
  </w:abstractNum>
  <w:abstractNum w:abstractNumId="23" w15:restartNumberingAfterBreak="0">
    <w:nsid w:val="43305701"/>
    <w:multiLevelType w:val="hybridMultilevel"/>
    <w:tmpl w:val="23584688"/>
    <w:lvl w:ilvl="0" w:tplc="360E3112">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4" w15:restartNumberingAfterBreak="0">
    <w:nsid w:val="539248E0"/>
    <w:multiLevelType w:val="hybridMultilevel"/>
    <w:tmpl w:val="F9282692"/>
    <w:lvl w:ilvl="0" w:tplc="360E3112">
      <w:start w:val="1"/>
      <w:numFmt w:val="bullet"/>
      <w:lvlText w:val="-"/>
      <w:lvlJc w:val="left"/>
      <w:pPr>
        <w:ind w:left="2138" w:hanging="360"/>
      </w:pPr>
      <w:rPr>
        <w:rFonts w:ascii="Times New Roman" w:hAnsi="Times New Roman" w:cs="Times New Roman"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5" w15:restartNumberingAfterBreak="0">
    <w:nsid w:val="5755134E"/>
    <w:multiLevelType w:val="hybridMultilevel"/>
    <w:tmpl w:val="06728736"/>
    <w:lvl w:ilvl="0" w:tplc="360E311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75F1D76"/>
    <w:multiLevelType w:val="hybridMultilevel"/>
    <w:tmpl w:val="DAB4D14E"/>
    <w:lvl w:ilvl="0" w:tplc="360E311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97E7868"/>
    <w:multiLevelType w:val="hybridMultilevel"/>
    <w:tmpl w:val="768095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274B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A8B5A04"/>
    <w:multiLevelType w:val="multilevel"/>
    <w:tmpl w:val="DE089CCE"/>
    <w:lvl w:ilvl="0">
      <w:start w:val="1"/>
      <w:numFmt w:val="decimal"/>
      <w:lvlText w:val="А.%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CCA6ADC"/>
    <w:multiLevelType w:val="hybridMultilevel"/>
    <w:tmpl w:val="ACB2A358"/>
    <w:lvl w:ilvl="0" w:tplc="360E311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5D960571"/>
    <w:multiLevelType w:val="hybridMultilevel"/>
    <w:tmpl w:val="D290921C"/>
    <w:lvl w:ilvl="0" w:tplc="360E3112">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2" w15:restartNumberingAfterBreak="0">
    <w:nsid w:val="6192757B"/>
    <w:multiLevelType w:val="hybridMultilevel"/>
    <w:tmpl w:val="7930CD54"/>
    <w:lvl w:ilvl="0" w:tplc="B9B28F38">
      <w:start w:val="1"/>
      <w:numFmt w:val="decimal"/>
      <w:pStyle w:val="40"/>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3" w15:restartNumberingAfterBreak="0">
    <w:nsid w:val="63307127"/>
    <w:multiLevelType w:val="hybridMultilevel"/>
    <w:tmpl w:val="4A7265AE"/>
    <w:lvl w:ilvl="0" w:tplc="4F7A9298">
      <w:numFmt w:val="bullet"/>
      <w:pStyle w:val="41"/>
      <w:lvlText w:val="–"/>
      <w:lvlJc w:val="left"/>
      <w:pPr>
        <w:ind w:left="4188"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BB001E0"/>
    <w:multiLevelType w:val="hybridMultilevel"/>
    <w:tmpl w:val="3ABEED6E"/>
    <w:lvl w:ilvl="0" w:tplc="360E311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BC41FA1"/>
    <w:multiLevelType w:val="hybridMultilevel"/>
    <w:tmpl w:val="95E8625E"/>
    <w:lvl w:ilvl="0" w:tplc="C9B84556">
      <w:start w:val="1"/>
      <w:numFmt w:val="bullet"/>
      <w:pStyle w:val="1-"/>
      <w:lvlText w:val=""/>
      <w:lvlJc w:val="left"/>
      <w:pPr>
        <w:ind w:left="1429" w:hanging="360"/>
      </w:pPr>
      <w:rPr>
        <w:rFonts w:ascii="Symbol" w:eastAsia="Microsoft Sans Serif"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5300EBF"/>
    <w:multiLevelType w:val="hybridMultilevel"/>
    <w:tmpl w:val="AA342CC0"/>
    <w:lvl w:ilvl="0" w:tplc="F140A7AA">
      <w:start w:val="1"/>
      <w:numFmt w:val="decimal"/>
      <w:pStyle w:val="a1"/>
      <w:lvlText w:val="%1)"/>
      <w:lvlJc w:val="left"/>
      <w:pPr>
        <w:ind w:left="1069" w:hanging="360"/>
      </w:pPr>
    </w:lvl>
    <w:lvl w:ilvl="1" w:tplc="04190019" w:tentative="1">
      <w:start w:val="1"/>
      <w:numFmt w:val="lowerLetter"/>
      <w:lvlText w:val="%2."/>
      <w:lvlJc w:val="left"/>
      <w:pPr>
        <w:ind w:left="3283" w:hanging="360"/>
      </w:pPr>
    </w:lvl>
    <w:lvl w:ilvl="2" w:tplc="0419001B" w:tentative="1">
      <w:start w:val="1"/>
      <w:numFmt w:val="lowerRoman"/>
      <w:lvlText w:val="%3."/>
      <w:lvlJc w:val="right"/>
      <w:pPr>
        <w:ind w:left="4003" w:hanging="180"/>
      </w:pPr>
    </w:lvl>
    <w:lvl w:ilvl="3" w:tplc="0419000F" w:tentative="1">
      <w:start w:val="1"/>
      <w:numFmt w:val="decimal"/>
      <w:lvlText w:val="%4."/>
      <w:lvlJc w:val="left"/>
      <w:pPr>
        <w:ind w:left="4723" w:hanging="360"/>
      </w:pPr>
    </w:lvl>
    <w:lvl w:ilvl="4" w:tplc="04190019" w:tentative="1">
      <w:start w:val="1"/>
      <w:numFmt w:val="lowerLetter"/>
      <w:lvlText w:val="%5."/>
      <w:lvlJc w:val="left"/>
      <w:pPr>
        <w:ind w:left="5443" w:hanging="360"/>
      </w:pPr>
    </w:lvl>
    <w:lvl w:ilvl="5" w:tplc="0419001B" w:tentative="1">
      <w:start w:val="1"/>
      <w:numFmt w:val="lowerRoman"/>
      <w:lvlText w:val="%6."/>
      <w:lvlJc w:val="right"/>
      <w:pPr>
        <w:ind w:left="6163" w:hanging="180"/>
      </w:pPr>
    </w:lvl>
    <w:lvl w:ilvl="6" w:tplc="0419000F" w:tentative="1">
      <w:start w:val="1"/>
      <w:numFmt w:val="decimal"/>
      <w:lvlText w:val="%7."/>
      <w:lvlJc w:val="left"/>
      <w:pPr>
        <w:ind w:left="6883" w:hanging="360"/>
      </w:pPr>
    </w:lvl>
    <w:lvl w:ilvl="7" w:tplc="04190019" w:tentative="1">
      <w:start w:val="1"/>
      <w:numFmt w:val="lowerLetter"/>
      <w:lvlText w:val="%8."/>
      <w:lvlJc w:val="left"/>
      <w:pPr>
        <w:ind w:left="7603" w:hanging="360"/>
      </w:pPr>
    </w:lvl>
    <w:lvl w:ilvl="8" w:tplc="0419001B" w:tentative="1">
      <w:start w:val="1"/>
      <w:numFmt w:val="lowerRoman"/>
      <w:lvlText w:val="%9."/>
      <w:lvlJc w:val="right"/>
      <w:pPr>
        <w:ind w:left="8323" w:hanging="180"/>
      </w:pPr>
    </w:lvl>
  </w:abstractNum>
  <w:abstractNum w:abstractNumId="37" w15:restartNumberingAfterBreak="0">
    <w:nsid w:val="763525BC"/>
    <w:multiLevelType w:val="hybridMultilevel"/>
    <w:tmpl w:val="C576CF38"/>
    <w:lvl w:ilvl="0" w:tplc="360E311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C477E25"/>
    <w:multiLevelType w:val="hybridMultilevel"/>
    <w:tmpl w:val="A62A25B6"/>
    <w:lvl w:ilvl="0" w:tplc="360E3112">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4"/>
  </w:num>
  <w:num w:numId="2">
    <w:abstractNumId w:val="35"/>
  </w:num>
  <w:num w:numId="3">
    <w:abstractNumId w:val="2"/>
  </w:num>
  <w:num w:numId="4">
    <w:abstractNumId w:val="36"/>
  </w:num>
  <w:num w:numId="5">
    <w:abstractNumId w:val="15"/>
  </w:num>
  <w:num w:numId="6">
    <w:abstractNumId w:val="6"/>
  </w:num>
  <w:num w:numId="7">
    <w:abstractNumId w:val="33"/>
  </w:num>
  <w:num w:numId="8">
    <w:abstractNumId w:val="12"/>
  </w:num>
  <w:num w:numId="9">
    <w:abstractNumId w:val="32"/>
  </w:num>
  <w:num w:numId="10">
    <w:abstractNumId w:val="10"/>
  </w:num>
  <w:num w:numId="11">
    <w:abstractNumId w:val="3"/>
  </w:num>
  <w:num w:numId="12">
    <w:abstractNumId w:val="8"/>
  </w:num>
  <w:num w:numId="13">
    <w:abstractNumId w:val="17"/>
  </w:num>
  <w:num w:numId="14">
    <w:abstractNumId w:val="20"/>
  </w:num>
  <w:num w:numId="15">
    <w:abstractNumId w:val="37"/>
  </w:num>
  <w:num w:numId="16">
    <w:abstractNumId w:val="34"/>
  </w:num>
  <w:num w:numId="17">
    <w:abstractNumId w:val="31"/>
  </w:num>
  <w:num w:numId="18">
    <w:abstractNumId w:val="23"/>
  </w:num>
  <w:num w:numId="19">
    <w:abstractNumId w:val="30"/>
  </w:num>
  <w:num w:numId="20">
    <w:abstractNumId w:val="14"/>
  </w:num>
  <w:num w:numId="21">
    <w:abstractNumId w:val="18"/>
  </w:num>
  <w:num w:numId="22">
    <w:abstractNumId w:val="38"/>
  </w:num>
  <w:num w:numId="23">
    <w:abstractNumId w:val="24"/>
  </w:num>
  <w:num w:numId="24">
    <w:abstractNumId w:val="19"/>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0"/>
  </w:num>
  <w:num w:numId="31">
    <w:abstractNumId w:val="5"/>
  </w:num>
  <w:num w:numId="32">
    <w:abstractNumId w:val="26"/>
  </w:num>
  <w:num w:numId="33">
    <w:abstractNumId w:val="28"/>
  </w:num>
  <w:num w:numId="34">
    <w:abstractNumId w:val="2"/>
  </w:num>
  <w:num w:numId="35">
    <w:abstractNumId w:val="2"/>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13"/>
  </w:num>
  <w:num w:numId="39">
    <w:abstractNumId w:val="25"/>
  </w:num>
  <w:num w:numId="40">
    <w:abstractNumId w:val="1"/>
  </w:num>
  <w:num w:numId="41">
    <w:abstractNumId w:val="16"/>
  </w:num>
  <w:num w:numId="42">
    <w:abstractNumId w:val="7"/>
  </w:num>
  <w:num w:numId="43">
    <w:abstractNumId w:val="2"/>
  </w:num>
  <w:num w:numId="44">
    <w:abstractNumId w:val="2"/>
  </w:num>
  <w:num w:numId="45">
    <w:abstractNumId w:val="2"/>
  </w:num>
  <w:num w:numId="46">
    <w:abstractNumId w:val="27"/>
  </w:num>
  <w:num w:numId="47">
    <w:abstractNumId w:val="2"/>
  </w:num>
  <w:num w:numId="48">
    <w:abstractNumId w:val="2"/>
  </w:num>
  <w:num w:numId="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num>
  <w:num w:numId="51">
    <w:abstractNumId w:val="2"/>
  </w:num>
  <w:num w:numId="52">
    <w:abstractNumId w:val="2"/>
  </w:num>
  <w:num w:numId="53">
    <w:abstractNumId w:val="2"/>
  </w:num>
  <w:num w:numId="54">
    <w:abstractNumId w:val="2"/>
  </w:num>
  <w:num w:numId="55">
    <w:abstractNumId w:val="2"/>
  </w:num>
  <w:num w:numId="56">
    <w:abstractNumId w:val="2"/>
  </w:num>
  <w:num w:numId="57">
    <w:abstractNumId w:val="11"/>
  </w:num>
  <w:num w:numId="58">
    <w:abstractNumId w:val="2"/>
  </w:num>
  <w:num w:numId="59">
    <w:abstractNumId w:val="2"/>
  </w:num>
  <w:num w:numId="60">
    <w:abstractNumId w:val="2"/>
  </w:num>
  <w:num w:numId="61">
    <w:abstractNumId w:val="2"/>
  </w:num>
  <w:num w:numId="62">
    <w:abstractNumId w:val="2"/>
  </w:num>
  <w:num w:numId="63">
    <w:abstractNumId w:val="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372"/>
    <w:rsid w:val="00000193"/>
    <w:rsid w:val="00001079"/>
    <w:rsid w:val="00002262"/>
    <w:rsid w:val="000028EB"/>
    <w:rsid w:val="00003B17"/>
    <w:rsid w:val="00003C5F"/>
    <w:rsid w:val="00003E06"/>
    <w:rsid w:val="00004CE0"/>
    <w:rsid w:val="00004DE6"/>
    <w:rsid w:val="00004E97"/>
    <w:rsid w:val="0000705E"/>
    <w:rsid w:val="00007483"/>
    <w:rsid w:val="0000768B"/>
    <w:rsid w:val="00011C69"/>
    <w:rsid w:val="00013433"/>
    <w:rsid w:val="00013570"/>
    <w:rsid w:val="000156F5"/>
    <w:rsid w:val="00015FE3"/>
    <w:rsid w:val="00016526"/>
    <w:rsid w:val="00016808"/>
    <w:rsid w:val="00017F1E"/>
    <w:rsid w:val="000200C0"/>
    <w:rsid w:val="000209C0"/>
    <w:rsid w:val="00020FBF"/>
    <w:rsid w:val="0002255C"/>
    <w:rsid w:val="0002280C"/>
    <w:rsid w:val="00022C69"/>
    <w:rsid w:val="00023868"/>
    <w:rsid w:val="00025710"/>
    <w:rsid w:val="00026DB2"/>
    <w:rsid w:val="00026F91"/>
    <w:rsid w:val="00027D16"/>
    <w:rsid w:val="0003027C"/>
    <w:rsid w:val="00030885"/>
    <w:rsid w:val="00032891"/>
    <w:rsid w:val="00034EE4"/>
    <w:rsid w:val="000351AB"/>
    <w:rsid w:val="00035BDF"/>
    <w:rsid w:val="00036971"/>
    <w:rsid w:val="00036A7C"/>
    <w:rsid w:val="00036BDA"/>
    <w:rsid w:val="00037E38"/>
    <w:rsid w:val="00040B1C"/>
    <w:rsid w:val="00042B87"/>
    <w:rsid w:val="00045371"/>
    <w:rsid w:val="0004594B"/>
    <w:rsid w:val="00045D2C"/>
    <w:rsid w:val="00046570"/>
    <w:rsid w:val="00046F8D"/>
    <w:rsid w:val="0004743C"/>
    <w:rsid w:val="00047961"/>
    <w:rsid w:val="00047B8E"/>
    <w:rsid w:val="00047BA3"/>
    <w:rsid w:val="000504FA"/>
    <w:rsid w:val="00050626"/>
    <w:rsid w:val="00050F10"/>
    <w:rsid w:val="00051450"/>
    <w:rsid w:val="00051684"/>
    <w:rsid w:val="00052132"/>
    <w:rsid w:val="00052ABD"/>
    <w:rsid w:val="00052FDB"/>
    <w:rsid w:val="00053304"/>
    <w:rsid w:val="00053AAC"/>
    <w:rsid w:val="00053F7D"/>
    <w:rsid w:val="000545D3"/>
    <w:rsid w:val="00056743"/>
    <w:rsid w:val="00056BB4"/>
    <w:rsid w:val="00056C16"/>
    <w:rsid w:val="000572D4"/>
    <w:rsid w:val="00060BF2"/>
    <w:rsid w:val="0006203A"/>
    <w:rsid w:val="00063779"/>
    <w:rsid w:val="00063B06"/>
    <w:rsid w:val="00063F05"/>
    <w:rsid w:val="000642D2"/>
    <w:rsid w:val="00065F62"/>
    <w:rsid w:val="000669E4"/>
    <w:rsid w:val="000672DB"/>
    <w:rsid w:val="000678FA"/>
    <w:rsid w:val="00070AB8"/>
    <w:rsid w:val="00071424"/>
    <w:rsid w:val="00071C34"/>
    <w:rsid w:val="00071CFD"/>
    <w:rsid w:val="000735D3"/>
    <w:rsid w:val="00073CC8"/>
    <w:rsid w:val="0007652C"/>
    <w:rsid w:val="00077266"/>
    <w:rsid w:val="00077913"/>
    <w:rsid w:val="000815B9"/>
    <w:rsid w:val="00082662"/>
    <w:rsid w:val="00083232"/>
    <w:rsid w:val="00084018"/>
    <w:rsid w:val="000865B4"/>
    <w:rsid w:val="0008662D"/>
    <w:rsid w:val="000871BE"/>
    <w:rsid w:val="000905CF"/>
    <w:rsid w:val="0009103D"/>
    <w:rsid w:val="000916B2"/>
    <w:rsid w:val="00091FD3"/>
    <w:rsid w:val="0009283B"/>
    <w:rsid w:val="00093365"/>
    <w:rsid w:val="00093AF3"/>
    <w:rsid w:val="000941D5"/>
    <w:rsid w:val="00094A7F"/>
    <w:rsid w:val="00095101"/>
    <w:rsid w:val="00095571"/>
    <w:rsid w:val="00095576"/>
    <w:rsid w:val="00096F19"/>
    <w:rsid w:val="00097615"/>
    <w:rsid w:val="00097AE7"/>
    <w:rsid w:val="000A07F1"/>
    <w:rsid w:val="000A0F0A"/>
    <w:rsid w:val="000A1E73"/>
    <w:rsid w:val="000A23FD"/>
    <w:rsid w:val="000A2848"/>
    <w:rsid w:val="000A3DEB"/>
    <w:rsid w:val="000A4117"/>
    <w:rsid w:val="000A424C"/>
    <w:rsid w:val="000A5A93"/>
    <w:rsid w:val="000A6F91"/>
    <w:rsid w:val="000A7719"/>
    <w:rsid w:val="000A7B78"/>
    <w:rsid w:val="000B028C"/>
    <w:rsid w:val="000B0F1E"/>
    <w:rsid w:val="000B1315"/>
    <w:rsid w:val="000B31BE"/>
    <w:rsid w:val="000B3778"/>
    <w:rsid w:val="000B3D55"/>
    <w:rsid w:val="000B48FC"/>
    <w:rsid w:val="000B50D7"/>
    <w:rsid w:val="000B68FD"/>
    <w:rsid w:val="000B6EEB"/>
    <w:rsid w:val="000C007C"/>
    <w:rsid w:val="000C0608"/>
    <w:rsid w:val="000C178E"/>
    <w:rsid w:val="000C238D"/>
    <w:rsid w:val="000C281B"/>
    <w:rsid w:val="000C3338"/>
    <w:rsid w:val="000C33AD"/>
    <w:rsid w:val="000C3895"/>
    <w:rsid w:val="000C469E"/>
    <w:rsid w:val="000C5B08"/>
    <w:rsid w:val="000C5EFF"/>
    <w:rsid w:val="000C6F31"/>
    <w:rsid w:val="000C775A"/>
    <w:rsid w:val="000C779D"/>
    <w:rsid w:val="000D01EC"/>
    <w:rsid w:val="000D0936"/>
    <w:rsid w:val="000D1726"/>
    <w:rsid w:val="000D1CC9"/>
    <w:rsid w:val="000D2C4F"/>
    <w:rsid w:val="000D328F"/>
    <w:rsid w:val="000D3C66"/>
    <w:rsid w:val="000D3DA2"/>
    <w:rsid w:val="000D4840"/>
    <w:rsid w:val="000D49A1"/>
    <w:rsid w:val="000D4A47"/>
    <w:rsid w:val="000D56AA"/>
    <w:rsid w:val="000D7511"/>
    <w:rsid w:val="000D7C31"/>
    <w:rsid w:val="000E001E"/>
    <w:rsid w:val="000E17FB"/>
    <w:rsid w:val="000E244A"/>
    <w:rsid w:val="000E4385"/>
    <w:rsid w:val="000E492D"/>
    <w:rsid w:val="000E527B"/>
    <w:rsid w:val="000E5603"/>
    <w:rsid w:val="000E5632"/>
    <w:rsid w:val="000E657E"/>
    <w:rsid w:val="000E6A67"/>
    <w:rsid w:val="000E6E21"/>
    <w:rsid w:val="000F0725"/>
    <w:rsid w:val="000F15F1"/>
    <w:rsid w:val="000F1C70"/>
    <w:rsid w:val="000F1EFE"/>
    <w:rsid w:val="000F202C"/>
    <w:rsid w:val="000F248D"/>
    <w:rsid w:val="000F3391"/>
    <w:rsid w:val="000F4963"/>
    <w:rsid w:val="000F4B3F"/>
    <w:rsid w:val="000F52B6"/>
    <w:rsid w:val="000F5637"/>
    <w:rsid w:val="000F60B3"/>
    <w:rsid w:val="000F764D"/>
    <w:rsid w:val="000F7B95"/>
    <w:rsid w:val="0010010F"/>
    <w:rsid w:val="001002D5"/>
    <w:rsid w:val="00103983"/>
    <w:rsid w:val="00104DBD"/>
    <w:rsid w:val="00104E7B"/>
    <w:rsid w:val="00104F23"/>
    <w:rsid w:val="0010574A"/>
    <w:rsid w:val="00107DB0"/>
    <w:rsid w:val="00110F76"/>
    <w:rsid w:val="001111DB"/>
    <w:rsid w:val="00111715"/>
    <w:rsid w:val="00111A83"/>
    <w:rsid w:val="00111DDF"/>
    <w:rsid w:val="0011392A"/>
    <w:rsid w:val="00113A3A"/>
    <w:rsid w:val="00113BA9"/>
    <w:rsid w:val="0011490A"/>
    <w:rsid w:val="00114E7F"/>
    <w:rsid w:val="00115357"/>
    <w:rsid w:val="00115672"/>
    <w:rsid w:val="001157C3"/>
    <w:rsid w:val="00116934"/>
    <w:rsid w:val="0011695E"/>
    <w:rsid w:val="001169F3"/>
    <w:rsid w:val="00116F49"/>
    <w:rsid w:val="0012048E"/>
    <w:rsid w:val="001230FC"/>
    <w:rsid w:val="00124448"/>
    <w:rsid w:val="00124A0E"/>
    <w:rsid w:val="00125709"/>
    <w:rsid w:val="001257DA"/>
    <w:rsid w:val="00125BA9"/>
    <w:rsid w:val="00130A44"/>
    <w:rsid w:val="00130A78"/>
    <w:rsid w:val="00131014"/>
    <w:rsid w:val="00131791"/>
    <w:rsid w:val="00133154"/>
    <w:rsid w:val="001332E6"/>
    <w:rsid w:val="00134439"/>
    <w:rsid w:val="00134C21"/>
    <w:rsid w:val="001358D4"/>
    <w:rsid w:val="00135FA6"/>
    <w:rsid w:val="00136D42"/>
    <w:rsid w:val="00137107"/>
    <w:rsid w:val="001400A0"/>
    <w:rsid w:val="00140C05"/>
    <w:rsid w:val="00141B8C"/>
    <w:rsid w:val="00142209"/>
    <w:rsid w:val="001425ED"/>
    <w:rsid w:val="00142EF2"/>
    <w:rsid w:val="00144FA3"/>
    <w:rsid w:val="0014530E"/>
    <w:rsid w:val="00145F4A"/>
    <w:rsid w:val="001464E5"/>
    <w:rsid w:val="001465CB"/>
    <w:rsid w:val="00146AD4"/>
    <w:rsid w:val="001470E4"/>
    <w:rsid w:val="00147378"/>
    <w:rsid w:val="00150E96"/>
    <w:rsid w:val="001511D3"/>
    <w:rsid w:val="001519F5"/>
    <w:rsid w:val="00151AD3"/>
    <w:rsid w:val="0015285F"/>
    <w:rsid w:val="00152C43"/>
    <w:rsid w:val="0015332D"/>
    <w:rsid w:val="00154212"/>
    <w:rsid w:val="0015488B"/>
    <w:rsid w:val="00156143"/>
    <w:rsid w:val="00156CBE"/>
    <w:rsid w:val="00156F45"/>
    <w:rsid w:val="00157572"/>
    <w:rsid w:val="00157C77"/>
    <w:rsid w:val="00161F5D"/>
    <w:rsid w:val="001624D4"/>
    <w:rsid w:val="00162568"/>
    <w:rsid w:val="0016333A"/>
    <w:rsid w:val="001637C9"/>
    <w:rsid w:val="00163B25"/>
    <w:rsid w:val="00164104"/>
    <w:rsid w:val="001644FE"/>
    <w:rsid w:val="00164639"/>
    <w:rsid w:val="00164711"/>
    <w:rsid w:val="00164C4D"/>
    <w:rsid w:val="001651F5"/>
    <w:rsid w:val="001652A2"/>
    <w:rsid w:val="001653AA"/>
    <w:rsid w:val="00165C44"/>
    <w:rsid w:val="0016710C"/>
    <w:rsid w:val="00167517"/>
    <w:rsid w:val="00167AF7"/>
    <w:rsid w:val="00170112"/>
    <w:rsid w:val="001722D4"/>
    <w:rsid w:val="00172470"/>
    <w:rsid w:val="001739ED"/>
    <w:rsid w:val="001741F2"/>
    <w:rsid w:val="0017446C"/>
    <w:rsid w:val="00174928"/>
    <w:rsid w:val="00174BA2"/>
    <w:rsid w:val="00175873"/>
    <w:rsid w:val="00175DAC"/>
    <w:rsid w:val="00176474"/>
    <w:rsid w:val="0017711B"/>
    <w:rsid w:val="0018073A"/>
    <w:rsid w:val="001817AE"/>
    <w:rsid w:val="001821BC"/>
    <w:rsid w:val="001828BD"/>
    <w:rsid w:val="001835F0"/>
    <w:rsid w:val="00184D0B"/>
    <w:rsid w:val="00185343"/>
    <w:rsid w:val="0018581B"/>
    <w:rsid w:val="00186098"/>
    <w:rsid w:val="00186D12"/>
    <w:rsid w:val="00187F8F"/>
    <w:rsid w:val="00190B89"/>
    <w:rsid w:val="00190D08"/>
    <w:rsid w:val="00190DB8"/>
    <w:rsid w:val="00191157"/>
    <w:rsid w:val="00191C07"/>
    <w:rsid w:val="00192524"/>
    <w:rsid w:val="001927B2"/>
    <w:rsid w:val="00192D64"/>
    <w:rsid w:val="001931A3"/>
    <w:rsid w:val="00194043"/>
    <w:rsid w:val="001947C2"/>
    <w:rsid w:val="00194D0A"/>
    <w:rsid w:val="00196FFB"/>
    <w:rsid w:val="0019734E"/>
    <w:rsid w:val="00197B6B"/>
    <w:rsid w:val="00197B89"/>
    <w:rsid w:val="00197C37"/>
    <w:rsid w:val="00197FC7"/>
    <w:rsid w:val="00197FCA"/>
    <w:rsid w:val="001A0271"/>
    <w:rsid w:val="001A062F"/>
    <w:rsid w:val="001A2BE3"/>
    <w:rsid w:val="001A3633"/>
    <w:rsid w:val="001A3BC2"/>
    <w:rsid w:val="001A3EEC"/>
    <w:rsid w:val="001A4BFC"/>
    <w:rsid w:val="001A5AE8"/>
    <w:rsid w:val="001A66B6"/>
    <w:rsid w:val="001B0444"/>
    <w:rsid w:val="001B25F2"/>
    <w:rsid w:val="001B280F"/>
    <w:rsid w:val="001B368A"/>
    <w:rsid w:val="001B4408"/>
    <w:rsid w:val="001B4DD1"/>
    <w:rsid w:val="001B6A28"/>
    <w:rsid w:val="001B72B1"/>
    <w:rsid w:val="001B7971"/>
    <w:rsid w:val="001B7CB3"/>
    <w:rsid w:val="001C0172"/>
    <w:rsid w:val="001C0408"/>
    <w:rsid w:val="001C0C1B"/>
    <w:rsid w:val="001C1F5C"/>
    <w:rsid w:val="001C24BE"/>
    <w:rsid w:val="001C2802"/>
    <w:rsid w:val="001C376E"/>
    <w:rsid w:val="001C436A"/>
    <w:rsid w:val="001C484E"/>
    <w:rsid w:val="001C57B9"/>
    <w:rsid w:val="001C5969"/>
    <w:rsid w:val="001C6964"/>
    <w:rsid w:val="001C6DBE"/>
    <w:rsid w:val="001C7162"/>
    <w:rsid w:val="001C74FF"/>
    <w:rsid w:val="001C79E2"/>
    <w:rsid w:val="001C7AF8"/>
    <w:rsid w:val="001D02C0"/>
    <w:rsid w:val="001D10A4"/>
    <w:rsid w:val="001D246C"/>
    <w:rsid w:val="001D52CD"/>
    <w:rsid w:val="001D5D16"/>
    <w:rsid w:val="001D6572"/>
    <w:rsid w:val="001D7BF3"/>
    <w:rsid w:val="001E027B"/>
    <w:rsid w:val="001E12A7"/>
    <w:rsid w:val="001E1393"/>
    <w:rsid w:val="001E1874"/>
    <w:rsid w:val="001E190D"/>
    <w:rsid w:val="001E252B"/>
    <w:rsid w:val="001E361D"/>
    <w:rsid w:val="001E3A99"/>
    <w:rsid w:val="001E3C56"/>
    <w:rsid w:val="001E3FCB"/>
    <w:rsid w:val="001E5078"/>
    <w:rsid w:val="001E5E19"/>
    <w:rsid w:val="001E626B"/>
    <w:rsid w:val="001E6C14"/>
    <w:rsid w:val="001E739B"/>
    <w:rsid w:val="001F0A0F"/>
    <w:rsid w:val="001F0C2F"/>
    <w:rsid w:val="001F0C85"/>
    <w:rsid w:val="001F2494"/>
    <w:rsid w:val="001F45B3"/>
    <w:rsid w:val="001F608C"/>
    <w:rsid w:val="001F64BA"/>
    <w:rsid w:val="001F6751"/>
    <w:rsid w:val="001F7EE6"/>
    <w:rsid w:val="00200CD4"/>
    <w:rsid w:val="002011CC"/>
    <w:rsid w:val="00204277"/>
    <w:rsid w:val="00204514"/>
    <w:rsid w:val="00204778"/>
    <w:rsid w:val="00205647"/>
    <w:rsid w:val="002057CB"/>
    <w:rsid w:val="002061E3"/>
    <w:rsid w:val="0020692B"/>
    <w:rsid w:val="002069F5"/>
    <w:rsid w:val="002072D5"/>
    <w:rsid w:val="00207A54"/>
    <w:rsid w:val="00207F9C"/>
    <w:rsid w:val="002127D9"/>
    <w:rsid w:val="00213543"/>
    <w:rsid w:val="00213D42"/>
    <w:rsid w:val="00214CF2"/>
    <w:rsid w:val="00216A0A"/>
    <w:rsid w:val="00216AB8"/>
    <w:rsid w:val="00220FF2"/>
    <w:rsid w:val="00221CE1"/>
    <w:rsid w:val="002221DE"/>
    <w:rsid w:val="00222342"/>
    <w:rsid w:val="002227C8"/>
    <w:rsid w:val="0022284F"/>
    <w:rsid w:val="002236F0"/>
    <w:rsid w:val="002246A0"/>
    <w:rsid w:val="00224BCE"/>
    <w:rsid w:val="00224CA4"/>
    <w:rsid w:val="00224EE3"/>
    <w:rsid w:val="002258DC"/>
    <w:rsid w:val="002260E8"/>
    <w:rsid w:val="002267B5"/>
    <w:rsid w:val="00227640"/>
    <w:rsid w:val="00227887"/>
    <w:rsid w:val="0023034A"/>
    <w:rsid w:val="00230B95"/>
    <w:rsid w:val="00231050"/>
    <w:rsid w:val="00231691"/>
    <w:rsid w:val="00232E04"/>
    <w:rsid w:val="002331A1"/>
    <w:rsid w:val="00233921"/>
    <w:rsid w:val="00234E97"/>
    <w:rsid w:val="00236ACA"/>
    <w:rsid w:val="00236BEB"/>
    <w:rsid w:val="00236E43"/>
    <w:rsid w:val="00237B2C"/>
    <w:rsid w:val="0024012E"/>
    <w:rsid w:val="00240410"/>
    <w:rsid w:val="00241D99"/>
    <w:rsid w:val="0024358A"/>
    <w:rsid w:val="00243973"/>
    <w:rsid w:val="00243B88"/>
    <w:rsid w:val="002443F9"/>
    <w:rsid w:val="00246443"/>
    <w:rsid w:val="002471F2"/>
    <w:rsid w:val="00247E91"/>
    <w:rsid w:val="00251737"/>
    <w:rsid w:val="00251D73"/>
    <w:rsid w:val="00252C03"/>
    <w:rsid w:val="0025497C"/>
    <w:rsid w:val="002570B5"/>
    <w:rsid w:val="00257898"/>
    <w:rsid w:val="00260A07"/>
    <w:rsid w:val="00261861"/>
    <w:rsid w:val="0026239C"/>
    <w:rsid w:val="002627A9"/>
    <w:rsid w:val="00262FB4"/>
    <w:rsid w:val="0026399F"/>
    <w:rsid w:val="00263A1D"/>
    <w:rsid w:val="00265450"/>
    <w:rsid w:val="00265CA1"/>
    <w:rsid w:val="0026667E"/>
    <w:rsid w:val="00266ACD"/>
    <w:rsid w:val="00270741"/>
    <w:rsid w:val="00270D4F"/>
    <w:rsid w:val="00271453"/>
    <w:rsid w:val="00272681"/>
    <w:rsid w:val="00273B76"/>
    <w:rsid w:val="00274D11"/>
    <w:rsid w:val="00275231"/>
    <w:rsid w:val="00277294"/>
    <w:rsid w:val="00277F86"/>
    <w:rsid w:val="0028039D"/>
    <w:rsid w:val="002810F6"/>
    <w:rsid w:val="00282CD0"/>
    <w:rsid w:val="0028363E"/>
    <w:rsid w:val="00283740"/>
    <w:rsid w:val="00283E68"/>
    <w:rsid w:val="00284E2B"/>
    <w:rsid w:val="002856C5"/>
    <w:rsid w:val="00285D03"/>
    <w:rsid w:val="002865D3"/>
    <w:rsid w:val="00287656"/>
    <w:rsid w:val="0029226C"/>
    <w:rsid w:val="0029240B"/>
    <w:rsid w:val="002932F7"/>
    <w:rsid w:val="0029340C"/>
    <w:rsid w:val="002935FC"/>
    <w:rsid w:val="0029387F"/>
    <w:rsid w:val="002947B9"/>
    <w:rsid w:val="002948B3"/>
    <w:rsid w:val="002954CB"/>
    <w:rsid w:val="00295E94"/>
    <w:rsid w:val="00295F7E"/>
    <w:rsid w:val="002A03E8"/>
    <w:rsid w:val="002A2097"/>
    <w:rsid w:val="002A217A"/>
    <w:rsid w:val="002A217E"/>
    <w:rsid w:val="002A2F5D"/>
    <w:rsid w:val="002A47BC"/>
    <w:rsid w:val="002A4CFF"/>
    <w:rsid w:val="002A73E4"/>
    <w:rsid w:val="002B0B6F"/>
    <w:rsid w:val="002B1372"/>
    <w:rsid w:val="002B4CD2"/>
    <w:rsid w:val="002B4F0B"/>
    <w:rsid w:val="002B50FD"/>
    <w:rsid w:val="002B541D"/>
    <w:rsid w:val="002B595F"/>
    <w:rsid w:val="002B63BB"/>
    <w:rsid w:val="002B6897"/>
    <w:rsid w:val="002B71DC"/>
    <w:rsid w:val="002B737E"/>
    <w:rsid w:val="002B7B24"/>
    <w:rsid w:val="002B7E6D"/>
    <w:rsid w:val="002C0834"/>
    <w:rsid w:val="002C0A23"/>
    <w:rsid w:val="002C1813"/>
    <w:rsid w:val="002C1A8F"/>
    <w:rsid w:val="002C2390"/>
    <w:rsid w:val="002C3B2F"/>
    <w:rsid w:val="002C4285"/>
    <w:rsid w:val="002C4D02"/>
    <w:rsid w:val="002C5503"/>
    <w:rsid w:val="002D0FF9"/>
    <w:rsid w:val="002D1C73"/>
    <w:rsid w:val="002D2FC6"/>
    <w:rsid w:val="002D449E"/>
    <w:rsid w:val="002D591F"/>
    <w:rsid w:val="002D602B"/>
    <w:rsid w:val="002D7641"/>
    <w:rsid w:val="002D7A80"/>
    <w:rsid w:val="002E0689"/>
    <w:rsid w:val="002E072D"/>
    <w:rsid w:val="002E10E6"/>
    <w:rsid w:val="002E1CF6"/>
    <w:rsid w:val="002E25E6"/>
    <w:rsid w:val="002E3898"/>
    <w:rsid w:val="002E3CFF"/>
    <w:rsid w:val="002E402F"/>
    <w:rsid w:val="002E4100"/>
    <w:rsid w:val="002E4B75"/>
    <w:rsid w:val="002E4D51"/>
    <w:rsid w:val="002E5737"/>
    <w:rsid w:val="002E58B3"/>
    <w:rsid w:val="002E5B4F"/>
    <w:rsid w:val="002E5DF0"/>
    <w:rsid w:val="002E6B53"/>
    <w:rsid w:val="002E6DAB"/>
    <w:rsid w:val="002E76F0"/>
    <w:rsid w:val="002E799D"/>
    <w:rsid w:val="002E7C40"/>
    <w:rsid w:val="002F052E"/>
    <w:rsid w:val="002F0D20"/>
    <w:rsid w:val="002F0EF1"/>
    <w:rsid w:val="002F1325"/>
    <w:rsid w:val="002F328C"/>
    <w:rsid w:val="002F35F1"/>
    <w:rsid w:val="002F38A8"/>
    <w:rsid w:val="002F5E8B"/>
    <w:rsid w:val="002F74EA"/>
    <w:rsid w:val="00300A7A"/>
    <w:rsid w:val="00300EAA"/>
    <w:rsid w:val="00300F1D"/>
    <w:rsid w:val="003011F4"/>
    <w:rsid w:val="003019A9"/>
    <w:rsid w:val="003026B7"/>
    <w:rsid w:val="00302D38"/>
    <w:rsid w:val="0030346F"/>
    <w:rsid w:val="003046A6"/>
    <w:rsid w:val="0030564A"/>
    <w:rsid w:val="00305A29"/>
    <w:rsid w:val="00305FC9"/>
    <w:rsid w:val="0030674F"/>
    <w:rsid w:val="003073D3"/>
    <w:rsid w:val="00310341"/>
    <w:rsid w:val="0031097C"/>
    <w:rsid w:val="0031186B"/>
    <w:rsid w:val="00311AEC"/>
    <w:rsid w:val="003128A5"/>
    <w:rsid w:val="00312D48"/>
    <w:rsid w:val="0031364E"/>
    <w:rsid w:val="003137FF"/>
    <w:rsid w:val="003148EA"/>
    <w:rsid w:val="00315233"/>
    <w:rsid w:val="00315BE1"/>
    <w:rsid w:val="00316281"/>
    <w:rsid w:val="0031633A"/>
    <w:rsid w:val="00316A9C"/>
    <w:rsid w:val="0031774F"/>
    <w:rsid w:val="003217C4"/>
    <w:rsid w:val="00322160"/>
    <w:rsid w:val="0032287A"/>
    <w:rsid w:val="00324AC9"/>
    <w:rsid w:val="00324F18"/>
    <w:rsid w:val="0032567B"/>
    <w:rsid w:val="00326495"/>
    <w:rsid w:val="00327939"/>
    <w:rsid w:val="0033102B"/>
    <w:rsid w:val="00331140"/>
    <w:rsid w:val="00331964"/>
    <w:rsid w:val="0033249E"/>
    <w:rsid w:val="00332F88"/>
    <w:rsid w:val="00333401"/>
    <w:rsid w:val="00334007"/>
    <w:rsid w:val="00335660"/>
    <w:rsid w:val="00335741"/>
    <w:rsid w:val="00335DFC"/>
    <w:rsid w:val="003369EA"/>
    <w:rsid w:val="00336D2F"/>
    <w:rsid w:val="00336D95"/>
    <w:rsid w:val="0033760F"/>
    <w:rsid w:val="00337665"/>
    <w:rsid w:val="00340B82"/>
    <w:rsid w:val="00341944"/>
    <w:rsid w:val="00341DE4"/>
    <w:rsid w:val="00342262"/>
    <w:rsid w:val="00343F49"/>
    <w:rsid w:val="0034422C"/>
    <w:rsid w:val="00344B7B"/>
    <w:rsid w:val="003454A3"/>
    <w:rsid w:val="00345792"/>
    <w:rsid w:val="00345D13"/>
    <w:rsid w:val="00346692"/>
    <w:rsid w:val="00347F92"/>
    <w:rsid w:val="00350A5E"/>
    <w:rsid w:val="00350A71"/>
    <w:rsid w:val="00352415"/>
    <w:rsid w:val="003542F0"/>
    <w:rsid w:val="00354D87"/>
    <w:rsid w:val="003550DB"/>
    <w:rsid w:val="0035541B"/>
    <w:rsid w:val="00356546"/>
    <w:rsid w:val="00360C88"/>
    <w:rsid w:val="00361392"/>
    <w:rsid w:val="00361599"/>
    <w:rsid w:val="00361F4F"/>
    <w:rsid w:val="00362197"/>
    <w:rsid w:val="00362339"/>
    <w:rsid w:val="00362E19"/>
    <w:rsid w:val="003639E8"/>
    <w:rsid w:val="00364525"/>
    <w:rsid w:val="0036456C"/>
    <w:rsid w:val="00367AC9"/>
    <w:rsid w:val="00371289"/>
    <w:rsid w:val="00372246"/>
    <w:rsid w:val="003744CB"/>
    <w:rsid w:val="00375971"/>
    <w:rsid w:val="00376A84"/>
    <w:rsid w:val="00376A98"/>
    <w:rsid w:val="00376FDA"/>
    <w:rsid w:val="00380424"/>
    <w:rsid w:val="00380AE2"/>
    <w:rsid w:val="00382ECE"/>
    <w:rsid w:val="0038338D"/>
    <w:rsid w:val="00384048"/>
    <w:rsid w:val="00384737"/>
    <w:rsid w:val="00385BFD"/>
    <w:rsid w:val="00385D7A"/>
    <w:rsid w:val="00385F45"/>
    <w:rsid w:val="00387498"/>
    <w:rsid w:val="00387D13"/>
    <w:rsid w:val="00387D4C"/>
    <w:rsid w:val="00390F59"/>
    <w:rsid w:val="00391749"/>
    <w:rsid w:val="00392023"/>
    <w:rsid w:val="00392364"/>
    <w:rsid w:val="00392E12"/>
    <w:rsid w:val="00393037"/>
    <w:rsid w:val="00393247"/>
    <w:rsid w:val="003951CD"/>
    <w:rsid w:val="0039639A"/>
    <w:rsid w:val="0039684C"/>
    <w:rsid w:val="00397F7F"/>
    <w:rsid w:val="003A09A2"/>
    <w:rsid w:val="003A153B"/>
    <w:rsid w:val="003A1712"/>
    <w:rsid w:val="003A2086"/>
    <w:rsid w:val="003A21DD"/>
    <w:rsid w:val="003A29A1"/>
    <w:rsid w:val="003A3CE6"/>
    <w:rsid w:val="003A3EB2"/>
    <w:rsid w:val="003A5097"/>
    <w:rsid w:val="003A5171"/>
    <w:rsid w:val="003A545E"/>
    <w:rsid w:val="003A55BD"/>
    <w:rsid w:val="003A5842"/>
    <w:rsid w:val="003A5BE4"/>
    <w:rsid w:val="003A5BE7"/>
    <w:rsid w:val="003A673D"/>
    <w:rsid w:val="003A6855"/>
    <w:rsid w:val="003A6B4C"/>
    <w:rsid w:val="003A7A1C"/>
    <w:rsid w:val="003A7F7C"/>
    <w:rsid w:val="003B03C9"/>
    <w:rsid w:val="003B06E2"/>
    <w:rsid w:val="003B18C8"/>
    <w:rsid w:val="003B1D83"/>
    <w:rsid w:val="003B27BE"/>
    <w:rsid w:val="003B2B4F"/>
    <w:rsid w:val="003B373D"/>
    <w:rsid w:val="003B477C"/>
    <w:rsid w:val="003B4809"/>
    <w:rsid w:val="003B5439"/>
    <w:rsid w:val="003B5F97"/>
    <w:rsid w:val="003B5FD7"/>
    <w:rsid w:val="003B7F12"/>
    <w:rsid w:val="003C05EB"/>
    <w:rsid w:val="003C17C8"/>
    <w:rsid w:val="003C21A6"/>
    <w:rsid w:val="003C2FBE"/>
    <w:rsid w:val="003C2FF8"/>
    <w:rsid w:val="003C3180"/>
    <w:rsid w:val="003C3B22"/>
    <w:rsid w:val="003C440F"/>
    <w:rsid w:val="003C472B"/>
    <w:rsid w:val="003C5E2B"/>
    <w:rsid w:val="003C75CA"/>
    <w:rsid w:val="003C7F5C"/>
    <w:rsid w:val="003D04A4"/>
    <w:rsid w:val="003D2496"/>
    <w:rsid w:val="003D2DDA"/>
    <w:rsid w:val="003D2EF8"/>
    <w:rsid w:val="003D30F5"/>
    <w:rsid w:val="003D3BC9"/>
    <w:rsid w:val="003D3DAD"/>
    <w:rsid w:val="003D42AC"/>
    <w:rsid w:val="003D4B89"/>
    <w:rsid w:val="003D4DFF"/>
    <w:rsid w:val="003D4FBB"/>
    <w:rsid w:val="003D524A"/>
    <w:rsid w:val="003D6D18"/>
    <w:rsid w:val="003D7457"/>
    <w:rsid w:val="003E13A3"/>
    <w:rsid w:val="003E24DF"/>
    <w:rsid w:val="003E28ED"/>
    <w:rsid w:val="003E2C2F"/>
    <w:rsid w:val="003E2FE9"/>
    <w:rsid w:val="003E3880"/>
    <w:rsid w:val="003E3C91"/>
    <w:rsid w:val="003E3CE2"/>
    <w:rsid w:val="003E5470"/>
    <w:rsid w:val="003E58E9"/>
    <w:rsid w:val="003E5A5D"/>
    <w:rsid w:val="003E6654"/>
    <w:rsid w:val="003E6D91"/>
    <w:rsid w:val="003E753C"/>
    <w:rsid w:val="003F1536"/>
    <w:rsid w:val="003F1D1C"/>
    <w:rsid w:val="003F4298"/>
    <w:rsid w:val="003F4CE5"/>
    <w:rsid w:val="003F5B1C"/>
    <w:rsid w:val="003F6457"/>
    <w:rsid w:val="003F7180"/>
    <w:rsid w:val="00400562"/>
    <w:rsid w:val="0040109E"/>
    <w:rsid w:val="004044FC"/>
    <w:rsid w:val="00404D72"/>
    <w:rsid w:val="00404DB3"/>
    <w:rsid w:val="00406272"/>
    <w:rsid w:val="00407166"/>
    <w:rsid w:val="00407D13"/>
    <w:rsid w:val="004102DB"/>
    <w:rsid w:val="0041078A"/>
    <w:rsid w:val="00410FDB"/>
    <w:rsid w:val="00412129"/>
    <w:rsid w:val="004134CB"/>
    <w:rsid w:val="00413592"/>
    <w:rsid w:val="00413626"/>
    <w:rsid w:val="00414126"/>
    <w:rsid w:val="0041502B"/>
    <w:rsid w:val="004155CC"/>
    <w:rsid w:val="004155ED"/>
    <w:rsid w:val="00416205"/>
    <w:rsid w:val="00416FF2"/>
    <w:rsid w:val="004176D4"/>
    <w:rsid w:val="00417ED0"/>
    <w:rsid w:val="00420D51"/>
    <w:rsid w:val="00421253"/>
    <w:rsid w:val="00421CAD"/>
    <w:rsid w:val="00422164"/>
    <w:rsid w:val="00422405"/>
    <w:rsid w:val="0042367D"/>
    <w:rsid w:val="004242B5"/>
    <w:rsid w:val="00425C83"/>
    <w:rsid w:val="0042631D"/>
    <w:rsid w:val="00426BA2"/>
    <w:rsid w:val="00427A04"/>
    <w:rsid w:val="00430CFA"/>
    <w:rsid w:val="00430E0C"/>
    <w:rsid w:val="0043122D"/>
    <w:rsid w:val="00431AAA"/>
    <w:rsid w:val="00431B95"/>
    <w:rsid w:val="004320D5"/>
    <w:rsid w:val="00432EA5"/>
    <w:rsid w:val="00433C6E"/>
    <w:rsid w:val="00434074"/>
    <w:rsid w:val="00434788"/>
    <w:rsid w:val="00434E18"/>
    <w:rsid w:val="00437DEE"/>
    <w:rsid w:val="0044055C"/>
    <w:rsid w:val="0044086C"/>
    <w:rsid w:val="00440F4D"/>
    <w:rsid w:val="0044247D"/>
    <w:rsid w:val="00442562"/>
    <w:rsid w:val="0044285E"/>
    <w:rsid w:val="00442AAF"/>
    <w:rsid w:val="00442C84"/>
    <w:rsid w:val="004459A5"/>
    <w:rsid w:val="00445E43"/>
    <w:rsid w:val="00446AB2"/>
    <w:rsid w:val="00451CD9"/>
    <w:rsid w:val="0045296C"/>
    <w:rsid w:val="00452A10"/>
    <w:rsid w:val="00452A54"/>
    <w:rsid w:val="00452B56"/>
    <w:rsid w:val="00453818"/>
    <w:rsid w:val="0045397A"/>
    <w:rsid w:val="0045490A"/>
    <w:rsid w:val="004560FA"/>
    <w:rsid w:val="00456654"/>
    <w:rsid w:val="00456BFC"/>
    <w:rsid w:val="00457071"/>
    <w:rsid w:val="00460944"/>
    <w:rsid w:val="00461032"/>
    <w:rsid w:val="00461574"/>
    <w:rsid w:val="004631AC"/>
    <w:rsid w:val="00464CEA"/>
    <w:rsid w:val="00464D8A"/>
    <w:rsid w:val="004651F1"/>
    <w:rsid w:val="00465D01"/>
    <w:rsid w:val="00466850"/>
    <w:rsid w:val="00467C98"/>
    <w:rsid w:val="00467E2D"/>
    <w:rsid w:val="0047007F"/>
    <w:rsid w:val="00470D86"/>
    <w:rsid w:val="00472A1B"/>
    <w:rsid w:val="00473880"/>
    <w:rsid w:val="00473DFE"/>
    <w:rsid w:val="004758BD"/>
    <w:rsid w:val="00476F19"/>
    <w:rsid w:val="0047789F"/>
    <w:rsid w:val="00477F3C"/>
    <w:rsid w:val="00480084"/>
    <w:rsid w:val="00480320"/>
    <w:rsid w:val="00480D63"/>
    <w:rsid w:val="004814E9"/>
    <w:rsid w:val="004821CF"/>
    <w:rsid w:val="004823C0"/>
    <w:rsid w:val="00482EB0"/>
    <w:rsid w:val="00483119"/>
    <w:rsid w:val="004832E1"/>
    <w:rsid w:val="0048346E"/>
    <w:rsid w:val="00484049"/>
    <w:rsid w:val="00485196"/>
    <w:rsid w:val="0048538F"/>
    <w:rsid w:val="00485D1B"/>
    <w:rsid w:val="00485FF5"/>
    <w:rsid w:val="004860F6"/>
    <w:rsid w:val="00486265"/>
    <w:rsid w:val="0048661B"/>
    <w:rsid w:val="004869B3"/>
    <w:rsid w:val="00486B6E"/>
    <w:rsid w:val="00486C3C"/>
    <w:rsid w:val="004879C1"/>
    <w:rsid w:val="00487BF6"/>
    <w:rsid w:val="004901F8"/>
    <w:rsid w:val="004907ED"/>
    <w:rsid w:val="004915A9"/>
    <w:rsid w:val="004916DF"/>
    <w:rsid w:val="00493657"/>
    <w:rsid w:val="00493B0C"/>
    <w:rsid w:val="0049443D"/>
    <w:rsid w:val="0049692D"/>
    <w:rsid w:val="00497680"/>
    <w:rsid w:val="004979AF"/>
    <w:rsid w:val="00497B60"/>
    <w:rsid w:val="004A01E5"/>
    <w:rsid w:val="004A06A0"/>
    <w:rsid w:val="004A0C43"/>
    <w:rsid w:val="004A308D"/>
    <w:rsid w:val="004A36A9"/>
    <w:rsid w:val="004A55F1"/>
    <w:rsid w:val="004A5E2B"/>
    <w:rsid w:val="004A6B60"/>
    <w:rsid w:val="004A6C09"/>
    <w:rsid w:val="004A6E35"/>
    <w:rsid w:val="004A7470"/>
    <w:rsid w:val="004A753E"/>
    <w:rsid w:val="004B2019"/>
    <w:rsid w:val="004B25F2"/>
    <w:rsid w:val="004B2D6E"/>
    <w:rsid w:val="004B2EAA"/>
    <w:rsid w:val="004B4512"/>
    <w:rsid w:val="004B4929"/>
    <w:rsid w:val="004B4B29"/>
    <w:rsid w:val="004B4CF2"/>
    <w:rsid w:val="004B4F99"/>
    <w:rsid w:val="004B5C97"/>
    <w:rsid w:val="004B601C"/>
    <w:rsid w:val="004B60DC"/>
    <w:rsid w:val="004B779F"/>
    <w:rsid w:val="004B7BD4"/>
    <w:rsid w:val="004B7C55"/>
    <w:rsid w:val="004B7FA9"/>
    <w:rsid w:val="004C07D1"/>
    <w:rsid w:val="004C0EE3"/>
    <w:rsid w:val="004C11B3"/>
    <w:rsid w:val="004C16FA"/>
    <w:rsid w:val="004C193E"/>
    <w:rsid w:val="004C1CC0"/>
    <w:rsid w:val="004C221C"/>
    <w:rsid w:val="004C2FC5"/>
    <w:rsid w:val="004C3D60"/>
    <w:rsid w:val="004C60DA"/>
    <w:rsid w:val="004C65E0"/>
    <w:rsid w:val="004C7A3C"/>
    <w:rsid w:val="004D08D0"/>
    <w:rsid w:val="004D0AE0"/>
    <w:rsid w:val="004D0B8D"/>
    <w:rsid w:val="004D1397"/>
    <w:rsid w:val="004D168D"/>
    <w:rsid w:val="004D2BE1"/>
    <w:rsid w:val="004D378D"/>
    <w:rsid w:val="004D495C"/>
    <w:rsid w:val="004D562F"/>
    <w:rsid w:val="004E1DF8"/>
    <w:rsid w:val="004E2460"/>
    <w:rsid w:val="004E2ACA"/>
    <w:rsid w:val="004E47C0"/>
    <w:rsid w:val="004E487F"/>
    <w:rsid w:val="004E5DBC"/>
    <w:rsid w:val="004E6360"/>
    <w:rsid w:val="004E667D"/>
    <w:rsid w:val="004E6AC6"/>
    <w:rsid w:val="004E7176"/>
    <w:rsid w:val="004E73FE"/>
    <w:rsid w:val="004E7ACA"/>
    <w:rsid w:val="004F01DD"/>
    <w:rsid w:val="004F0C91"/>
    <w:rsid w:val="004F1BE0"/>
    <w:rsid w:val="004F2A36"/>
    <w:rsid w:val="004F2ACA"/>
    <w:rsid w:val="004F358B"/>
    <w:rsid w:val="004F4203"/>
    <w:rsid w:val="004F5205"/>
    <w:rsid w:val="004F5790"/>
    <w:rsid w:val="004F7481"/>
    <w:rsid w:val="004F7C3C"/>
    <w:rsid w:val="00500381"/>
    <w:rsid w:val="00500C46"/>
    <w:rsid w:val="005037C9"/>
    <w:rsid w:val="00503979"/>
    <w:rsid w:val="00503C37"/>
    <w:rsid w:val="00505E5D"/>
    <w:rsid w:val="00507665"/>
    <w:rsid w:val="0050772C"/>
    <w:rsid w:val="00507E26"/>
    <w:rsid w:val="00510528"/>
    <w:rsid w:val="0051057C"/>
    <w:rsid w:val="00510A4D"/>
    <w:rsid w:val="0051117A"/>
    <w:rsid w:val="0051130F"/>
    <w:rsid w:val="005123E5"/>
    <w:rsid w:val="00512F2B"/>
    <w:rsid w:val="0051552B"/>
    <w:rsid w:val="00515792"/>
    <w:rsid w:val="005158B3"/>
    <w:rsid w:val="00516471"/>
    <w:rsid w:val="0051691E"/>
    <w:rsid w:val="005178FD"/>
    <w:rsid w:val="00517A3A"/>
    <w:rsid w:val="005209E6"/>
    <w:rsid w:val="00520FE2"/>
    <w:rsid w:val="00521509"/>
    <w:rsid w:val="00521511"/>
    <w:rsid w:val="00521A57"/>
    <w:rsid w:val="0052266A"/>
    <w:rsid w:val="00522D31"/>
    <w:rsid w:val="00523283"/>
    <w:rsid w:val="005237A5"/>
    <w:rsid w:val="00523B4C"/>
    <w:rsid w:val="00523F1A"/>
    <w:rsid w:val="00524688"/>
    <w:rsid w:val="005246D1"/>
    <w:rsid w:val="00524B82"/>
    <w:rsid w:val="00527F33"/>
    <w:rsid w:val="00530445"/>
    <w:rsid w:val="005305EE"/>
    <w:rsid w:val="00530AFE"/>
    <w:rsid w:val="00530C6B"/>
    <w:rsid w:val="00530CF2"/>
    <w:rsid w:val="00532068"/>
    <w:rsid w:val="005320E8"/>
    <w:rsid w:val="00532246"/>
    <w:rsid w:val="0053641A"/>
    <w:rsid w:val="005366C9"/>
    <w:rsid w:val="005369FB"/>
    <w:rsid w:val="00536B46"/>
    <w:rsid w:val="0054121C"/>
    <w:rsid w:val="005412FA"/>
    <w:rsid w:val="005420A7"/>
    <w:rsid w:val="00542826"/>
    <w:rsid w:val="00542EE1"/>
    <w:rsid w:val="00542FA1"/>
    <w:rsid w:val="005441DC"/>
    <w:rsid w:val="0054494D"/>
    <w:rsid w:val="00545806"/>
    <w:rsid w:val="00545BB8"/>
    <w:rsid w:val="005463B9"/>
    <w:rsid w:val="0054668D"/>
    <w:rsid w:val="00546B36"/>
    <w:rsid w:val="00546DC0"/>
    <w:rsid w:val="00547F3C"/>
    <w:rsid w:val="005504D9"/>
    <w:rsid w:val="005508C7"/>
    <w:rsid w:val="005517C9"/>
    <w:rsid w:val="00552F41"/>
    <w:rsid w:val="00554D40"/>
    <w:rsid w:val="00555824"/>
    <w:rsid w:val="00555D0C"/>
    <w:rsid w:val="0055697C"/>
    <w:rsid w:val="00556E3B"/>
    <w:rsid w:val="005573AF"/>
    <w:rsid w:val="0055776C"/>
    <w:rsid w:val="005600ED"/>
    <w:rsid w:val="00560E13"/>
    <w:rsid w:val="005610E5"/>
    <w:rsid w:val="005613D7"/>
    <w:rsid w:val="00562376"/>
    <w:rsid w:val="00562DB2"/>
    <w:rsid w:val="005635B4"/>
    <w:rsid w:val="005638C5"/>
    <w:rsid w:val="00564203"/>
    <w:rsid w:val="00565C45"/>
    <w:rsid w:val="00565C48"/>
    <w:rsid w:val="0056615E"/>
    <w:rsid w:val="00566266"/>
    <w:rsid w:val="00567125"/>
    <w:rsid w:val="00567473"/>
    <w:rsid w:val="00570434"/>
    <w:rsid w:val="00571EC2"/>
    <w:rsid w:val="0057269D"/>
    <w:rsid w:val="00572B35"/>
    <w:rsid w:val="00572C9D"/>
    <w:rsid w:val="005739EB"/>
    <w:rsid w:val="00573CCD"/>
    <w:rsid w:val="00574870"/>
    <w:rsid w:val="00575665"/>
    <w:rsid w:val="00577098"/>
    <w:rsid w:val="00577AC4"/>
    <w:rsid w:val="00580632"/>
    <w:rsid w:val="005811C2"/>
    <w:rsid w:val="00581495"/>
    <w:rsid w:val="005821B5"/>
    <w:rsid w:val="005822A7"/>
    <w:rsid w:val="0058312F"/>
    <w:rsid w:val="00583C54"/>
    <w:rsid w:val="00584803"/>
    <w:rsid w:val="005852B2"/>
    <w:rsid w:val="0058609A"/>
    <w:rsid w:val="00586875"/>
    <w:rsid w:val="00587D61"/>
    <w:rsid w:val="00591DEC"/>
    <w:rsid w:val="00592305"/>
    <w:rsid w:val="00592962"/>
    <w:rsid w:val="005938D3"/>
    <w:rsid w:val="005938EB"/>
    <w:rsid w:val="005941BF"/>
    <w:rsid w:val="0059483B"/>
    <w:rsid w:val="00595C8C"/>
    <w:rsid w:val="00595DD1"/>
    <w:rsid w:val="00595E42"/>
    <w:rsid w:val="0059609B"/>
    <w:rsid w:val="005A0948"/>
    <w:rsid w:val="005A1249"/>
    <w:rsid w:val="005A27B0"/>
    <w:rsid w:val="005A38B6"/>
    <w:rsid w:val="005A42BB"/>
    <w:rsid w:val="005A4416"/>
    <w:rsid w:val="005A5051"/>
    <w:rsid w:val="005A56C2"/>
    <w:rsid w:val="005A5EAC"/>
    <w:rsid w:val="005A5F1D"/>
    <w:rsid w:val="005A6150"/>
    <w:rsid w:val="005A6A0D"/>
    <w:rsid w:val="005A71BF"/>
    <w:rsid w:val="005A773E"/>
    <w:rsid w:val="005B07A0"/>
    <w:rsid w:val="005B1A92"/>
    <w:rsid w:val="005B22C8"/>
    <w:rsid w:val="005B2305"/>
    <w:rsid w:val="005B2D3E"/>
    <w:rsid w:val="005B316E"/>
    <w:rsid w:val="005B3F4C"/>
    <w:rsid w:val="005B44C9"/>
    <w:rsid w:val="005B4857"/>
    <w:rsid w:val="005B6DC3"/>
    <w:rsid w:val="005B6F3D"/>
    <w:rsid w:val="005B707B"/>
    <w:rsid w:val="005C0081"/>
    <w:rsid w:val="005C0D1F"/>
    <w:rsid w:val="005C0FA0"/>
    <w:rsid w:val="005C1557"/>
    <w:rsid w:val="005C1771"/>
    <w:rsid w:val="005C2737"/>
    <w:rsid w:val="005C29B5"/>
    <w:rsid w:val="005C2C29"/>
    <w:rsid w:val="005C2C4D"/>
    <w:rsid w:val="005C2E57"/>
    <w:rsid w:val="005C2F55"/>
    <w:rsid w:val="005C30C9"/>
    <w:rsid w:val="005C3584"/>
    <w:rsid w:val="005C4129"/>
    <w:rsid w:val="005C4610"/>
    <w:rsid w:val="005C5265"/>
    <w:rsid w:val="005C5CEB"/>
    <w:rsid w:val="005C5F31"/>
    <w:rsid w:val="005C72B0"/>
    <w:rsid w:val="005C7B85"/>
    <w:rsid w:val="005C7C76"/>
    <w:rsid w:val="005D115F"/>
    <w:rsid w:val="005D1AB0"/>
    <w:rsid w:val="005D20CD"/>
    <w:rsid w:val="005D3C20"/>
    <w:rsid w:val="005D41ED"/>
    <w:rsid w:val="005D43A0"/>
    <w:rsid w:val="005D462B"/>
    <w:rsid w:val="005D5C5D"/>
    <w:rsid w:val="005D66C9"/>
    <w:rsid w:val="005D67EF"/>
    <w:rsid w:val="005D6F93"/>
    <w:rsid w:val="005D77FD"/>
    <w:rsid w:val="005D792C"/>
    <w:rsid w:val="005E151B"/>
    <w:rsid w:val="005E1E27"/>
    <w:rsid w:val="005E2122"/>
    <w:rsid w:val="005E4FD7"/>
    <w:rsid w:val="005E5D29"/>
    <w:rsid w:val="005E6DBA"/>
    <w:rsid w:val="005E6EE4"/>
    <w:rsid w:val="005E722A"/>
    <w:rsid w:val="005E797C"/>
    <w:rsid w:val="005E7CB0"/>
    <w:rsid w:val="005E7D8F"/>
    <w:rsid w:val="005F0941"/>
    <w:rsid w:val="005F0A91"/>
    <w:rsid w:val="005F35F7"/>
    <w:rsid w:val="005F404A"/>
    <w:rsid w:val="005F4291"/>
    <w:rsid w:val="005F48E4"/>
    <w:rsid w:val="005F4C83"/>
    <w:rsid w:val="005F4DC1"/>
    <w:rsid w:val="005F4DE4"/>
    <w:rsid w:val="005F4E39"/>
    <w:rsid w:val="005F53A3"/>
    <w:rsid w:val="005F57C8"/>
    <w:rsid w:val="005F6267"/>
    <w:rsid w:val="005F68F0"/>
    <w:rsid w:val="005F6B27"/>
    <w:rsid w:val="005F7D73"/>
    <w:rsid w:val="00600525"/>
    <w:rsid w:val="00600AF4"/>
    <w:rsid w:val="00602DF7"/>
    <w:rsid w:val="00602F72"/>
    <w:rsid w:val="006033CF"/>
    <w:rsid w:val="0060389F"/>
    <w:rsid w:val="006067FE"/>
    <w:rsid w:val="00607D6F"/>
    <w:rsid w:val="0061219E"/>
    <w:rsid w:val="006127E5"/>
    <w:rsid w:val="006128CB"/>
    <w:rsid w:val="00612EEF"/>
    <w:rsid w:val="00613030"/>
    <w:rsid w:val="006130CF"/>
    <w:rsid w:val="00613A7D"/>
    <w:rsid w:val="00613D88"/>
    <w:rsid w:val="00614155"/>
    <w:rsid w:val="006143C7"/>
    <w:rsid w:val="00614BF9"/>
    <w:rsid w:val="00614DBE"/>
    <w:rsid w:val="0061633F"/>
    <w:rsid w:val="00617737"/>
    <w:rsid w:val="00617A1C"/>
    <w:rsid w:val="00617C69"/>
    <w:rsid w:val="006202B6"/>
    <w:rsid w:val="00620F04"/>
    <w:rsid w:val="006218C4"/>
    <w:rsid w:val="006220B9"/>
    <w:rsid w:val="006229A6"/>
    <w:rsid w:val="00623E44"/>
    <w:rsid w:val="0062526B"/>
    <w:rsid w:val="00625374"/>
    <w:rsid w:val="00626471"/>
    <w:rsid w:val="00626AFF"/>
    <w:rsid w:val="006271A1"/>
    <w:rsid w:val="006273E7"/>
    <w:rsid w:val="006276B5"/>
    <w:rsid w:val="00627936"/>
    <w:rsid w:val="00627951"/>
    <w:rsid w:val="006300E4"/>
    <w:rsid w:val="00630C34"/>
    <w:rsid w:val="0063399D"/>
    <w:rsid w:val="00635D67"/>
    <w:rsid w:val="00635E86"/>
    <w:rsid w:val="006365E1"/>
    <w:rsid w:val="00636891"/>
    <w:rsid w:val="00637CB6"/>
    <w:rsid w:val="0064113A"/>
    <w:rsid w:val="0064128C"/>
    <w:rsid w:val="006413AE"/>
    <w:rsid w:val="006415A2"/>
    <w:rsid w:val="00641730"/>
    <w:rsid w:val="00642FE2"/>
    <w:rsid w:val="006430D9"/>
    <w:rsid w:val="00643819"/>
    <w:rsid w:val="00644053"/>
    <w:rsid w:val="00644753"/>
    <w:rsid w:val="00645096"/>
    <w:rsid w:val="006451DD"/>
    <w:rsid w:val="00645496"/>
    <w:rsid w:val="00646416"/>
    <w:rsid w:val="00646436"/>
    <w:rsid w:val="00646DAB"/>
    <w:rsid w:val="00646FBB"/>
    <w:rsid w:val="0064730D"/>
    <w:rsid w:val="00647E59"/>
    <w:rsid w:val="00650A25"/>
    <w:rsid w:val="00652866"/>
    <w:rsid w:val="00652915"/>
    <w:rsid w:val="00652FFF"/>
    <w:rsid w:val="006530A1"/>
    <w:rsid w:val="006538D9"/>
    <w:rsid w:val="00653A17"/>
    <w:rsid w:val="00653C6A"/>
    <w:rsid w:val="00653FB7"/>
    <w:rsid w:val="006545AC"/>
    <w:rsid w:val="00654709"/>
    <w:rsid w:val="00655194"/>
    <w:rsid w:val="0065533D"/>
    <w:rsid w:val="00655614"/>
    <w:rsid w:val="00655D3F"/>
    <w:rsid w:val="00655E6B"/>
    <w:rsid w:val="00656CE7"/>
    <w:rsid w:val="006574E4"/>
    <w:rsid w:val="00657569"/>
    <w:rsid w:val="00657DD4"/>
    <w:rsid w:val="00660200"/>
    <w:rsid w:val="00661A5A"/>
    <w:rsid w:val="006620C6"/>
    <w:rsid w:val="00662C83"/>
    <w:rsid w:val="00662E63"/>
    <w:rsid w:val="006638A3"/>
    <w:rsid w:val="00664097"/>
    <w:rsid w:val="006643D5"/>
    <w:rsid w:val="00664978"/>
    <w:rsid w:val="00664B1D"/>
    <w:rsid w:val="00664D15"/>
    <w:rsid w:val="00666003"/>
    <w:rsid w:val="00666143"/>
    <w:rsid w:val="006667ED"/>
    <w:rsid w:val="006704E2"/>
    <w:rsid w:val="006705D7"/>
    <w:rsid w:val="00670ED3"/>
    <w:rsid w:val="0067160F"/>
    <w:rsid w:val="0067216A"/>
    <w:rsid w:val="00675B54"/>
    <w:rsid w:val="00675C60"/>
    <w:rsid w:val="00675C8F"/>
    <w:rsid w:val="006760A3"/>
    <w:rsid w:val="00676412"/>
    <w:rsid w:val="0067653F"/>
    <w:rsid w:val="00677C3A"/>
    <w:rsid w:val="00680579"/>
    <w:rsid w:val="00680652"/>
    <w:rsid w:val="00680852"/>
    <w:rsid w:val="00680B40"/>
    <w:rsid w:val="00681BA5"/>
    <w:rsid w:val="00682761"/>
    <w:rsid w:val="0068286F"/>
    <w:rsid w:val="0068414B"/>
    <w:rsid w:val="00684482"/>
    <w:rsid w:val="006844C4"/>
    <w:rsid w:val="00687900"/>
    <w:rsid w:val="00690549"/>
    <w:rsid w:val="00690639"/>
    <w:rsid w:val="006909BE"/>
    <w:rsid w:val="00691EC1"/>
    <w:rsid w:val="00692BCA"/>
    <w:rsid w:val="006930DD"/>
    <w:rsid w:val="006940C6"/>
    <w:rsid w:val="00695B94"/>
    <w:rsid w:val="006961AB"/>
    <w:rsid w:val="00696AA5"/>
    <w:rsid w:val="00696DC0"/>
    <w:rsid w:val="00697FA4"/>
    <w:rsid w:val="00697FC4"/>
    <w:rsid w:val="006A0E8F"/>
    <w:rsid w:val="006A13EB"/>
    <w:rsid w:val="006A1AF4"/>
    <w:rsid w:val="006A46AE"/>
    <w:rsid w:val="006A4A4D"/>
    <w:rsid w:val="006A6229"/>
    <w:rsid w:val="006B07EA"/>
    <w:rsid w:val="006B0B01"/>
    <w:rsid w:val="006B0E58"/>
    <w:rsid w:val="006B167E"/>
    <w:rsid w:val="006B3714"/>
    <w:rsid w:val="006B3C5B"/>
    <w:rsid w:val="006B46C7"/>
    <w:rsid w:val="006B4913"/>
    <w:rsid w:val="006B4F4B"/>
    <w:rsid w:val="006B705E"/>
    <w:rsid w:val="006B7791"/>
    <w:rsid w:val="006C1B69"/>
    <w:rsid w:val="006C3A4B"/>
    <w:rsid w:val="006C4B47"/>
    <w:rsid w:val="006C5EC1"/>
    <w:rsid w:val="006C7130"/>
    <w:rsid w:val="006D0B62"/>
    <w:rsid w:val="006D1D64"/>
    <w:rsid w:val="006D31A3"/>
    <w:rsid w:val="006D4FD2"/>
    <w:rsid w:val="006D61AD"/>
    <w:rsid w:val="006D6617"/>
    <w:rsid w:val="006E0865"/>
    <w:rsid w:val="006E0A3A"/>
    <w:rsid w:val="006E1567"/>
    <w:rsid w:val="006E3409"/>
    <w:rsid w:val="006E52EA"/>
    <w:rsid w:val="006E5783"/>
    <w:rsid w:val="006E6334"/>
    <w:rsid w:val="006E6B56"/>
    <w:rsid w:val="006E7321"/>
    <w:rsid w:val="006E7A94"/>
    <w:rsid w:val="006E7ACB"/>
    <w:rsid w:val="006E7C6C"/>
    <w:rsid w:val="006F06AB"/>
    <w:rsid w:val="006F0C3F"/>
    <w:rsid w:val="006F1073"/>
    <w:rsid w:val="006F13C0"/>
    <w:rsid w:val="006F1551"/>
    <w:rsid w:val="006F1A44"/>
    <w:rsid w:val="006F1E7A"/>
    <w:rsid w:val="006F291D"/>
    <w:rsid w:val="006F387F"/>
    <w:rsid w:val="006F3897"/>
    <w:rsid w:val="006F3B4E"/>
    <w:rsid w:val="006F3E3A"/>
    <w:rsid w:val="006F42A8"/>
    <w:rsid w:val="006F42B0"/>
    <w:rsid w:val="006F4D49"/>
    <w:rsid w:val="006F5104"/>
    <w:rsid w:val="006F5F21"/>
    <w:rsid w:val="006F6255"/>
    <w:rsid w:val="006F7B30"/>
    <w:rsid w:val="007012CE"/>
    <w:rsid w:val="007016B4"/>
    <w:rsid w:val="0070185D"/>
    <w:rsid w:val="007018C5"/>
    <w:rsid w:val="007022F2"/>
    <w:rsid w:val="00702FAB"/>
    <w:rsid w:val="007041FF"/>
    <w:rsid w:val="00704A12"/>
    <w:rsid w:val="00704B9A"/>
    <w:rsid w:val="00706E2A"/>
    <w:rsid w:val="00710E0D"/>
    <w:rsid w:val="00711A9B"/>
    <w:rsid w:val="00711BEC"/>
    <w:rsid w:val="00711D67"/>
    <w:rsid w:val="00711E3C"/>
    <w:rsid w:val="007130E3"/>
    <w:rsid w:val="007134D5"/>
    <w:rsid w:val="00714A13"/>
    <w:rsid w:val="00715122"/>
    <w:rsid w:val="00715F26"/>
    <w:rsid w:val="00715FB1"/>
    <w:rsid w:val="00717767"/>
    <w:rsid w:val="00720256"/>
    <w:rsid w:val="0072059B"/>
    <w:rsid w:val="00720639"/>
    <w:rsid w:val="007207DD"/>
    <w:rsid w:val="007215BB"/>
    <w:rsid w:val="00721B8B"/>
    <w:rsid w:val="00721C4B"/>
    <w:rsid w:val="00722FA1"/>
    <w:rsid w:val="007252FB"/>
    <w:rsid w:val="0072559C"/>
    <w:rsid w:val="0072614D"/>
    <w:rsid w:val="00726491"/>
    <w:rsid w:val="007277E2"/>
    <w:rsid w:val="0073019A"/>
    <w:rsid w:val="007302FA"/>
    <w:rsid w:val="007317A6"/>
    <w:rsid w:val="00732024"/>
    <w:rsid w:val="007324D4"/>
    <w:rsid w:val="007325F5"/>
    <w:rsid w:val="007340FE"/>
    <w:rsid w:val="00735378"/>
    <w:rsid w:val="00735B1E"/>
    <w:rsid w:val="00735C38"/>
    <w:rsid w:val="00736E25"/>
    <w:rsid w:val="00737757"/>
    <w:rsid w:val="00740075"/>
    <w:rsid w:val="0074084A"/>
    <w:rsid w:val="00740CC1"/>
    <w:rsid w:val="00740F50"/>
    <w:rsid w:val="007411C3"/>
    <w:rsid w:val="00741457"/>
    <w:rsid w:val="00741F66"/>
    <w:rsid w:val="007434AA"/>
    <w:rsid w:val="00743DB8"/>
    <w:rsid w:val="00746A60"/>
    <w:rsid w:val="00746EA0"/>
    <w:rsid w:val="007479F5"/>
    <w:rsid w:val="00750B11"/>
    <w:rsid w:val="00750FA9"/>
    <w:rsid w:val="00751035"/>
    <w:rsid w:val="007511A5"/>
    <w:rsid w:val="00753363"/>
    <w:rsid w:val="00754DF8"/>
    <w:rsid w:val="00755681"/>
    <w:rsid w:val="00755738"/>
    <w:rsid w:val="00757331"/>
    <w:rsid w:val="00757D0C"/>
    <w:rsid w:val="00757F06"/>
    <w:rsid w:val="00757F5D"/>
    <w:rsid w:val="0076131E"/>
    <w:rsid w:val="0076260F"/>
    <w:rsid w:val="00765FFC"/>
    <w:rsid w:val="00766242"/>
    <w:rsid w:val="00766915"/>
    <w:rsid w:val="00766A29"/>
    <w:rsid w:val="007673CD"/>
    <w:rsid w:val="0076784A"/>
    <w:rsid w:val="00770E43"/>
    <w:rsid w:val="00773145"/>
    <w:rsid w:val="00773620"/>
    <w:rsid w:val="00775699"/>
    <w:rsid w:val="00775BC9"/>
    <w:rsid w:val="00775C7F"/>
    <w:rsid w:val="0077619F"/>
    <w:rsid w:val="00776FE8"/>
    <w:rsid w:val="00777123"/>
    <w:rsid w:val="007776F5"/>
    <w:rsid w:val="007779D3"/>
    <w:rsid w:val="00781028"/>
    <w:rsid w:val="00781B9A"/>
    <w:rsid w:val="0078260A"/>
    <w:rsid w:val="00782B92"/>
    <w:rsid w:val="007849AB"/>
    <w:rsid w:val="00784A00"/>
    <w:rsid w:val="007856E2"/>
    <w:rsid w:val="007862E9"/>
    <w:rsid w:val="007877CB"/>
    <w:rsid w:val="0079223F"/>
    <w:rsid w:val="00792E32"/>
    <w:rsid w:val="00793A89"/>
    <w:rsid w:val="00793D8D"/>
    <w:rsid w:val="00794517"/>
    <w:rsid w:val="00794715"/>
    <w:rsid w:val="0079489B"/>
    <w:rsid w:val="00795256"/>
    <w:rsid w:val="00795385"/>
    <w:rsid w:val="007966EE"/>
    <w:rsid w:val="0079757B"/>
    <w:rsid w:val="00797FA0"/>
    <w:rsid w:val="007A268E"/>
    <w:rsid w:val="007A2AC9"/>
    <w:rsid w:val="007A3EC9"/>
    <w:rsid w:val="007A43D1"/>
    <w:rsid w:val="007A5281"/>
    <w:rsid w:val="007A5340"/>
    <w:rsid w:val="007A5545"/>
    <w:rsid w:val="007A59F9"/>
    <w:rsid w:val="007A6611"/>
    <w:rsid w:val="007A7CF5"/>
    <w:rsid w:val="007B0F1A"/>
    <w:rsid w:val="007B0FBD"/>
    <w:rsid w:val="007B1A28"/>
    <w:rsid w:val="007B2386"/>
    <w:rsid w:val="007B26CA"/>
    <w:rsid w:val="007B3184"/>
    <w:rsid w:val="007B409F"/>
    <w:rsid w:val="007B4347"/>
    <w:rsid w:val="007B659B"/>
    <w:rsid w:val="007B67F8"/>
    <w:rsid w:val="007B7430"/>
    <w:rsid w:val="007C0C5B"/>
    <w:rsid w:val="007C12CA"/>
    <w:rsid w:val="007C2339"/>
    <w:rsid w:val="007C280B"/>
    <w:rsid w:val="007C2BC2"/>
    <w:rsid w:val="007C39D3"/>
    <w:rsid w:val="007C3ABF"/>
    <w:rsid w:val="007C3C42"/>
    <w:rsid w:val="007C429C"/>
    <w:rsid w:val="007C44A9"/>
    <w:rsid w:val="007C5CCB"/>
    <w:rsid w:val="007C619B"/>
    <w:rsid w:val="007C6F89"/>
    <w:rsid w:val="007C7598"/>
    <w:rsid w:val="007D0A3A"/>
    <w:rsid w:val="007D20CA"/>
    <w:rsid w:val="007D3C1D"/>
    <w:rsid w:val="007D3DF2"/>
    <w:rsid w:val="007D4C07"/>
    <w:rsid w:val="007D5E0B"/>
    <w:rsid w:val="007D601B"/>
    <w:rsid w:val="007D628E"/>
    <w:rsid w:val="007D6FFD"/>
    <w:rsid w:val="007D7AAE"/>
    <w:rsid w:val="007E0036"/>
    <w:rsid w:val="007E0EE4"/>
    <w:rsid w:val="007E1F29"/>
    <w:rsid w:val="007E2DC8"/>
    <w:rsid w:val="007E33E4"/>
    <w:rsid w:val="007E4FB8"/>
    <w:rsid w:val="007E5163"/>
    <w:rsid w:val="007E528A"/>
    <w:rsid w:val="007E657E"/>
    <w:rsid w:val="007E6745"/>
    <w:rsid w:val="007E68FC"/>
    <w:rsid w:val="007E7840"/>
    <w:rsid w:val="007F0591"/>
    <w:rsid w:val="007F204D"/>
    <w:rsid w:val="007F3427"/>
    <w:rsid w:val="007F4113"/>
    <w:rsid w:val="007F44B1"/>
    <w:rsid w:val="007F4BA4"/>
    <w:rsid w:val="007F56CF"/>
    <w:rsid w:val="007F6933"/>
    <w:rsid w:val="007F731C"/>
    <w:rsid w:val="008012FD"/>
    <w:rsid w:val="00801431"/>
    <w:rsid w:val="008015E9"/>
    <w:rsid w:val="00802CBC"/>
    <w:rsid w:val="00802EC6"/>
    <w:rsid w:val="0080338E"/>
    <w:rsid w:val="00804459"/>
    <w:rsid w:val="0080451D"/>
    <w:rsid w:val="00805397"/>
    <w:rsid w:val="0080571D"/>
    <w:rsid w:val="0080660D"/>
    <w:rsid w:val="00806C8F"/>
    <w:rsid w:val="00806DD5"/>
    <w:rsid w:val="0081070C"/>
    <w:rsid w:val="00810A2E"/>
    <w:rsid w:val="00810DB4"/>
    <w:rsid w:val="00811848"/>
    <w:rsid w:val="0081229A"/>
    <w:rsid w:val="008133B2"/>
    <w:rsid w:val="00813B0D"/>
    <w:rsid w:val="00815720"/>
    <w:rsid w:val="008159DC"/>
    <w:rsid w:val="00815E62"/>
    <w:rsid w:val="00815FFE"/>
    <w:rsid w:val="00816F83"/>
    <w:rsid w:val="008176FC"/>
    <w:rsid w:val="00820316"/>
    <w:rsid w:val="00821580"/>
    <w:rsid w:val="008219B4"/>
    <w:rsid w:val="00823408"/>
    <w:rsid w:val="008235D6"/>
    <w:rsid w:val="008237DF"/>
    <w:rsid w:val="0082408E"/>
    <w:rsid w:val="008245FC"/>
    <w:rsid w:val="0082465B"/>
    <w:rsid w:val="008262CB"/>
    <w:rsid w:val="0082648A"/>
    <w:rsid w:val="00827934"/>
    <w:rsid w:val="00827FDE"/>
    <w:rsid w:val="00830BBD"/>
    <w:rsid w:val="00832C06"/>
    <w:rsid w:val="00833566"/>
    <w:rsid w:val="0083377C"/>
    <w:rsid w:val="008361A1"/>
    <w:rsid w:val="00836355"/>
    <w:rsid w:val="00837117"/>
    <w:rsid w:val="00841DFF"/>
    <w:rsid w:val="00844A66"/>
    <w:rsid w:val="00845295"/>
    <w:rsid w:val="008466AA"/>
    <w:rsid w:val="00846857"/>
    <w:rsid w:val="008478AC"/>
    <w:rsid w:val="00847E80"/>
    <w:rsid w:val="00847EA4"/>
    <w:rsid w:val="00847EDF"/>
    <w:rsid w:val="0085053C"/>
    <w:rsid w:val="00850672"/>
    <w:rsid w:val="00850727"/>
    <w:rsid w:val="00850C11"/>
    <w:rsid w:val="00850EB1"/>
    <w:rsid w:val="008516F0"/>
    <w:rsid w:val="0085177C"/>
    <w:rsid w:val="00851E6C"/>
    <w:rsid w:val="00852139"/>
    <w:rsid w:val="008523C3"/>
    <w:rsid w:val="008526F0"/>
    <w:rsid w:val="008529CE"/>
    <w:rsid w:val="00852AC8"/>
    <w:rsid w:val="008533F2"/>
    <w:rsid w:val="00854172"/>
    <w:rsid w:val="008561B6"/>
    <w:rsid w:val="008576CA"/>
    <w:rsid w:val="00857B58"/>
    <w:rsid w:val="00860505"/>
    <w:rsid w:val="00860E23"/>
    <w:rsid w:val="00862EDE"/>
    <w:rsid w:val="00863266"/>
    <w:rsid w:val="00863D87"/>
    <w:rsid w:val="00863E40"/>
    <w:rsid w:val="00864322"/>
    <w:rsid w:val="00864ADE"/>
    <w:rsid w:val="00865936"/>
    <w:rsid w:val="00866063"/>
    <w:rsid w:val="00866335"/>
    <w:rsid w:val="00867431"/>
    <w:rsid w:val="00867734"/>
    <w:rsid w:val="00867E46"/>
    <w:rsid w:val="00871001"/>
    <w:rsid w:val="0087113E"/>
    <w:rsid w:val="00871333"/>
    <w:rsid w:val="008760BF"/>
    <w:rsid w:val="00876111"/>
    <w:rsid w:val="00876934"/>
    <w:rsid w:val="00877B91"/>
    <w:rsid w:val="00877BC3"/>
    <w:rsid w:val="00880504"/>
    <w:rsid w:val="008809EC"/>
    <w:rsid w:val="0088213B"/>
    <w:rsid w:val="00882E7D"/>
    <w:rsid w:val="00883417"/>
    <w:rsid w:val="00884331"/>
    <w:rsid w:val="00884CB6"/>
    <w:rsid w:val="00885139"/>
    <w:rsid w:val="008856E4"/>
    <w:rsid w:val="008863BB"/>
    <w:rsid w:val="008877D6"/>
    <w:rsid w:val="008907AE"/>
    <w:rsid w:val="00891C9E"/>
    <w:rsid w:val="00891CDB"/>
    <w:rsid w:val="00895D53"/>
    <w:rsid w:val="00895E36"/>
    <w:rsid w:val="008964F2"/>
    <w:rsid w:val="00896EB0"/>
    <w:rsid w:val="008A00D4"/>
    <w:rsid w:val="008A00E1"/>
    <w:rsid w:val="008A06DD"/>
    <w:rsid w:val="008A0B23"/>
    <w:rsid w:val="008A0CD2"/>
    <w:rsid w:val="008A148A"/>
    <w:rsid w:val="008A1933"/>
    <w:rsid w:val="008A19CC"/>
    <w:rsid w:val="008A245B"/>
    <w:rsid w:val="008A2721"/>
    <w:rsid w:val="008A3CD9"/>
    <w:rsid w:val="008A4727"/>
    <w:rsid w:val="008A4E70"/>
    <w:rsid w:val="008A5BC8"/>
    <w:rsid w:val="008A6856"/>
    <w:rsid w:val="008A6C75"/>
    <w:rsid w:val="008A70DC"/>
    <w:rsid w:val="008A7699"/>
    <w:rsid w:val="008B022B"/>
    <w:rsid w:val="008B0261"/>
    <w:rsid w:val="008B0C74"/>
    <w:rsid w:val="008B170C"/>
    <w:rsid w:val="008B18AD"/>
    <w:rsid w:val="008B3741"/>
    <w:rsid w:val="008B3BF4"/>
    <w:rsid w:val="008B3C44"/>
    <w:rsid w:val="008B4175"/>
    <w:rsid w:val="008B6DFE"/>
    <w:rsid w:val="008C268A"/>
    <w:rsid w:val="008C2F6A"/>
    <w:rsid w:val="008C3C21"/>
    <w:rsid w:val="008C40F3"/>
    <w:rsid w:val="008D026A"/>
    <w:rsid w:val="008D0E4C"/>
    <w:rsid w:val="008D117F"/>
    <w:rsid w:val="008D278D"/>
    <w:rsid w:val="008D52DD"/>
    <w:rsid w:val="008D5FF1"/>
    <w:rsid w:val="008D6FCC"/>
    <w:rsid w:val="008E0D3F"/>
    <w:rsid w:val="008E11A1"/>
    <w:rsid w:val="008E211F"/>
    <w:rsid w:val="008E2A18"/>
    <w:rsid w:val="008E2D95"/>
    <w:rsid w:val="008E3EE8"/>
    <w:rsid w:val="008E3F26"/>
    <w:rsid w:val="008E458F"/>
    <w:rsid w:val="008E4E6B"/>
    <w:rsid w:val="008E616C"/>
    <w:rsid w:val="008E6373"/>
    <w:rsid w:val="008E67EA"/>
    <w:rsid w:val="008E7867"/>
    <w:rsid w:val="008F0836"/>
    <w:rsid w:val="008F0D5E"/>
    <w:rsid w:val="008F0F3B"/>
    <w:rsid w:val="008F1124"/>
    <w:rsid w:val="008F27FE"/>
    <w:rsid w:val="008F31AD"/>
    <w:rsid w:val="008F322E"/>
    <w:rsid w:val="008F32F4"/>
    <w:rsid w:val="008F3446"/>
    <w:rsid w:val="008F3958"/>
    <w:rsid w:val="008F420F"/>
    <w:rsid w:val="008F4762"/>
    <w:rsid w:val="008F517F"/>
    <w:rsid w:val="008F620F"/>
    <w:rsid w:val="008F690D"/>
    <w:rsid w:val="008F69A7"/>
    <w:rsid w:val="008F74ED"/>
    <w:rsid w:val="00900043"/>
    <w:rsid w:val="00900329"/>
    <w:rsid w:val="00900442"/>
    <w:rsid w:val="009011D3"/>
    <w:rsid w:val="0090208E"/>
    <w:rsid w:val="00902442"/>
    <w:rsid w:val="009026DB"/>
    <w:rsid w:val="00902F51"/>
    <w:rsid w:val="00903747"/>
    <w:rsid w:val="009053B6"/>
    <w:rsid w:val="00905A5A"/>
    <w:rsid w:val="00906AA2"/>
    <w:rsid w:val="00906AF3"/>
    <w:rsid w:val="00907011"/>
    <w:rsid w:val="00907375"/>
    <w:rsid w:val="009109F1"/>
    <w:rsid w:val="00910A2F"/>
    <w:rsid w:val="00910EAF"/>
    <w:rsid w:val="00912D51"/>
    <w:rsid w:val="0091301A"/>
    <w:rsid w:val="00913606"/>
    <w:rsid w:val="0091394E"/>
    <w:rsid w:val="00914402"/>
    <w:rsid w:val="0091478A"/>
    <w:rsid w:val="00914A3E"/>
    <w:rsid w:val="00915671"/>
    <w:rsid w:val="00916A8A"/>
    <w:rsid w:val="0091784F"/>
    <w:rsid w:val="0092045B"/>
    <w:rsid w:val="009218E7"/>
    <w:rsid w:val="00922360"/>
    <w:rsid w:val="00922570"/>
    <w:rsid w:val="0092302C"/>
    <w:rsid w:val="00923BB1"/>
    <w:rsid w:val="0092474F"/>
    <w:rsid w:val="0092524D"/>
    <w:rsid w:val="0092596E"/>
    <w:rsid w:val="0092602F"/>
    <w:rsid w:val="009273BE"/>
    <w:rsid w:val="009309EF"/>
    <w:rsid w:val="00930C4C"/>
    <w:rsid w:val="00932107"/>
    <w:rsid w:val="00932ED1"/>
    <w:rsid w:val="00933CD1"/>
    <w:rsid w:val="00934F9E"/>
    <w:rsid w:val="00935358"/>
    <w:rsid w:val="00936035"/>
    <w:rsid w:val="0093749E"/>
    <w:rsid w:val="00940333"/>
    <w:rsid w:val="00940877"/>
    <w:rsid w:val="009410D0"/>
    <w:rsid w:val="00941374"/>
    <w:rsid w:val="00942075"/>
    <w:rsid w:val="00942CF1"/>
    <w:rsid w:val="00942D69"/>
    <w:rsid w:val="00942F13"/>
    <w:rsid w:val="00943286"/>
    <w:rsid w:val="009440A7"/>
    <w:rsid w:val="00944186"/>
    <w:rsid w:val="00945CC7"/>
    <w:rsid w:val="00946641"/>
    <w:rsid w:val="00947F8D"/>
    <w:rsid w:val="0095131F"/>
    <w:rsid w:val="0095287B"/>
    <w:rsid w:val="009529E5"/>
    <w:rsid w:val="00952FB6"/>
    <w:rsid w:val="009533B3"/>
    <w:rsid w:val="0095362D"/>
    <w:rsid w:val="00953F26"/>
    <w:rsid w:val="009552A9"/>
    <w:rsid w:val="0095542C"/>
    <w:rsid w:val="009555F0"/>
    <w:rsid w:val="00956516"/>
    <w:rsid w:val="00956F0B"/>
    <w:rsid w:val="0095701D"/>
    <w:rsid w:val="009574C4"/>
    <w:rsid w:val="00960941"/>
    <w:rsid w:val="00960B95"/>
    <w:rsid w:val="00960CC6"/>
    <w:rsid w:val="0096120F"/>
    <w:rsid w:val="00962E05"/>
    <w:rsid w:val="0096362A"/>
    <w:rsid w:val="0096451A"/>
    <w:rsid w:val="00964E25"/>
    <w:rsid w:val="009652D4"/>
    <w:rsid w:val="009660E2"/>
    <w:rsid w:val="009664C8"/>
    <w:rsid w:val="00966E4A"/>
    <w:rsid w:val="00967549"/>
    <w:rsid w:val="0096769C"/>
    <w:rsid w:val="00967F9C"/>
    <w:rsid w:val="009710BF"/>
    <w:rsid w:val="0097213F"/>
    <w:rsid w:val="009735CB"/>
    <w:rsid w:val="00973905"/>
    <w:rsid w:val="009741B1"/>
    <w:rsid w:val="009746D8"/>
    <w:rsid w:val="00974C9B"/>
    <w:rsid w:val="00974CD3"/>
    <w:rsid w:val="00976212"/>
    <w:rsid w:val="009763EA"/>
    <w:rsid w:val="00976ED8"/>
    <w:rsid w:val="009775B1"/>
    <w:rsid w:val="00977628"/>
    <w:rsid w:val="009806F8"/>
    <w:rsid w:val="00982207"/>
    <w:rsid w:val="00982A8E"/>
    <w:rsid w:val="0098327C"/>
    <w:rsid w:val="009835F0"/>
    <w:rsid w:val="0098419D"/>
    <w:rsid w:val="009850DF"/>
    <w:rsid w:val="00985584"/>
    <w:rsid w:val="00985896"/>
    <w:rsid w:val="00985E56"/>
    <w:rsid w:val="009861B5"/>
    <w:rsid w:val="0098754B"/>
    <w:rsid w:val="009918F9"/>
    <w:rsid w:val="00991C45"/>
    <w:rsid w:val="00993360"/>
    <w:rsid w:val="00993471"/>
    <w:rsid w:val="00993A99"/>
    <w:rsid w:val="00993C7A"/>
    <w:rsid w:val="00994067"/>
    <w:rsid w:val="00994DE1"/>
    <w:rsid w:val="0099673D"/>
    <w:rsid w:val="009979C4"/>
    <w:rsid w:val="00997BAB"/>
    <w:rsid w:val="00997D98"/>
    <w:rsid w:val="009A0387"/>
    <w:rsid w:val="009A04A4"/>
    <w:rsid w:val="009A0679"/>
    <w:rsid w:val="009A0766"/>
    <w:rsid w:val="009A097D"/>
    <w:rsid w:val="009A0D34"/>
    <w:rsid w:val="009A2729"/>
    <w:rsid w:val="009A361B"/>
    <w:rsid w:val="009A3B0A"/>
    <w:rsid w:val="009A5DBD"/>
    <w:rsid w:val="009A61DF"/>
    <w:rsid w:val="009A6E94"/>
    <w:rsid w:val="009A78A7"/>
    <w:rsid w:val="009B00EA"/>
    <w:rsid w:val="009B0312"/>
    <w:rsid w:val="009B1B24"/>
    <w:rsid w:val="009B22C2"/>
    <w:rsid w:val="009B2B79"/>
    <w:rsid w:val="009B34A1"/>
    <w:rsid w:val="009B433E"/>
    <w:rsid w:val="009B43EA"/>
    <w:rsid w:val="009B448D"/>
    <w:rsid w:val="009B4991"/>
    <w:rsid w:val="009B598F"/>
    <w:rsid w:val="009B675B"/>
    <w:rsid w:val="009B7BA1"/>
    <w:rsid w:val="009B7C31"/>
    <w:rsid w:val="009B7E2A"/>
    <w:rsid w:val="009B7EAA"/>
    <w:rsid w:val="009B7EF4"/>
    <w:rsid w:val="009B7F97"/>
    <w:rsid w:val="009C0A07"/>
    <w:rsid w:val="009C2007"/>
    <w:rsid w:val="009C239D"/>
    <w:rsid w:val="009C37D2"/>
    <w:rsid w:val="009C4D9C"/>
    <w:rsid w:val="009C51C5"/>
    <w:rsid w:val="009C52BB"/>
    <w:rsid w:val="009C5FEC"/>
    <w:rsid w:val="009C6235"/>
    <w:rsid w:val="009C625B"/>
    <w:rsid w:val="009C6CA9"/>
    <w:rsid w:val="009D01D6"/>
    <w:rsid w:val="009D06A8"/>
    <w:rsid w:val="009D3333"/>
    <w:rsid w:val="009D42D6"/>
    <w:rsid w:val="009D5621"/>
    <w:rsid w:val="009D595B"/>
    <w:rsid w:val="009D66DF"/>
    <w:rsid w:val="009D67A7"/>
    <w:rsid w:val="009D6FAC"/>
    <w:rsid w:val="009D7D36"/>
    <w:rsid w:val="009E4140"/>
    <w:rsid w:val="009E44B2"/>
    <w:rsid w:val="009E537A"/>
    <w:rsid w:val="009E5457"/>
    <w:rsid w:val="009E6033"/>
    <w:rsid w:val="009F0F22"/>
    <w:rsid w:val="009F17ED"/>
    <w:rsid w:val="009F2070"/>
    <w:rsid w:val="009F3F98"/>
    <w:rsid w:val="009F53A6"/>
    <w:rsid w:val="009F6B72"/>
    <w:rsid w:val="00A01624"/>
    <w:rsid w:val="00A01752"/>
    <w:rsid w:val="00A02FC3"/>
    <w:rsid w:val="00A0322E"/>
    <w:rsid w:val="00A04F98"/>
    <w:rsid w:val="00A05550"/>
    <w:rsid w:val="00A062A5"/>
    <w:rsid w:val="00A06C2F"/>
    <w:rsid w:val="00A06CE4"/>
    <w:rsid w:val="00A07C3F"/>
    <w:rsid w:val="00A13139"/>
    <w:rsid w:val="00A13526"/>
    <w:rsid w:val="00A139AA"/>
    <w:rsid w:val="00A13A58"/>
    <w:rsid w:val="00A14F03"/>
    <w:rsid w:val="00A153FD"/>
    <w:rsid w:val="00A17B01"/>
    <w:rsid w:val="00A17BA3"/>
    <w:rsid w:val="00A2110E"/>
    <w:rsid w:val="00A22984"/>
    <w:rsid w:val="00A274E1"/>
    <w:rsid w:val="00A27880"/>
    <w:rsid w:val="00A30554"/>
    <w:rsid w:val="00A306E6"/>
    <w:rsid w:val="00A3225C"/>
    <w:rsid w:val="00A3304F"/>
    <w:rsid w:val="00A341C3"/>
    <w:rsid w:val="00A341FB"/>
    <w:rsid w:val="00A34D77"/>
    <w:rsid w:val="00A36AF6"/>
    <w:rsid w:val="00A36EB0"/>
    <w:rsid w:val="00A36FB7"/>
    <w:rsid w:val="00A37B58"/>
    <w:rsid w:val="00A401C3"/>
    <w:rsid w:val="00A402AD"/>
    <w:rsid w:val="00A40A79"/>
    <w:rsid w:val="00A40DB7"/>
    <w:rsid w:val="00A413ED"/>
    <w:rsid w:val="00A41BBA"/>
    <w:rsid w:val="00A4266A"/>
    <w:rsid w:val="00A42FB0"/>
    <w:rsid w:val="00A43741"/>
    <w:rsid w:val="00A437C6"/>
    <w:rsid w:val="00A43ED8"/>
    <w:rsid w:val="00A44243"/>
    <w:rsid w:val="00A44333"/>
    <w:rsid w:val="00A448A5"/>
    <w:rsid w:val="00A45453"/>
    <w:rsid w:val="00A46C6F"/>
    <w:rsid w:val="00A46E8B"/>
    <w:rsid w:val="00A4730B"/>
    <w:rsid w:val="00A50D7C"/>
    <w:rsid w:val="00A50DB9"/>
    <w:rsid w:val="00A51D3A"/>
    <w:rsid w:val="00A538E2"/>
    <w:rsid w:val="00A547AD"/>
    <w:rsid w:val="00A55C64"/>
    <w:rsid w:val="00A567B2"/>
    <w:rsid w:val="00A56F76"/>
    <w:rsid w:val="00A572C5"/>
    <w:rsid w:val="00A5733A"/>
    <w:rsid w:val="00A57A12"/>
    <w:rsid w:val="00A57F37"/>
    <w:rsid w:val="00A620A7"/>
    <w:rsid w:val="00A62AC2"/>
    <w:rsid w:val="00A6310E"/>
    <w:rsid w:val="00A63BD2"/>
    <w:rsid w:val="00A64B5A"/>
    <w:rsid w:val="00A64BB5"/>
    <w:rsid w:val="00A657E2"/>
    <w:rsid w:val="00A65EBD"/>
    <w:rsid w:val="00A666EC"/>
    <w:rsid w:val="00A66888"/>
    <w:rsid w:val="00A67674"/>
    <w:rsid w:val="00A67A3C"/>
    <w:rsid w:val="00A71965"/>
    <w:rsid w:val="00A724DA"/>
    <w:rsid w:val="00A73119"/>
    <w:rsid w:val="00A731FD"/>
    <w:rsid w:val="00A7373A"/>
    <w:rsid w:val="00A73CB1"/>
    <w:rsid w:val="00A74FF4"/>
    <w:rsid w:val="00A756F7"/>
    <w:rsid w:val="00A75EEF"/>
    <w:rsid w:val="00A76F57"/>
    <w:rsid w:val="00A77EC0"/>
    <w:rsid w:val="00A8185B"/>
    <w:rsid w:val="00A81CC5"/>
    <w:rsid w:val="00A84820"/>
    <w:rsid w:val="00A848F7"/>
    <w:rsid w:val="00A85174"/>
    <w:rsid w:val="00A85EFB"/>
    <w:rsid w:val="00A85F6C"/>
    <w:rsid w:val="00A86339"/>
    <w:rsid w:val="00A8701E"/>
    <w:rsid w:val="00A87626"/>
    <w:rsid w:val="00A87D8F"/>
    <w:rsid w:val="00A91CBF"/>
    <w:rsid w:val="00A91D5A"/>
    <w:rsid w:val="00A92339"/>
    <w:rsid w:val="00A923B3"/>
    <w:rsid w:val="00A9428A"/>
    <w:rsid w:val="00A97158"/>
    <w:rsid w:val="00A974D5"/>
    <w:rsid w:val="00AA0238"/>
    <w:rsid w:val="00AA270F"/>
    <w:rsid w:val="00AA288D"/>
    <w:rsid w:val="00AA2CAB"/>
    <w:rsid w:val="00AA3B15"/>
    <w:rsid w:val="00AA48E2"/>
    <w:rsid w:val="00AA531D"/>
    <w:rsid w:val="00AA588D"/>
    <w:rsid w:val="00AA5B03"/>
    <w:rsid w:val="00AB02AD"/>
    <w:rsid w:val="00AB10A8"/>
    <w:rsid w:val="00AB137B"/>
    <w:rsid w:val="00AB1F64"/>
    <w:rsid w:val="00AB2A7C"/>
    <w:rsid w:val="00AB30D3"/>
    <w:rsid w:val="00AB315B"/>
    <w:rsid w:val="00AB3239"/>
    <w:rsid w:val="00AB33AC"/>
    <w:rsid w:val="00AB528B"/>
    <w:rsid w:val="00AB60BD"/>
    <w:rsid w:val="00AB6CEE"/>
    <w:rsid w:val="00AB78F3"/>
    <w:rsid w:val="00AC045E"/>
    <w:rsid w:val="00AC05BE"/>
    <w:rsid w:val="00AC0C4E"/>
    <w:rsid w:val="00AC18C8"/>
    <w:rsid w:val="00AC1FD9"/>
    <w:rsid w:val="00AC2364"/>
    <w:rsid w:val="00AC2604"/>
    <w:rsid w:val="00AC364E"/>
    <w:rsid w:val="00AC4089"/>
    <w:rsid w:val="00AC41A3"/>
    <w:rsid w:val="00AC4852"/>
    <w:rsid w:val="00AC4AD7"/>
    <w:rsid w:val="00AC5B37"/>
    <w:rsid w:val="00AC5D48"/>
    <w:rsid w:val="00AC6516"/>
    <w:rsid w:val="00AC65BD"/>
    <w:rsid w:val="00AC7CA8"/>
    <w:rsid w:val="00AD0B01"/>
    <w:rsid w:val="00AD1021"/>
    <w:rsid w:val="00AD2D2A"/>
    <w:rsid w:val="00AD3930"/>
    <w:rsid w:val="00AD394E"/>
    <w:rsid w:val="00AD4F69"/>
    <w:rsid w:val="00AD4F74"/>
    <w:rsid w:val="00AD76E7"/>
    <w:rsid w:val="00AE0367"/>
    <w:rsid w:val="00AE0883"/>
    <w:rsid w:val="00AE0AC1"/>
    <w:rsid w:val="00AE0C5D"/>
    <w:rsid w:val="00AE10C2"/>
    <w:rsid w:val="00AE13DE"/>
    <w:rsid w:val="00AE1D63"/>
    <w:rsid w:val="00AE33B8"/>
    <w:rsid w:val="00AE4847"/>
    <w:rsid w:val="00AE5F02"/>
    <w:rsid w:val="00AE6C20"/>
    <w:rsid w:val="00AE76DD"/>
    <w:rsid w:val="00AF0E1B"/>
    <w:rsid w:val="00AF159E"/>
    <w:rsid w:val="00AF2939"/>
    <w:rsid w:val="00AF3B8E"/>
    <w:rsid w:val="00AF3DD7"/>
    <w:rsid w:val="00AF418D"/>
    <w:rsid w:val="00AF45AA"/>
    <w:rsid w:val="00AF5054"/>
    <w:rsid w:val="00AF56C3"/>
    <w:rsid w:val="00AF6CEC"/>
    <w:rsid w:val="00AF7021"/>
    <w:rsid w:val="00B02859"/>
    <w:rsid w:val="00B0296A"/>
    <w:rsid w:val="00B04BD0"/>
    <w:rsid w:val="00B055D4"/>
    <w:rsid w:val="00B11027"/>
    <w:rsid w:val="00B1225A"/>
    <w:rsid w:val="00B12563"/>
    <w:rsid w:val="00B12B75"/>
    <w:rsid w:val="00B14245"/>
    <w:rsid w:val="00B16410"/>
    <w:rsid w:val="00B17B7B"/>
    <w:rsid w:val="00B17C56"/>
    <w:rsid w:val="00B17E79"/>
    <w:rsid w:val="00B20263"/>
    <w:rsid w:val="00B21C0E"/>
    <w:rsid w:val="00B21C31"/>
    <w:rsid w:val="00B21E84"/>
    <w:rsid w:val="00B22ADC"/>
    <w:rsid w:val="00B231C2"/>
    <w:rsid w:val="00B23274"/>
    <w:rsid w:val="00B2440E"/>
    <w:rsid w:val="00B24C59"/>
    <w:rsid w:val="00B26E13"/>
    <w:rsid w:val="00B27565"/>
    <w:rsid w:val="00B30099"/>
    <w:rsid w:val="00B301E8"/>
    <w:rsid w:val="00B30B7D"/>
    <w:rsid w:val="00B30BD6"/>
    <w:rsid w:val="00B30C73"/>
    <w:rsid w:val="00B3231D"/>
    <w:rsid w:val="00B32D4F"/>
    <w:rsid w:val="00B34C3F"/>
    <w:rsid w:val="00B35D28"/>
    <w:rsid w:val="00B360D5"/>
    <w:rsid w:val="00B369C6"/>
    <w:rsid w:val="00B369E2"/>
    <w:rsid w:val="00B36ECF"/>
    <w:rsid w:val="00B372BA"/>
    <w:rsid w:val="00B37A2E"/>
    <w:rsid w:val="00B40282"/>
    <w:rsid w:val="00B402F2"/>
    <w:rsid w:val="00B403D7"/>
    <w:rsid w:val="00B4137C"/>
    <w:rsid w:val="00B41A47"/>
    <w:rsid w:val="00B422A6"/>
    <w:rsid w:val="00B42B85"/>
    <w:rsid w:val="00B4366E"/>
    <w:rsid w:val="00B441B5"/>
    <w:rsid w:val="00B4442F"/>
    <w:rsid w:val="00B4601E"/>
    <w:rsid w:val="00B46A8E"/>
    <w:rsid w:val="00B46D88"/>
    <w:rsid w:val="00B46E0E"/>
    <w:rsid w:val="00B475CC"/>
    <w:rsid w:val="00B47B24"/>
    <w:rsid w:val="00B5026D"/>
    <w:rsid w:val="00B50A6A"/>
    <w:rsid w:val="00B50CC9"/>
    <w:rsid w:val="00B50D3D"/>
    <w:rsid w:val="00B52089"/>
    <w:rsid w:val="00B52547"/>
    <w:rsid w:val="00B52CF5"/>
    <w:rsid w:val="00B533FD"/>
    <w:rsid w:val="00B5420F"/>
    <w:rsid w:val="00B542D1"/>
    <w:rsid w:val="00B54843"/>
    <w:rsid w:val="00B550F4"/>
    <w:rsid w:val="00B555AD"/>
    <w:rsid w:val="00B561FA"/>
    <w:rsid w:val="00B5698F"/>
    <w:rsid w:val="00B57F22"/>
    <w:rsid w:val="00B6032C"/>
    <w:rsid w:val="00B605A1"/>
    <w:rsid w:val="00B60994"/>
    <w:rsid w:val="00B610D2"/>
    <w:rsid w:val="00B620D8"/>
    <w:rsid w:val="00B62566"/>
    <w:rsid w:val="00B64931"/>
    <w:rsid w:val="00B64AFB"/>
    <w:rsid w:val="00B656BF"/>
    <w:rsid w:val="00B65DC6"/>
    <w:rsid w:val="00B6684D"/>
    <w:rsid w:val="00B66B36"/>
    <w:rsid w:val="00B67A07"/>
    <w:rsid w:val="00B67C5C"/>
    <w:rsid w:val="00B7014C"/>
    <w:rsid w:val="00B7024B"/>
    <w:rsid w:val="00B70395"/>
    <w:rsid w:val="00B7078C"/>
    <w:rsid w:val="00B70D54"/>
    <w:rsid w:val="00B71413"/>
    <w:rsid w:val="00B73137"/>
    <w:rsid w:val="00B735FF"/>
    <w:rsid w:val="00B736DD"/>
    <w:rsid w:val="00B73D28"/>
    <w:rsid w:val="00B74528"/>
    <w:rsid w:val="00B760F6"/>
    <w:rsid w:val="00B776D6"/>
    <w:rsid w:val="00B777D9"/>
    <w:rsid w:val="00B77C6A"/>
    <w:rsid w:val="00B804A9"/>
    <w:rsid w:val="00B80E2D"/>
    <w:rsid w:val="00B80F69"/>
    <w:rsid w:val="00B81176"/>
    <w:rsid w:val="00B82344"/>
    <w:rsid w:val="00B82ED8"/>
    <w:rsid w:val="00B83427"/>
    <w:rsid w:val="00B851D9"/>
    <w:rsid w:val="00B85332"/>
    <w:rsid w:val="00B85C6E"/>
    <w:rsid w:val="00B86155"/>
    <w:rsid w:val="00B8740E"/>
    <w:rsid w:val="00B87D5A"/>
    <w:rsid w:val="00B9187E"/>
    <w:rsid w:val="00B921F8"/>
    <w:rsid w:val="00B9397D"/>
    <w:rsid w:val="00B93E3C"/>
    <w:rsid w:val="00B9412B"/>
    <w:rsid w:val="00B95578"/>
    <w:rsid w:val="00B95995"/>
    <w:rsid w:val="00B95E03"/>
    <w:rsid w:val="00B969C7"/>
    <w:rsid w:val="00B969D3"/>
    <w:rsid w:val="00BA0052"/>
    <w:rsid w:val="00BA029A"/>
    <w:rsid w:val="00BA091A"/>
    <w:rsid w:val="00BA0CBA"/>
    <w:rsid w:val="00BA163E"/>
    <w:rsid w:val="00BA2434"/>
    <w:rsid w:val="00BA2CFC"/>
    <w:rsid w:val="00BA5711"/>
    <w:rsid w:val="00BA6518"/>
    <w:rsid w:val="00BA6A14"/>
    <w:rsid w:val="00BA6B0B"/>
    <w:rsid w:val="00BA6DDE"/>
    <w:rsid w:val="00BA7600"/>
    <w:rsid w:val="00BA781C"/>
    <w:rsid w:val="00BB007E"/>
    <w:rsid w:val="00BB0308"/>
    <w:rsid w:val="00BB0B8A"/>
    <w:rsid w:val="00BB0F8E"/>
    <w:rsid w:val="00BB1A38"/>
    <w:rsid w:val="00BB1D11"/>
    <w:rsid w:val="00BB2E30"/>
    <w:rsid w:val="00BB36A2"/>
    <w:rsid w:val="00BB3C3B"/>
    <w:rsid w:val="00BB3FAE"/>
    <w:rsid w:val="00BB4828"/>
    <w:rsid w:val="00BB486A"/>
    <w:rsid w:val="00BB6250"/>
    <w:rsid w:val="00BC0ED2"/>
    <w:rsid w:val="00BC15A1"/>
    <w:rsid w:val="00BC1C42"/>
    <w:rsid w:val="00BC2618"/>
    <w:rsid w:val="00BC2CDA"/>
    <w:rsid w:val="00BC36A7"/>
    <w:rsid w:val="00BC38AA"/>
    <w:rsid w:val="00BC5BE3"/>
    <w:rsid w:val="00BC5D93"/>
    <w:rsid w:val="00BC5E79"/>
    <w:rsid w:val="00BC6495"/>
    <w:rsid w:val="00BC7F9D"/>
    <w:rsid w:val="00BD079F"/>
    <w:rsid w:val="00BD1304"/>
    <w:rsid w:val="00BD22C4"/>
    <w:rsid w:val="00BD2C8D"/>
    <w:rsid w:val="00BD304B"/>
    <w:rsid w:val="00BD480F"/>
    <w:rsid w:val="00BD514F"/>
    <w:rsid w:val="00BD5660"/>
    <w:rsid w:val="00BD5ED9"/>
    <w:rsid w:val="00BD62CF"/>
    <w:rsid w:val="00BD63ED"/>
    <w:rsid w:val="00BD6CCA"/>
    <w:rsid w:val="00BE03E3"/>
    <w:rsid w:val="00BE12B3"/>
    <w:rsid w:val="00BE1706"/>
    <w:rsid w:val="00BE1B15"/>
    <w:rsid w:val="00BE1E76"/>
    <w:rsid w:val="00BE2F20"/>
    <w:rsid w:val="00BE30BE"/>
    <w:rsid w:val="00BE3B24"/>
    <w:rsid w:val="00BE4874"/>
    <w:rsid w:val="00BE53BA"/>
    <w:rsid w:val="00BE5611"/>
    <w:rsid w:val="00BE6842"/>
    <w:rsid w:val="00BE6880"/>
    <w:rsid w:val="00BE6991"/>
    <w:rsid w:val="00BE69D7"/>
    <w:rsid w:val="00BF0235"/>
    <w:rsid w:val="00BF17EE"/>
    <w:rsid w:val="00BF262F"/>
    <w:rsid w:val="00BF28AD"/>
    <w:rsid w:val="00BF2F4D"/>
    <w:rsid w:val="00BF30DD"/>
    <w:rsid w:val="00BF34C0"/>
    <w:rsid w:val="00BF37CD"/>
    <w:rsid w:val="00BF381F"/>
    <w:rsid w:val="00BF47A1"/>
    <w:rsid w:val="00BF5149"/>
    <w:rsid w:val="00BF588B"/>
    <w:rsid w:val="00BF5E0F"/>
    <w:rsid w:val="00BF5ECF"/>
    <w:rsid w:val="00C00C27"/>
    <w:rsid w:val="00C01206"/>
    <w:rsid w:val="00C01F2E"/>
    <w:rsid w:val="00C029DA"/>
    <w:rsid w:val="00C02EBE"/>
    <w:rsid w:val="00C035B6"/>
    <w:rsid w:val="00C03B63"/>
    <w:rsid w:val="00C047C4"/>
    <w:rsid w:val="00C05F23"/>
    <w:rsid w:val="00C0685D"/>
    <w:rsid w:val="00C10716"/>
    <w:rsid w:val="00C10868"/>
    <w:rsid w:val="00C1107E"/>
    <w:rsid w:val="00C1241C"/>
    <w:rsid w:val="00C12673"/>
    <w:rsid w:val="00C147E1"/>
    <w:rsid w:val="00C15495"/>
    <w:rsid w:val="00C15927"/>
    <w:rsid w:val="00C15CAC"/>
    <w:rsid w:val="00C2070A"/>
    <w:rsid w:val="00C20AE7"/>
    <w:rsid w:val="00C21581"/>
    <w:rsid w:val="00C21CF3"/>
    <w:rsid w:val="00C2240D"/>
    <w:rsid w:val="00C22C60"/>
    <w:rsid w:val="00C23570"/>
    <w:rsid w:val="00C248E5"/>
    <w:rsid w:val="00C24936"/>
    <w:rsid w:val="00C24968"/>
    <w:rsid w:val="00C24A7F"/>
    <w:rsid w:val="00C2540C"/>
    <w:rsid w:val="00C254AD"/>
    <w:rsid w:val="00C25DAE"/>
    <w:rsid w:val="00C2637C"/>
    <w:rsid w:val="00C2647B"/>
    <w:rsid w:val="00C267E1"/>
    <w:rsid w:val="00C26964"/>
    <w:rsid w:val="00C26F22"/>
    <w:rsid w:val="00C27B15"/>
    <w:rsid w:val="00C30507"/>
    <w:rsid w:val="00C306F6"/>
    <w:rsid w:val="00C30F8B"/>
    <w:rsid w:val="00C315D1"/>
    <w:rsid w:val="00C3193F"/>
    <w:rsid w:val="00C31F18"/>
    <w:rsid w:val="00C32588"/>
    <w:rsid w:val="00C34154"/>
    <w:rsid w:val="00C34219"/>
    <w:rsid w:val="00C352DF"/>
    <w:rsid w:val="00C359DA"/>
    <w:rsid w:val="00C35C51"/>
    <w:rsid w:val="00C37807"/>
    <w:rsid w:val="00C37989"/>
    <w:rsid w:val="00C41228"/>
    <w:rsid w:val="00C42185"/>
    <w:rsid w:val="00C42B8A"/>
    <w:rsid w:val="00C43139"/>
    <w:rsid w:val="00C4386C"/>
    <w:rsid w:val="00C43971"/>
    <w:rsid w:val="00C44417"/>
    <w:rsid w:val="00C447A3"/>
    <w:rsid w:val="00C44AAE"/>
    <w:rsid w:val="00C451D2"/>
    <w:rsid w:val="00C46851"/>
    <w:rsid w:val="00C470EB"/>
    <w:rsid w:val="00C47991"/>
    <w:rsid w:val="00C47C2F"/>
    <w:rsid w:val="00C513B4"/>
    <w:rsid w:val="00C51472"/>
    <w:rsid w:val="00C51B20"/>
    <w:rsid w:val="00C5247E"/>
    <w:rsid w:val="00C528BD"/>
    <w:rsid w:val="00C52D9A"/>
    <w:rsid w:val="00C55B7D"/>
    <w:rsid w:val="00C56E76"/>
    <w:rsid w:val="00C61B4C"/>
    <w:rsid w:val="00C63AE5"/>
    <w:rsid w:val="00C63CA6"/>
    <w:rsid w:val="00C6524C"/>
    <w:rsid w:val="00C6727C"/>
    <w:rsid w:val="00C678D9"/>
    <w:rsid w:val="00C707F9"/>
    <w:rsid w:val="00C712D1"/>
    <w:rsid w:val="00C71460"/>
    <w:rsid w:val="00C72792"/>
    <w:rsid w:val="00C72B14"/>
    <w:rsid w:val="00C72B90"/>
    <w:rsid w:val="00C72CCD"/>
    <w:rsid w:val="00C73582"/>
    <w:rsid w:val="00C73D9E"/>
    <w:rsid w:val="00C74CA1"/>
    <w:rsid w:val="00C75065"/>
    <w:rsid w:val="00C75380"/>
    <w:rsid w:val="00C757B4"/>
    <w:rsid w:val="00C7585D"/>
    <w:rsid w:val="00C76BE8"/>
    <w:rsid w:val="00C76EE1"/>
    <w:rsid w:val="00C80187"/>
    <w:rsid w:val="00C808E3"/>
    <w:rsid w:val="00C8183F"/>
    <w:rsid w:val="00C81AD4"/>
    <w:rsid w:val="00C822A4"/>
    <w:rsid w:val="00C824EA"/>
    <w:rsid w:val="00C82866"/>
    <w:rsid w:val="00C838E4"/>
    <w:rsid w:val="00C8497C"/>
    <w:rsid w:val="00C85376"/>
    <w:rsid w:val="00C8620F"/>
    <w:rsid w:val="00C86C51"/>
    <w:rsid w:val="00C90B1F"/>
    <w:rsid w:val="00C91459"/>
    <w:rsid w:val="00C915C3"/>
    <w:rsid w:val="00C91D94"/>
    <w:rsid w:val="00C922F5"/>
    <w:rsid w:val="00C93F81"/>
    <w:rsid w:val="00C94AE7"/>
    <w:rsid w:val="00C95A3E"/>
    <w:rsid w:val="00C960F3"/>
    <w:rsid w:val="00C96FE2"/>
    <w:rsid w:val="00C97A20"/>
    <w:rsid w:val="00CA2935"/>
    <w:rsid w:val="00CA2AE8"/>
    <w:rsid w:val="00CA2C1E"/>
    <w:rsid w:val="00CA2DAF"/>
    <w:rsid w:val="00CA3C70"/>
    <w:rsid w:val="00CA441B"/>
    <w:rsid w:val="00CA54C8"/>
    <w:rsid w:val="00CA60D1"/>
    <w:rsid w:val="00CA6956"/>
    <w:rsid w:val="00CA73C6"/>
    <w:rsid w:val="00CB1705"/>
    <w:rsid w:val="00CB19F8"/>
    <w:rsid w:val="00CB1FF7"/>
    <w:rsid w:val="00CB22D0"/>
    <w:rsid w:val="00CB5280"/>
    <w:rsid w:val="00CB59DD"/>
    <w:rsid w:val="00CB61FB"/>
    <w:rsid w:val="00CB77B3"/>
    <w:rsid w:val="00CC0DB9"/>
    <w:rsid w:val="00CC1D90"/>
    <w:rsid w:val="00CC2645"/>
    <w:rsid w:val="00CC276A"/>
    <w:rsid w:val="00CC2AC3"/>
    <w:rsid w:val="00CC2B46"/>
    <w:rsid w:val="00CC3FFB"/>
    <w:rsid w:val="00CC4A90"/>
    <w:rsid w:val="00CC5F2E"/>
    <w:rsid w:val="00CC60FA"/>
    <w:rsid w:val="00CC612E"/>
    <w:rsid w:val="00CC6ABF"/>
    <w:rsid w:val="00CC6C8B"/>
    <w:rsid w:val="00CC704C"/>
    <w:rsid w:val="00CC7F13"/>
    <w:rsid w:val="00CD0DB3"/>
    <w:rsid w:val="00CD2E19"/>
    <w:rsid w:val="00CD2FF0"/>
    <w:rsid w:val="00CD42AA"/>
    <w:rsid w:val="00CD43B6"/>
    <w:rsid w:val="00CD44AF"/>
    <w:rsid w:val="00CD5006"/>
    <w:rsid w:val="00CD51BE"/>
    <w:rsid w:val="00CD52EE"/>
    <w:rsid w:val="00CD6420"/>
    <w:rsid w:val="00CD64DD"/>
    <w:rsid w:val="00CD7C4F"/>
    <w:rsid w:val="00CE0A75"/>
    <w:rsid w:val="00CE1227"/>
    <w:rsid w:val="00CE1954"/>
    <w:rsid w:val="00CE19B2"/>
    <w:rsid w:val="00CE246B"/>
    <w:rsid w:val="00CE349C"/>
    <w:rsid w:val="00CE3AFE"/>
    <w:rsid w:val="00CE3B3D"/>
    <w:rsid w:val="00CE537B"/>
    <w:rsid w:val="00CE5FB7"/>
    <w:rsid w:val="00CE6F48"/>
    <w:rsid w:val="00CF016D"/>
    <w:rsid w:val="00CF0918"/>
    <w:rsid w:val="00CF14D4"/>
    <w:rsid w:val="00CF1A70"/>
    <w:rsid w:val="00CF1F4D"/>
    <w:rsid w:val="00CF21C1"/>
    <w:rsid w:val="00CF2C5B"/>
    <w:rsid w:val="00CF3499"/>
    <w:rsid w:val="00CF3B0E"/>
    <w:rsid w:val="00CF549C"/>
    <w:rsid w:val="00CF6294"/>
    <w:rsid w:val="00CF6870"/>
    <w:rsid w:val="00CF6D29"/>
    <w:rsid w:val="00CF7120"/>
    <w:rsid w:val="00CF75C0"/>
    <w:rsid w:val="00CF7A86"/>
    <w:rsid w:val="00D00948"/>
    <w:rsid w:val="00D01A1A"/>
    <w:rsid w:val="00D02FF3"/>
    <w:rsid w:val="00D0514F"/>
    <w:rsid w:val="00D054B3"/>
    <w:rsid w:val="00D0640A"/>
    <w:rsid w:val="00D07010"/>
    <w:rsid w:val="00D07463"/>
    <w:rsid w:val="00D074F1"/>
    <w:rsid w:val="00D075FC"/>
    <w:rsid w:val="00D07CC4"/>
    <w:rsid w:val="00D11941"/>
    <w:rsid w:val="00D12865"/>
    <w:rsid w:val="00D130DF"/>
    <w:rsid w:val="00D1313E"/>
    <w:rsid w:val="00D13686"/>
    <w:rsid w:val="00D142E4"/>
    <w:rsid w:val="00D14344"/>
    <w:rsid w:val="00D14A71"/>
    <w:rsid w:val="00D158F0"/>
    <w:rsid w:val="00D163DE"/>
    <w:rsid w:val="00D1787B"/>
    <w:rsid w:val="00D17943"/>
    <w:rsid w:val="00D202C6"/>
    <w:rsid w:val="00D21A61"/>
    <w:rsid w:val="00D2209C"/>
    <w:rsid w:val="00D22270"/>
    <w:rsid w:val="00D22565"/>
    <w:rsid w:val="00D23066"/>
    <w:rsid w:val="00D232C2"/>
    <w:rsid w:val="00D25640"/>
    <w:rsid w:val="00D259D5"/>
    <w:rsid w:val="00D26B4D"/>
    <w:rsid w:val="00D2711E"/>
    <w:rsid w:val="00D27A66"/>
    <w:rsid w:val="00D301E0"/>
    <w:rsid w:val="00D3084A"/>
    <w:rsid w:val="00D3259F"/>
    <w:rsid w:val="00D32A77"/>
    <w:rsid w:val="00D32B3D"/>
    <w:rsid w:val="00D32C2D"/>
    <w:rsid w:val="00D33131"/>
    <w:rsid w:val="00D35163"/>
    <w:rsid w:val="00D3540B"/>
    <w:rsid w:val="00D35601"/>
    <w:rsid w:val="00D35A86"/>
    <w:rsid w:val="00D36090"/>
    <w:rsid w:val="00D366B0"/>
    <w:rsid w:val="00D367CE"/>
    <w:rsid w:val="00D36CE9"/>
    <w:rsid w:val="00D3701D"/>
    <w:rsid w:val="00D371F9"/>
    <w:rsid w:val="00D37260"/>
    <w:rsid w:val="00D40944"/>
    <w:rsid w:val="00D40F9A"/>
    <w:rsid w:val="00D4153B"/>
    <w:rsid w:val="00D418E1"/>
    <w:rsid w:val="00D422A2"/>
    <w:rsid w:val="00D425FC"/>
    <w:rsid w:val="00D43457"/>
    <w:rsid w:val="00D4402F"/>
    <w:rsid w:val="00D44E93"/>
    <w:rsid w:val="00D45029"/>
    <w:rsid w:val="00D45305"/>
    <w:rsid w:val="00D45B37"/>
    <w:rsid w:val="00D45CCA"/>
    <w:rsid w:val="00D45CD9"/>
    <w:rsid w:val="00D478FA"/>
    <w:rsid w:val="00D50035"/>
    <w:rsid w:val="00D5021B"/>
    <w:rsid w:val="00D503B1"/>
    <w:rsid w:val="00D50BEF"/>
    <w:rsid w:val="00D50FB4"/>
    <w:rsid w:val="00D51021"/>
    <w:rsid w:val="00D514AD"/>
    <w:rsid w:val="00D519DA"/>
    <w:rsid w:val="00D51C95"/>
    <w:rsid w:val="00D51F91"/>
    <w:rsid w:val="00D52856"/>
    <w:rsid w:val="00D530B2"/>
    <w:rsid w:val="00D53B71"/>
    <w:rsid w:val="00D54597"/>
    <w:rsid w:val="00D546A8"/>
    <w:rsid w:val="00D54A0D"/>
    <w:rsid w:val="00D54FE0"/>
    <w:rsid w:val="00D55971"/>
    <w:rsid w:val="00D57F37"/>
    <w:rsid w:val="00D603C4"/>
    <w:rsid w:val="00D60E70"/>
    <w:rsid w:val="00D61809"/>
    <w:rsid w:val="00D61B72"/>
    <w:rsid w:val="00D62744"/>
    <w:rsid w:val="00D648FA"/>
    <w:rsid w:val="00D654F7"/>
    <w:rsid w:val="00D66A3B"/>
    <w:rsid w:val="00D66C18"/>
    <w:rsid w:val="00D67139"/>
    <w:rsid w:val="00D67E36"/>
    <w:rsid w:val="00D70E46"/>
    <w:rsid w:val="00D71DE3"/>
    <w:rsid w:val="00D726DA"/>
    <w:rsid w:val="00D72D7D"/>
    <w:rsid w:val="00D74D8D"/>
    <w:rsid w:val="00D74DAD"/>
    <w:rsid w:val="00D74F21"/>
    <w:rsid w:val="00D755E9"/>
    <w:rsid w:val="00D761C8"/>
    <w:rsid w:val="00D769EB"/>
    <w:rsid w:val="00D775A7"/>
    <w:rsid w:val="00D776BF"/>
    <w:rsid w:val="00D80245"/>
    <w:rsid w:val="00D80DAA"/>
    <w:rsid w:val="00D818DA"/>
    <w:rsid w:val="00D820CE"/>
    <w:rsid w:val="00D82325"/>
    <w:rsid w:val="00D82D39"/>
    <w:rsid w:val="00D831CE"/>
    <w:rsid w:val="00D8332E"/>
    <w:rsid w:val="00D83503"/>
    <w:rsid w:val="00D83850"/>
    <w:rsid w:val="00D842CE"/>
    <w:rsid w:val="00D848ED"/>
    <w:rsid w:val="00D84922"/>
    <w:rsid w:val="00D84B3D"/>
    <w:rsid w:val="00D85152"/>
    <w:rsid w:val="00D8562A"/>
    <w:rsid w:val="00D861D6"/>
    <w:rsid w:val="00D8689C"/>
    <w:rsid w:val="00D87B7E"/>
    <w:rsid w:val="00D9086B"/>
    <w:rsid w:val="00D91391"/>
    <w:rsid w:val="00D9215C"/>
    <w:rsid w:val="00D93672"/>
    <w:rsid w:val="00D94B37"/>
    <w:rsid w:val="00D96B6C"/>
    <w:rsid w:val="00D970FB"/>
    <w:rsid w:val="00D973DB"/>
    <w:rsid w:val="00D97F9D"/>
    <w:rsid w:val="00DA0190"/>
    <w:rsid w:val="00DA0D4C"/>
    <w:rsid w:val="00DA2700"/>
    <w:rsid w:val="00DA299A"/>
    <w:rsid w:val="00DA381E"/>
    <w:rsid w:val="00DA4253"/>
    <w:rsid w:val="00DA5A92"/>
    <w:rsid w:val="00DA670E"/>
    <w:rsid w:val="00DA6766"/>
    <w:rsid w:val="00DA6F37"/>
    <w:rsid w:val="00DB0523"/>
    <w:rsid w:val="00DB16DB"/>
    <w:rsid w:val="00DB19DB"/>
    <w:rsid w:val="00DB2253"/>
    <w:rsid w:val="00DB2539"/>
    <w:rsid w:val="00DB274A"/>
    <w:rsid w:val="00DB2853"/>
    <w:rsid w:val="00DB35DB"/>
    <w:rsid w:val="00DB4989"/>
    <w:rsid w:val="00DB4E6B"/>
    <w:rsid w:val="00DB542B"/>
    <w:rsid w:val="00DB6EEE"/>
    <w:rsid w:val="00DB70C0"/>
    <w:rsid w:val="00DC0821"/>
    <w:rsid w:val="00DC0D7F"/>
    <w:rsid w:val="00DC1143"/>
    <w:rsid w:val="00DC1454"/>
    <w:rsid w:val="00DC200E"/>
    <w:rsid w:val="00DC2AB6"/>
    <w:rsid w:val="00DC4E1F"/>
    <w:rsid w:val="00DC5346"/>
    <w:rsid w:val="00DC57D2"/>
    <w:rsid w:val="00DC6CC9"/>
    <w:rsid w:val="00DC6E48"/>
    <w:rsid w:val="00DD012A"/>
    <w:rsid w:val="00DD074B"/>
    <w:rsid w:val="00DD236E"/>
    <w:rsid w:val="00DD46BE"/>
    <w:rsid w:val="00DD4A9E"/>
    <w:rsid w:val="00DD4BCB"/>
    <w:rsid w:val="00DD5970"/>
    <w:rsid w:val="00DD5B12"/>
    <w:rsid w:val="00DD64F5"/>
    <w:rsid w:val="00DD7C09"/>
    <w:rsid w:val="00DD7D42"/>
    <w:rsid w:val="00DE0649"/>
    <w:rsid w:val="00DE2897"/>
    <w:rsid w:val="00DE3394"/>
    <w:rsid w:val="00DE3B94"/>
    <w:rsid w:val="00DE3BC5"/>
    <w:rsid w:val="00DE3C27"/>
    <w:rsid w:val="00DE4CC7"/>
    <w:rsid w:val="00DE5001"/>
    <w:rsid w:val="00DE5DE0"/>
    <w:rsid w:val="00DE670D"/>
    <w:rsid w:val="00DE69E3"/>
    <w:rsid w:val="00DE6CB5"/>
    <w:rsid w:val="00DE707C"/>
    <w:rsid w:val="00DE7993"/>
    <w:rsid w:val="00DE7DB9"/>
    <w:rsid w:val="00DF00A8"/>
    <w:rsid w:val="00DF0856"/>
    <w:rsid w:val="00DF23CC"/>
    <w:rsid w:val="00DF2411"/>
    <w:rsid w:val="00DF2747"/>
    <w:rsid w:val="00DF2934"/>
    <w:rsid w:val="00DF311D"/>
    <w:rsid w:val="00DF3B01"/>
    <w:rsid w:val="00DF467F"/>
    <w:rsid w:val="00DF7AD2"/>
    <w:rsid w:val="00E004C8"/>
    <w:rsid w:val="00E00EAC"/>
    <w:rsid w:val="00E0106C"/>
    <w:rsid w:val="00E0327F"/>
    <w:rsid w:val="00E0384F"/>
    <w:rsid w:val="00E03C8D"/>
    <w:rsid w:val="00E03F6C"/>
    <w:rsid w:val="00E04052"/>
    <w:rsid w:val="00E04171"/>
    <w:rsid w:val="00E042D0"/>
    <w:rsid w:val="00E05451"/>
    <w:rsid w:val="00E056E9"/>
    <w:rsid w:val="00E05C4D"/>
    <w:rsid w:val="00E064CD"/>
    <w:rsid w:val="00E06EA7"/>
    <w:rsid w:val="00E0704A"/>
    <w:rsid w:val="00E077D6"/>
    <w:rsid w:val="00E1048E"/>
    <w:rsid w:val="00E10FCF"/>
    <w:rsid w:val="00E11441"/>
    <w:rsid w:val="00E11677"/>
    <w:rsid w:val="00E139DA"/>
    <w:rsid w:val="00E14C33"/>
    <w:rsid w:val="00E17F6A"/>
    <w:rsid w:val="00E20B77"/>
    <w:rsid w:val="00E2109D"/>
    <w:rsid w:val="00E21304"/>
    <w:rsid w:val="00E2144C"/>
    <w:rsid w:val="00E2186D"/>
    <w:rsid w:val="00E21DC5"/>
    <w:rsid w:val="00E21F10"/>
    <w:rsid w:val="00E21FC4"/>
    <w:rsid w:val="00E22488"/>
    <w:rsid w:val="00E22BE6"/>
    <w:rsid w:val="00E23317"/>
    <w:rsid w:val="00E239D0"/>
    <w:rsid w:val="00E23F4D"/>
    <w:rsid w:val="00E24342"/>
    <w:rsid w:val="00E24C50"/>
    <w:rsid w:val="00E24CB8"/>
    <w:rsid w:val="00E257EE"/>
    <w:rsid w:val="00E25A48"/>
    <w:rsid w:val="00E25B55"/>
    <w:rsid w:val="00E26B8B"/>
    <w:rsid w:val="00E27B3F"/>
    <w:rsid w:val="00E30422"/>
    <w:rsid w:val="00E31F84"/>
    <w:rsid w:val="00E327AE"/>
    <w:rsid w:val="00E32979"/>
    <w:rsid w:val="00E32D7C"/>
    <w:rsid w:val="00E32DA1"/>
    <w:rsid w:val="00E331A0"/>
    <w:rsid w:val="00E34035"/>
    <w:rsid w:val="00E35265"/>
    <w:rsid w:val="00E35D4E"/>
    <w:rsid w:val="00E373A1"/>
    <w:rsid w:val="00E37CE9"/>
    <w:rsid w:val="00E40122"/>
    <w:rsid w:val="00E409EC"/>
    <w:rsid w:val="00E4371D"/>
    <w:rsid w:val="00E4420F"/>
    <w:rsid w:val="00E442FA"/>
    <w:rsid w:val="00E44A66"/>
    <w:rsid w:val="00E45665"/>
    <w:rsid w:val="00E46F25"/>
    <w:rsid w:val="00E50590"/>
    <w:rsid w:val="00E5095C"/>
    <w:rsid w:val="00E50A2D"/>
    <w:rsid w:val="00E51228"/>
    <w:rsid w:val="00E5138A"/>
    <w:rsid w:val="00E515AE"/>
    <w:rsid w:val="00E53C0B"/>
    <w:rsid w:val="00E55B5B"/>
    <w:rsid w:val="00E55CA5"/>
    <w:rsid w:val="00E56001"/>
    <w:rsid w:val="00E6123F"/>
    <w:rsid w:val="00E6199D"/>
    <w:rsid w:val="00E631EE"/>
    <w:rsid w:val="00E66042"/>
    <w:rsid w:val="00E66AB2"/>
    <w:rsid w:val="00E670CE"/>
    <w:rsid w:val="00E67EE5"/>
    <w:rsid w:val="00E70042"/>
    <w:rsid w:val="00E70D60"/>
    <w:rsid w:val="00E71498"/>
    <w:rsid w:val="00E7166B"/>
    <w:rsid w:val="00E720BD"/>
    <w:rsid w:val="00E723FC"/>
    <w:rsid w:val="00E729B2"/>
    <w:rsid w:val="00E7365D"/>
    <w:rsid w:val="00E73AE4"/>
    <w:rsid w:val="00E743FF"/>
    <w:rsid w:val="00E77DF6"/>
    <w:rsid w:val="00E805DA"/>
    <w:rsid w:val="00E80ED0"/>
    <w:rsid w:val="00E81F49"/>
    <w:rsid w:val="00E83444"/>
    <w:rsid w:val="00E8551F"/>
    <w:rsid w:val="00E85638"/>
    <w:rsid w:val="00E8579B"/>
    <w:rsid w:val="00E87691"/>
    <w:rsid w:val="00E906E0"/>
    <w:rsid w:val="00E91274"/>
    <w:rsid w:val="00E9140D"/>
    <w:rsid w:val="00E9178C"/>
    <w:rsid w:val="00E91DCF"/>
    <w:rsid w:val="00E92670"/>
    <w:rsid w:val="00E9303C"/>
    <w:rsid w:val="00E9345D"/>
    <w:rsid w:val="00E9394C"/>
    <w:rsid w:val="00E93B8C"/>
    <w:rsid w:val="00E940A9"/>
    <w:rsid w:val="00E949F9"/>
    <w:rsid w:val="00E94A29"/>
    <w:rsid w:val="00E94D8E"/>
    <w:rsid w:val="00E953DC"/>
    <w:rsid w:val="00E95B59"/>
    <w:rsid w:val="00E95CEE"/>
    <w:rsid w:val="00E95F43"/>
    <w:rsid w:val="00E973CE"/>
    <w:rsid w:val="00EA072E"/>
    <w:rsid w:val="00EA1246"/>
    <w:rsid w:val="00EA1949"/>
    <w:rsid w:val="00EA19DA"/>
    <w:rsid w:val="00EA2002"/>
    <w:rsid w:val="00EA37C8"/>
    <w:rsid w:val="00EA3A37"/>
    <w:rsid w:val="00EA3E83"/>
    <w:rsid w:val="00EA4DCE"/>
    <w:rsid w:val="00EA5688"/>
    <w:rsid w:val="00EA5C13"/>
    <w:rsid w:val="00EA5C3A"/>
    <w:rsid w:val="00EA6487"/>
    <w:rsid w:val="00EA6BA8"/>
    <w:rsid w:val="00EA6D53"/>
    <w:rsid w:val="00EB01EB"/>
    <w:rsid w:val="00EB14C5"/>
    <w:rsid w:val="00EB1C68"/>
    <w:rsid w:val="00EB1E0F"/>
    <w:rsid w:val="00EB21A5"/>
    <w:rsid w:val="00EB2485"/>
    <w:rsid w:val="00EB3171"/>
    <w:rsid w:val="00EB3B35"/>
    <w:rsid w:val="00EB43C3"/>
    <w:rsid w:val="00EB4CA6"/>
    <w:rsid w:val="00EB5377"/>
    <w:rsid w:val="00EB53ED"/>
    <w:rsid w:val="00EB6217"/>
    <w:rsid w:val="00EB6562"/>
    <w:rsid w:val="00EB6D5C"/>
    <w:rsid w:val="00EB7364"/>
    <w:rsid w:val="00EB75D0"/>
    <w:rsid w:val="00EB785B"/>
    <w:rsid w:val="00EB7AFA"/>
    <w:rsid w:val="00EB7FDE"/>
    <w:rsid w:val="00EC04EC"/>
    <w:rsid w:val="00EC0685"/>
    <w:rsid w:val="00EC0C2A"/>
    <w:rsid w:val="00EC0E0C"/>
    <w:rsid w:val="00EC1300"/>
    <w:rsid w:val="00EC1FA8"/>
    <w:rsid w:val="00EC4031"/>
    <w:rsid w:val="00EC4121"/>
    <w:rsid w:val="00EC50E2"/>
    <w:rsid w:val="00EC5643"/>
    <w:rsid w:val="00EC571C"/>
    <w:rsid w:val="00EC5DBC"/>
    <w:rsid w:val="00EC6A67"/>
    <w:rsid w:val="00EC75F6"/>
    <w:rsid w:val="00EC7F7E"/>
    <w:rsid w:val="00ED00BF"/>
    <w:rsid w:val="00ED0975"/>
    <w:rsid w:val="00ED1335"/>
    <w:rsid w:val="00ED1CCE"/>
    <w:rsid w:val="00ED1F01"/>
    <w:rsid w:val="00ED2279"/>
    <w:rsid w:val="00ED2B20"/>
    <w:rsid w:val="00ED2BC1"/>
    <w:rsid w:val="00ED3BA1"/>
    <w:rsid w:val="00ED4711"/>
    <w:rsid w:val="00ED5038"/>
    <w:rsid w:val="00ED5B6B"/>
    <w:rsid w:val="00EE0B87"/>
    <w:rsid w:val="00EE2D93"/>
    <w:rsid w:val="00EE37A4"/>
    <w:rsid w:val="00EE4174"/>
    <w:rsid w:val="00EE4CB3"/>
    <w:rsid w:val="00EE501D"/>
    <w:rsid w:val="00EE57A7"/>
    <w:rsid w:val="00EE70A3"/>
    <w:rsid w:val="00EE78A6"/>
    <w:rsid w:val="00EE7C5D"/>
    <w:rsid w:val="00EE7C76"/>
    <w:rsid w:val="00EE7FE6"/>
    <w:rsid w:val="00EF0EAE"/>
    <w:rsid w:val="00EF1F6F"/>
    <w:rsid w:val="00EF214C"/>
    <w:rsid w:val="00EF253F"/>
    <w:rsid w:val="00EF2D9D"/>
    <w:rsid w:val="00EF3800"/>
    <w:rsid w:val="00EF4679"/>
    <w:rsid w:val="00EF46BD"/>
    <w:rsid w:val="00EF4CF9"/>
    <w:rsid w:val="00EF5462"/>
    <w:rsid w:val="00EF54D4"/>
    <w:rsid w:val="00EF5E90"/>
    <w:rsid w:val="00EF61B9"/>
    <w:rsid w:val="00EF6292"/>
    <w:rsid w:val="00EF67DF"/>
    <w:rsid w:val="00EF76B4"/>
    <w:rsid w:val="00EF7AA2"/>
    <w:rsid w:val="00F01981"/>
    <w:rsid w:val="00F0264E"/>
    <w:rsid w:val="00F0340F"/>
    <w:rsid w:val="00F03D84"/>
    <w:rsid w:val="00F04708"/>
    <w:rsid w:val="00F04AB9"/>
    <w:rsid w:val="00F04FF8"/>
    <w:rsid w:val="00F0522D"/>
    <w:rsid w:val="00F05498"/>
    <w:rsid w:val="00F074B9"/>
    <w:rsid w:val="00F0777B"/>
    <w:rsid w:val="00F07C0D"/>
    <w:rsid w:val="00F10E41"/>
    <w:rsid w:val="00F112AF"/>
    <w:rsid w:val="00F13444"/>
    <w:rsid w:val="00F134BE"/>
    <w:rsid w:val="00F13695"/>
    <w:rsid w:val="00F14117"/>
    <w:rsid w:val="00F14BB3"/>
    <w:rsid w:val="00F14BC5"/>
    <w:rsid w:val="00F14CF1"/>
    <w:rsid w:val="00F167E6"/>
    <w:rsid w:val="00F178BD"/>
    <w:rsid w:val="00F20939"/>
    <w:rsid w:val="00F226CC"/>
    <w:rsid w:val="00F23785"/>
    <w:rsid w:val="00F23FFF"/>
    <w:rsid w:val="00F2476B"/>
    <w:rsid w:val="00F24A86"/>
    <w:rsid w:val="00F26CB8"/>
    <w:rsid w:val="00F27C95"/>
    <w:rsid w:val="00F27EB3"/>
    <w:rsid w:val="00F3016C"/>
    <w:rsid w:val="00F33A04"/>
    <w:rsid w:val="00F34A27"/>
    <w:rsid w:val="00F34EA4"/>
    <w:rsid w:val="00F351CE"/>
    <w:rsid w:val="00F358AE"/>
    <w:rsid w:val="00F37556"/>
    <w:rsid w:val="00F404E6"/>
    <w:rsid w:val="00F40E3A"/>
    <w:rsid w:val="00F4180D"/>
    <w:rsid w:val="00F42533"/>
    <w:rsid w:val="00F450AB"/>
    <w:rsid w:val="00F46050"/>
    <w:rsid w:val="00F46371"/>
    <w:rsid w:val="00F4776A"/>
    <w:rsid w:val="00F47E7A"/>
    <w:rsid w:val="00F51B2E"/>
    <w:rsid w:val="00F52641"/>
    <w:rsid w:val="00F5284E"/>
    <w:rsid w:val="00F52E7A"/>
    <w:rsid w:val="00F539A6"/>
    <w:rsid w:val="00F551A4"/>
    <w:rsid w:val="00F5585F"/>
    <w:rsid w:val="00F56404"/>
    <w:rsid w:val="00F56F14"/>
    <w:rsid w:val="00F57013"/>
    <w:rsid w:val="00F6008D"/>
    <w:rsid w:val="00F61130"/>
    <w:rsid w:val="00F64256"/>
    <w:rsid w:val="00F644EC"/>
    <w:rsid w:val="00F6497E"/>
    <w:rsid w:val="00F65D89"/>
    <w:rsid w:val="00F65FD5"/>
    <w:rsid w:val="00F6604D"/>
    <w:rsid w:val="00F666AF"/>
    <w:rsid w:val="00F67741"/>
    <w:rsid w:val="00F678FD"/>
    <w:rsid w:val="00F67C92"/>
    <w:rsid w:val="00F70677"/>
    <w:rsid w:val="00F71302"/>
    <w:rsid w:val="00F71959"/>
    <w:rsid w:val="00F71B86"/>
    <w:rsid w:val="00F71D16"/>
    <w:rsid w:val="00F726D5"/>
    <w:rsid w:val="00F77F97"/>
    <w:rsid w:val="00F80C20"/>
    <w:rsid w:val="00F81520"/>
    <w:rsid w:val="00F826AD"/>
    <w:rsid w:val="00F83A44"/>
    <w:rsid w:val="00F83AA0"/>
    <w:rsid w:val="00F84289"/>
    <w:rsid w:val="00F87599"/>
    <w:rsid w:val="00F877AA"/>
    <w:rsid w:val="00F8794D"/>
    <w:rsid w:val="00F87C42"/>
    <w:rsid w:val="00F905BF"/>
    <w:rsid w:val="00F90653"/>
    <w:rsid w:val="00F90F4B"/>
    <w:rsid w:val="00F91677"/>
    <w:rsid w:val="00F91A8D"/>
    <w:rsid w:val="00F93D60"/>
    <w:rsid w:val="00F956C9"/>
    <w:rsid w:val="00F958E5"/>
    <w:rsid w:val="00F96B86"/>
    <w:rsid w:val="00F97C68"/>
    <w:rsid w:val="00FA010D"/>
    <w:rsid w:val="00FA0D43"/>
    <w:rsid w:val="00FA0E87"/>
    <w:rsid w:val="00FA113A"/>
    <w:rsid w:val="00FA1992"/>
    <w:rsid w:val="00FA1C2B"/>
    <w:rsid w:val="00FA3747"/>
    <w:rsid w:val="00FA3C35"/>
    <w:rsid w:val="00FA3FE5"/>
    <w:rsid w:val="00FA5B46"/>
    <w:rsid w:val="00FA645E"/>
    <w:rsid w:val="00FA6C3D"/>
    <w:rsid w:val="00FA78B7"/>
    <w:rsid w:val="00FA7B29"/>
    <w:rsid w:val="00FB017C"/>
    <w:rsid w:val="00FB06FB"/>
    <w:rsid w:val="00FB09A7"/>
    <w:rsid w:val="00FB0AB5"/>
    <w:rsid w:val="00FB0BD5"/>
    <w:rsid w:val="00FB13F1"/>
    <w:rsid w:val="00FB1584"/>
    <w:rsid w:val="00FB22CB"/>
    <w:rsid w:val="00FB2693"/>
    <w:rsid w:val="00FB2CFB"/>
    <w:rsid w:val="00FB301F"/>
    <w:rsid w:val="00FB33E1"/>
    <w:rsid w:val="00FB3B05"/>
    <w:rsid w:val="00FB443F"/>
    <w:rsid w:val="00FB4E86"/>
    <w:rsid w:val="00FB525D"/>
    <w:rsid w:val="00FB54AA"/>
    <w:rsid w:val="00FB6262"/>
    <w:rsid w:val="00FB742C"/>
    <w:rsid w:val="00FB756C"/>
    <w:rsid w:val="00FC04F9"/>
    <w:rsid w:val="00FC0AB6"/>
    <w:rsid w:val="00FC1BFC"/>
    <w:rsid w:val="00FC2D04"/>
    <w:rsid w:val="00FC38EB"/>
    <w:rsid w:val="00FC53BD"/>
    <w:rsid w:val="00FC78F6"/>
    <w:rsid w:val="00FD056C"/>
    <w:rsid w:val="00FD1788"/>
    <w:rsid w:val="00FD2318"/>
    <w:rsid w:val="00FD2A49"/>
    <w:rsid w:val="00FD40EB"/>
    <w:rsid w:val="00FD5BB6"/>
    <w:rsid w:val="00FD63DD"/>
    <w:rsid w:val="00FD645C"/>
    <w:rsid w:val="00FD6674"/>
    <w:rsid w:val="00FD669C"/>
    <w:rsid w:val="00FD6AEA"/>
    <w:rsid w:val="00FD7983"/>
    <w:rsid w:val="00FD7AD9"/>
    <w:rsid w:val="00FD7DCD"/>
    <w:rsid w:val="00FE2BC5"/>
    <w:rsid w:val="00FE2CBF"/>
    <w:rsid w:val="00FE6453"/>
    <w:rsid w:val="00FE6780"/>
    <w:rsid w:val="00FE697B"/>
    <w:rsid w:val="00FE719D"/>
    <w:rsid w:val="00FE77F2"/>
    <w:rsid w:val="00FE78C1"/>
    <w:rsid w:val="00FE7E33"/>
    <w:rsid w:val="00FF0698"/>
    <w:rsid w:val="00FF098C"/>
    <w:rsid w:val="00FF12AA"/>
    <w:rsid w:val="00FF1B03"/>
    <w:rsid w:val="00FF2BA8"/>
    <w:rsid w:val="00FF2C41"/>
    <w:rsid w:val="00FF635C"/>
    <w:rsid w:val="00FF7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A306C9"/>
  <w15:docId w15:val="{CFF29B59-DEBE-4EB0-ADBA-66E00E043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9F17ED"/>
  </w:style>
  <w:style w:type="paragraph" w:styleId="10">
    <w:name w:val="heading 1"/>
    <w:basedOn w:val="a2"/>
    <w:next w:val="a2"/>
    <w:link w:val="11"/>
    <w:qFormat/>
    <w:rsid w:val="00EF5462"/>
    <w:pPr>
      <w:keepNext/>
      <w:tabs>
        <w:tab w:val="left" w:pos="1418"/>
      </w:tabs>
      <w:spacing w:before="120" w:after="120" w:line="360" w:lineRule="auto"/>
      <w:ind w:firstLine="709"/>
      <w:outlineLvl w:val="0"/>
    </w:pPr>
    <w:rPr>
      <w:rFonts w:ascii="Arial" w:hAnsi="Arial" w:cs="Arial"/>
      <w:b/>
      <w:bCs/>
      <w:sz w:val="26"/>
      <w:szCs w:val="26"/>
    </w:rPr>
  </w:style>
  <w:style w:type="paragraph" w:styleId="21">
    <w:name w:val="heading 2"/>
    <w:basedOn w:val="a2"/>
    <w:next w:val="a2"/>
    <w:link w:val="22"/>
    <w:qFormat/>
    <w:rsid w:val="00EF5462"/>
    <w:pPr>
      <w:keepNext/>
      <w:widowControl w:val="0"/>
      <w:spacing w:before="120" w:after="120" w:line="360" w:lineRule="auto"/>
      <w:ind w:firstLine="709"/>
      <w:jc w:val="both"/>
      <w:outlineLvl w:val="1"/>
    </w:pPr>
    <w:rPr>
      <w:rFonts w:ascii="Arial" w:hAnsi="Arial" w:cs="Arial"/>
      <w:sz w:val="26"/>
      <w:szCs w:val="26"/>
    </w:rPr>
  </w:style>
  <w:style w:type="paragraph" w:styleId="30">
    <w:name w:val="heading 3"/>
    <w:basedOn w:val="a2"/>
    <w:next w:val="a2"/>
    <w:link w:val="31"/>
    <w:qFormat/>
    <w:pPr>
      <w:keepNext/>
      <w:spacing w:before="120" w:after="120"/>
      <w:ind w:left="1134" w:hanging="567"/>
      <w:outlineLvl w:val="2"/>
    </w:pPr>
    <w:rPr>
      <w:rFonts w:ascii="Arial" w:hAnsi="Arial" w:cs="Arial"/>
      <w:b/>
      <w:bCs/>
      <w:sz w:val="24"/>
    </w:rPr>
  </w:style>
  <w:style w:type="paragraph" w:styleId="42">
    <w:name w:val="heading 4"/>
    <w:basedOn w:val="a2"/>
    <w:next w:val="a2"/>
    <w:link w:val="43"/>
    <w:qFormat/>
    <w:pPr>
      <w:keepNext/>
      <w:ind w:firstLine="851"/>
      <w:outlineLvl w:val="3"/>
    </w:pPr>
    <w:rPr>
      <w:sz w:val="24"/>
    </w:rPr>
  </w:style>
  <w:style w:type="paragraph" w:styleId="5">
    <w:name w:val="heading 5"/>
    <w:basedOn w:val="a2"/>
    <w:next w:val="a2"/>
    <w:link w:val="50"/>
    <w:qFormat/>
    <w:pPr>
      <w:keepNext/>
      <w:jc w:val="center"/>
      <w:outlineLvl w:val="4"/>
    </w:pPr>
    <w:rPr>
      <w:sz w:val="24"/>
    </w:rPr>
  </w:style>
  <w:style w:type="paragraph" w:styleId="6">
    <w:name w:val="heading 6"/>
    <w:basedOn w:val="a2"/>
    <w:next w:val="a2"/>
    <w:link w:val="60"/>
    <w:qFormat/>
    <w:pPr>
      <w:keepNext/>
      <w:ind w:firstLine="720"/>
      <w:jc w:val="both"/>
      <w:outlineLvl w:val="5"/>
    </w:pPr>
    <w:rPr>
      <w:b/>
      <w:i/>
      <w:sz w:val="24"/>
    </w:rPr>
  </w:style>
  <w:style w:type="paragraph" w:styleId="7">
    <w:name w:val="heading 7"/>
    <w:basedOn w:val="a2"/>
    <w:next w:val="a2"/>
    <w:link w:val="70"/>
    <w:qFormat/>
    <w:pPr>
      <w:keepNext/>
      <w:jc w:val="center"/>
      <w:outlineLvl w:val="6"/>
    </w:pPr>
    <w:rPr>
      <w:rFonts w:ascii="Arial" w:hAnsi="Arial"/>
      <w:b/>
      <w:sz w:val="24"/>
    </w:rPr>
  </w:style>
  <w:style w:type="paragraph" w:styleId="8">
    <w:name w:val="heading 8"/>
    <w:basedOn w:val="a2"/>
    <w:next w:val="a2"/>
    <w:link w:val="80"/>
    <w:qFormat/>
    <w:pPr>
      <w:keepNext/>
      <w:jc w:val="center"/>
      <w:outlineLvl w:val="7"/>
    </w:pPr>
    <w:rPr>
      <w:b/>
      <w:sz w:val="36"/>
    </w:rPr>
  </w:style>
  <w:style w:type="paragraph" w:styleId="9">
    <w:name w:val="heading 9"/>
    <w:basedOn w:val="a2"/>
    <w:next w:val="a2"/>
    <w:link w:val="90"/>
    <w:qFormat/>
    <w:pPr>
      <w:keepNext/>
      <w:jc w:val="both"/>
      <w:outlineLvl w:val="8"/>
    </w:pPr>
    <w:rPr>
      <w:sz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Normal1">
    <w:name w:val="Normal1"/>
    <w:pPr>
      <w:spacing w:line="480" w:lineRule="auto"/>
      <w:ind w:firstLine="720"/>
    </w:pPr>
    <w:rPr>
      <w:rFonts w:ascii="Arial" w:hAnsi="Arial"/>
      <w:snapToGrid w:val="0"/>
      <w:sz w:val="24"/>
    </w:rPr>
  </w:style>
  <w:style w:type="paragraph" w:styleId="a6">
    <w:name w:val="Body Text Indent"/>
    <w:basedOn w:val="a2"/>
    <w:link w:val="a7"/>
    <w:pPr>
      <w:spacing w:line="288" w:lineRule="auto"/>
      <w:ind w:firstLine="567"/>
      <w:jc w:val="both"/>
    </w:pPr>
    <w:rPr>
      <w:rFonts w:ascii="Arial" w:hAnsi="Arial" w:cs="Arial"/>
      <w:sz w:val="22"/>
    </w:rPr>
  </w:style>
  <w:style w:type="paragraph" w:styleId="a8">
    <w:name w:val="caption"/>
    <w:basedOn w:val="a2"/>
    <w:next w:val="a2"/>
    <w:qFormat/>
    <w:pPr>
      <w:pBdr>
        <w:bottom w:val="single" w:sz="6" w:space="31" w:color="auto"/>
      </w:pBdr>
      <w:ind w:firstLine="426"/>
      <w:jc w:val="center"/>
    </w:pPr>
    <w:rPr>
      <w:b/>
      <w:sz w:val="24"/>
      <w:lang w:val="en-US"/>
    </w:rPr>
  </w:style>
  <w:style w:type="paragraph" w:styleId="a9">
    <w:name w:val="Body Text"/>
    <w:basedOn w:val="a2"/>
    <w:link w:val="aa"/>
    <w:uiPriority w:val="1"/>
    <w:qFormat/>
    <w:rPr>
      <w:sz w:val="22"/>
    </w:rPr>
  </w:style>
  <w:style w:type="character" w:styleId="ab">
    <w:name w:val="footnote reference"/>
    <w:uiPriority w:val="99"/>
    <w:rPr>
      <w:vertAlign w:val="superscript"/>
    </w:rPr>
  </w:style>
  <w:style w:type="paragraph" w:styleId="ac">
    <w:name w:val="footnote text"/>
    <w:basedOn w:val="a2"/>
    <w:link w:val="ad"/>
    <w:uiPriority w:val="99"/>
  </w:style>
  <w:style w:type="character" w:styleId="ae">
    <w:name w:val="page number"/>
    <w:rPr>
      <w:rFonts w:ascii="Arial" w:hAnsi="Arial" w:cs="Arial"/>
      <w:sz w:val="22"/>
    </w:rPr>
  </w:style>
  <w:style w:type="paragraph" w:styleId="23">
    <w:name w:val="Body Text 2"/>
    <w:basedOn w:val="a2"/>
    <w:link w:val="24"/>
    <w:rPr>
      <w:b/>
      <w:bCs/>
      <w:color w:val="0000FF"/>
    </w:rPr>
  </w:style>
  <w:style w:type="paragraph" w:styleId="32">
    <w:name w:val="Body Text 3"/>
    <w:basedOn w:val="a2"/>
    <w:link w:val="33"/>
    <w:rPr>
      <w:b/>
      <w:bCs/>
      <w:i/>
      <w:iCs/>
      <w:color w:val="0000FF"/>
    </w:rPr>
  </w:style>
  <w:style w:type="paragraph" w:styleId="12">
    <w:name w:val="toc 1"/>
    <w:basedOn w:val="a2"/>
    <w:next w:val="a2"/>
    <w:uiPriority w:val="39"/>
    <w:qFormat/>
    <w:rsid w:val="00F96B86"/>
    <w:pPr>
      <w:tabs>
        <w:tab w:val="left" w:pos="851"/>
        <w:tab w:val="right" w:leader="dot" w:pos="9356"/>
      </w:tabs>
      <w:spacing w:line="360" w:lineRule="auto"/>
    </w:pPr>
    <w:rPr>
      <w:rFonts w:ascii="Arial" w:hAnsi="Arial" w:cs="Arial"/>
      <w:sz w:val="24"/>
      <w:szCs w:val="26"/>
    </w:rPr>
  </w:style>
  <w:style w:type="paragraph" w:styleId="25">
    <w:name w:val="toc 2"/>
    <w:basedOn w:val="a2"/>
    <w:next w:val="a2"/>
    <w:uiPriority w:val="39"/>
    <w:qFormat/>
    <w:rsid w:val="00F96B86"/>
    <w:pPr>
      <w:ind w:left="200"/>
    </w:pPr>
    <w:rPr>
      <w:rFonts w:ascii="Arial" w:hAnsi="Arial"/>
      <w:sz w:val="24"/>
    </w:rPr>
  </w:style>
  <w:style w:type="paragraph" w:styleId="34">
    <w:name w:val="toc 3"/>
    <w:basedOn w:val="a2"/>
    <w:next w:val="a2"/>
    <w:uiPriority w:val="39"/>
    <w:qFormat/>
    <w:pPr>
      <w:ind w:left="400"/>
    </w:pPr>
  </w:style>
  <w:style w:type="paragraph" w:styleId="44">
    <w:name w:val="toc 4"/>
    <w:basedOn w:val="a2"/>
    <w:next w:val="a2"/>
    <w:uiPriority w:val="39"/>
    <w:pPr>
      <w:ind w:left="600"/>
    </w:pPr>
  </w:style>
  <w:style w:type="paragraph" w:styleId="51">
    <w:name w:val="toc 5"/>
    <w:basedOn w:val="a2"/>
    <w:next w:val="a2"/>
    <w:uiPriority w:val="39"/>
    <w:pPr>
      <w:ind w:left="800"/>
    </w:pPr>
  </w:style>
  <w:style w:type="paragraph" w:styleId="61">
    <w:name w:val="toc 6"/>
    <w:basedOn w:val="a2"/>
    <w:next w:val="a2"/>
    <w:uiPriority w:val="39"/>
    <w:pPr>
      <w:ind w:left="1000"/>
    </w:pPr>
  </w:style>
  <w:style w:type="paragraph" w:styleId="71">
    <w:name w:val="toc 7"/>
    <w:basedOn w:val="a2"/>
    <w:next w:val="a2"/>
    <w:uiPriority w:val="39"/>
    <w:pPr>
      <w:ind w:left="1200"/>
    </w:pPr>
  </w:style>
  <w:style w:type="paragraph" w:styleId="81">
    <w:name w:val="toc 8"/>
    <w:basedOn w:val="a2"/>
    <w:next w:val="a2"/>
    <w:uiPriority w:val="39"/>
    <w:pPr>
      <w:ind w:left="1400"/>
    </w:pPr>
  </w:style>
  <w:style w:type="paragraph" w:styleId="91">
    <w:name w:val="toc 9"/>
    <w:basedOn w:val="a2"/>
    <w:next w:val="a2"/>
    <w:uiPriority w:val="39"/>
    <w:pPr>
      <w:ind w:left="1600"/>
    </w:pPr>
  </w:style>
  <w:style w:type="character" w:styleId="af">
    <w:name w:val="Hyperlink"/>
    <w:uiPriority w:val="99"/>
    <w:rPr>
      <w:color w:val="0000FF"/>
      <w:u w:val="single"/>
    </w:rPr>
  </w:style>
  <w:style w:type="character" w:styleId="af0">
    <w:name w:val="FollowedHyperlink"/>
    <w:rPr>
      <w:color w:val="800080"/>
      <w:u w:val="single"/>
    </w:rPr>
  </w:style>
  <w:style w:type="character" w:customStyle="1" w:styleId="af1">
    <w:name w:val="основной текст ГОСТ Знак"/>
    <w:rPr>
      <w:rFonts w:ascii="Arial" w:hAnsi="Arial"/>
      <w:sz w:val="22"/>
      <w:szCs w:val="24"/>
      <w:lang w:val="ru-RU" w:eastAsia="ru-RU" w:bidi="ar-SA"/>
    </w:rPr>
  </w:style>
  <w:style w:type="paragraph" w:styleId="af2">
    <w:name w:val="footer"/>
    <w:basedOn w:val="a2"/>
    <w:link w:val="af3"/>
    <w:uiPriority w:val="99"/>
    <w:pPr>
      <w:tabs>
        <w:tab w:val="center" w:pos="4677"/>
        <w:tab w:val="right" w:pos="9355"/>
      </w:tabs>
    </w:pPr>
    <w:rPr>
      <w:sz w:val="24"/>
      <w:szCs w:val="24"/>
    </w:rPr>
  </w:style>
  <w:style w:type="paragraph" w:styleId="af4">
    <w:name w:val="header"/>
    <w:basedOn w:val="a2"/>
    <w:link w:val="af5"/>
    <w:uiPriority w:val="99"/>
    <w:pPr>
      <w:tabs>
        <w:tab w:val="center" w:pos="4677"/>
        <w:tab w:val="right" w:pos="9355"/>
      </w:tabs>
    </w:pPr>
    <w:rPr>
      <w:sz w:val="24"/>
      <w:szCs w:val="24"/>
    </w:rPr>
  </w:style>
  <w:style w:type="paragraph" w:styleId="af6">
    <w:name w:val="Balloon Text"/>
    <w:basedOn w:val="a2"/>
    <w:link w:val="af7"/>
    <w:rPr>
      <w:rFonts w:ascii="Tahoma" w:hAnsi="Tahoma" w:cs="Tahoma"/>
      <w:sz w:val="16"/>
      <w:szCs w:val="16"/>
    </w:rPr>
  </w:style>
  <w:style w:type="paragraph" w:customStyle="1" w:styleId="-2">
    <w:name w:val="Список-2"/>
    <w:basedOn w:val="a2"/>
    <w:pPr>
      <w:spacing w:after="120"/>
      <w:ind w:left="709"/>
      <w:jc w:val="both"/>
    </w:pPr>
    <w:rPr>
      <w:rFonts w:ascii="Arial" w:hAnsi="Arial"/>
      <w:sz w:val="24"/>
    </w:rPr>
  </w:style>
  <w:style w:type="paragraph" w:customStyle="1" w:styleId="af8">
    <w:name w:val="основной текст ГОСТ"/>
    <w:basedOn w:val="a2"/>
    <w:link w:val="13"/>
    <w:pPr>
      <w:spacing w:line="312" w:lineRule="auto"/>
      <w:ind w:firstLine="709"/>
      <w:jc w:val="both"/>
    </w:pPr>
    <w:rPr>
      <w:rFonts w:ascii="Arial" w:hAnsi="Arial"/>
      <w:sz w:val="22"/>
      <w:szCs w:val="24"/>
    </w:rPr>
  </w:style>
  <w:style w:type="paragraph" w:styleId="35">
    <w:name w:val="Body Text Indent 3"/>
    <w:basedOn w:val="a2"/>
    <w:link w:val="36"/>
    <w:pPr>
      <w:spacing w:line="312" w:lineRule="auto"/>
      <w:ind w:firstLine="540"/>
    </w:pPr>
    <w:rPr>
      <w:rFonts w:ascii="Arial" w:hAnsi="Arial" w:cs="Arial"/>
      <w:sz w:val="22"/>
      <w:szCs w:val="24"/>
    </w:rPr>
  </w:style>
  <w:style w:type="paragraph" w:styleId="26">
    <w:name w:val="Body Text Indent 2"/>
    <w:basedOn w:val="a2"/>
    <w:link w:val="27"/>
    <w:pPr>
      <w:spacing w:line="312" w:lineRule="auto"/>
      <w:ind w:left="539"/>
    </w:pPr>
    <w:rPr>
      <w:rFonts w:ascii="Arial" w:hAnsi="Arial" w:cs="Arial"/>
      <w:sz w:val="22"/>
      <w:szCs w:val="24"/>
    </w:rPr>
  </w:style>
  <w:style w:type="paragraph" w:customStyle="1" w:styleId="14">
    <w:name w:val="Текст выноски1"/>
    <w:basedOn w:val="a2"/>
    <w:rPr>
      <w:rFonts w:ascii="Tahoma" w:hAnsi="Tahoma" w:cs="Tahoma"/>
      <w:sz w:val="16"/>
      <w:szCs w:val="16"/>
    </w:rPr>
  </w:style>
  <w:style w:type="character" w:styleId="af9">
    <w:name w:val="annotation reference"/>
    <w:uiPriority w:val="99"/>
    <w:rPr>
      <w:sz w:val="16"/>
      <w:szCs w:val="16"/>
    </w:rPr>
  </w:style>
  <w:style w:type="paragraph" w:styleId="afa">
    <w:name w:val="annotation text"/>
    <w:basedOn w:val="a2"/>
    <w:link w:val="afb"/>
    <w:uiPriority w:val="99"/>
  </w:style>
  <w:style w:type="paragraph" w:customStyle="1" w:styleId="CommentSubject">
    <w:name w:val="Comment Subject"/>
    <w:basedOn w:val="afa"/>
    <w:next w:val="afa"/>
    <w:rPr>
      <w:b/>
      <w:bCs/>
    </w:rPr>
  </w:style>
  <w:style w:type="paragraph" w:styleId="afc">
    <w:name w:val="Title"/>
    <w:basedOn w:val="a2"/>
    <w:link w:val="afd"/>
    <w:qFormat/>
    <w:pPr>
      <w:pBdr>
        <w:bottom w:val="single" w:sz="4" w:space="10" w:color="auto"/>
      </w:pBdr>
      <w:spacing w:before="240"/>
      <w:jc w:val="center"/>
    </w:pPr>
    <w:rPr>
      <w:b/>
      <w:sz w:val="30"/>
    </w:rPr>
  </w:style>
  <w:style w:type="character" w:styleId="afe">
    <w:name w:val="Strong"/>
    <w:qFormat/>
    <w:rPr>
      <w:b/>
      <w:bCs/>
    </w:rPr>
  </w:style>
  <w:style w:type="character" w:customStyle="1" w:styleId="11">
    <w:name w:val="Заголовок 1 Знак"/>
    <w:link w:val="10"/>
    <w:rsid w:val="00EF5462"/>
    <w:rPr>
      <w:rFonts w:ascii="Arial" w:hAnsi="Arial" w:cs="Arial"/>
      <w:b/>
      <w:bCs/>
      <w:sz w:val="26"/>
      <w:szCs w:val="26"/>
    </w:rPr>
  </w:style>
  <w:style w:type="character" w:customStyle="1" w:styleId="60">
    <w:name w:val="Заголовок 6 Знак"/>
    <w:link w:val="6"/>
    <w:rPr>
      <w:b/>
      <w:i/>
      <w:sz w:val="24"/>
    </w:rPr>
  </w:style>
  <w:style w:type="character" w:customStyle="1" w:styleId="70">
    <w:name w:val="Заголовок 7 Знак"/>
    <w:link w:val="7"/>
    <w:rPr>
      <w:rFonts w:ascii="Arial" w:hAnsi="Arial"/>
      <w:b/>
      <w:sz w:val="24"/>
    </w:rPr>
  </w:style>
  <w:style w:type="character" w:customStyle="1" w:styleId="80">
    <w:name w:val="Заголовок 8 Знак"/>
    <w:link w:val="8"/>
    <w:rPr>
      <w:b/>
      <w:sz w:val="36"/>
    </w:rPr>
  </w:style>
  <w:style w:type="character" w:customStyle="1" w:styleId="afd">
    <w:name w:val="Заголовок Знак"/>
    <w:link w:val="afc"/>
    <w:rPr>
      <w:b/>
      <w:sz w:val="30"/>
    </w:rPr>
  </w:style>
  <w:style w:type="character" w:customStyle="1" w:styleId="aa">
    <w:name w:val="Основной текст Знак"/>
    <w:link w:val="a9"/>
    <w:uiPriority w:val="1"/>
    <w:rPr>
      <w:sz w:val="22"/>
    </w:rPr>
  </w:style>
  <w:style w:type="character" w:customStyle="1" w:styleId="a7">
    <w:name w:val="Основной текст с отступом Знак"/>
    <w:link w:val="a6"/>
    <w:rPr>
      <w:rFonts w:ascii="Arial" w:hAnsi="Arial" w:cs="Arial"/>
      <w:sz w:val="22"/>
    </w:rPr>
  </w:style>
  <w:style w:type="character" w:customStyle="1" w:styleId="24">
    <w:name w:val="Основной текст 2 Знак"/>
    <w:link w:val="23"/>
    <w:rPr>
      <w:b/>
      <w:bCs/>
      <w:color w:val="0000FF"/>
    </w:rPr>
  </w:style>
  <w:style w:type="paragraph" w:styleId="aff">
    <w:name w:val="annotation subject"/>
    <w:basedOn w:val="afa"/>
    <w:next w:val="afa"/>
    <w:link w:val="aff0"/>
    <w:uiPriority w:val="99"/>
    <w:rPr>
      <w:b/>
      <w:bCs/>
    </w:rPr>
  </w:style>
  <w:style w:type="character" w:customStyle="1" w:styleId="afb">
    <w:name w:val="Текст примечания Знак"/>
    <w:basedOn w:val="a3"/>
    <w:link w:val="afa"/>
    <w:uiPriority w:val="99"/>
  </w:style>
  <w:style w:type="character" w:customStyle="1" w:styleId="aff0">
    <w:name w:val="Тема примечания Знак"/>
    <w:link w:val="aff"/>
    <w:uiPriority w:val="99"/>
    <w:rPr>
      <w:b/>
      <w:bCs/>
    </w:rPr>
  </w:style>
  <w:style w:type="paragraph" w:styleId="aff1">
    <w:name w:val="Revision"/>
    <w:uiPriority w:val="99"/>
  </w:style>
  <w:style w:type="character" w:customStyle="1" w:styleId="af3">
    <w:name w:val="Нижний колонтитул Знак"/>
    <w:link w:val="af2"/>
    <w:uiPriority w:val="99"/>
    <w:rPr>
      <w:sz w:val="24"/>
      <w:szCs w:val="24"/>
    </w:rPr>
  </w:style>
  <w:style w:type="character" w:customStyle="1" w:styleId="af5">
    <w:name w:val="Верхний колонтитул Знак"/>
    <w:link w:val="af4"/>
    <w:uiPriority w:val="99"/>
    <w:rPr>
      <w:sz w:val="24"/>
      <w:szCs w:val="24"/>
    </w:rPr>
  </w:style>
  <w:style w:type="character" w:customStyle="1" w:styleId="13">
    <w:name w:val="основной текст ГОСТ Знак1"/>
    <w:link w:val="af8"/>
    <w:rPr>
      <w:rFonts w:ascii="Arial" w:hAnsi="Arial"/>
      <w:sz w:val="22"/>
      <w:szCs w:val="24"/>
      <w:lang w:val="ru-RU" w:eastAsia="ru-RU" w:bidi="ar-SA"/>
    </w:rPr>
  </w:style>
  <w:style w:type="paragraph" w:styleId="aff2">
    <w:name w:val="List Paragraph"/>
    <w:basedOn w:val="a2"/>
    <w:uiPriority w:val="34"/>
    <w:qFormat/>
    <w:pPr>
      <w:ind w:left="720"/>
      <w:contextualSpacing/>
    </w:pPr>
  </w:style>
  <w:style w:type="table" w:styleId="aff3">
    <w:name w:val="Table Grid"/>
    <w:basedOn w:val="a4"/>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Основной текст ГОСТ"/>
    <w:basedOn w:val="a2"/>
    <w:uiPriority w:val="99"/>
    <w:qFormat/>
    <w:rsid w:val="006413AE"/>
    <w:pPr>
      <w:widowControl w:val="0"/>
      <w:tabs>
        <w:tab w:val="left" w:pos="1843"/>
      </w:tabs>
      <w:spacing w:before="120" w:line="360" w:lineRule="auto"/>
      <w:ind w:firstLine="709"/>
      <w:jc w:val="both"/>
    </w:pPr>
    <w:rPr>
      <w:rFonts w:ascii="Arial" w:eastAsia="Arial" w:hAnsi="Arial" w:cs="Arial"/>
      <w:bCs/>
      <w:sz w:val="26"/>
      <w:szCs w:val="26"/>
      <w:lang w:eastAsia="en-US"/>
    </w:rPr>
  </w:style>
  <w:style w:type="paragraph" w:customStyle="1" w:styleId="-">
    <w:name w:val="РФЯЦ - основной"/>
    <w:basedOn w:val="a2"/>
    <w:pPr>
      <w:tabs>
        <w:tab w:val="left" w:pos="1620"/>
      </w:tabs>
      <w:spacing w:line="360" w:lineRule="auto"/>
      <w:ind w:firstLine="709"/>
      <w:jc w:val="both"/>
    </w:pPr>
    <w:rPr>
      <w:rFonts w:eastAsia="Arial Unicode MS"/>
      <w:bCs/>
      <w:color w:val="000000"/>
      <w:sz w:val="28"/>
      <w:szCs w:val="28"/>
      <w:lang w:eastAsia="en-US"/>
    </w:rPr>
  </w:style>
  <w:style w:type="paragraph" w:customStyle="1" w:styleId="aff5">
    <w:name w:val="Примечание"/>
    <w:basedOn w:val="a2"/>
    <w:qFormat/>
    <w:pPr>
      <w:widowControl w:val="0"/>
      <w:spacing w:before="120" w:after="120" w:line="360" w:lineRule="auto"/>
      <w:ind w:firstLine="510"/>
      <w:jc w:val="both"/>
    </w:pPr>
    <w:rPr>
      <w:rFonts w:ascii="Arial" w:eastAsia="Calibri" w:hAnsi="Arial" w:cs="Arial"/>
      <w:bCs/>
      <w:sz w:val="22"/>
      <w:szCs w:val="22"/>
      <w:lang w:eastAsia="en-US"/>
    </w:rPr>
  </w:style>
  <w:style w:type="table" w:customStyle="1" w:styleId="210">
    <w:name w:val="Таблица простая 21"/>
    <w:basedOn w:val="a4"/>
    <w:uiPriority w:val="42"/>
    <w:rPr>
      <w:rFonts w:ascii="Calibri" w:eastAsia="Calibri" w:hAnsi="Calibri" w:cs="SimSun"/>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aff6">
    <w:name w:val="Название таблицы"/>
    <w:basedOn w:val="aff4"/>
    <w:qFormat/>
    <w:pPr>
      <w:spacing w:before="240"/>
      <w:ind w:firstLine="0"/>
    </w:pPr>
    <w:rPr>
      <w:sz w:val="20"/>
      <w:szCs w:val="20"/>
    </w:rPr>
  </w:style>
  <w:style w:type="paragraph" w:styleId="aff7">
    <w:name w:val="TOC Heading"/>
    <w:basedOn w:val="10"/>
    <w:next w:val="a2"/>
    <w:uiPriority w:val="39"/>
    <w:qFormat/>
    <w:pPr>
      <w:keepLines/>
      <w:spacing w:before="480" w:after="0" w:line="276" w:lineRule="auto"/>
      <w:ind w:firstLine="0"/>
      <w:outlineLvl w:val="9"/>
    </w:pPr>
    <w:rPr>
      <w:rFonts w:ascii="Cambria" w:eastAsia="SimSun" w:hAnsi="Cambria" w:cs="SimSun"/>
      <w:color w:val="365F91"/>
    </w:rPr>
  </w:style>
  <w:style w:type="paragraph" w:customStyle="1" w:styleId="aff8">
    <w:name w:val="Текст определения"/>
    <w:basedOn w:val="a2"/>
    <w:pPr>
      <w:suppressAutoHyphens/>
      <w:spacing w:after="240" w:line="360" w:lineRule="auto"/>
    </w:pPr>
    <w:rPr>
      <w:rFonts w:ascii="Arial" w:eastAsia="SimSun" w:hAnsi="Arial" w:cs="Arial"/>
      <w:sz w:val="22"/>
      <w:szCs w:val="22"/>
      <w:lang w:eastAsia="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aff9">
    <w:name w:val="Normal (Web)"/>
    <w:basedOn w:val="a2"/>
    <w:uiPriority w:val="99"/>
    <w:pPr>
      <w:spacing w:before="100" w:beforeAutospacing="1" w:after="100" w:afterAutospacing="1"/>
    </w:pPr>
    <w:rPr>
      <w:sz w:val="24"/>
      <w:szCs w:val="24"/>
    </w:rPr>
  </w:style>
  <w:style w:type="paragraph" w:customStyle="1" w:styleId="formattext">
    <w:name w:val="formattext"/>
    <w:basedOn w:val="a2"/>
    <w:rsid w:val="00111A83"/>
    <w:pPr>
      <w:spacing w:before="100" w:beforeAutospacing="1" w:after="100" w:afterAutospacing="1"/>
    </w:pPr>
    <w:rPr>
      <w:sz w:val="24"/>
      <w:szCs w:val="24"/>
    </w:rPr>
  </w:style>
  <w:style w:type="paragraph" w:customStyle="1" w:styleId="1-">
    <w:name w:val="ГОСТ Р маркированный список 1-го уровня"/>
    <w:link w:val="1-0"/>
    <w:qFormat/>
    <w:rsid w:val="00536B46"/>
    <w:pPr>
      <w:numPr>
        <w:numId w:val="2"/>
      </w:numPr>
      <w:tabs>
        <w:tab w:val="left" w:pos="1134"/>
      </w:tabs>
      <w:suppressAutoHyphens/>
      <w:spacing w:line="360" w:lineRule="auto"/>
      <w:ind w:left="0" w:firstLine="709"/>
      <w:jc w:val="both"/>
    </w:pPr>
    <w:rPr>
      <w:rFonts w:ascii="Arial" w:eastAsia="Arial" w:hAnsi="Arial" w:cstheme="minorBidi"/>
      <w:color w:val="000000" w:themeColor="text1"/>
      <w:sz w:val="24"/>
      <w:szCs w:val="26"/>
      <w:lang w:eastAsia="en-US"/>
    </w:rPr>
  </w:style>
  <w:style w:type="character" w:customStyle="1" w:styleId="1-0">
    <w:name w:val="ГОСТ Р маркированный список 1-го уровня Знак"/>
    <w:basedOn w:val="a3"/>
    <w:link w:val="1-"/>
    <w:rsid w:val="00536B46"/>
    <w:rPr>
      <w:rFonts w:ascii="Arial" w:eastAsia="Arial" w:hAnsi="Arial" w:cstheme="minorBidi"/>
      <w:color w:val="000000" w:themeColor="text1"/>
      <w:sz w:val="24"/>
      <w:szCs w:val="26"/>
      <w:lang w:eastAsia="en-US"/>
    </w:rPr>
  </w:style>
  <w:style w:type="paragraph" w:customStyle="1" w:styleId="1">
    <w:name w:val="ГОСТ раздел 1 уровня"/>
    <w:link w:val="15"/>
    <w:qFormat/>
    <w:rsid w:val="00CB19F8"/>
    <w:pPr>
      <w:numPr>
        <w:numId w:val="3"/>
      </w:numPr>
      <w:suppressAutoHyphens/>
      <w:spacing w:before="240" w:after="120" w:line="360" w:lineRule="auto"/>
      <w:jc w:val="both"/>
      <w:outlineLvl w:val="0"/>
    </w:pPr>
    <w:rPr>
      <w:rFonts w:ascii="Arial" w:eastAsiaTheme="majorEastAsia" w:hAnsi="Arial" w:cstheme="majorBidi"/>
      <w:b/>
      <w:bCs/>
      <w:color w:val="000000" w:themeColor="text1"/>
      <w:sz w:val="28"/>
      <w:szCs w:val="28"/>
      <w:lang w:eastAsia="en-US"/>
    </w:rPr>
  </w:style>
  <w:style w:type="character" w:customStyle="1" w:styleId="15">
    <w:name w:val="ГОСТ раздел 1 уровня Знак"/>
    <w:basedOn w:val="a3"/>
    <w:link w:val="1"/>
    <w:rsid w:val="00CB19F8"/>
    <w:rPr>
      <w:rFonts w:ascii="Arial" w:eastAsiaTheme="majorEastAsia" w:hAnsi="Arial" w:cstheme="majorBidi"/>
      <w:b/>
      <w:bCs/>
      <w:color w:val="000000" w:themeColor="text1"/>
      <w:sz w:val="28"/>
      <w:szCs w:val="28"/>
      <w:lang w:eastAsia="en-US"/>
    </w:rPr>
  </w:style>
  <w:style w:type="paragraph" w:customStyle="1" w:styleId="2">
    <w:name w:val="ГОСТ Р текст 2 уровня"/>
    <w:link w:val="28"/>
    <w:qFormat/>
    <w:rsid w:val="00B95995"/>
    <w:pPr>
      <w:widowControl w:val="0"/>
      <w:numPr>
        <w:ilvl w:val="1"/>
        <w:numId w:val="3"/>
      </w:numPr>
      <w:suppressAutoHyphens/>
      <w:spacing w:line="360" w:lineRule="auto"/>
      <w:jc w:val="both"/>
      <w:outlineLvl w:val="1"/>
    </w:pPr>
    <w:rPr>
      <w:rFonts w:ascii="Arial" w:eastAsiaTheme="majorEastAsia" w:hAnsi="Arial" w:cstheme="majorBidi"/>
      <w:bCs/>
      <w:color w:val="000000" w:themeColor="text1"/>
      <w:sz w:val="24"/>
      <w:szCs w:val="26"/>
      <w:lang w:eastAsia="en-US"/>
    </w:rPr>
  </w:style>
  <w:style w:type="character" w:customStyle="1" w:styleId="28">
    <w:name w:val="ГОСТ Р текст 2 уровня Знак"/>
    <w:basedOn w:val="a3"/>
    <w:link w:val="2"/>
    <w:rsid w:val="00B95995"/>
    <w:rPr>
      <w:rFonts w:ascii="Arial" w:eastAsiaTheme="majorEastAsia" w:hAnsi="Arial" w:cstheme="majorBidi"/>
      <w:bCs/>
      <w:color w:val="000000" w:themeColor="text1"/>
      <w:sz w:val="24"/>
      <w:szCs w:val="26"/>
      <w:lang w:eastAsia="en-US"/>
    </w:rPr>
  </w:style>
  <w:style w:type="paragraph" w:customStyle="1" w:styleId="3">
    <w:name w:val="ГОСТ Р текст 3 уровня"/>
    <w:basedOn w:val="a2"/>
    <w:link w:val="37"/>
    <w:qFormat/>
    <w:rsid w:val="003E58E9"/>
    <w:pPr>
      <w:numPr>
        <w:ilvl w:val="2"/>
        <w:numId w:val="3"/>
      </w:numPr>
      <w:tabs>
        <w:tab w:val="left" w:pos="1531"/>
      </w:tabs>
      <w:suppressAutoHyphens/>
      <w:spacing w:line="360" w:lineRule="auto"/>
      <w:jc w:val="both"/>
      <w:outlineLvl w:val="2"/>
    </w:pPr>
    <w:rPr>
      <w:rFonts w:ascii="Arial" w:eastAsiaTheme="minorEastAsia" w:hAnsi="Arial" w:cstheme="minorBidi"/>
      <w:color w:val="000000" w:themeColor="text1"/>
      <w:sz w:val="24"/>
      <w:szCs w:val="22"/>
      <w:lang w:eastAsia="en-US"/>
    </w:rPr>
  </w:style>
  <w:style w:type="character" w:customStyle="1" w:styleId="37">
    <w:name w:val="ГОСТ Р текст 3 уровня Знак"/>
    <w:basedOn w:val="a3"/>
    <w:link w:val="3"/>
    <w:rsid w:val="003E58E9"/>
    <w:rPr>
      <w:rFonts w:ascii="Arial" w:eastAsiaTheme="minorEastAsia" w:hAnsi="Arial" w:cstheme="minorBidi"/>
      <w:color w:val="000000" w:themeColor="text1"/>
      <w:sz w:val="24"/>
      <w:szCs w:val="22"/>
      <w:lang w:eastAsia="en-US"/>
    </w:rPr>
  </w:style>
  <w:style w:type="paragraph" w:customStyle="1" w:styleId="affa">
    <w:name w:val="ГОСТ Р текст без уровня"/>
    <w:basedOn w:val="a2"/>
    <w:qFormat/>
    <w:rsid w:val="00D36090"/>
    <w:pPr>
      <w:suppressAutoHyphens/>
      <w:spacing w:line="360" w:lineRule="auto"/>
      <w:ind w:firstLine="709"/>
      <w:jc w:val="both"/>
    </w:pPr>
    <w:rPr>
      <w:rFonts w:ascii="Arial" w:eastAsiaTheme="majorEastAsia" w:hAnsi="Arial" w:cstheme="majorBidi"/>
      <w:color w:val="000000"/>
      <w:sz w:val="24"/>
      <w:szCs w:val="26"/>
      <w:lang w:eastAsia="en-US"/>
      <w14:scene3d>
        <w14:camera w14:prst="orthographicFront"/>
        <w14:lightRig w14:rig="threePt" w14:dir="t">
          <w14:rot w14:lat="0" w14:lon="0" w14:rev="0"/>
        </w14:lightRig>
      </w14:scene3d>
    </w:rPr>
  </w:style>
  <w:style w:type="paragraph" w:customStyle="1" w:styleId="affb">
    <w:name w:val="ГОСТ текст примечаний и приложений"/>
    <w:basedOn w:val="affa"/>
    <w:qFormat/>
    <w:rsid w:val="00EE4CB3"/>
    <w:rPr>
      <w:sz w:val="20"/>
      <w:szCs w:val="22"/>
    </w:rPr>
  </w:style>
  <w:style w:type="paragraph" w:customStyle="1" w:styleId="29">
    <w:name w:val="ГОСТ Р раздел 2 уровня"/>
    <w:basedOn w:val="2"/>
    <w:qFormat/>
    <w:rsid w:val="00CB19F8"/>
    <w:pPr>
      <w:spacing w:before="120" w:after="120"/>
    </w:pPr>
    <w:rPr>
      <w:b/>
      <w:bCs w:val="0"/>
      <w:color w:val="000000"/>
      <w14:scene3d>
        <w14:camera w14:prst="orthographicFront"/>
        <w14:lightRig w14:rig="threePt" w14:dir="t">
          <w14:rot w14:lat="0" w14:lon="0" w14:rev="0"/>
        </w14:lightRig>
      </w14:scene3d>
    </w:rPr>
  </w:style>
  <w:style w:type="paragraph" w:customStyle="1" w:styleId="a0">
    <w:name w:val="ГОСТ Р маркированный буквенный список"/>
    <w:basedOn w:val="a2"/>
    <w:qFormat/>
    <w:rsid w:val="00F87599"/>
    <w:pPr>
      <w:numPr>
        <w:ilvl w:val="2"/>
        <w:numId w:val="5"/>
      </w:numPr>
      <w:tabs>
        <w:tab w:val="left" w:pos="1531"/>
      </w:tabs>
      <w:suppressAutoHyphens/>
      <w:spacing w:line="360" w:lineRule="auto"/>
      <w:jc w:val="both"/>
    </w:pPr>
    <w:rPr>
      <w:rFonts w:ascii="Arial" w:eastAsiaTheme="minorEastAsia" w:hAnsi="Arial" w:cstheme="minorBidi"/>
      <w:color w:val="000000" w:themeColor="text1"/>
      <w:sz w:val="24"/>
      <w:szCs w:val="26"/>
      <w:lang w:eastAsia="en-US"/>
    </w:rPr>
  </w:style>
  <w:style w:type="character" w:customStyle="1" w:styleId="22">
    <w:name w:val="Заголовок 2 Знак"/>
    <w:basedOn w:val="a3"/>
    <w:link w:val="21"/>
    <w:rsid w:val="00EF5462"/>
    <w:rPr>
      <w:rFonts w:ascii="Arial" w:hAnsi="Arial" w:cs="Arial"/>
      <w:sz w:val="26"/>
      <w:szCs w:val="26"/>
    </w:rPr>
  </w:style>
  <w:style w:type="character" w:customStyle="1" w:styleId="31">
    <w:name w:val="Заголовок 3 Знак"/>
    <w:basedOn w:val="a3"/>
    <w:link w:val="30"/>
    <w:rsid w:val="009C0A07"/>
    <w:rPr>
      <w:rFonts w:ascii="Arial" w:hAnsi="Arial" w:cs="Arial"/>
      <w:b/>
      <w:bCs/>
      <w:sz w:val="24"/>
    </w:rPr>
  </w:style>
  <w:style w:type="character" w:customStyle="1" w:styleId="43">
    <w:name w:val="Заголовок 4 Знак"/>
    <w:basedOn w:val="a3"/>
    <w:link w:val="42"/>
    <w:rsid w:val="009C0A07"/>
    <w:rPr>
      <w:sz w:val="24"/>
    </w:rPr>
  </w:style>
  <w:style w:type="character" w:customStyle="1" w:styleId="50">
    <w:name w:val="Заголовок 5 Знак"/>
    <w:basedOn w:val="a3"/>
    <w:link w:val="5"/>
    <w:rsid w:val="009C0A07"/>
    <w:rPr>
      <w:sz w:val="24"/>
    </w:rPr>
  </w:style>
  <w:style w:type="character" w:customStyle="1" w:styleId="90">
    <w:name w:val="Заголовок 9 Знак"/>
    <w:basedOn w:val="a3"/>
    <w:link w:val="9"/>
    <w:rsid w:val="009C0A07"/>
    <w:rPr>
      <w:sz w:val="24"/>
    </w:rPr>
  </w:style>
  <w:style w:type="character" w:customStyle="1" w:styleId="ad">
    <w:name w:val="Текст сноски Знак"/>
    <w:basedOn w:val="a3"/>
    <w:link w:val="ac"/>
    <w:uiPriority w:val="99"/>
    <w:rsid w:val="009C0A07"/>
  </w:style>
  <w:style w:type="character" w:customStyle="1" w:styleId="33">
    <w:name w:val="Основной текст 3 Знак"/>
    <w:basedOn w:val="a3"/>
    <w:link w:val="32"/>
    <w:rsid w:val="009C0A07"/>
    <w:rPr>
      <w:b/>
      <w:bCs/>
      <w:i/>
      <w:iCs/>
      <w:color w:val="0000FF"/>
    </w:rPr>
  </w:style>
  <w:style w:type="character" w:customStyle="1" w:styleId="af7">
    <w:name w:val="Текст выноски Знак"/>
    <w:basedOn w:val="a3"/>
    <w:link w:val="af6"/>
    <w:rsid w:val="009C0A07"/>
    <w:rPr>
      <w:rFonts w:ascii="Tahoma" w:hAnsi="Tahoma" w:cs="Tahoma"/>
      <w:sz w:val="16"/>
      <w:szCs w:val="16"/>
    </w:rPr>
  </w:style>
  <w:style w:type="character" w:customStyle="1" w:styleId="36">
    <w:name w:val="Основной текст с отступом 3 Знак"/>
    <w:basedOn w:val="a3"/>
    <w:link w:val="35"/>
    <w:rsid w:val="009C0A07"/>
    <w:rPr>
      <w:rFonts w:ascii="Arial" w:hAnsi="Arial" w:cs="Arial"/>
      <w:sz w:val="22"/>
      <w:szCs w:val="24"/>
    </w:rPr>
  </w:style>
  <w:style w:type="character" w:customStyle="1" w:styleId="27">
    <w:name w:val="Основной текст с отступом 2 Знак"/>
    <w:basedOn w:val="a3"/>
    <w:link w:val="26"/>
    <w:rsid w:val="009C0A07"/>
    <w:rPr>
      <w:rFonts w:ascii="Arial" w:hAnsi="Arial" w:cs="Arial"/>
      <w:sz w:val="22"/>
      <w:szCs w:val="24"/>
    </w:rPr>
  </w:style>
  <w:style w:type="paragraph" w:customStyle="1" w:styleId="a1">
    <w:name w:val="ГОСТ Р маркированный цифровой список (второй уровень)"/>
    <w:basedOn w:val="a0"/>
    <w:qFormat/>
    <w:rsid w:val="007B26CA"/>
    <w:pPr>
      <w:numPr>
        <w:ilvl w:val="0"/>
        <w:numId w:val="4"/>
      </w:numPr>
      <w:tabs>
        <w:tab w:val="left" w:pos="1418"/>
      </w:tabs>
      <w:outlineLvl w:val="2"/>
    </w:pPr>
    <w:rPr>
      <w:szCs w:val="22"/>
    </w:rPr>
  </w:style>
  <w:style w:type="paragraph" w:customStyle="1" w:styleId="affc">
    <w:name w:val="Текст таблицы"/>
    <w:basedOn w:val="aff4"/>
    <w:qFormat/>
    <w:rsid w:val="00EF5462"/>
    <w:pPr>
      <w:ind w:hanging="11"/>
    </w:pPr>
  </w:style>
  <w:style w:type="paragraph" w:customStyle="1" w:styleId="a">
    <w:name w:val="маркированный список"/>
    <w:basedOn w:val="aff4"/>
    <w:qFormat/>
    <w:rsid w:val="00EF5462"/>
    <w:pPr>
      <w:numPr>
        <w:numId w:val="1"/>
      </w:numPr>
      <w:ind w:hanging="578"/>
    </w:pPr>
  </w:style>
  <w:style w:type="table" w:customStyle="1" w:styleId="TableNormal">
    <w:name w:val="Table Normal"/>
    <w:uiPriority w:val="2"/>
    <w:semiHidden/>
    <w:unhideWhenUsed/>
    <w:qFormat/>
    <w:rsid w:val="00CB528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affd">
    <w:name w:val="Placeholder Text"/>
    <w:basedOn w:val="a3"/>
    <w:uiPriority w:val="99"/>
    <w:semiHidden/>
    <w:rsid w:val="00300EAA"/>
    <w:rPr>
      <w:color w:val="808080"/>
    </w:rPr>
  </w:style>
  <w:style w:type="paragraph" w:customStyle="1" w:styleId="TableParagraph">
    <w:name w:val="Table Paragraph"/>
    <w:basedOn w:val="a2"/>
    <w:uiPriority w:val="1"/>
    <w:qFormat/>
    <w:rsid w:val="009D7D36"/>
    <w:pPr>
      <w:widowControl w:val="0"/>
      <w:autoSpaceDE w:val="0"/>
      <w:autoSpaceDN w:val="0"/>
    </w:pPr>
    <w:rPr>
      <w:rFonts w:ascii="Arial" w:eastAsia="Arial" w:hAnsi="Arial" w:cs="Arial"/>
      <w:sz w:val="22"/>
      <w:szCs w:val="22"/>
      <w:lang w:eastAsia="en-US"/>
    </w:rPr>
  </w:style>
  <w:style w:type="paragraph" w:customStyle="1" w:styleId="45">
    <w:name w:val="4_Основной текст ГОСТ"/>
    <w:basedOn w:val="a2"/>
    <w:link w:val="46"/>
    <w:rsid w:val="007B3184"/>
    <w:pPr>
      <w:widowControl w:val="0"/>
      <w:tabs>
        <w:tab w:val="left" w:pos="1701"/>
      </w:tabs>
      <w:spacing w:line="360" w:lineRule="auto"/>
      <w:ind w:firstLine="709"/>
      <w:jc w:val="both"/>
    </w:pPr>
    <w:rPr>
      <w:rFonts w:ascii="Arial" w:hAnsi="Arial" w:cs="Arial"/>
      <w:color w:val="000000"/>
      <w:sz w:val="28"/>
      <w:szCs w:val="28"/>
      <w:u w:color="000000"/>
    </w:rPr>
  </w:style>
  <w:style w:type="character" w:customStyle="1" w:styleId="46">
    <w:name w:val="4_Основной текст ГОСТ Знак"/>
    <w:link w:val="45"/>
    <w:rsid w:val="007B3184"/>
    <w:rPr>
      <w:rFonts w:ascii="Arial" w:hAnsi="Arial" w:cs="Arial"/>
      <w:color w:val="000000"/>
      <w:sz w:val="28"/>
      <w:szCs w:val="28"/>
      <w:u w:color="000000"/>
    </w:rPr>
  </w:style>
  <w:style w:type="paragraph" w:customStyle="1" w:styleId="4">
    <w:name w:val="4_Основной текст_абв перечисление"/>
    <w:basedOn w:val="a2"/>
    <w:qFormat/>
    <w:rsid w:val="00F46371"/>
    <w:pPr>
      <w:numPr>
        <w:numId w:val="6"/>
      </w:numPr>
      <w:spacing w:line="360" w:lineRule="auto"/>
      <w:jc w:val="both"/>
    </w:pPr>
    <w:rPr>
      <w:rFonts w:ascii="Arial" w:eastAsia="Calibri" w:hAnsi="Arial" w:cs="Arial"/>
      <w:sz w:val="24"/>
      <w:szCs w:val="28"/>
      <w:u w:color="000000"/>
    </w:rPr>
  </w:style>
  <w:style w:type="paragraph" w:customStyle="1" w:styleId="47">
    <w:name w:val="4_Примечание_Текст"/>
    <w:basedOn w:val="a2"/>
    <w:rsid w:val="007B3184"/>
    <w:pPr>
      <w:spacing w:after="200" w:line="360" w:lineRule="auto"/>
      <w:ind w:firstLine="709"/>
      <w:jc w:val="both"/>
    </w:pPr>
    <w:rPr>
      <w:rFonts w:ascii="Arial" w:eastAsia="Calibri" w:hAnsi="Arial" w:cs="Arial"/>
      <w:sz w:val="24"/>
      <w:szCs w:val="28"/>
      <w:u w:color="000000"/>
      <w:lang w:eastAsia="en-US"/>
    </w:rPr>
  </w:style>
  <w:style w:type="paragraph" w:customStyle="1" w:styleId="52">
    <w:name w:val="5_Приложение_Заголовок"/>
    <w:basedOn w:val="a2"/>
    <w:rsid w:val="007B3184"/>
    <w:pPr>
      <w:keepNext/>
      <w:autoSpaceDE w:val="0"/>
      <w:autoSpaceDN w:val="0"/>
      <w:spacing w:before="120" w:line="360" w:lineRule="auto"/>
      <w:jc w:val="center"/>
      <w:outlineLvl w:val="0"/>
    </w:pPr>
    <w:rPr>
      <w:rFonts w:ascii="Arial" w:hAnsi="Arial" w:cs="Arial"/>
      <w:b/>
      <w:sz w:val="32"/>
      <w:u w:color="000000"/>
    </w:rPr>
  </w:style>
  <w:style w:type="paragraph" w:customStyle="1" w:styleId="72">
    <w:name w:val="7_Текст библиографии"/>
    <w:basedOn w:val="45"/>
    <w:rsid w:val="007B3184"/>
    <w:pPr>
      <w:ind w:left="709" w:hanging="709"/>
    </w:pPr>
    <w:rPr>
      <w:rFonts w:eastAsia="Calibri"/>
      <w:lang w:val="en-US"/>
    </w:rPr>
  </w:style>
  <w:style w:type="paragraph" w:customStyle="1" w:styleId="41">
    <w:name w:val="4_Основной текст_Маркированный список"/>
    <w:basedOn w:val="a2"/>
    <w:qFormat/>
    <w:rsid w:val="00C6727C"/>
    <w:pPr>
      <w:numPr>
        <w:numId w:val="7"/>
      </w:numPr>
      <w:spacing w:after="120" w:line="360" w:lineRule="auto"/>
      <w:ind w:left="0" w:firstLine="709"/>
      <w:jc w:val="both"/>
    </w:pPr>
    <w:rPr>
      <w:rFonts w:ascii="Arial" w:eastAsia="Calibri" w:hAnsi="Arial" w:cs="Arial"/>
      <w:sz w:val="28"/>
      <w:szCs w:val="28"/>
      <w:u w:color="000000"/>
      <w:lang w:eastAsia="en-US"/>
    </w:rPr>
  </w:style>
  <w:style w:type="paragraph" w:customStyle="1" w:styleId="20">
    <w:name w:val="_Заголовок 2"/>
    <w:aliases w:val="Заголовок раздела"/>
    <w:basedOn w:val="a2"/>
    <w:uiPriority w:val="99"/>
    <w:rsid w:val="008A70DC"/>
    <w:pPr>
      <w:keepNext/>
      <w:numPr>
        <w:ilvl w:val="1"/>
        <w:numId w:val="8"/>
      </w:numPr>
      <w:tabs>
        <w:tab w:val="left" w:pos="709"/>
      </w:tabs>
      <w:spacing w:before="240" w:after="240" w:line="360" w:lineRule="auto"/>
      <w:outlineLvl w:val="1"/>
    </w:pPr>
    <w:rPr>
      <w:rFonts w:ascii="Arial" w:eastAsia="Calibri" w:hAnsi="Arial" w:cs="Arial"/>
      <w:bCs/>
      <w:iCs/>
      <w:sz w:val="32"/>
      <w:szCs w:val="28"/>
      <w:u w:color="000000"/>
      <w:lang w:val="x-none" w:eastAsia="x-none"/>
    </w:rPr>
  </w:style>
  <w:style w:type="paragraph" w:customStyle="1" w:styleId="53">
    <w:name w:val="5_Приложение_основной текст"/>
    <w:basedOn w:val="45"/>
    <w:rsid w:val="008A70DC"/>
    <w:rPr>
      <w:sz w:val="24"/>
      <w:szCs w:val="24"/>
    </w:rPr>
  </w:style>
  <w:style w:type="paragraph" w:customStyle="1" w:styleId="54">
    <w:name w:val="5_Приложение_Текст таблицы"/>
    <w:basedOn w:val="a2"/>
    <w:rsid w:val="00497B60"/>
    <w:pPr>
      <w:widowControl w:val="0"/>
      <w:suppressLineNumbers/>
      <w:tabs>
        <w:tab w:val="left" w:pos="1134"/>
      </w:tabs>
      <w:suppressAutoHyphens/>
      <w:spacing w:line="276" w:lineRule="auto"/>
      <w:jc w:val="center"/>
    </w:pPr>
    <w:rPr>
      <w:rFonts w:ascii="Arial" w:hAnsi="Arial"/>
      <w:bCs/>
      <w:noProof/>
      <w:szCs w:val="24"/>
      <w:u w:color="000000"/>
    </w:rPr>
  </w:style>
  <w:style w:type="paragraph" w:customStyle="1" w:styleId="Pa25">
    <w:name w:val="Pa25"/>
    <w:basedOn w:val="a2"/>
    <w:next w:val="a2"/>
    <w:uiPriority w:val="99"/>
    <w:rsid w:val="00413626"/>
    <w:pPr>
      <w:autoSpaceDE w:val="0"/>
      <w:autoSpaceDN w:val="0"/>
      <w:adjustRightInd w:val="0"/>
      <w:spacing w:line="181" w:lineRule="atLeast"/>
    </w:pPr>
    <w:rPr>
      <w:rFonts w:ascii="Arial" w:eastAsiaTheme="minorHAnsi" w:hAnsi="Arial" w:cs="Arial"/>
      <w:sz w:val="24"/>
      <w:szCs w:val="24"/>
      <w:lang w:eastAsia="en-US"/>
    </w:rPr>
  </w:style>
  <w:style w:type="paragraph" w:customStyle="1" w:styleId="Pa31">
    <w:name w:val="Pa31"/>
    <w:basedOn w:val="a2"/>
    <w:next w:val="a2"/>
    <w:uiPriority w:val="99"/>
    <w:rsid w:val="00413626"/>
    <w:pPr>
      <w:autoSpaceDE w:val="0"/>
      <w:autoSpaceDN w:val="0"/>
      <w:adjustRightInd w:val="0"/>
      <w:spacing w:line="181" w:lineRule="atLeast"/>
    </w:pPr>
    <w:rPr>
      <w:rFonts w:ascii="Arial" w:eastAsiaTheme="minorHAnsi" w:hAnsi="Arial" w:cs="Arial"/>
      <w:sz w:val="24"/>
      <w:szCs w:val="24"/>
      <w:lang w:eastAsia="en-US"/>
    </w:rPr>
  </w:style>
  <w:style w:type="paragraph" w:customStyle="1" w:styleId="Pa32">
    <w:name w:val="Pa32"/>
    <w:basedOn w:val="a2"/>
    <w:next w:val="a2"/>
    <w:uiPriority w:val="99"/>
    <w:rsid w:val="00413626"/>
    <w:pPr>
      <w:autoSpaceDE w:val="0"/>
      <w:autoSpaceDN w:val="0"/>
      <w:adjustRightInd w:val="0"/>
      <w:spacing w:line="181" w:lineRule="atLeast"/>
    </w:pPr>
    <w:rPr>
      <w:rFonts w:ascii="Arial" w:eastAsiaTheme="minorHAnsi" w:hAnsi="Arial" w:cs="Arial"/>
      <w:sz w:val="24"/>
      <w:szCs w:val="24"/>
      <w:lang w:eastAsia="en-US"/>
    </w:rPr>
  </w:style>
  <w:style w:type="paragraph" w:customStyle="1" w:styleId="Pa23">
    <w:name w:val="Pa23"/>
    <w:basedOn w:val="a2"/>
    <w:next w:val="a2"/>
    <w:link w:val="Pa230"/>
    <w:uiPriority w:val="99"/>
    <w:rsid w:val="00413626"/>
    <w:pPr>
      <w:autoSpaceDE w:val="0"/>
      <w:autoSpaceDN w:val="0"/>
      <w:adjustRightInd w:val="0"/>
      <w:spacing w:line="181" w:lineRule="atLeast"/>
    </w:pPr>
    <w:rPr>
      <w:rFonts w:ascii="Arial" w:eastAsiaTheme="minorHAnsi" w:hAnsi="Arial" w:cs="Arial"/>
      <w:sz w:val="24"/>
      <w:szCs w:val="24"/>
      <w:lang w:eastAsia="en-US"/>
    </w:rPr>
  </w:style>
  <w:style w:type="paragraph" w:customStyle="1" w:styleId="Pa24">
    <w:name w:val="Pa24"/>
    <w:basedOn w:val="a2"/>
    <w:next w:val="a2"/>
    <w:uiPriority w:val="99"/>
    <w:rsid w:val="00413626"/>
    <w:pPr>
      <w:autoSpaceDE w:val="0"/>
      <w:autoSpaceDN w:val="0"/>
      <w:adjustRightInd w:val="0"/>
      <w:spacing w:line="161" w:lineRule="atLeast"/>
    </w:pPr>
    <w:rPr>
      <w:rFonts w:ascii="Arial" w:eastAsiaTheme="minorHAnsi" w:hAnsi="Arial" w:cs="Arial"/>
      <w:sz w:val="24"/>
      <w:szCs w:val="24"/>
      <w:lang w:eastAsia="en-US"/>
    </w:rPr>
  </w:style>
  <w:style w:type="paragraph" w:customStyle="1" w:styleId="Pa12">
    <w:name w:val="Pa12"/>
    <w:basedOn w:val="a2"/>
    <w:next w:val="a2"/>
    <w:uiPriority w:val="99"/>
    <w:rsid w:val="00413626"/>
    <w:pPr>
      <w:autoSpaceDE w:val="0"/>
      <w:autoSpaceDN w:val="0"/>
      <w:adjustRightInd w:val="0"/>
      <w:spacing w:line="181" w:lineRule="atLeast"/>
    </w:pPr>
    <w:rPr>
      <w:rFonts w:ascii="Arial" w:eastAsiaTheme="minorHAnsi" w:hAnsi="Arial" w:cs="Arial"/>
      <w:sz w:val="24"/>
      <w:szCs w:val="24"/>
      <w:lang w:eastAsia="en-US"/>
    </w:rPr>
  </w:style>
  <w:style w:type="paragraph" w:customStyle="1" w:styleId="Pa26">
    <w:name w:val="Pa26"/>
    <w:basedOn w:val="Default"/>
    <w:next w:val="Default"/>
    <w:uiPriority w:val="99"/>
    <w:rsid w:val="007A43D1"/>
    <w:pPr>
      <w:spacing w:line="181" w:lineRule="atLeast"/>
    </w:pPr>
    <w:rPr>
      <w:rFonts w:eastAsiaTheme="minorHAnsi"/>
      <w:color w:val="auto"/>
      <w:lang w:eastAsia="en-US"/>
    </w:rPr>
  </w:style>
  <w:style w:type="paragraph" w:customStyle="1" w:styleId="Pa8">
    <w:name w:val="Pa8"/>
    <w:basedOn w:val="a2"/>
    <w:next w:val="a2"/>
    <w:uiPriority w:val="99"/>
    <w:rsid w:val="007A43D1"/>
    <w:pPr>
      <w:autoSpaceDE w:val="0"/>
      <w:autoSpaceDN w:val="0"/>
      <w:adjustRightInd w:val="0"/>
      <w:spacing w:line="201" w:lineRule="atLeast"/>
    </w:pPr>
    <w:rPr>
      <w:rFonts w:ascii="Arial" w:eastAsiaTheme="minorHAnsi" w:hAnsi="Arial" w:cs="Arial"/>
      <w:sz w:val="24"/>
      <w:szCs w:val="24"/>
      <w:lang w:eastAsia="en-US"/>
    </w:rPr>
  </w:style>
  <w:style w:type="paragraph" w:customStyle="1" w:styleId="Pa22">
    <w:name w:val="Pa22"/>
    <w:basedOn w:val="a2"/>
    <w:next w:val="a2"/>
    <w:uiPriority w:val="99"/>
    <w:rsid w:val="007A43D1"/>
    <w:pPr>
      <w:autoSpaceDE w:val="0"/>
      <w:autoSpaceDN w:val="0"/>
      <w:adjustRightInd w:val="0"/>
      <w:spacing w:line="181" w:lineRule="atLeast"/>
    </w:pPr>
    <w:rPr>
      <w:rFonts w:ascii="Arial" w:eastAsiaTheme="minorHAnsi" w:hAnsi="Arial" w:cs="Arial"/>
      <w:sz w:val="24"/>
      <w:szCs w:val="24"/>
      <w:lang w:eastAsia="en-US"/>
    </w:rPr>
  </w:style>
  <w:style w:type="paragraph" w:customStyle="1" w:styleId="affe">
    <w:name w:val="Разреженный"/>
    <w:basedOn w:val="Pa23"/>
    <w:link w:val="afff"/>
    <w:qFormat/>
    <w:rsid w:val="00F61130"/>
    <w:pPr>
      <w:spacing w:after="100"/>
      <w:jc w:val="both"/>
    </w:pPr>
    <w:rPr>
      <w:color w:val="221E1F"/>
      <w:spacing w:val="40"/>
    </w:rPr>
  </w:style>
  <w:style w:type="character" w:customStyle="1" w:styleId="Pa230">
    <w:name w:val="Pa23 Знак"/>
    <w:basedOn w:val="a3"/>
    <w:link w:val="Pa23"/>
    <w:uiPriority w:val="99"/>
    <w:rsid w:val="00F61130"/>
    <w:rPr>
      <w:rFonts w:ascii="Arial" w:eastAsiaTheme="minorHAnsi" w:hAnsi="Arial" w:cs="Arial"/>
      <w:sz w:val="24"/>
      <w:szCs w:val="24"/>
      <w:lang w:eastAsia="en-US"/>
    </w:rPr>
  </w:style>
  <w:style w:type="character" w:customStyle="1" w:styleId="afff">
    <w:name w:val="Разреженный Знак"/>
    <w:basedOn w:val="Pa230"/>
    <w:link w:val="affe"/>
    <w:rsid w:val="00F61130"/>
    <w:rPr>
      <w:rFonts w:ascii="Arial" w:eastAsiaTheme="minorHAnsi" w:hAnsi="Arial" w:cs="Arial"/>
      <w:color w:val="221E1F"/>
      <w:spacing w:val="40"/>
      <w:sz w:val="24"/>
      <w:szCs w:val="24"/>
      <w:lang w:eastAsia="en-US"/>
    </w:rPr>
  </w:style>
  <w:style w:type="paragraph" w:customStyle="1" w:styleId="228bf8a64b8551e1msonormal">
    <w:name w:val="228bf8a64b8551e1msonormal"/>
    <w:basedOn w:val="a2"/>
    <w:rsid w:val="00D96B6C"/>
    <w:pPr>
      <w:spacing w:before="100" w:beforeAutospacing="1" w:after="100" w:afterAutospacing="1"/>
    </w:pPr>
    <w:rPr>
      <w:sz w:val="24"/>
      <w:szCs w:val="24"/>
    </w:rPr>
  </w:style>
  <w:style w:type="paragraph" w:customStyle="1" w:styleId="40">
    <w:name w:val="4_Основной текст_ Нумерованный список"/>
    <w:basedOn w:val="41"/>
    <w:qFormat/>
    <w:rsid w:val="00D96B6C"/>
    <w:pPr>
      <w:numPr>
        <w:numId w:val="9"/>
      </w:numPr>
      <w:tabs>
        <w:tab w:val="left" w:pos="993"/>
      </w:tabs>
      <w:spacing w:after="200"/>
      <w:contextualSpacing/>
      <w:jc w:val="left"/>
    </w:pPr>
  </w:style>
  <w:style w:type="character" w:customStyle="1" w:styleId="afff0">
    <w:name w:val="Подпись к таблице"/>
    <w:basedOn w:val="a3"/>
    <w:rsid w:val="00C315D1"/>
    <w:rPr>
      <w:rFonts w:ascii="Times New Roman" w:hAnsi="Times New Roman" w:cs="Times New Roman"/>
      <w:spacing w:val="0"/>
      <w:sz w:val="23"/>
      <w:szCs w:val="23"/>
    </w:rPr>
  </w:style>
  <w:style w:type="paragraph" w:customStyle="1" w:styleId="55">
    <w:name w:val="5_Приложение_текст"/>
    <w:basedOn w:val="45"/>
    <w:qFormat/>
    <w:rsid w:val="0072559C"/>
    <w:pPr>
      <w:tabs>
        <w:tab w:val="clear" w:pos="1701"/>
      </w:tabs>
    </w:pPr>
    <w:rPr>
      <w:sz w:val="24"/>
    </w:rPr>
  </w:style>
  <w:style w:type="paragraph" w:customStyle="1" w:styleId="5120">
    <w:name w:val="5_Приложение_Маркированный список +12 пт"/>
    <w:basedOn w:val="41"/>
    <w:qFormat/>
    <w:rsid w:val="0072559C"/>
    <w:pPr>
      <w:numPr>
        <w:numId w:val="0"/>
      </w:numPr>
      <w:tabs>
        <w:tab w:val="left" w:pos="993"/>
      </w:tabs>
      <w:spacing w:after="200"/>
      <w:ind w:firstLine="709"/>
      <w:contextualSpacing/>
      <w:jc w:val="left"/>
    </w:pPr>
    <w:rPr>
      <w:sz w:val="24"/>
    </w:rPr>
  </w:style>
  <w:style w:type="paragraph" w:customStyle="1" w:styleId="afff1">
    <w:name w:val="_Прим."/>
    <w:next w:val="a2"/>
    <w:link w:val="afff2"/>
    <w:uiPriority w:val="99"/>
    <w:rsid w:val="007E33E4"/>
    <w:pPr>
      <w:spacing w:after="200" w:line="276" w:lineRule="auto"/>
    </w:pPr>
    <w:rPr>
      <w:spacing w:val="40"/>
      <w:sz w:val="24"/>
      <w:szCs w:val="24"/>
      <w:u w:val="single" w:color="000000"/>
    </w:rPr>
  </w:style>
  <w:style w:type="character" w:customStyle="1" w:styleId="afff2">
    <w:name w:val="_Прим. Знак"/>
    <w:link w:val="afff1"/>
    <w:uiPriority w:val="99"/>
    <w:rsid w:val="007E33E4"/>
    <w:rPr>
      <w:spacing w:val="40"/>
      <w:sz w:val="24"/>
      <w:szCs w:val="24"/>
      <w:u w:val="single" w:color="000000"/>
    </w:rPr>
  </w:style>
  <w:style w:type="paragraph" w:customStyle="1" w:styleId="512">
    <w:name w:val="5_Приложение_Нумерованный список + 12 пт"/>
    <w:basedOn w:val="40"/>
    <w:qFormat/>
    <w:rsid w:val="007E33E4"/>
    <w:pPr>
      <w:numPr>
        <w:numId w:val="10"/>
      </w:numPr>
    </w:pPr>
    <w:rPr>
      <w:sz w:val="24"/>
    </w:rPr>
  </w:style>
  <w:style w:type="paragraph" w:customStyle="1" w:styleId="56">
    <w:name w:val="5_Приложение_перечисление_абв"/>
    <w:basedOn w:val="4"/>
    <w:qFormat/>
    <w:rsid w:val="007E33E4"/>
    <w:pPr>
      <w:numPr>
        <w:numId w:val="0"/>
      </w:numPr>
      <w:spacing w:after="200"/>
      <w:ind w:left="1429" w:hanging="360"/>
    </w:pPr>
  </w:style>
  <w:style w:type="paragraph" w:customStyle="1" w:styleId="16">
    <w:name w:val="1_Титул_Групповой заголовок и подзаголовок"/>
    <w:basedOn w:val="a2"/>
    <w:qFormat/>
    <w:rsid w:val="00F71302"/>
    <w:pPr>
      <w:widowControl w:val="0"/>
      <w:spacing w:after="160" w:line="360" w:lineRule="auto"/>
      <w:jc w:val="center"/>
    </w:pPr>
    <w:rPr>
      <w:rFonts w:ascii="Arial" w:eastAsia="Calibri" w:hAnsi="Arial" w:cs="Arial"/>
      <w:b/>
      <w:color w:val="000000"/>
      <w:sz w:val="32"/>
      <w:szCs w:val="32"/>
      <w:u w:color="000000"/>
      <w:lang w:eastAsia="en-US"/>
    </w:rPr>
  </w:style>
  <w:style w:type="paragraph" w:customStyle="1" w:styleId="Pa20">
    <w:name w:val="Pa20"/>
    <w:basedOn w:val="Default"/>
    <w:next w:val="Default"/>
    <w:uiPriority w:val="99"/>
    <w:rsid w:val="007E4FB8"/>
    <w:pPr>
      <w:spacing w:line="181" w:lineRule="atLeast"/>
    </w:pPr>
    <w:rPr>
      <w:color w:val="auto"/>
    </w:rPr>
  </w:style>
  <w:style w:type="character" w:customStyle="1" w:styleId="2a">
    <w:name w:val="Абзац списка 2 Знак"/>
    <w:basedOn w:val="a3"/>
    <w:link w:val="2b"/>
    <w:qFormat/>
    <w:rsid w:val="00CD43B6"/>
    <w:rPr>
      <w:rFonts w:ascii="Arial" w:hAnsi="Arial" w:cs="Arial"/>
      <w:sz w:val="24"/>
      <w:szCs w:val="24"/>
    </w:rPr>
  </w:style>
  <w:style w:type="paragraph" w:customStyle="1" w:styleId="2b">
    <w:name w:val="Абзац списка 2"/>
    <w:basedOn w:val="aff2"/>
    <w:link w:val="2a"/>
    <w:qFormat/>
    <w:rsid w:val="00CD43B6"/>
    <w:pPr>
      <w:tabs>
        <w:tab w:val="num" w:pos="0"/>
      </w:tabs>
      <w:suppressAutoHyphens/>
      <w:spacing w:line="360" w:lineRule="auto"/>
      <w:ind w:left="58" w:firstLine="510"/>
      <w:jc w:val="both"/>
    </w:pPr>
    <w:rPr>
      <w:rFonts w:ascii="Arial" w:hAnsi="Arial" w:cs="Arial"/>
      <w:sz w:val="24"/>
      <w:szCs w:val="24"/>
    </w:rPr>
  </w:style>
  <w:style w:type="paragraph" w:customStyle="1" w:styleId="afff3">
    <w:name w:val="Содержимое врезки"/>
    <w:basedOn w:val="a2"/>
    <w:qFormat/>
    <w:rsid w:val="00CD43B6"/>
    <w:pPr>
      <w:suppressAutoHyphens/>
      <w:spacing w:line="360" w:lineRule="auto"/>
      <w:ind w:firstLine="510"/>
      <w:jc w:val="both"/>
    </w:pPr>
    <w:rPr>
      <w:rFonts w:ascii="Arial" w:eastAsia="Droid Sans Fallback" w:hAnsi="Arial"/>
      <w:sz w:val="26"/>
      <w:szCs w:val="22"/>
      <w:lang w:eastAsia="en-US"/>
    </w:rPr>
  </w:style>
  <w:style w:type="paragraph" w:customStyle="1" w:styleId="Pa19">
    <w:name w:val="Pa19"/>
    <w:basedOn w:val="Default"/>
    <w:next w:val="Default"/>
    <w:uiPriority w:val="99"/>
    <w:rsid w:val="003D4FBB"/>
    <w:pPr>
      <w:spacing w:line="180" w:lineRule="atLeast"/>
    </w:pPr>
    <w:rPr>
      <w:color w:val="auto"/>
    </w:rPr>
  </w:style>
  <w:style w:type="paragraph" w:customStyle="1" w:styleId="Pa5">
    <w:name w:val="Pa5"/>
    <w:basedOn w:val="Default"/>
    <w:next w:val="Default"/>
    <w:uiPriority w:val="99"/>
    <w:rsid w:val="0092602F"/>
    <w:pPr>
      <w:spacing w:line="200" w:lineRule="atLeast"/>
    </w:pPr>
    <w:rPr>
      <w:color w:val="auto"/>
    </w:rPr>
  </w:style>
  <w:style w:type="paragraph" w:customStyle="1" w:styleId="Pa33">
    <w:name w:val="Pa33"/>
    <w:basedOn w:val="Default"/>
    <w:next w:val="Default"/>
    <w:uiPriority w:val="99"/>
    <w:rsid w:val="00DA299A"/>
    <w:pPr>
      <w:spacing w:line="180" w:lineRule="atLeast"/>
    </w:pPr>
    <w:rPr>
      <w:color w:val="auto"/>
    </w:rPr>
  </w:style>
  <w:style w:type="paragraph" w:customStyle="1" w:styleId="Pa36">
    <w:name w:val="Pa36"/>
    <w:basedOn w:val="Default"/>
    <w:next w:val="Default"/>
    <w:uiPriority w:val="99"/>
    <w:rsid w:val="0081229A"/>
    <w:pPr>
      <w:spacing w:line="200" w:lineRule="atLeast"/>
    </w:pPr>
    <w:rPr>
      <w:color w:val="auto"/>
    </w:rPr>
  </w:style>
  <w:style w:type="paragraph" w:customStyle="1" w:styleId="Pa9">
    <w:name w:val="Pa9"/>
    <w:basedOn w:val="Default"/>
    <w:next w:val="Default"/>
    <w:uiPriority w:val="99"/>
    <w:rsid w:val="00D91391"/>
    <w:pPr>
      <w:spacing w:line="201" w:lineRule="atLeast"/>
    </w:pPr>
    <w:rPr>
      <w:color w:val="auto"/>
    </w:rPr>
  </w:style>
  <w:style w:type="paragraph" w:customStyle="1" w:styleId="Ieieeeieiioeooe1">
    <w:name w:val="Ie?iee eieiioeooe1"/>
    <w:basedOn w:val="a2"/>
    <w:rsid w:val="002B63BB"/>
    <w:pPr>
      <w:widowControl w:val="0"/>
      <w:tabs>
        <w:tab w:val="center" w:pos="4153"/>
        <w:tab w:val="right" w:pos="8306"/>
      </w:tabs>
      <w:overflowPunct w:val="0"/>
      <w:autoSpaceDE w:val="0"/>
      <w:autoSpaceDN w:val="0"/>
      <w:adjustRightInd w:val="0"/>
      <w:ind w:firstLine="720"/>
      <w:jc w:val="both"/>
      <w:textAlignment w:val="baseline"/>
    </w:pPr>
    <w:rPr>
      <w:sz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3102">
      <w:bodyDiv w:val="1"/>
      <w:marLeft w:val="0"/>
      <w:marRight w:val="0"/>
      <w:marTop w:val="0"/>
      <w:marBottom w:val="0"/>
      <w:divBdr>
        <w:top w:val="none" w:sz="0" w:space="0" w:color="auto"/>
        <w:left w:val="none" w:sz="0" w:space="0" w:color="auto"/>
        <w:bottom w:val="none" w:sz="0" w:space="0" w:color="auto"/>
        <w:right w:val="none" w:sz="0" w:space="0" w:color="auto"/>
      </w:divBdr>
    </w:div>
    <w:div w:id="341586825">
      <w:bodyDiv w:val="1"/>
      <w:marLeft w:val="0"/>
      <w:marRight w:val="0"/>
      <w:marTop w:val="0"/>
      <w:marBottom w:val="0"/>
      <w:divBdr>
        <w:top w:val="none" w:sz="0" w:space="0" w:color="auto"/>
        <w:left w:val="none" w:sz="0" w:space="0" w:color="auto"/>
        <w:bottom w:val="none" w:sz="0" w:space="0" w:color="auto"/>
        <w:right w:val="none" w:sz="0" w:space="0" w:color="auto"/>
      </w:divBdr>
    </w:div>
    <w:div w:id="344328046">
      <w:bodyDiv w:val="1"/>
      <w:marLeft w:val="0"/>
      <w:marRight w:val="0"/>
      <w:marTop w:val="0"/>
      <w:marBottom w:val="0"/>
      <w:divBdr>
        <w:top w:val="none" w:sz="0" w:space="0" w:color="auto"/>
        <w:left w:val="none" w:sz="0" w:space="0" w:color="auto"/>
        <w:bottom w:val="none" w:sz="0" w:space="0" w:color="auto"/>
        <w:right w:val="none" w:sz="0" w:space="0" w:color="auto"/>
      </w:divBdr>
    </w:div>
    <w:div w:id="399867357">
      <w:bodyDiv w:val="1"/>
      <w:marLeft w:val="0"/>
      <w:marRight w:val="0"/>
      <w:marTop w:val="0"/>
      <w:marBottom w:val="0"/>
      <w:divBdr>
        <w:top w:val="none" w:sz="0" w:space="0" w:color="auto"/>
        <w:left w:val="none" w:sz="0" w:space="0" w:color="auto"/>
        <w:bottom w:val="none" w:sz="0" w:space="0" w:color="auto"/>
        <w:right w:val="none" w:sz="0" w:space="0" w:color="auto"/>
      </w:divBdr>
    </w:div>
    <w:div w:id="457798239">
      <w:bodyDiv w:val="1"/>
      <w:marLeft w:val="0"/>
      <w:marRight w:val="0"/>
      <w:marTop w:val="0"/>
      <w:marBottom w:val="0"/>
      <w:divBdr>
        <w:top w:val="none" w:sz="0" w:space="0" w:color="auto"/>
        <w:left w:val="none" w:sz="0" w:space="0" w:color="auto"/>
        <w:bottom w:val="none" w:sz="0" w:space="0" w:color="auto"/>
        <w:right w:val="none" w:sz="0" w:space="0" w:color="auto"/>
      </w:divBdr>
    </w:div>
    <w:div w:id="478117160">
      <w:bodyDiv w:val="1"/>
      <w:marLeft w:val="0"/>
      <w:marRight w:val="0"/>
      <w:marTop w:val="0"/>
      <w:marBottom w:val="0"/>
      <w:divBdr>
        <w:top w:val="none" w:sz="0" w:space="0" w:color="auto"/>
        <w:left w:val="none" w:sz="0" w:space="0" w:color="auto"/>
        <w:bottom w:val="none" w:sz="0" w:space="0" w:color="auto"/>
        <w:right w:val="none" w:sz="0" w:space="0" w:color="auto"/>
      </w:divBdr>
    </w:div>
    <w:div w:id="751779556">
      <w:bodyDiv w:val="1"/>
      <w:marLeft w:val="0"/>
      <w:marRight w:val="0"/>
      <w:marTop w:val="0"/>
      <w:marBottom w:val="0"/>
      <w:divBdr>
        <w:top w:val="none" w:sz="0" w:space="0" w:color="auto"/>
        <w:left w:val="none" w:sz="0" w:space="0" w:color="auto"/>
        <w:bottom w:val="none" w:sz="0" w:space="0" w:color="auto"/>
        <w:right w:val="none" w:sz="0" w:space="0" w:color="auto"/>
      </w:divBdr>
    </w:div>
    <w:div w:id="753935909">
      <w:bodyDiv w:val="1"/>
      <w:marLeft w:val="0"/>
      <w:marRight w:val="0"/>
      <w:marTop w:val="0"/>
      <w:marBottom w:val="0"/>
      <w:divBdr>
        <w:top w:val="none" w:sz="0" w:space="0" w:color="auto"/>
        <w:left w:val="none" w:sz="0" w:space="0" w:color="auto"/>
        <w:bottom w:val="none" w:sz="0" w:space="0" w:color="auto"/>
        <w:right w:val="none" w:sz="0" w:space="0" w:color="auto"/>
      </w:divBdr>
    </w:div>
    <w:div w:id="773548821">
      <w:bodyDiv w:val="1"/>
      <w:marLeft w:val="0"/>
      <w:marRight w:val="0"/>
      <w:marTop w:val="0"/>
      <w:marBottom w:val="0"/>
      <w:divBdr>
        <w:top w:val="none" w:sz="0" w:space="0" w:color="auto"/>
        <w:left w:val="none" w:sz="0" w:space="0" w:color="auto"/>
        <w:bottom w:val="none" w:sz="0" w:space="0" w:color="auto"/>
        <w:right w:val="none" w:sz="0" w:space="0" w:color="auto"/>
      </w:divBdr>
    </w:div>
    <w:div w:id="893200656">
      <w:bodyDiv w:val="1"/>
      <w:marLeft w:val="0"/>
      <w:marRight w:val="0"/>
      <w:marTop w:val="0"/>
      <w:marBottom w:val="0"/>
      <w:divBdr>
        <w:top w:val="none" w:sz="0" w:space="0" w:color="auto"/>
        <w:left w:val="none" w:sz="0" w:space="0" w:color="auto"/>
        <w:bottom w:val="none" w:sz="0" w:space="0" w:color="auto"/>
        <w:right w:val="none" w:sz="0" w:space="0" w:color="auto"/>
      </w:divBdr>
    </w:div>
    <w:div w:id="897670862">
      <w:bodyDiv w:val="1"/>
      <w:marLeft w:val="0"/>
      <w:marRight w:val="0"/>
      <w:marTop w:val="0"/>
      <w:marBottom w:val="0"/>
      <w:divBdr>
        <w:top w:val="none" w:sz="0" w:space="0" w:color="auto"/>
        <w:left w:val="none" w:sz="0" w:space="0" w:color="auto"/>
        <w:bottom w:val="none" w:sz="0" w:space="0" w:color="auto"/>
        <w:right w:val="none" w:sz="0" w:space="0" w:color="auto"/>
      </w:divBdr>
    </w:div>
    <w:div w:id="1029376981">
      <w:bodyDiv w:val="1"/>
      <w:marLeft w:val="0"/>
      <w:marRight w:val="0"/>
      <w:marTop w:val="0"/>
      <w:marBottom w:val="0"/>
      <w:divBdr>
        <w:top w:val="none" w:sz="0" w:space="0" w:color="auto"/>
        <w:left w:val="none" w:sz="0" w:space="0" w:color="auto"/>
        <w:bottom w:val="none" w:sz="0" w:space="0" w:color="auto"/>
        <w:right w:val="none" w:sz="0" w:space="0" w:color="auto"/>
      </w:divBdr>
    </w:div>
    <w:div w:id="1060978752">
      <w:bodyDiv w:val="1"/>
      <w:marLeft w:val="0"/>
      <w:marRight w:val="0"/>
      <w:marTop w:val="0"/>
      <w:marBottom w:val="0"/>
      <w:divBdr>
        <w:top w:val="none" w:sz="0" w:space="0" w:color="auto"/>
        <w:left w:val="none" w:sz="0" w:space="0" w:color="auto"/>
        <w:bottom w:val="none" w:sz="0" w:space="0" w:color="auto"/>
        <w:right w:val="none" w:sz="0" w:space="0" w:color="auto"/>
      </w:divBdr>
    </w:div>
    <w:div w:id="1313409831">
      <w:bodyDiv w:val="1"/>
      <w:marLeft w:val="0"/>
      <w:marRight w:val="0"/>
      <w:marTop w:val="0"/>
      <w:marBottom w:val="0"/>
      <w:divBdr>
        <w:top w:val="none" w:sz="0" w:space="0" w:color="auto"/>
        <w:left w:val="none" w:sz="0" w:space="0" w:color="auto"/>
        <w:bottom w:val="none" w:sz="0" w:space="0" w:color="auto"/>
        <w:right w:val="none" w:sz="0" w:space="0" w:color="auto"/>
      </w:divBdr>
    </w:div>
    <w:div w:id="1346439945">
      <w:bodyDiv w:val="1"/>
      <w:marLeft w:val="0"/>
      <w:marRight w:val="0"/>
      <w:marTop w:val="0"/>
      <w:marBottom w:val="0"/>
      <w:divBdr>
        <w:top w:val="none" w:sz="0" w:space="0" w:color="auto"/>
        <w:left w:val="none" w:sz="0" w:space="0" w:color="auto"/>
        <w:bottom w:val="none" w:sz="0" w:space="0" w:color="auto"/>
        <w:right w:val="none" w:sz="0" w:space="0" w:color="auto"/>
      </w:divBdr>
    </w:div>
    <w:div w:id="1413820531">
      <w:bodyDiv w:val="1"/>
      <w:marLeft w:val="0"/>
      <w:marRight w:val="0"/>
      <w:marTop w:val="0"/>
      <w:marBottom w:val="0"/>
      <w:divBdr>
        <w:top w:val="none" w:sz="0" w:space="0" w:color="auto"/>
        <w:left w:val="none" w:sz="0" w:space="0" w:color="auto"/>
        <w:bottom w:val="none" w:sz="0" w:space="0" w:color="auto"/>
        <w:right w:val="none" w:sz="0" w:space="0" w:color="auto"/>
      </w:divBdr>
    </w:div>
    <w:div w:id="1467897729">
      <w:bodyDiv w:val="1"/>
      <w:marLeft w:val="0"/>
      <w:marRight w:val="0"/>
      <w:marTop w:val="0"/>
      <w:marBottom w:val="0"/>
      <w:divBdr>
        <w:top w:val="none" w:sz="0" w:space="0" w:color="auto"/>
        <w:left w:val="none" w:sz="0" w:space="0" w:color="auto"/>
        <w:bottom w:val="none" w:sz="0" w:space="0" w:color="auto"/>
        <w:right w:val="none" w:sz="0" w:space="0" w:color="auto"/>
      </w:divBdr>
    </w:div>
    <w:div w:id="1532497398">
      <w:bodyDiv w:val="1"/>
      <w:marLeft w:val="0"/>
      <w:marRight w:val="0"/>
      <w:marTop w:val="0"/>
      <w:marBottom w:val="0"/>
      <w:divBdr>
        <w:top w:val="none" w:sz="0" w:space="0" w:color="auto"/>
        <w:left w:val="none" w:sz="0" w:space="0" w:color="auto"/>
        <w:bottom w:val="none" w:sz="0" w:space="0" w:color="auto"/>
        <w:right w:val="none" w:sz="0" w:space="0" w:color="auto"/>
      </w:divBdr>
      <w:divsChild>
        <w:div w:id="920484381">
          <w:marLeft w:val="-6255"/>
          <w:marRight w:val="0"/>
          <w:marTop w:val="0"/>
          <w:marBottom w:val="0"/>
          <w:divBdr>
            <w:top w:val="none" w:sz="0" w:space="0" w:color="auto"/>
            <w:left w:val="none" w:sz="0" w:space="0" w:color="auto"/>
            <w:bottom w:val="none" w:sz="0" w:space="0" w:color="auto"/>
            <w:right w:val="none" w:sz="0" w:space="0" w:color="auto"/>
          </w:divBdr>
        </w:div>
        <w:div w:id="1460106277">
          <w:marLeft w:val="0"/>
          <w:marRight w:val="0"/>
          <w:marTop w:val="0"/>
          <w:marBottom w:val="0"/>
          <w:divBdr>
            <w:top w:val="none" w:sz="0" w:space="0" w:color="auto"/>
            <w:left w:val="none" w:sz="0" w:space="0" w:color="auto"/>
            <w:bottom w:val="none" w:sz="0" w:space="0" w:color="auto"/>
            <w:right w:val="none" w:sz="0" w:space="0" w:color="auto"/>
          </w:divBdr>
        </w:div>
      </w:divsChild>
    </w:div>
    <w:div w:id="1555655092">
      <w:bodyDiv w:val="1"/>
      <w:marLeft w:val="0"/>
      <w:marRight w:val="0"/>
      <w:marTop w:val="0"/>
      <w:marBottom w:val="0"/>
      <w:divBdr>
        <w:top w:val="none" w:sz="0" w:space="0" w:color="auto"/>
        <w:left w:val="none" w:sz="0" w:space="0" w:color="auto"/>
        <w:bottom w:val="none" w:sz="0" w:space="0" w:color="auto"/>
        <w:right w:val="none" w:sz="0" w:space="0" w:color="auto"/>
      </w:divBdr>
    </w:div>
    <w:div w:id="1619291690">
      <w:bodyDiv w:val="1"/>
      <w:marLeft w:val="0"/>
      <w:marRight w:val="0"/>
      <w:marTop w:val="0"/>
      <w:marBottom w:val="0"/>
      <w:divBdr>
        <w:top w:val="none" w:sz="0" w:space="0" w:color="auto"/>
        <w:left w:val="none" w:sz="0" w:space="0" w:color="auto"/>
        <w:bottom w:val="none" w:sz="0" w:space="0" w:color="auto"/>
        <w:right w:val="none" w:sz="0" w:space="0" w:color="auto"/>
      </w:divBdr>
      <w:divsChild>
        <w:div w:id="1621381535">
          <w:marLeft w:val="-6255"/>
          <w:marRight w:val="0"/>
          <w:marTop w:val="0"/>
          <w:marBottom w:val="0"/>
          <w:divBdr>
            <w:top w:val="none" w:sz="0" w:space="0" w:color="auto"/>
            <w:left w:val="none" w:sz="0" w:space="0" w:color="auto"/>
            <w:bottom w:val="none" w:sz="0" w:space="0" w:color="auto"/>
            <w:right w:val="none" w:sz="0" w:space="0" w:color="auto"/>
          </w:divBdr>
        </w:div>
        <w:div w:id="1859157343">
          <w:marLeft w:val="0"/>
          <w:marRight w:val="0"/>
          <w:marTop w:val="0"/>
          <w:marBottom w:val="0"/>
          <w:divBdr>
            <w:top w:val="none" w:sz="0" w:space="0" w:color="auto"/>
            <w:left w:val="none" w:sz="0" w:space="0" w:color="auto"/>
            <w:bottom w:val="none" w:sz="0" w:space="0" w:color="auto"/>
            <w:right w:val="none" w:sz="0" w:space="0" w:color="auto"/>
          </w:divBdr>
        </w:div>
      </w:divsChild>
    </w:div>
    <w:div w:id="1766610694">
      <w:bodyDiv w:val="1"/>
      <w:marLeft w:val="0"/>
      <w:marRight w:val="0"/>
      <w:marTop w:val="0"/>
      <w:marBottom w:val="0"/>
      <w:divBdr>
        <w:top w:val="none" w:sz="0" w:space="0" w:color="auto"/>
        <w:left w:val="none" w:sz="0" w:space="0" w:color="auto"/>
        <w:bottom w:val="none" w:sz="0" w:space="0" w:color="auto"/>
        <w:right w:val="none" w:sz="0" w:space="0" w:color="auto"/>
      </w:divBdr>
    </w:div>
    <w:div w:id="1778600608">
      <w:bodyDiv w:val="1"/>
      <w:marLeft w:val="0"/>
      <w:marRight w:val="0"/>
      <w:marTop w:val="0"/>
      <w:marBottom w:val="0"/>
      <w:divBdr>
        <w:top w:val="none" w:sz="0" w:space="0" w:color="auto"/>
        <w:left w:val="none" w:sz="0" w:space="0" w:color="auto"/>
        <w:bottom w:val="none" w:sz="0" w:space="0" w:color="auto"/>
        <w:right w:val="none" w:sz="0" w:space="0" w:color="auto"/>
      </w:divBdr>
    </w:div>
    <w:div w:id="1881549885">
      <w:bodyDiv w:val="1"/>
      <w:marLeft w:val="0"/>
      <w:marRight w:val="0"/>
      <w:marTop w:val="0"/>
      <w:marBottom w:val="0"/>
      <w:divBdr>
        <w:top w:val="none" w:sz="0" w:space="0" w:color="auto"/>
        <w:left w:val="none" w:sz="0" w:space="0" w:color="auto"/>
        <w:bottom w:val="none" w:sz="0" w:space="0" w:color="auto"/>
        <w:right w:val="none" w:sz="0" w:space="0" w:color="auto"/>
      </w:divBdr>
    </w:div>
    <w:div w:id="1902398492">
      <w:bodyDiv w:val="1"/>
      <w:marLeft w:val="0"/>
      <w:marRight w:val="0"/>
      <w:marTop w:val="0"/>
      <w:marBottom w:val="0"/>
      <w:divBdr>
        <w:top w:val="none" w:sz="0" w:space="0" w:color="auto"/>
        <w:left w:val="none" w:sz="0" w:space="0" w:color="auto"/>
        <w:bottom w:val="none" w:sz="0" w:space="0" w:color="auto"/>
        <w:right w:val="none" w:sz="0" w:space="0" w:color="auto"/>
      </w:divBdr>
    </w:div>
    <w:div w:id="1907253876">
      <w:bodyDiv w:val="1"/>
      <w:marLeft w:val="0"/>
      <w:marRight w:val="0"/>
      <w:marTop w:val="0"/>
      <w:marBottom w:val="0"/>
      <w:divBdr>
        <w:top w:val="none" w:sz="0" w:space="0" w:color="auto"/>
        <w:left w:val="none" w:sz="0" w:space="0" w:color="auto"/>
        <w:bottom w:val="none" w:sz="0" w:space="0" w:color="auto"/>
        <w:right w:val="none" w:sz="0" w:space="0" w:color="auto"/>
      </w:divBdr>
    </w:div>
    <w:div w:id="1924223531">
      <w:bodyDiv w:val="1"/>
      <w:marLeft w:val="0"/>
      <w:marRight w:val="0"/>
      <w:marTop w:val="0"/>
      <w:marBottom w:val="0"/>
      <w:divBdr>
        <w:top w:val="none" w:sz="0" w:space="0" w:color="auto"/>
        <w:left w:val="none" w:sz="0" w:space="0" w:color="auto"/>
        <w:bottom w:val="none" w:sz="0" w:space="0" w:color="auto"/>
        <w:right w:val="none" w:sz="0" w:space="0" w:color="auto"/>
      </w:divBdr>
    </w:div>
    <w:div w:id="1929534765">
      <w:bodyDiv w:val="1"/>
      <w:marLeft w:val="0"/>
      <w:marRight w:val="0"/>
      <w:marTop w:val="0"/>
      <w:marBottom w:val="0"/>
      <w:divBdr>
        <w:top w:val="none" w:sz="0" w:space="0" w:color="auto"/>
        <w:left w:val="none" w:sz="0" w:space="0" w:color="auto"/>
        <w:bottom w:val="none" w:sz="0" w:space="0" w:color="auto"/>
        <w:right w:val="none" w:sz="0" w:space="0" w:color="auto"/>
      </w:divBdr>
      <w:divsChild>
        <w:div w:id="1217157326">
          <w:marLeft w:val="0"/>
          <w:marRight w:val="0"/>
          <w:marTop w:val="0"/>
          <w:marBottom w:val="0"/>
          <w:divBdr>
            <w:top w:val="none" w:sz="0" w:space="0" w:color="auto"/>
            <w:left w:val="none" w:sz="0" w:space="0" w:color="auto"/>
            <w:bottom w:val="none" w:sz="0" w:space="0" w:color="auto"/>
            <w:right w:val="none" w:sz="0" w:space="0" w:color="auto"/>
          </w:divBdr>
        </w:div>
      </w:divsChild>
    </w:div>
    <w:div w:id="2000841155">
      <w:bodyDiv w:val="1"/>
      <w:marLeft w:val="0"/>
      <w:marRight w:val="0"/>
      <w:marTop w:val="0"/>
      <w:marBottom w:val="0"/>
      <w:divBdr>
        <w:top w:val="none" w:sz="0" w:space="0" w:color="auto"/>
        <w:left w:val="none" w:sz="0" w:space="0" w:color="auto"/>
        <w:bottom w:val="none" w:sz="0" w:space="0" w:color="auto"/>
        <w:right w:val="none" w:sz="0" w:space="0" w:color="auto"/>
      </w:divBdr>
    </w:div>
    <w:div w:id="2056080141">
      <w:bodyDiv w:val="1"/>
      <w:marLeft w:val="0"/>
      <w:marRight w:val="0"/>
      <w:marTop w:val="0"/>
      <w:marBottom w:val="0"/>
      <w:divBdr>
        <w:top w:val="none" w:sz="0" w:space="0" w:color="auto"/>
        <w:left w:val="none" w:sz="0" w:space="0" w:color="auto"/>
        <w:bottom w:val="none" w:sz="0" w:space="0" w:color="auto"/>
        <w:right w:val="none" w:sz="0" w:space="0" w:color="auto"/>
      </w:divBdr>
    </w:div>
    <w:div w:id="2068414307">
      <w:bodyDiv w:val="1"/>
      <w:marLeft w:val="0"/>
      <w:marRight w:val="0"/>
      <w:marTop w:val="0"/>
      <w:marBottom w:val="0"/>
      <w:divBdr>
        <w:top w:val="none" w:sz="0" w:space="0" w:color="auto"/>
        <w:left w:val="none" w:sz="0" w:space="0" w:color="auto"/>
        <w:bottom w:val="none" w:sz="0" w:space="0" w:color="auto"/>
        <w:right w:val="none" w:sz="0" w:space="0" w:color="auto"/>
      </w:divBdr>
    </w:div>
    <w:div w:id="21438450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DFA26-9A3B-4C74-AD49-6F1217308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2084</TotalTime>
  <Pages>23</Pages>
  <Words>5011</Words>
  <Characters>28563</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ГОСТ Р</vt:lpstr>
    </vt:vector>
  </TitlesOfParts>
  <Company>НИЦ CALS "Прикладная логистика"</Company>
  <LinksUpToDate>false</LinksUpToDate>
  <CharactersWithSpaces>33507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Р</dc:title>
  <dc:subject>ЭКД</dc:subject>
  <dc:creator>Мазанов М.М.</dc:creator>
  <cp:keywords/>
  <dc:description/>
  <cp:lastModifiedBy>selezneva</cp:lastModifiedBy>
  <cp:revision>65</cp:revision>
  <cp:lastPrinted>2026-06-04T09:13:00Z</cp:lastPrinted>
  <dcterms:created xsi:type="dcterms:W3CDTF">2026-05-12T15:20:00Z</dcterms:created>
  <dcterms:modified xsi:type="dcterms:W3CDTF">2026-06-28T18:00:00Z</dcterms:modified>
</cp:coreProperties>
</file>