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32C96" w14:textId="77777777" w:rsidR="00926C09" w:rsidRPr="00521F0C" w:rsidRDefault="00926C09">
      <w:pPr>
        <w:rPr>
          <w:lang w:val="en-US"/>
        </w:rPr>
      </w:pPr>
    </w:p>
    <w:tbl>
      <w:tblPr>
        <w:tblW w:w="9747" w:type="dxa"/>
        <w:tblBorders>
          <w:top w:val="single" w:sz="36" w:space="0" w:color="auto"/>
          <w:bottom w:val="single" w:sz="8" w:space="0" w:color="auto"/>
        </w:tblBorders>
        <w:tblLook w:val="00A0" w:firstRow="1" w:lastRow="0" w:firstColumn="1" w:lastColumn="0" w:noHBand="0" w:noVBand="0"/>
      </w:tblPr>
      <w:tblGrid>
        <w:gridCol w:w="2660"/>
        <w:gridCol w:w="283"/>
        <w:gridCol w:w="4111"/>
        <w:gridCol w:w="283"/>
        <w:gridCol w:w="2410"/>
      </w:tblGrid>
      <w:tr w:rsidR="00BE4031" w:rsidRPr="008434DD" w14:paraId="067968E3" w14:textId="77777777">
        <w:trPr>
          <w:trHeight w:val="985"/>
        </w:trPr>
        <w:tc>
          <w:tcPr>
            <w:tcW w:w="9747" w:type="dxa"/>
            <w:gridSpan w:val="5"/>
            <w:tcBorders>
              <w:top w:val="single" w:sz="36" w:space="0" w:color="auto"/>
              <w:bottom w:val="single" w:sz="36" w:space="0" w:color="auto"/>
            </w:tcBorders>
            <w:vAlign w:val="center"/>
          </w:tcPr>
          <w:p w14:paraId="7372411E" w14:textId="77777777" w:rsidR="00BE4031" w:rsidRPr="008434DD" w:rsidRDefault="00BE4031">
            <w:pPr>
              <w:spacing w:line="360" w:lineRule="auto"/>
              <w:jc w:val="center"/>
              <w:rPr>
                <w:rFonts w:ascii="Arial" w:hAnsi="Arial"/>
                <w:b/>
                <w:caps/>
                <w:spacing w:val="20"/>
                <w:sz w:val="26"/>
              </w:rPr>
            </w:pPr>
            <w:r w:rsidRPr="008434DD">
              <w:rPr>
                <w:rFonts w:ascii="Arial" w:hAnsi="Arial"/>
                <w:b/>
                <w:caps/>
                <w:spacing w:val="20"/>
                <w:sz w:val="26"/>
              </w:rPr>
              <w:t xml:space="preserve">Федеральное агентство </w:t>
            </w:r>
          </w:p>
          <w:p w14:paraId="013918CF" w14:textId="77777777" w:rsidR="00BE4031" w:rsidRPr="008434DD" w:rsidRDefault="00BE4031">
            <w:pPr>
              <w:spacing w:line="360" w:lineRule="auto"/>
              <w:jc w:val="center"/>
              <w:rPr>
                <w:b/>
                <w:spacing w:val="20"/>
                <w:sz w:val="26"/>
              </w:rPr>
            </w:pPr>
            <w:r w:rsidRPr="008434DD">
              <w:rPr>
                <w:rFonts w:ascii="Arial" w:hAnsi="Arial"/>
                <w:b/>
                <w:caps/>
                <w:spacing w:val="20"/>
                <w:sz w:val="26"/>
              </w:rPr>
              <w:t>по техническому регулированию и метрологии</w:t>
            </w:r>
          </w:p>
        </w:tc>
      </w:tr>
      <w:tr w:rsidR="00BE4031" w:rsidRPr="008434DD" w14:paraId="36838D78" w14:textId="77777777">
        <w:trPr>
          <w:trHeight w:val="2227"/>
        </w:trPr>
        <w:tc>
          <w:tcPr>
            <w:tcW w:w="2660" w:type="dxa"/>
            <w:tcBorders>
              <w:top w:val="single" w:sz="36" w:space="0" w:color="auto"/>
              <w:bottom w:val="single" w:sz="8" w:space="0" w:color="auto"/>
            </w:tcBorders>
            <w:vAlign w:val="center"/>
          </w:tcPr>
          <w:p w14:paraId="7AB97BF8" w14:textId="77777777" w:rsidR="00BE4031" w:rsidRPr="008434DD" w:rsidRDefault="00845AD7">
            <w:pPr>
              <w:jc w:val="center"/>
              <w:rPr>
                <w:b/>
                <w:snapToGrid w:val="0"/>
                <w:sz w:val="28"/>
              </w:rPr>
            </w:pPr>
            <w:r w:rsidRPr="008434DD">
              <w:rPr>
                <w:rFonts w:cs="Arial"/>
                <w:b/>
                <w:noProof/>
                <w:sz w:val="28"/>
                <w:szCs w:val="28"/>
              </w:rPr>
              <w:drawing>
                <wp:inline distT="0" distB="0" distL="0" distR="0" wp14:anchorId="373E9FF2" wp14:editId="788AC82C">
                  <wp:extent cx="1438275" cy="904875"/>
                  <wp:effectExtent l="0" t="0" r="0" b="0"/>
                  <wp:docPr id="1" name="Рисунок 1" descr="Изображение выглядит как зарисовка, круг, белый, графическая вставка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зарисовка, круг, белый, графическая вставка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38D5C493" w14:textId="77777777" w:rsidR="00BE4031" w:rsidRPr="008434DD" w:rsidRDefault="00BE4031">
            <w:pPr>
              <w:jc w:val="center"/>
              <w:rPr>
                <w:b/>
                <w:snapToGrid w:val="0"/>
                <w:sz w:val="28"/>
              </w:rPr>
            </w:pPr>
          </w:p>
        </w:tc>
        <w:tc>
          <w:tcPr>
            <w:tcW w:w="4111" w:type="dxa"/>
            <w:tcBorders>
              <w:top w:val="single" w:sz="36" w:space="0" w:color="auto"/>
              <w:bottom w:val="single" w:sz="8" w:space="0" w:color="auto"/>
            </w:tcBorders>
            <w:vAlign w:val="center"/>
          </w:tcPr>
          <w:p w14:paraId="7BE31025" w14:textId="77777777" w:rsidR="00BE4031" w:rsidRPr="008434DD" w:rsidRDefault="00BE4031">
            <w:pPr>
              <w:spacing w:after="60"/>
              <w:jc w:val="center"/>
              <w:rPr>
                <w:rFonts w:ascii="Arial" w:hAnsi="Arial" w:cs="Arial"/>
                <w:b/>
                <w:snapToGrid w:val="0"/>
                <w:spacing w:val="50"/>
                <w:sz w:val="28"/>
              </w:rPr>
            </w:pPr>
            <w:r w:rsidRPr="008434DD">
              <w:rPr>
                <w:rFonts w:ascii="Arial" w:hAnsi="Arial" w:cs="Arial"/>
                <w:b/>
                <w:snapToGrid w:val="0"/>
                <w:spacing w:val="50"/>
                <w:sz w:val="28"/>
              </w:rPr>
              <w:t>НАЦИОНАЛЬНЫЙ</w:t>
            </w:r>
          </w:p>
          <w:p w14:paraId="50EF45FD" w14:textId="77777777" w:rsidR="00BE4031" w:rsidRPr="008434DD" w:rsidRDefault="00BE4031">
            <w:pPr>
              <w:spacing w:after="60"/>
              <w:jc w:val="center"/>
              <w:rPr>
                <w:rFonts w:ascii="Arial" w:hAnsi="Arial" w:cs="Arial"/>
                <w:b/>
                <w:snapToGrid w:val="0"/>
                <w:spacing w:val="50"/>
                <w:sz w:val="28"/>
              </w:rPr>
            </w:pPr>
            <w:r w:rsidRPr="008434DD">
              <w:rPr>
                <w:rFonts w:ascii="Arial" w:hAnsi="Arial" w:cs="Arial"/>
                <w:b/>
                <w:snapToGrid w:val="0"/>
                <w:spacing w:val="50"/>
                <w:sz w:val="28"/>
              </w:rPr>
              <w:t>СТАНДАРТ</w:t>
            </w:r>
          </w:p>
          <w:p w14:paraId="065CE024" w14:textId="77777777" w:rsidR="00BE4031" w:rsidRPr="008434DD" w:rsidRDefault="00845AD7">
            <w:pPr>
              <w:spacing w:after="60"/>
              <w:jc w:val="center"/>
              <w:rPr>
                <w:rFonts w:ascii="Arial" w:hAnsi="Arial" w:cs="Arial"/>
                <w:b/>
                <w:snapToGrid w:val="0"/>
                <w:spacing w:val="50"/>
                <w:sz w:val="28"/>
              </w:rPr>
            </w:pPr>
            <w:r w:rsidRPr="008434DD">
              <w:rPr>
                <w:noProof/>
              </w:rPr>
              <mc:AlternateContent>
                <mc:Choice Requires="wps">
                  <w:drawing>
                    <wp:anchor distT="0" distB="0" distL="114300" distR="114300" simplePos="0" relativeHeight="251656192" behindDoc="0" locked="0" layoutInCell="0" allowOverlap="1" wp14:anchorId="7F2E4833" wp14:editId="2D94D56C">
                      <wp:simplePos x="0" y="0"/>
                      <wp:positionH relativeFrom="column">
                        <wp:posOffset>6880860</wp:posOffset>
                      </wp:positionH>
                      <wp:positionV relativeFrom="paragraph">
                        <wp:posOffset>118110</wp:posOffset>
                      </wp:positionV>
                      <wp:extent cx="26670" cy="767715"/>
                      <wp:effectExtent l="0" t="0" r="2540" b="3810"/>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8ECCE" w14:textId="77777777" w:rsidR="00550574" w:rsidRDefault="00550574" w:rsidP="00B307F5">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E4833" id="Прямоугольник 2" o:spid="_x0000_s1026" style="position:absolute;left:0;text-align:left;margin-left:541.8pt;margin-top:9.3pt;width:2.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POlXzQsCAADM&#10;AwAADgAAAAAAAAAAAAAAAAAuAgAAZHJzL2Uyb0RvYy54bWxQSwECLQAUAAYACAAAACEA2Fn6ht4A&#10;AAAMAQAADwAAAAAAAAAAAAAAAABlBAAAZHJzL2Rvd25yZXYueG1sUEsFBgAAAAAEAAQA8wAAAHAF&#10;AAAAAA==&#10;" o:allowincell="f" filled="f" stroked="f">
                      <v:textbox inset="1pt,1pt,1pt,1pt">
                        <w:txbxContent>
                          <w:p w14:paraId="2EB8ECCE" w14:textId="77777777" w:rsidR="00550574" w:rsidRDefault="00550574" w:rsidP="00B307F5">
                            <w:pPr>
                              <w:pStyle w:val="Normal1"/>
                              <w:spacing w:line="320" w:lineRule="atLeast"/>
                              <w:ind w:firstLine="0"/>
                              <w:rPr>
                                <w:b/>
                                <w:sz w:val="32"/>
                              </w:rPr>
                            </w:pPr>
                          </w:p>
                        </w:txbxContent>
                      </v:textbox>
                    </v:rect>
                  </w:pict>
                </mc:Fallback>
              </mc:AlternateContent>
            </w:r>
            <w:r w:rsidR="00BE4031" w:rsidRPr="008434DD">
              <w:rPr>
                <w:rFonts w:ascii="Arial" w:hAnsi="Arial" w:cs="Arial"/>
                <w:b/>
                <w:snapToGrid w:val="0"/>
                <w:spacing w:val="50"/>
                <w:sz w:val="28"/>
              </w:rPr>
              <w:t>РОССИЙСКОЙ</w:t>
            </w:r>
          </w:p>
          <w:p w14:paraId="340F87C4" w14:textId="77777777" w:rsidR="00BE4031" w:rsidRPr="008434DD" w:rsidRDefault="00BE4031">
            <w:pPr>
              <w:spacing w:after="60"/>
              <w:jc w:val="center"/>
              <w:rPr>
                <w:b/>
                <w:snapToGrid w:val="0"/>
                <w:sz w:val="28"/>
              </w:rPr>
            </w:pPr>
            <w:r w:rsidRPr="008434DD">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52D83701" w14:textId="77777777" w:rsidR="00BE4031" w:rsidRPr="008434DD" w:rsidRDefault="00BE4031">
            <w:pPr>
              <w:jc w:val="center"/>
              <w:rPr>
                <w:b/>
                <w:snapToGrid w:val="0"/>
                <w:sz w:val="28"/>
              </w:rPr>
            </w:pPr>
          </w:p>
        </w:tc>
        <w:tc>
          <w:tcPr>
            <w:tcW w:w="2410" w:type="dxa"/>
            <w:tcBorders>
              <w:top w:val="single" w:sz="36" w:space="0" w:color="auto"/>
              <w:bottom w:val="single" w:sz="8" w:space="0" w:color="auto"/>
              <w:right w:val="nil"/>
            </w:tcBorders>
            <w:vAlign w:val="center"/>
          </w:tcPr>
          <w:p w14:paraId="4BC3022C" w14:textId="77777777" w:rsidR="00BE4031" w:rsidRPr="008434DD" w:rsidRDefault="00BE4031">
            <w:pPr>
              <w:rPr>
                <w:rFonts w:ascii="Arial" w:hAnsi="Arial" w:cs="Arial"/>
                <w:b/>
                <w:sz w:val="28"/>
                <w:szCs w:val="28"/>
              </w:rPr>
            </w:pPr>
            <w:r w:rsidRPr="008434DD">
              <w:rPr>
                <w:rFonts w:ascii="Arial" w:hAnsi="Arial" w:cs="Arial"/>
                <w:b/>
                <w:sz w:val="28"/>
                <w:szCs w:val="28"/>
              </w:rPr>
              <w:t>ГОСТ Р</w:t>
            </w:r>
          </w:p>
          <w:p w14:paraId="13371F8A" w14:textId="77777777" w:rsidR="00BE4031" w:rsidRPr="008434DD" w:rsidRDefault="00BE4031">
            <w:pPr>
              <w:jc w:val="both"/>
              <w:rPr>
                <w:rFonts w:ascii="Arial" w:hAnsi="Arial" w:cs="Arial"/>
                <w:b/>
                <w:sz w:val="28"/>
                <w:szCs w:val="28"/>
              </w:rPr>
            </w:pPr>
            <w:r w:rsidRPr="008434DD">
              <w:rPr>
                <w:rFonts w:ascii="Arial" w:hAnsi="Arial" w:cs="Arial"/>
                <w:b/>
                <w:sz w:val="28"/>
                <w:szCs w:val="28"/>
              </w:rPr>
              <w:t>3.105―</w:t>
            </w:r>
          </w:p>
          <w:p w14:paraId="44C1A489" w14:textId="77777777" w:rsidR="00BE4031" w:rsidRPr="008434DD" w:rsidRDefault="00BE4031">
            <w:pPr>
              <w:rPr>
                <w:rFonts w:ascii="Arial" w:hAnsi="Arial" w:cs="Arial"/>
                <w:b/>
                <w:snapToGrid w:val="0"/>
                <w:sz w:val="28"/>
                <w:szCs w:val="28"/>
              </w:rPr>
            </w:pPr>
            <w:r w:rsidRPr="008434DD">
              <w:rPr>
                <w:rFonts w:ascii="Arial" w:hAnsi="Arial" w:cs="Arial"/>
                <w:b/>
                <w:snapToGrid w:val="0"/>
                <w:sz w:val="28"/>
                <w:szCs w:val="28"/>
              </w:rPr>
              <w:t>20ХХ</w:t>
            </w:r>
          </w:p>
          <w:p w14:paraId="53D1E679" w14:textId="77777777" w:rsidR="00BE4031" w:rsidRPr="008434DD" w:rsidRDefault="00BE4031">
            <w:pPr>
              <w:rPr>
                <w:rFonts w:ascii="Arial" w:hAnsi="Arial" w:cs="Arial"/>
                <w:bCs/>
                <w:iCs/>
                <w:sz w:val="28"/>
                <w:szCs w:val="28"/>
              </w:rPr>
            </w:pPr>
            <w:r w:rsidRPr="008434DD">
              <w:rPr>
                <w:rFonts w:ascii="Arial" w:hAnsi="Arial" w:cs="Arial"/>
                <w:i/>
                <w:iCs/>
                <w:snapToGrid w:val="0"/>
                <w:szCs w:val="40"/>
              </w:rPr>
              <w:t>(</w:t>
            </w:r>
            <w:r w:rsidR="00E27E34" w:rsidRPr="008434DD">
              <w:rPr>
                <w:rFonts w:ascii="Arial" w:hAnsi="Arial" w:cs="Arial"/>
                <w:i/>
                <w:snapToGrid w:val="0"/>
                <w:szCs w:val="40"/>
              </w:rPr>
              <w:t>проект</w:t>
            </w:r>
            <w:r w:rsidRPr="008434DD">
              <w:rPr>
                <w:rFonts w:ascii="Arial" w:hAnsi="Arial" w:cs="Arial"/>
                <w:i/>
                <w:snapToGrid w:val="0"/>
                <w:szCs w:val="40"/>
              </w:rPr>
              <w:t xml:space="preserve">, </w:t>
            </w:r>
            <w:r w:rsidRPr="008434DD">
              <w:rPr>
                <w:rFonts w:ascii="Arial" w:hAnsi="Arial" w:cs="Arial"/>
                <w:i/>
                <w:snapToGrid w:val="0"/>
                <w:szCs w:val="40"/>
              </w:rPr>
              <w:br/>
            </w:r>
            <w:r w:rsidR="006622E4" w:rsidRPr="008434DD">
              <w:rPr>
                <w:rFonts w:ascii="Arial" w:hAnsi="Arial" w:cs="Arial"/>
                <w:i/>
                <w:snapToGrid w:val="0"/>
                <w:szCs w:val="40"/>
              </w:rPr>
              <w:t xml:space="preserve">окончательная </w:t>
            </w:r>
            <w:r w:rsidRPr="008434DD">
              <w:rPr>
                <w:rFonts w:ascii="Arial" w:hAnsi="Arial" w:cs="Arial"/>
                <w:i/>
                <w:snapToGrid w:val="0"/>
                <w:szCs w:val="40"/>
              </w:rPr>
              <w:t>редакция)</w:t>
            </w:r>
          </w:p>
        </w:tc>
      </w:tr>
    </w:tbl>
    <w:p w14:paraId="6FD70271" w14:textId="77777777" w:rsidR="00BE4031" w:rsidRPr="008434DD" w:rsidRDefault="00BE4031" w:rsidP="0093518F">
      <w:pPr>
        <w:widowControl w:val="0"/>
        <w:autoSpaceDE w:val="0"/>
        <w:autoSpaceDN w:val="0"/>
        <w:adjustRightInd w:val="0"/>
        <w:spacing w:line="360" w:lineRule="auto"/>
        <w:jc w:val="center"/>
      </w:pPr>
    </w:p>
    <w:p w14:paraId="26859EB1" w14:textId="77777777" w:rsidR="00BE4031" w:rsidRPr="008434DD" w:rsidRDefault="00BE4031" w:rsidP="0093518F">
      <w:pPr>
        <w:widowControl w:val="0"/>
        <w:autoSpaceDE w:val="0"/>
        <w:autoSpaceDN w:val="0"/>
        <w:adjustRightInd w:val="0"/>
        <w:spacing w:line="360" w:lineRule="auto"/>
        <w:jc w:val="center"/>
      </w:pPr>
    </w:p>
    <w:p w14:paraId="6F25A6AB" w14:textId="77777777" w:rsidR="00BE4031" w:rsidRPr="008434DD" w:rsidRDefault="00BE4031" w:rsidP="0093518F">
      <w:pPr>
        <w:widowControl w:val="0"/>
        <w:autoSpaceDE w:val="0"/>
        <w:autoSpaceDN w:val="0"/>
        <w:adjustRightInd w:val="0"/>
        <w:spacing w:line="360" w:lineRule="auto"/>
        <w:jc w:val="center"/>
      </w:pPr>
    </w:p>
    <w:p w14:paraId="1277DB12" w14:textId="77777777" w:rsidR="00BE4031" w:rsidRPr="008434DD" w:rsidRDefault="00BE4031" w:rsidP="0093518F">
      <w:pPr>
        <w:widowControl w:val="0"/>
        <w:autoSpaceDE w:val="0"/>
        <w:autoSpaceDN w:val="0"/>
        <w:adjustRightInd w:val="0"/>
        <w:spacing w:line="360" w:lineRule="auto"/>
        <w:jc w:val="center"/>
      </w:pPr>
    </w:p>
    <w:p w14:paraId="1B1BF937" w14:textId="77777777" w:rsidR="00BE4031" w:rsidRPr="008434DD" w:rsidRDefault="00BE4031" w:rsidP="0093518F">
      <w:pPr>
        <w:widowControl w:val="0"/>
        <w:autoSpaceDE w:val="0"/>
        <w:autoSpaceDN w:val="0"/>
        <w:adjustRightInd w:val="0"/>
        <w:spacing w:line="360" w:lineRule="auto"/>
        <w:jc w:val="center"/>
      </w:pPr>
    </w:p>
    <w:p w14:paraId="1B3464E3" w14:textId="77777777" w:rsidR="00BE4031" w:rsidRPr="008434DD" w:rsidRDefault="00BE4031" w:rsidP="0093518F">
      <w:pPr>
        <w:widowControl w:val="0"/>
        <w:autoSpaceDE w:val="0"/>
        <w:autoSpaceDN w:val="0"/>
        <w:adjustRightInd w:val="0"/>
        <w:spacing w:line="360" w:lineRule="auto"/>
        <w:jc w:val="center"/>
      </w:pPr>
    </w:p>
    <w:p w14:paraId="440F0AE4" w14:textId="77777777" w:rsidR="00BE4031" w:rsidRPr="008434DD" w:rsidRDefault="00BE4031" w:rsidP="0093518F">
      <w:pPr>
        <w:widowControl w:val="0"/>
        <w:autoSpaceDE w:val="0"/>
        <w:autoSpaceDN w:val="0"/>
        <w:adjustRightInd w:val="0"/>
        <w:spacing w:line="360" w:lineRule="auto"/>
        <w:jc w:val="center"/>
      </w:pPr>
    </w:p>
    <w:p w14:paraId="1021B009" w14:textId="29878895" w:rsidR="00BE4031" w:rsidRPr="008434DD" w:rsidRDefault="00BE4031" w:rsidP="00BF5EBA">
      <w:pPr>
        <w:widowControl w:val="0"/>
        <w:autoSpaceDE w:val="0"/>
        <w:autoSpaceDN w:val="0"/>
        <w:adjustRightInd w:val="0"/>
        <w:spacing w:line="360" w:lineRule="auto"/>
        <w:jc w:val="center"/>
        <w:rPr>
          <w:rFonts w:ascii="Arial" w:hAnsi="Arial" w:cs="Arial"/>
          <w:b/>
          <w:sz w:val="32"/>
          <w:szCs w:val="32"/>
        </w:rPr>
      </w:pPr>
      <w:r w:rsidRPr="008434DD">
        <w:rPr>
          <w:rFonts w:ascii="Arial" w:hAnsi="Arial" w:cs="Arial"/>
          <w:b/>
          <w:sz w:val="32"/>
          <w:szCs w:val="32"/>
        </w:rPr>
        <w:t>Единая система технологическ</w:t>
      </w:r>
      <w:r w:rsidR="00AE12FA">
        <w:rPr>
          <w:rFonts w:ascii="Arial" w:hAnsi="Arial" w:cs="Arial"/>
          <w:b/>
          <w:sz w:val="32"/>
          <w:szCs w:val="32"/>
        </w:rPr>
        <w:t>о</w:t>
      </w:r>
      <w:r w:rsidRPr="008434DD">
        <w:rPr>
          <w:rFonts w:ascii="Arial" w:hAnsi="Arial" w:cs="Arial"/>
          <w:b/>
          <w:sz w:val="32"/>
          <w:szCs w:val="32"/>
        </w:rPr>
        <w:t>й документации</w:t>
      </w:r>
    </w:p>
    <w:p w14:paraId="776B0FA0" w14:textId="77777777" w:rsidR="00BE4031" w:rsidRPr="008434DD" w:rsidRDefault="006F29AB" w:rsidP="0093518F">
      <w:pPr>
        <w:widowControl w:val="0"/>
        <w:autoSpaceDE w:val="0"/>
        <w:autoSpaceDN w:val="0"/>
        <w:adjustRightInd w:val="0"/>
        <w:spacing w:line="360" w:lineRule="auto"/>
        <w:jc w:val="center"/>
        <w:rPr>
          <w:rFonts w:ascii="Arial" w:hAnsi="Arial" w:cs="Arial"/>
          <w:b/>
          <w:sz w:val="32"/>
          <w:szCs w:val="32"/>
        </w:rPr>
      </w:pPr>
      <w:r w:rsidRPr="008434DD">
        <w:rPr>
          <w:rFonts w:ascii="Arial" w:hAnsi="Arial" w:cs="Arial"/>
          <w:b/>
          <w:sz w:val="32"/>
          <w:szCs w:val="32"/>
        </w:rPr>
        <w:t>Документы общего назначения</w:t>
      </w:r>
    </w:p>
    <w:p w14:paraId="61435C77" w14:textId="77777777" w:rsidR="00BE4031" w:rsidRPr="008434DD" w:rsidRDefault="00BE4031" w:rsidP="0093518F">
      <w:pPr>
        <w:widowControl w:val="0"/>
        <w:autoSpaceDE w:val="0"/>
        <w:autoSpaceDN w:val="0"/>
        <w:adjustRightInd w:val="0"/>
        <w:spacing w:line="360" w:lineRule="auto"/>
        <w:jc w:val="center"/>
      </w:pPr>
    </w:p>
    <w:p w14:paraId="703F3E6F" w14:textId="77777777" w:rsidR="00BE4031" w:rsidRPr="008434DD" w:rsidRDefault="00BE4031" w:rsidP="0093518F">
      <w:pPr>
        <w:widowControl w:val="0"/>
        <w:autoSpaceDE w:val="0"/>
        <w:autoSpaceDN w:val="0"/>
        <w:adjustRightInd w:val="0"/>
        <w:spacing w:line="360" w:lineRule="auto"/>
        <w:jc w:val="center"/>
      </w:pPr>
    </w:p>
    <w:p w14:paraId="454B162B" w14:textId="77777777" w:rsidR="00BE4031" w:rsidRPr="008434DD" w:rsidRDefault="00BE4031" w:rsidP="0093518F">
      <w:pPr>
        <w:widowControl w:val="0"/>
        <w:autoSpaceDE w:val="0"/>
        <w:autoSpaceDN w:val="0"/>
        <w:adjustRightInd w:val="0"/>
        <w:spacing w:line="360" w:lineRule="auto"/>
        <w:jc w:val="center"/>
      </w:pPr>
    </w:p>
    <w:p w14:paraId="6C9E548C" w14:textId="77777777" w:rsidR="00BE4031" w:rsidRPr="008434DD" w:rsidRDefault="00BE4031" w:rsidP="00754317">
      <w:pPr>
        <w:widowControl w:val="0"/>
        <w:autoSpaceDE w:val="0"/>
        <w:autoSpaceDN w:val="0"/>
        <w:adjustRightInd w:val="0"/>
        <w:spacing w:line="360" w:lineRule="auto"/>
        <w:jc w:val="center"/>
        <w:rPr>
          <w:rFonts w:ascii="Arial" w:hAnsi="Arial" w:cs="Arial"/>
          <w:i/>
          <w:sz w:val="24"/>
          <w:szCs w:val="24"/>
        </w:rPr>
      </w:pPr>
      <w:r w:rsidRPr="008434DD">
        <w:rPr>
          <w:rFonts w:ascii="Arial" w:hAnsi="Arial" w:cs="Arial"/>
          <w:i/>
          <w:sz w:val="24"/>
          <w:szCs w:val="24"/>
        </w:rPr>
        <w:t>Настоящий проект стандарта не подлежит применению до его утверждения</w:t>
      </w:r>
    </w:p>
    <w:p w14:paraId="111E7267" w14:textId="77777777" w:rsidR="00BE4031" w:rsidRPr="008434DD" w:rsidRDefault="00BE4031" w:rsidP="0093518F">
      <w:pPr>
        <w:widowControl w:val="0"/>
        <w:autoSpaceDE w:val="0"/>
        <w:autoSpaceDN w:val="0"/>
        <w:adjustRightInd w:val="0"/>
        <w:spacing w:line="360" w:lineRule="auto"/>
        <w:jc w:val="center"/>
      </w:pPr>
    </w:p>
    <w:p w14:paraId="5817907D" w14:textId="77777777" w:rsidR="00BE4031" w:rsidRPr="008434DD" w:rsidRDefault="00BE4031" w:rsidP="0093518F">
      <w:pPr>
        <w:widowControl w:val="0"/>
        <w:autoSpaceDE w:val="0"/>
        <w:autoSpaceDN w:val="0"/>
        <w:adjustRightInd w:val="0"/>
        <w:spacing w:line="360" w:lineRule="auto"/>
        <w:jc w:val="center"/>
      </w:pPr>
    </w:p>
    <w:p w14:paraId="1B0EF8A8" w14:textId="77777777" w:rsidR="00BE4031" w:rsidRPr="008434DD" w:rsidRDefault="00BE4031" w:rsidP="0093518F">
      <w:pPr>
        <w:widowControl w:val="0"/>
        <w:autoSpaceDE w:val="0"/>
        <w:autoSpaceDN w:val="0"/>
        <w:adjustRightInd w:val="0"/>
        <w:spacing w:line="360" w:lineRule="auto"/>
        <w:jc w:val="center"/>
      </w:pPr>
    </w:p>
    <w:p w14:paraId="2866186E" w14:textId="77777777" w:rsidR="00BE4031" w:rsidRPr="008434DD" w:rsidRDefault="00BE4031" w:rsidP="0093518F">
      <w:pPr>
        <w:widowControl w:val="0"/>
        <w:autoSpaceDE w:val="0"/>
        <w:autoSpaceDN w:val="0"/>
        <w:adjustRightInd w:val="0"/>
        <w:spacing w:line="360" w:lineRule="auto"/>
        <w:jc w:val="center"/>
      </w:pPr>
    </w:p>
    <w:p w14:paraId="6FC3EDCE" w14:textId="77777777" w:rsidR="00BE4031" w:rsidRPr="008434DD" w:rsidRDefault="00BE4031" w:rsidP="0093518F">
      <w:pPr>
        <w:widowControl w:val="0"/>
        <w:autoSpaceDE w:val="0"/>
        <w:autoSpaceDN w:val="0"/>
        <w:adjustRightInd w:val="0"/>
        <w:spacing w:line="360" w:lineRule="auto"/>
        <w:jc w:val="center"/>
      </w:pPr>
    </w:p>
    <w:p w14:paraId="4A86DA5E" w14:textId="77777777" w:rsidR="00BE4031" w:rsidRPr="008434DD" w:rsidRDefault="00BE4031" w:rsidP="0093518F">
      <w:pPr>
        <w:widowControl w:val="0"/>
        <w:autoSpaceDE w:val="0"/>
        <w:autoSpaceDN w:val="0"/>
        <w:adjustRightInd w:val="0"/>
        <w:spacing w:line="360" w:lineRule="auto"/>
        <w:jc w:val="center"/>
      </w:pPr>
    </w:p>
    <w:p w14:paraId="32741C98" w14:textId="77777777" w:rsidR="00BE4031" w:rsidRPr="008434DD" w:rsidRDefault="00BE4031" w:rsidP="0093518F">
      <w:pPr>
        <w:widowControl w:val="0"/>
        <w:autoSpaceDE w:val="0"/>
        <w:autoSpaceDN w:val="0"/>
        <w:adjustRightInd w:val="0"/>
        <w:spacing w:line="360" w:lineRule="auto"/>
        <w:jc w:val="center"/>
      </w:pPr>
    </w:p>
    <w:p w14:paraId="2B79C1E5" w14:textId="77777777" w:rsidR="00BE4031" w:rsidRPr="008434DD" w:rsidRDefault="00BE4031" w:rsidP="0093518F">
      <w:pPr>
        <w:widowControl w:val="0"/>
        <w:autoSpaceDE w:val="0"/>
        <w:autoSpaceDN w:val="0"/>
        <w:adjustRightInd w:val="0"/>
        <w:spacing w:line="360" w:lineRule="auto"/>
        <w:jc w:val="center"/>
      </w:pPr>
    </w:p>
    <w:p w14:paraId="79103D63" w14:textId="77777777" w:rsidR="00BE4031" w:rsidRPr="008434DD" w:rsidRDefault="00BE4031" w:rsidP="0093518F">
      <w:pPr>
        <w:widowControl w:val="0"/>
        <w:autoSpaceDE w:val="0"/>
        <w:autoSpaceDN w:val="0"/>
        <w:adjustRightInd w:val="0"/>
        <w:spacing w:line="360" w:lineRule="auto"/>
        <w:jc w:val="center"/>
      </w:pPr>
    </w:p>
    <w:p w14:paraId="7F0FFEF0" w14:textId="77777777" w:rsidR="00BE4031" w:rsidRPr="008434DD" w:rsidRDefault="00BE4031" w:rsidP="0093518F">
      <w:pPr>
        <w:widowControl w:val="0"/>
        <w:autoSpaceDE w:val="0"/>
        <w:autoSpaceDN w:val="0"/>
        <w:adjustRightInd w:val="0"/>
        <w:spacing w:line="360" w:lineRule="auto"/>
        <w:jc w:val="center"/>
      </w:pPr>
    </w:p>
    <w:p w14:paraId="23B446AF" w14:textId="77777777" w:rsidR="00BE4031" w:rsidRPr="008434DD" w:rsidRDefault="00BE4031" w:rsidP="0093518F">
      <w:pPr>
        <w:widowControl w:val="0"/>
        <w:autoSpaceDE w:val="0"/>
        <w:autoSpaceDN w:val="0"/>
        <w:adjustRightInd w:val="0"/>
        <w:spacing w:line="360" w:lineRule="auto"/>
        <w:jc w:val="center"/>
      </w:pPr>
    </w:p>
    <w:p w14:paraId="5608670A" w14:textId="77777777" w:rsidR="00BF5EBA" w:rsidRPr="008434DD" w:rsidRDefault="00BF5EBA" w:rsidP="0093518F">
      <w:pPr>
        <w:widowControl w:val="0"/>
        <w:autoSpaceDE w:val="0"/>
        <w:autoSpaceDN w:val="0"/>
        <w:adjustRightInd w:val="0"/>
        <w:spacing w:line="360" w:lineRule="auto"/>
        <w:jc w:val="center"/>
      </w:pPr>
    </w:p>
    <w:p w14:paraId="1B65BEB4" w14:textId="77777777" w:rsidR="00BF5EBA" w:rsidRPr="008434DD" w:rsidRDefault="00BF5EBA" w:rsidP="0093518F">
      <w:pPr>
        <w:widowControl w:val="0"/>
        <w:autoSpaceDE w:val="0"/>
        <w:autoSpaceDN w:val="0"/>
        <w:adjustRightInd w:val="0"/>
        <w:spacing w:line="360" w:lineRule="auto"/>
        <w:jc w:val="center"/>
      </w:pPr>
    </w:p>
    <w:p w14:paraId="2951D197" w14:textId="77777777" w:rsidR="00BF5EBA" w:rsidRPr="008434DD" w:rsidRDefault="00BF5EBA" w:rsidP="0093518F">
      <w:pPr>
        <w:widowControl w:val="0"/>
        <w:autoSpaceDE w:val="0"/>
        <w:autoSpaceDN w:val="0"/>
        <w:adjustRightInd w:val="0"/>
        <w:spacing w:line="360" w:lineRule="auto"/>
        <w:jc w:val="center"/>
      </w:pPr>
    </w:p>
    <w:p w14:paraId="42E24B4C" w14:textId="77777777" w:rsidR="00BF5EBA" w:rsidRPr="008434DD" w:rsidRDefault="00BF5EBA" w:rsidP="00BF5EBA">
      <w:pPr>
        <w:spacing w:line="360" w:lineRule="auto"/>
        <w:jc w:val="center"/>
        <w:rPr>
          <w:rFonts w:ascii="Arial" w:hAnsi="Arial" w:cs="Arial"/>
          <w:b/>
          <w:snapToGrid w:val="0"/>
        </w:rPr>
      </w:pPr>
      <w:r w:rsidRPr="008434DD">
        <w:rPr>
          <w:rFonts w:ascii="Arial" w:hAnsi="Arial" w:cs="Arial"/>
          <w:b/>
          <w:snapToGrid w:val="0"/>
        </w:rPr>
        <w:t>Москва</w:t>
      </w:r>
      <w:r w:rsidRPr="008434DD">
        <w:rPr>
          <w:rFonts w:ascii="Arial" w:hAnsi="Arial" w:cs="Arial"/>
          <w:b/>
          <w:snapToGrid w:val="0"/>
        </w:rPr>
        <w:br/>
        <w:t>Российский институт стандартизации</w:t>
      </w:r>
    </w:p>
    <w:p w14:paraId="7E6F7A59" w14:textId="77777777" w:rsidR="00BF5EBA" w:rsidRPr="008434DD" w:rsidRDefault="00BF5EBA" w:rsidP="00BF5EBA">
      <w:pPr>
        <w:widowControl w:val="0"/>
        <w:shd w:val="clear" w:color="auto" w:fill="FFFFFF"/>
        <w:autoSpaceDE w:val="0"/>
        <w:autoSpaceDN w:val="0"/>
        <w:adjustRightInd w:val="0"/>
        <w:spacing w:line="360" w:lineRule="auto"/>
        <w:jc w:val="center"/>
      </w:pPr>
      <w:r w:rsidRPr="008434DD">
        <w:rPr>
          <w:rFonts w:ascii="Arial" w:hAnsi="Arial" w:cs="Arial"/>
          <w:b/>
          <w:snapToGrid w:val="0"/>
        </w:rPr>
        <w:t>20</w:t>
      </w:r>
      <w:r w:rsidRPr="008434DD">
        <w:rPr>
          <w:rFonts w:ascii="Arial" w:hAnsi="Arial" w:cs="Arial"/>
          <w:bCs/>
          <w:snapToGrid w:val="0"/>
        </w:rPr>
        <w:t>__</w:t>
      </w:r>
    </w:p>
    <w:p w14:paraId="15B59D13" w14:textId="77777777" w:rsidR="00BE4031" w:rsidRPr="008434DD" w:rsidRDefault="00BE4031" w:rsidP="004E6B10">
      <w:pPr>
        <w:spacing w:after="160" w:line="259" w:lineRule="auto"/>
        <w:jc w:val="center"/>
        <w:rPr>
          <w:rFonts w:ascii="Arial" w:eastAsia="Times New Roman" w:hAnsi="Arial"/>
          <w:b/>
          <w:sz w:val="24"/>
          <w:szCs w:val="26"/>
          <w:lang w:eastAsia="en-US"/>
        </w:rPr>
      </w:pPr>
      <w:r w:rsidRPr="008434DD">
        <w:rPr>
          <w:rFonts w:ascii="Arial" w:eastAsia="Times New Roman" w:hAnsi="Arial" w:cs="Arial"/>
          <w:b/>
          <w:sz w:val="28"/>
          <w:szCs w:val="28"/>
          <w:lang w:eastAsia="en-US"/>
        </w:rPr>
        <w:br w:type="page"/>
      </w:r>
      <w:r w:rsidRPr="008434DD">
        <w:rPr>
          <w:rFonts w:ascii="Arial" w:eastAsia="Times New Roman" w:hAnsi="Arial"/>
          <w:b/>
          <w:sz w:val="24"/>
          <w:szCs w:val="26"/>
          <w:lang w:eastAsia="en-US"/>
        </w:rPr>
        <w:lastRenderedPageBreak/>
        <w:t>Предисловие</w:t>
      </w:r>
    </w:p>
    <w:p w14:paraId="73579560" w14:textId="75922E65"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 xml:space="preserve">1 РАЗРАБОТАН Научно-техническим центром «Информтехника» </w:t>
      </w:r>
      <w:r w:rsidR="00AE12FA">
        <w:rPr>
          <w:rFonts w:ascii="Arial" w:eastAsia="Times New Roman" w:hAnsi="Arial"/>
          <w:bCs/>
          <w:sz w:val="24"/>
          <w:szCs w:val="26"/>
          <w:lang w:eastAsia="en-US"/>
        </w:rPr>
        <w:t>–</w:t>
      </w:r>
      <w:r w:rsidRPr="008434DD">
        <w:rPr>
          <w:rFonts w:ascii="Arial" w:eastAsia="Times New Roman" w:hAnsi="Arial"/>
          <w:bCs/>
          <w:sz w:val="24"/>
          <w:szCs w:val="26"/>
          <w:lang w:eastAsia="en-US"/>
        </w:rPr>
        <w:t xml:space="preserve"> филиалом федерального государственного унитарного предприятия «Всероссийский научно-исследовательский институт «Центр» (НТЦ «Информтехника» - филиал ФГУП «ВНИИ «Центр») при участии акционерного общества «Научно-исследовательский центр «Прикладная Логистика» (АО НИЦ «Прикладная Логистика») </w:t>
      </w:r>
    </w:p>
    <w:p w14:paraId="020A7BEA" w14:textId="040ABDD9"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2 ВНЕСЕН Техническим комитетом по стандартизации ТК 482 «Поддержка жизненного цикла продукции»</w:t>
      </w:r>
    </w:p>
    <w:p w14:paraId="6740732F" w14:textId="77777777"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3 УТВЕРЖДЕН И ВВЕДЕН В ДЕЙСТВИЕ Приказом Федерального агентства по техническому регулированию и метрологии от                         г. №         -ст</w:t>
      </w:r>
    </w:p>
    <w:p w14:paraId="2E8FAE3D" w14:textId="77777777"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4 ВВЕДЕН ВПЕРВЫЕ</w:t>
      </w:r>
    </w:p>
    <w:p w14:paraId="591C34AC" w14:textId="77777777"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p>
    <w:p w14:paraId="2A1D9482" w14:textId="77777777" w:rsidR="00BE4031" w:rsidRPr="008434DD" w:rsidRDefault="00BE4031" w:rsidP="002B5E42">
      <w:pPr>
        <w:spacing w:before="240" w:after="200" w:line="360" w:lineRule="auto"/>
        <w:ind w:firstLine="851"/>
        <w:jc w:val="both"/>
        <w:rPr>
          <w:rFonts w:ascii="Arial" w:eastAsia="Times New Roman" w:hAnsi="Arial"/>
          <w:bCs/>
          <w:i/>
          <w:sz w:val="24"/>
          <w:szCs w:val="26"/>
          <w:lang w:eastAsia="en-US"/>
        </w:rPr>
      </w:pPr>
      <w:r w:rsidRPr="008434DD">
        <w:rPr>
          <w:rFonts w:ascii="Arial" w:eastAsia="Times New Roman" w:hAnsi="Arial"/>
          <w:bCs/>
          <w:i/>
          <w:sz w:val="24"/>
          <w:szCs w:val="26"/>
          <w:lang w:eastAsia="en-US"/>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sidRPr="008434DD">
        <w:rPr>
          <w:rFonts w:ascii="Arial" w:eastAsia="Times New Roman" w:hAnsi="Arial"/>
          <w:bCs/>
          <w:i/>
          <w:sz w:val="24"/>
          <w:szCs w:val="26"/>
          <w:lang w:val="en-US" w:eastAsia="en-US"/>
        </w:rPr>
        <w:t>www</w:t>
      </w:r>
      <w:r w:rsidRPr="008434DD">
        <w:rPr>
          <w:rFonts w:ascii="Arial" w:eastAsia="Times New Roman" w:hAnsi="Arial"/>
          <w:bCs/>
          <w:i/>
          <w:sz w:val="24"/>
          <w:szCs w:val="26"/>
          <w:lang w:eastAsia="en-US"/>
        </w:rPr>
        <w:t>.</w:t>
      </w:r>
      <w:r w:rsidRPr="008434DD">
        <w:rPr>
          <w:rFonts w:ascii="Arial" w:eastAsia="Times New Roman" w:hAnsi="Arial"/>
          <w:bCs/>
          <w:i/>
          <w:sz w:val="24"/>
          <w:szCs w:val="26"/>
          <w:lang w:val="en-US" w:eastAsia="en-US"/>
        </w:rPr>
        <w:t>rst</w:t>
      </w:r>
      <w:r w:rsidRPr="008434DD">
        <w:rPr>
          <w:rFonts w:ascii="Arial" w:eastAsia="Times New Roman" w:hAnsi="Arial"/>
          <w:bCs/>
          <w:i/>
          <w:sz w:val="24"/>
          <w:szCs w:val="26"/>
          <w:lang w:eastAsia="en-US"/>
        </w:rPr>
        <w:t>.</w:t>
      </w:r>
      <w:r w:rsidRPr="008434DD">
        <w:rPr>
          <w:rFonts w:ascii="Arial" w:eastAsia="Times New Roman" w:hAnsi="Arial"/>
          <w:bCs/>
          <w:i/>
          <w:sz w:val="24"/>
          <w:szCs w:val="26"/>
          <w:lang w:val="en-US" w:eastAsia="en-US"/>
        </w:rPr>
        <w:t>gov</w:t>
      </w:r>
      <w:r w:rsidRPr="008434DD">
        <w:rPr>
          <w:rFonts w:ascii="Arial" w:eastAsia="Times New Roman" w:hAnsi="Arial"/>
          <w:bCs/>
          <w:i/>
          <w:sz w:val="24"/>
          <w:szCs w:val="26"/>
          <w:lang w:eastAsia="en-US"/>
        </w:rPr>
        <w:t>.</w:t>
      </w:r>
      <w:r w:rsidRPr="008434DD">
        <w:rPr>
          <w:rFonts w:ascii="Arial" w:eastAsia="Times New Roman" w:hAnsi="Arial"/>
          <w:bCs/>
          <w:i/>
          <w:sz w:val="24"/>
          <w:szCs w:val="26"/>
          <w:lang w:val="en-US" w:eastAsia="en-US"/>
        </w:rPr>
        <w:t>ru</w:t>
      </w:r>
      <w:r w:rsidRPr="008434DD">
        <w:rPr>
          <w:rFonts w:ascii="Arial" w:eastAsia="Times New Roman" w:hAnsi="Arial"/>
          <w:bCs/>
          <w:i/>
          <w:sz w:val="24"/>
          <w:szCs w:val="26"/>
          <w:lang w:eastAsia="en-US"/>
        </w:rPr>
        <w:t>)</w:t>
      </w:r>
    </w:p>
    <w:p w14:paraId="4BD719E4" w14:textId="77777777" w:rsidR="00BE4031" w:rsidRPr="008434DD" w:rsidRDefault="00BE4031" w:rsidP="002B5E42">
      <w:pPr>
        <w:spacing w:line="360" w:lineRule="auto"/>
        <w:ind w:firstLine="851"/>
        <w:jc w:val="right"/>
        <w:rPr>
          <w:rFonts w:ascii="Arial" w:hAnsi="Arial" w:cs="Arial"/>
          <w:i/>
          <w:sz w:val="24"/>
          <w:szCs w:val="26"/>
        </w:rPr>
      </w:pPr>
    </w:p>
    <w:p w14:paraId="1609116E" w14:textId="77777777" w:rsidR="00BE4031" w:rsidRPr="008434DD" w:rsidRDefault="00BE4031" w:rsidP="002B5E42">
      <w:pPr>
        <w:spacing w:line="360" w:lineRule="auto"/>
        <w:ind w:firstLine="851"/>
        <w:jc w:val="right"/>
        <w:rPr>
          <w:rFonts w:ascii="Arial" w:eastAsia="Times New Roman" w:hAnsi="Arial" w:cs="Arial"/>
          <w:sz w:val="24"/>
          <w:szCs w:val="26"/>
          <w:lang w:eastAsia="en-US"/>
        </w:rPr>
      </w:pPr>
      <w:r w:rsidRPr="008434DD">
        <w:rPr>
          <w:rFonts w:ascii="Arial" w:eastAsia="Times New Roman" w:hAnsi="Arial" w:cs="Arial"/>
          <w:sz w:val="24"/>
          <w:szCs w:val="26"/>
          <w:lang w:eastAsia="en-US"/>
        </w:rPr>
        <w:t xml:space="preserve">© </w:t>
      </w:r>
      <w:r w:rsidRPr="008434DD">
        <w:rPr>
          <w:rFonts w:ascii="Arial" w:hAnsi="Arial" w:cs="Arial"/>
          <w:color w:val="000000"/>
          <w:sz w:val="24"/>
          <w:szCs w:val="24"/>
        </w:rPr>
        <w:t>Оформление. ФГБУ «Институт стандартизации», 202Х</w:t>
      </w:r>
    </w:p>
    <w:p w14:paraId="74EE5504" w14:textId="77777777" w:rsidR="00BE4031" w:rsidRPr="008434DD" w:rsidRDefault="00BE4031" w:rsidP="002B5E42">
      <w:pPr>
        <w:pStyle w:val="10"/>
        <w:rPr>
          <w:lang w:eastAsia="en-US"/>
        </w:rPr>
      </w:pPr>
      <w:r w:rsidRPr="008434DD">
        <w:rPr>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6407329" w14:textId="77777777" w:rsidR="00BE4031" w:rsidRPr="008434DD" w:rsidRDefault="00BE4031" w:rsidP="00BF77A0">
      <w:pPr>
        <w:pStyle w:val="10"/>
        <w:sectPr w:rsidR="00BE4031" w:rsidRPr="008434DD" w:rsidSect="00754317">
          <w:headerReference w:type="even" r:id="rId8"/>
          <w:headerReference w:type="default" r:id="rId9"/>
          <w:footerReference w:type="even" r:id="rId10"/>
          <w:footerReference w:type="default" r:id="rId11"/>
          <w:footnotePr>
            <w:numRestart w:val="eachPage"/>
          </w:footnotePr>
          <w:pgSz w:w="11906" w:h="16838" w:code="9"/>
          <w:pgMar w:top="1134" w:right="851" w:bottom="851" w:left="1418" w:header="568" w:footer="709" w:gutter="0"/>
          <w:pgNumType w:fmt="upperRoman"/>
          <w:cols w:space="720"/>
          <w:titlePg/>
          <w:docGrid w:linePitch="272"/>
        </w:sectPr>
      </w:pPr>
    </w:p>
    <w:p w14:paraId="218EDDB6" w14:textId="77777777" w:rsidR="00BE4031" w:rsidRPr="008434DD" w:rsidRDefault="00BE4031" w:rsidP="0093518F">
      <w:pPr>
        <w:spacing w:line="360" w:lineRule="auto"/>
        <w:jc w:val="center"/>
        <w:rPr>
          <w:rFonts w:ascii="Arial" w:hAnsi="Arial" w:cs="Arial"/>
          <w:b/>
          <w:bCs/>
          <w:spacing w:val="50"/>
          <w:sz w:val="24"/>
        </w:rPr>
      </w:pPr>
      <w:r w:rsidRPr="008434DD">
        <w:rPr>
          <w:rFonts w:ascii="Arial" w:hAnsi="Arial" w:cs="Arial"/>
          <w:b/>
          <w:bCs/>
          <w:caps/>
          <w:spacing w:val="50"/>
          <w:sz w:val="24"/>
        </w:rPr>
        <w:lastRenderedPageBreak/>
        <w:t>НАЦИОНАЛЬНЫЙ  СТАНДАРТ  российской  федерации</w:t>
      </w:r>
    </w:p>
    <w:tbl>
      <w:tblPr>
        <w:tblW w:w="9915" w:type="dxa"/>
        <w:tblInd w:w="-108" w:type="dxa"/>
        <w:tblBorders>
          <w:top w:val="single" w:sz="12" w:space="0" w:color="auto"/>
          <w:bottom w:val="single" w:sz="6" w:space="0" w:color="auto"/>
        </w:tblBorders>
        <w:tblLook w:val="01E0" w:firstRow="1" w:lastRow="1" w:firstColumn="1" w:lastColumn="1" w:noHBand="0" w:noVBand="0"/>
      </w:tblPr>
      <w:tblGrid>
        <w:gridCol w:w="9915"/>
      </w:tblGrid>
      <w:tr w:rsidR="00BE4031" w:rsidRPr="008434DD" w14:paraId="71B4C997" w14:textId="77777777">
        <w:trPr>
          <w:trHeight w:val="850"/>
        </w:trPr>
        <w:tc>
          <w:tcPr>
            <w:tcW w:w="9915" w:type="dxa"/>
            <w:tcBorders>
              <w:top w:val="single" w:sz="12" w:space="0" w:color="auto"/>
              <w:bottom w:val="single" w:sz="6" w:space="0" w:color="auto"/>
            </w:tcBorders>
            <w:tcMar>
              <w:left w:w="0" w:type="dxa"/>
              <w:right w:w="0" w:type="dxa"/>
            </w:tcMar>
          </w:tcPr>
          <w:p w14:paraId="00DC65AA" w14:textId="77777777" w:rsidR="00BE4031" w:rsidRPr="00B13272" w:rsidRDefault="00BE4031" w:rsidP="000860AF">
            <w:pPr>
              <w:widowControl w:val="0"/>
              <w:autoSpaceDE w:val="0"/>
              <w:autoSpaceDN w:val="0"/>
              <w:adjustRightInd w:val="0"/>
              <w:spacing w:before="120" w:line="360" w:lineRule="auto"/>
              <w:jc w:val="center"/>
              <w:rPr>
                <w:rFonts w:ascii="Arial" w:hAnsi="Arial" w:cs="Arial"/>
                <w:b/>
                <w:sz w:val="28"/>
                <w:szCs w:val="28"/>
              </w:rPr>
            </w:pPr>
            <w:r w:rsidRPr="008434DD">
              <w:rPr>
                <w:rFonts w:ascii="Arial" w:hAnsi="Arial" w:cs="Arial"/>
                <w:b/>
                <w:sz w:val="28"/>
                <w:szCs w:val="28"/>
              </w:rPr>
              <w:t>Единая система технологической документации</w:t>
            </w:r>
          </w:p>
          <w:p w14:paraId="2234D65E" w14:textId="77777777" w:rsidR="00BE4031" w:rsidRPr="008434DD" w:rsidRDefault="00F41661" w:rsidP="0099149F">
            <w:pPr>
              <w:widowControl w:val="0"/>
              <w:autoSpaceDE w:val="0"/>
              <w:autoSpaceDN w:val="0"/>
              <w:adjustRightInd w:val="0"/>
              <w:spacing w:line="360" w:lineRule="auto"/>
              <w:jc w:val="center"/>
              <w:rPr>
                <w:rFonts w:ascii="Arial" w:hAnsi="Arial" w:cs="Arial"/>
                <w:b/>
                <w:sz w:val="28"/>
                <w:szCs w:val="28"/>
              </w:rPr>
            </w:pPr>
            <w:r>
              <w:rPr>
                <w:rFonts w:ascii="Arial" w:hAnsi="Arial" w:cs="Arial"/>
                <w:b/>
                <w:sz w:val="28"/>
                <w:szCs w:val="28"/>
              </w:rPr>
              <w:t>Документы общего назначения</w:t>
            </w:r>
          </w:p>
          <w:p w14:paraId="794BF2F6" w14:textId="32410F35" w:rsidR="00BE4031" w:rsidRPr="008434DD" w:rsidRDefault="00BE4031" w:rsidP="00F25FB1">
            <w:pPr>
              <w:pStyle w:val="Default"/>
              <w:spacing w:after="120"/>
              <w:jc w:val="center"/>
              <w:rPr>
                <w:rFonts w:eastAsia="Arial Unicode MS"/>
                <w:spacing w:val="4"/>
                <w:lang w:val="en-US"/>
              </w:rPr>
            </w:pPr>
            <w:r w:rsidRPr="008434DD">
              <w:rPr>
                <w:lang w:val="en-US"/>
              </w:rPr>
              <w:t xml:space="preserve">Unified system </w:t>
            </w:r>
            <w:r w:rsidR="00B13272">
              <w:rPr>
                <w:lang w:val="en-US"/>
              </w:rPr>
              <w:t>for</w:t>
            </w:r>
            <w:r w:rsidRPr="008434DD">
              <w:rPr>
                <w:lang w:val="en-US"/>
              </w:rPr>
              <w:t xml:space="preserve"> technological documentation. </w:t>
            </w:r>
            <w:r w:rsidR="00956393" w:rsidRPr="008434DD">
              <w:rPr>
                <w:lang w:val="en-US"/>
              </w:rPr>
              <w:t>G</w:t>
            </w:r>
            <w:r w:rsidRPr="008434DD">
              <w:rPr>
                <w:lang w:val="en-US"/>
              </w:rPr>
              <w:t>eneral-purpose documents</w:t>
            </w:r>
          </w:p>
        </w:tc>
      </w:tr>
    </w:tbl>
    <w:p w14:paraId="3FA69A5F" w14:textId="77777777" w:rsidR="001E604D" w:rsidRPr="008434DD" w:rsidRDefault="001E604D" w:rsidP="001E604D">
      <w:pPr>
        <w:widowControl w:val="0"/>
        <w:spacing w:before="120"/>
        <w:ind w:left="1792" w:firstLine="3608"/>
        <w:jc w:val="right"/>
        <w:rPr>
          <w:rFonts w:ascii="Arial" w:hAnsi="Arial" w:cs="Arial"/>
          <w:b/>
          <w:sz w:val="24"/>
          <w:szCs w:val="24"/>
          <w:lang w:eastAsia="en-US"/>
        </w:rPr>
      </w:pPr>
      <w:r w:rsidRPr="008434DD">
        <w:rPr>
          <w:rFonts w:ascii="Arial" w:hAnsi="Arial" w:cs="Arial"/>
          <w:b/>
          <w:sz w:val="24"/>
          <w:szCs w:val="24"/>
          <w:lang w:eastAsia="en-US"/>
        </w:rPr>
        <w:t xml:space="preserve">Дата введения ― 202…―     ―   </w:t>
      </w:r>
    </w:p>
    <w:p w14:paraId="757CF35E" w14:textId="77777777" w:rsidR="00BE4031" w:rsidRPr="008434DD" w:rsidRDefault="00BE4031" w:rsidP="001E604D">
      <w:pPr>
        <w:pStyle w:val="1"/>
        <w:spacing w:after="0"/>
        <w:ind w:left="0" w:firstLine="709"/>
      </w:pPr>
      <w:bookmarkStart w:id="0" w:name="_Toc445998457"/>
      <w:bookmarkStart w:id="1" w:name="_Ref442359981"/>
      <w:bookmarkStart w:id="2" w:name="_Ref276487529"/>
      <w:bookmarkStart w:id="3" w:name="_Toc200178485"/>
      <w:bookmarkStart w:id="4" w:name="_Toc467869759"/>
      <w:bookmarkStart w:id="5" w:name="_Toc530058028"/>
      <w:bookmarkStart w:id="6" w:name="_Toc38989287"/>
      <w:bookmarkStart w:id="7" w:name="_Toc59624790"/>
      <w:bookmarkStart w:id="8" w:name="_Toc70252672"/>
      <w:bookmarkStart w:id="9" w:name="_Toc79335830"/>
      <w:bookmarkStart w:id="10" w:name="_Toc90204835"/>
      <w:bookmarkStart w:id="11" w:name="_Toc92460284"/>
      <w:bookmarkStart w:id="12" w:name="_Toc94445778"/>
      <w:bookmarkStart w:id="13" w:name="_Toc145256988"/>
      <w:r w:rsidRPr="008434DD">
        <w:t>Область применения</w:t>
      </w:r>
      <w:bookmarkEnd w:id="0"/>
      <w:bookmarkEnd w:id="1"/>
      <w:bookmarkEnd w:id="2"/>
      <w:bookmarkEnd w:id="3"/>
      <w:bookmarkEnd w:id="4"/>
      <w:bookmarkEnd w:id="5"/>
      <w:bookmarkEnd w:id="6"/>
      <w:bookmarkEnd w:id="7"/>
      <w:bookmarkEnd w:id="8"/>
      <w:bookmarkEnd w:id="9"/>
      <w:bookmarkEnd w:id="10"/>
      <w:bookmarkEnd w:id="11"/>
      <w:bookmarkEnd w:id="12"/>
      <w:bookmarkEnd w:id="13"/>
    </w:p>
    <w:p w14:paraId="55915A94" w14:textId="7290136A" w:rsidR="00BE4031" w:rsidRDefault="00BE4031" w:rsidP="000860AF">
      <w:pPr>
        <w:pStyle w:val="af2"/>
        <w:rPr>
          <w:color w:val="auto"/>
        </w:rPr>
      </w:pPr>
      <w:bookmarkStart w:id="14" w:name="_Toc445998458"/>
      <w:r w:rsidRPr="008434DD">
        <w:t xml:space="preserve">Настоящий стандарт </w:t>
      </w:r>
      <w:r w:rsidRPr="008434DD">
        <w:rPr>
          <w:color w:val="auto"/>
        </w:rPr>
        <w:t xml:space="preserve">устанавливает </w:t>
      </w:r>
      <w:r w:rsidR="00F25FB1">
        <w:t xml:space="preserve">общие требования, а также правила разработки и оформления </w:t>
      </w:r>
      <w:r w:rsidRPr="008434DD">
        <w:rPr>
          <w:color w:val="auto"/>
        </w:rPr>
        <w:t>технологических документов общего назначения</w:t>
      </w:r>
      <w:r w:rsidR="00B13272">
        <w:rPr>
          <w:color w:val="auto"/>
        </w:rPr>
        <w:t xml:space="preserve"> </w:t>
      </w:r>
      <w:r w:rsidR="00F25FB1">
        <w:rPr>
          <w:color w:val="auto"/>
        </w:rPr>
        <w:t>в бумажной и электронной формах.</w:t>
      </w:r>
    </w:p>
    <w:p w14:paraId="5A64F564" w14:textId="32B05887" w:rsidR="00F25FB1" w:rsidRDefault="00F25FB1" w:rsidP="00F25FB1">
      <w:pPr>
        <w:pStyle w:val="af2"/>
      </w:pPr>
      <w:bookmarkStart w:id="15" w:name="_Toc139298282"/>
      <w:r>
        <w:t>Настоящий</w:t>
      </w:r>
      <w:r w:rsidRPr="004647E7">
        <w:t xml:space="preserve"> </w:t>
      </w:r>
      <w:r>
        <w:t>стандарт</w:t>
      </w:r>
      <w:r w:rsidRPr="004647E7">
        <w:t xml:space="preserve"> </w:t>
      </w:r>
      <w:r>
        <w:t>распространяется на технологические процессы изготовления и ремонта изделий машиностроения и их составных частей</w:t>
      </w:r>
      <w:bookmarkEnd w:id="15"/>
      <w:r>
        <w:t>.</w:t>
      </w:r>
    </w:p>
    <w:p w14:paraId="444CBC4D" w14:textId="501603C6" w:rsidR="00BE4031" w:rsidRPr="008434DD" w:rsidRDefault="00BE4031" w:rsidP="000860AF">
      <w:pPr>
        <w:pStyle w:val="af2"/>
      </w:pPr>
      <w:r w:rsidRPr="008434DD">
        <w:t xml:space="preserve">На основе настоящего стандарта допускается, при необходимости, разрабатывать </w:t>
      </w:r>
      <w:r w:rsidR="00B13272">
        <w:t>документы по станд</w:t>
      </w:r>
      <w:r w:rsidR="00D03C22">
        <w:t>а</w:t>
      </w:r>
      <w:r w:rsidR="00B13272">
        <w:t>ртизации</w:t>
      </w:r>
      <w:r w:rsidRPr="008434DD">
        <w:t xml:space="preserve"> с учетом особенностей разработки технологических документов на </w:t>
      </w:r>
      <w:r w:rsidR="009A7697" w:rsidRPr="008434DD">
        <w:t>изделия конкретных видов</w:t>
      </w:r>
      <w:r w:rsidR="00E63E25" w:rsidRPr="008434DD">
        <w:t xml:space="preserve"> техники</w:t>
      </w:r>
      <w:r w:rsidR="009A7697" w:rsidRPr="008434DD">
        <w:t xml:space="preserve"> и отраслей промышленности.</w:t>
      </w:r>
    </w:p>
    <w:p w14:paraId="4EE0BC53" w14:textId="77777777" w:rsidR="00BE4031" w:rsidRPr="008434DD" w:rsidRDefault="00BE4031" w:rsidP="001E604D">
      <w:pPr>
        <w:pStyle w:val="1"/>
        <w:spacing w:after="0"/>
        <w:ind w:left="0" w:firstLine="709"/>
      </w:pPr>
      <w:bookmarkStart w:id="16" w:name="_Toc467869760"/>
      <w:bookmarkStart w:id="17" w:name="_Toc530058029"/>
      <w:bookmarkStart w:id="18" w:name="_Toc38989288"/>
      <w:bookmarkStart w:id="19" w:name="_Toc59624791"/>
      <w:bookmarkStart w:id="20" w:name="_Toc70252673"/>
      <w:bookmarkStart w:id="21" w:name="_Toc79335831"/>
      <w:bookmarkStart w:id="22" w:name="_Toc90204836"/>
      <w:bookmarkStart w:id="23" w:name="_Toc92460285"/>
      <w:bookmarkStart w:id="24" w:name="_Toc94445779"/>
      <w:bookmarkStart w:id="25" w:name="_Toc145256989"/>
      <w:r w:rsidRPr="008434DD">
        <w:t>Нормативные ссылки</w:t>
      </w:r>
      <w:bookmarkEnd w:id="14"/>
      <w:bookmarkEnd w:id="16"/>
      <w:bookmarkEnd w:id="17"/>
      <w:bookmarkEnd w:id="18"/>
      <w:bookmarkEnd w:id="19"/>
      <w:bookmarkEnd w:id="20"/>
      <w:bookmarkEnd w:id="21"/>
      <w:bookmarkEnd w:id="22"/>
      <w:bookmarkEnd w:id="23"/>
      <w:bookmarkEnd w:id="24"/>
      <w:bookmarkEnd w:id="25"/>
    </w:p>
    <w:p w14:paraId="1EA59AA4" w14:textId="77777777" w:rsidR="00BE4031" w:rsidRPr="008434DD" w:rsidRDefault="00BE4031" w:rsidP="00BF5EBA">
      <w:pPr>
        <w:pStyle w:val="af2"/>
        <w:widowControl w:val="0"/>
      </w:pPr>
      <w:r w:rsidRPr="008434DD">
        <w:t>В настоящем стандарте использованы нормативные ссылки на следующие стандарты:</w:t>
      </w:r>
    </w:p>
    <w:p w14:paraId="39237C86" w14:textId="77777777" w:rsidR="00BE4031" w:rsidRPr="008434DD" w:rsidRDefault="00BE4031" w:rsidP="004B3BBB">
      <w:pPr>
        <w:pStyle w:val="af2"/>
        <w:widowControl w:val="0"/>
        <w:rPr>
          <w:color w:val="auto"/>
        </w:rPr>
      </w:pPr>
      <w:r w:rsidRPr="008434DD">
        <w:rPr>
          <w:color w:val="auto"/>
        </w:rPr>
        <w:t>ГОСТ 3.1109 Единая система технологической документации. Термины и определения основных понятий</w:t>
      </w:r>
    </w:p>
    <w:p w14:paraId="216D0623" w14:textId="77777777" w:rsidR="00BE5BCE" w:rsidRPr="008434DD" w:rsidRDefault="00BE5BCE" w:rsidP="004B3BBB">
      <w:pPr>
        <w:pStyle w:val="af2"/>
        <w:widowControl w:val="0"/>
        <w:rPr>
          <w:color w:val="auto"/>
        </w:rPr>
      </w:pPr>
      <w:r w:rsidRPr="008434DD">
        <w:t xml:space="preserve">ГОСТ 3.1118 </w:t>
      </w:r>
      <w:r w:rsidRPr="008434DD">
        <w:rPr>
          <w:color w:val="auto"/>
        </w:rPr>
        <w:t>Единая система технологической документации. Формы и правила оформления маршрутных карт</w:t>
      </w:r>
    </w:p>
    <w:p w14:paraId="6E911DF1" w14:textId="77777777" w:rsidR="00BE4031" w:rsidRPr="008434DD" w:rsidRDefault="00BE4031" w:rsidP="00A74406">
      <w:pPr>
        <w:pStyle w:val="af2"/>
        <w:widowControl w:val="0"/>
        <w:rPr>
          <w:color w:val="auto"/>
        </w:rPr>
      </w:pPr>
      <w:r w:rsidRPr="008434DD">
        <w:rPr>
          <w:color w:val="auto"/>
        </w:rPr>
        <w:t>ГОСТ 3.1120 Единая система технологической документации. Общие правила отражения и оформления требований безопасности труда в технологической документации</w:t>
      </w:r>
    </w:p>
    <w:p w14:paraId="50368D5A" w14:textId="77777777" w:rsidR="00BE5BCE" w:rsidRPr="008434DD" w:rsidRDefault="00BE5BCE" w:rsidP="00A74406">
      <w:pPr>
        <w:pStyle w:val="af2"/>
        <w:widowControl w:val="0"/>
        <w:rPr>
          <w:color w:val="auto"/>
        </w:rPr>
      </w:pPr>
      <w:r w:rsidRPr="008434DD">
        <w:t>ГОСТ 3.1127 Единая система технологической документации. Общие правила выполнения текстовых технологических документов</w:t>
      </w:r>
    </w:p>
    <w:p w14:paraId="57D997A0" w14:textId="5D3544DE" w:rsidR="008D2A7C" w:rsidRDefault="00BE4031" w:rsidP="00A74406">
      <w:pPr>
        <w:pStyle w:val="af2"/>
        <w:widowControl w:val="0"/>
        <w:rPr>
          <w:color w:val="auto"/>
        </w:rPr>
      </w:pPr>
      <w:r w:rsidRPr="008434DD">
        <w:rPr>
          <w:color w:val="auto"/>
        </w:rPr>
        <w:t>ГОСТ 3.1128</w:t>
      </w:r>
      <w:r w:rsidR="00817411" w:rsidRPr="008434DD">
        <w:rPr>
          <w:color w:val="auto"/>
        </w:rPr>
        <w:t xml:space="preserve"> </w:t>
      </w:r>
      <w:r w:rsidRPr="008434DD">
        <w:rPr>
          <w:color w:val="auto"/>
        </w:rPr>
        <w:t>Единая система технологической документации. Общие правила выполнения графических технологических документов</w:t>
      </w:r>
    </w:p>
    <w:p w14:paraId="5F9FE25F" w14:textId="2B1F7429" w:rsidR="008D2A7C" w:rsidRDefault="008D2A7C">
      <w:pPr>
        <w:rPr>
          <w:rFonts w:ascii="Arial" w:hAnsi="Arial"/>
          <w:sz w:val="24"/>
          <w:szCs w:val="26"/>
          <w:lang w:eastAsia="en-US"/>
        </w:rPr>
      </w:pPr>
      <w:r>
        <w:rPr>
          <w:noProof/>
        </w:rPr>
        <mc:AlternateContent>
          <mc:Choice Requires="wps">
            <w:drawing>
              <wp:anchor distT="0" distB="0" distL="114300" distR="114300" simplePos="0" relativeHeight="251659264" behindDoc="0" locked="0" layoutInCell="1" allowOverlap="1" wp14:anchorId="70B81B76" wp14:editId="70D6BE54">
                <wp:simplePos x="0" y="0"/>
                <wp:positionH relativeFrom="column">
                  <wp:posOffset>56087</wp:posOffset>
                </wp:positionH>
                <wp:positionV relativeFrom="paragraph">
                  <wp:posOffset>304726</wp:posOffset>
                </wp:positionV>
                <wp:extent cx="2721935" cy="308344"/>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2721935" cy="308344"/>
                        </a:xfrm>
                        <a:prstGeom prst="rect">
                          <a:avLst/>
                        </a:prstGeom>
                        <a:noFill/>
                        <a:ln w="6350">
                          <a:noFill/>
                        </a:ln>
                      </wps:spPr>
                      <wps:txbx>
                        <w:txbxContent>
                          <w:p w14:paraId="15F5457A" w14:textId="22F1BE35" w:rsidR="008D2A7C" w:rsidRDefault="008D2A7C" w:rsidP="008D2A7C">
                            <w:pPr>
                              <w:spacing w:line="360" w:lineRule="auto"/>
                              <w:jc w:val="both"/>
                            </w:pPr>
                            <w:r w:rsidRPr="008434DD">
                              <w:rPr>
                                <w:rFonts w:ascii="Arial" w:hAnsi="Arial" w:cs="Arial"/>
                                <w:i/>
                                <w:color w:val="000000"/>
                              </w:rPr>
                              <w:t>Проект, окончательная редакция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B81B76" id="_x0000_t202" coordsize="21600,21600" o:spt="202" path="m,l,21600r21600,l21600,xe">
                <v:stroke joinstyle="miter"/>
                <v:path gradientshapeok="t" o:connecttype="rect"/>
              </v:shapetype>
              <v:shape id="Надпись 4" o:spid="_x0000_s1027" type="#_x0000_t202" style="position:absolute;margin-left:4.4pt;margin-top:24pt;width:214.35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" filled="f" stroked="f" strokeweight=".5pt">
                <v:textbox>
                  <w:txbxContent>
                    <w:p w14:paraId="15F5457A" w14:textId="22F1BE35" w:rsidR="008D2A7C" w:rsidRDefault="008D2A7C" w:rsidP="008D2A7C">
                      <w:pPr>
                        <w:spacing w:line="360" w:lineRule="auto"/>
                        <w:jc w:val="both"/>
                      </w:pPr>
                      <w:r w:rsidRPr="008434DD">
                        <w:rPr>
                          <w:rFonts w:ascii="Arial" w:hAnsi="Arial" w:cs="Arial"/>
                          <w:i/>
                          <w:color w:val="000000"/>
                        </w:rPr>
                        <w:t>Проект, окончательная редакция</w:t>
                      </w:r>
                    </w:p>
                  </w:txbxContent>
                </v:textbox>
              </v:shape>
            </w:pict>
          </mc:Fallback>
        </mc:AlternateContent>
      </w:r>
      <w:r w:rsidRPr="008434DD">
        <w:rPr>
          <w:noProof/>
        </w:rPr>
        <mc:AlternateContent>
          <mc:Choice Requires="wps">
            <w:drawing>
              <wp:anchor distT="4294967294" distB="4294967294" distL="114300" distR="114300" simplePos="0" relativeHeight="251657216" behindDoc="0" locked="0" layoutInCell="1" allowOverlap="1" wp14:anchorId="41CC64AE" wp14:editId="0C5CF2A9">
                <wp:simplePos x="0" y="0"/>
                <wp:positionH relativeFrom="column">
                  <wp:posOffset>87984</wp:posOffset>
                </wp:positionH>
                <wp:positionV relativeFrom="paragraph">
                  <wp:posOffset>304726</wp:posOffset>
                </wp:positionV>
                <wp:extent cx="6156104" cy="10633"/>
                <wp:effectExtent l="0" t="0" r="35560" b="2794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6104" cy="1063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3591C8" id="Прямая соединительная линия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5pt,24pt" to="491.7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">
                <o:lock v:ext="edit" shapetype="f"/>
              </v:line>
            </w:pict>
          </mc:Fallback>
        </mc:AlternateContent>
      </w:r>
      <w:r>
        <w:br w:type="page"/>
      </w:r>
    </w:p>
    <w:p w14:paraId="519ABE79" w14:textId="0E8363E3" w:rsidR="00021637" w:rsidRPr="008434DD" w:rsidRDefault="00021637" w:rsidP="00021637">
      <w:pPr>
        <w:pStyle w:val="af2"/>
        <w:widowControl w:val="0"/>
        <w:rPr>
          <w:color w:val="auto"/>
        </w:rPr>
      </w:pPr>
      <w:r w:rsidRPr="008434DD">
        <w:rPr>
          <w:color w:val="auto"/>
        </w:rPr>
        <w:lastRenderedPageBreak/>
        <w:t>ГОСТ 3.1129 Единая система технологической документации. Общие правила записи технологической информации в технологических документах на технологические процессы и операции</w:t>
      </w:r>
    </w:p>
    <w:p w14:paraId="3B2D7866" w14:textId="77777777" w:rsidR="00BF5EBA" w:rsidRPr="008434DD" w:rsidRDefault="00BF5EBA" w:rsidP="00962FF8">
      <w:pPr>
        <w:pStyle w:val="af2"/>
        <w:widowControl w:val="0"/>
        <w:rPr>
          <w:color w:val="auto"/>
        </w:rPr>
      </w:pPr>
      <w:r w:rsidRPr="008434DD">
        <w:rPr>
          <w:color w:val="auto"/>
        </w:rPr>
        <w:t>ГОСТ</w:t>
      </w:r>
      <w:r w:rsidR="00962FF8" w:rsidRPr="008434DD">
        <w:rPr>
          <w:color w:val="auto"/>
        </w:rPr>
        <w:t> </w:t>
      </w:r>
      <w:r w:rsidRPr="008434DD">
        <w:rPr>
          <w:color w:val="auto"/>
        </w:rPr>
        <w:t>Р</w:t>
      </w:r>
      <w:r w:rsidR="00962FF8" w:rsidRPr="008434DD">
        <w:rPr>
          <w:color w:val="auto"/>
        </w:rPr>
        <w:t> </w:t>
      </w:r>
      <w:r w:rsidRPr="008434DD">
        <w:rPr>
          <w:color w:val="auto"/>
        </w:rPr>
        <w:t>2.005 Единая система конструкторской документации. Термины и определения</w:t>
      </w:r>
    </w:p>
    <w:p w14:paraId="5A70ACBB" w14:textId="77777777" w:rsidR="00566686" w:rsidRPr="008434DD" w:rsidRDefault="00566686" w:rsidP="008C2AC8">
      <w:pPr>
        <w:pStyle w:val="af2"/>
        <w:widowControl w:val="0"/>
        <w:rPr>
          <w:color w:val="auto"/>
        </w:rPr>
      </w:pPr>
      <w:r w:rsidRPr="008434DD">
        <w:rPr>
          <w:color w:val="auto"/>
        </w:rPr>
        <w:t>ГОСТ</w:t>
      </w:r>
      <w:r w:rsidR="00962FF8" w:rsidRPr="008434DD">
        <w:rPr>
          <w:color w:val="auto"/>
        </w:rPr>
        <w:t> </w:t>
      </w:r>
      <w:r w:rsidRPr="008434DD">
        <w:rPr>
          <w:color w:val="auto"/>
        </w:rPr>
        <w:t>Р</w:t>
      </w:r>
      <w:r w:rsidR="00962FF8" w:rsidRPr="008434DD">
        <w:rPr>
          <w:color w:val="auto"/>
        </w:rPr>
        <w:t> </w:t>
      </w:r>
      <w:r w:rsidRPr="008434DD">
        <w:rPr>
          <w:color w:val="auto"/>
        </w:rPr>
        <w:t xml:space="preserve">2.052 Единая система конструкторской документации. Электронная </w:t>
      </w:r>
      <w:r w:rsidR="008A7426" w:rsidRPr="008434DD">
        <w:rPr>
          <w:color w:val="auto"/>
        </w:rPr>
        <w:t xml:space="preserve">геометрическая </w:t>
      </w:r>
      <w:r w:rsidRPr="008434DD">
        <w:rPr>
          <w:color w:val="auto"/>
        </w:rPr>
        <w:t xml:space="preserve">модель изделия. </w:t>
      </w:r>
      <w:r w:rsidR="008C2AC8" w:rsidRPr="008434DD">
        <w:rPr>
          <w:color w:val="auto"/>
        </w:rPr>
        <w:t xml:space="preserve">Основные </w:t>
      </w:r>
      <w:r w:rsidRPr="008434DD">
        <w:rPr>
          <w:color w:val="auto"/>
        </w:rPr>
        <w:t>положения</w:t>
      </w:r>
    </w:p>
    <w:p w14:paraId="2F9F6D4F" w14:textId="77777777" w:rsidR="008C2AC8" w:rsidRPr="008434DD" w:rsidRDefault="008C2AC8" w:rsidP="008C2AC8">
      <w:pPr>
        <w:pStyle w:val="af2"/>
        <w:widowControl w:val="0"/>
        <w:rPr>
          <w:color w:val="auto"/>
        </w:rPr>
      </w:pPr>
      <w:r w:rsidRPr="008434DD">
        <w:rPr>
          <w:color w:val="auto"/>
        </w:rPr>
        <w:t>ГОСТ Р 2.056 Единая система конструкторской документации. Электронная модель детали. Общие требования</w:t>
      </w:r>
    </w:p>
    <w:p w14:paraId="12312E58" w14:textId="77777777" w:rsidR="008C2AC8" w:rsidRPr="008434DD" w:rsidRDefault="008C2AC8" w:rsidP="008C2AC8">
      <w:pPr>
        <w:pStyle w:val="af2"/>
        <w:widowControl w:val="0"/>
        <w:rPr>
          <w:color w:val="auto"/>
        </w:rPr>
      </w:pPr>
      <w:r w:rsidRPr="008434DD">
        <w:rPr>
          <w:color w:val="auto"/>
        </w:rPr>
        <w:t>ГОСТ Р 2.057 Единая система конструкторской документации. Электронная модель сборочной единицы. Общие требования</w:t>
      </w:r>
    </w:p>
    <w:p w14:paraId="03CB93C1" w14:textId="77777777" w:rsidR="00956393" w:rsidRPr="008434DD" w:rsidRDefault="00962FF8" w:rsidP="00962FF8">
      <w:pPr>
        <w:pStyle w:val="af2"/>
        <w:widowControl w:val="0"/>
        <w:rPr>
          <w:color w:val="auto"/>
        </w:rPr>
      </w:pPr>
      <w:r w:rsidRPr="008434DD">
        <w:rPr>
          <w:color w:val="auto"/>
        </w:rPr>
        <w:t>ГОСТ Р </w:t>
      </w:r>
      <w:r w:rsidR="00956393" w:rsidRPr="008434DD">
        <w:rPr>
          <w:color w:val="auto"/>
        </w:rPr>
        <w:t>2.105 Единая система конструкторской документации. Общие требования к текстовым документа</w:t>
      </w:r>
      <w:r w:rsidR="0019138D" w:rsidRPr="008434DD">
        <w:rPr>
          <w:color w:val="auto"/>
        </w:rPr>
        <w:t>м</w:t>
      </w:r>
    </w:p>
    <w:p w14:paraId="1A1FC1B2" w14:textId="6EB23454" w:rsidR="004A3216" w:rsidRPr="008434DD" w:rsidRDefault="00BE4031" w:rsidP="00AE12FA">
      <w:pPr>
        <w:pStyle w:val="af2"/>
        <w:widowControl w:val="0"/>
        <w:rPr>
          <w:i/>
          <w:iCs/>
        </w:rPr>
      </w:pPr>
      <w:r w:rsidRPr="008434DD">
        <w:t>ГОСТ Р 2.301 Единая система конструкторской документации. Форма</w:t>
      </w:r>
      <w:r w:rsidRPr="008434DD">
        <w:rPr>
          <w:color w:val="auto"/>
        </w:rPr>
        <w:t xml:space="preserve">ты </w:t>
      </w:r>
      <w:r w:rsidR="00FD4AD7" w:rsidRPr="008434DD">
        <w:rPr>
          <w:color w:val="auto"/>
        </w:rPr>
        <w:t>листов</w:t>
      </w:r>
      <w:r w:rsidR="00AE12FA">
        <w:rPr>
          <w:color w:val="auto"/>
        </w:rPr>
        <w:t xml:space="preserve"> </w:t>
      </w:r>
      <w:r w:rsidR="00CC5022" w:rsidRPr="008434DD">
        <w:rPr>
          <w:i/>
          <w:iCs/>
        </w:rPr>
        <w:t xml:space="preserve">(проект, </w:t>
      </w:r>
      <w:r w:rsidR="00C23DBF" w:rsidRPr="008434DD">
        <w:rPr>
          <w:i/>
          <w:iCs/>
        </w:rPr>
        <w:t>окончательная редакция</w:t>
      </w:r>
      <w:r w:rsidR="00CC5022" w:rsidRPr="008434DD">
        <w:rPr>
          <w:i/>
          <w:iCs/>
        </w:rPr>
        <w:t xml:space="preserve">, </w:t>
      </w:r>
      <w:r w:rsidR="00B13272">
        <w:rPr>
          <w:i/>
          <w:iCs/>
        </w:rPr>
        <w:t>вводится в действие одновременно</w:t>
      </w:r>
      <w:r w:rsidR="00CC5022" w:rsidRPr="008434DD">
        <w:rPr>
          <w:i/>
          <w:iCs/>
        </w:rPr>
        <w:t>)</w:t>
      </w:r>
    </w:p>
    <w:p w14:paraId="4F567B6A" w14:textId="77777777" w:rsidR="00BE4031" w:rsidRPr="008434DD" w:rsidRDefault="00962FF8" w:rsidP="00962FF8">
      <w:pPr>
        <w:pStyle w:val="af2"/>
        <w:widowControl w:val="0"/>
      </w:pPr>
      <w:r w:rsidRPr="008434DD">
        <w:t>ГОСТ Р </w:t>
      </w:r>
      <w:r w:rsidR="00BE4031" w:rsidRPr="008434DD">
        <w:t>2.531</w:t>
      </w:r>
      <w:r w:rsidR="00BE4031" w:rsidRPr="008434DD">
        <w:rPr>
          <w:rFonts w:ascii="Times New Roman" w:hAnsi="Times New Roman"/>
          <w:color w:val="auto"/>
          <w:sz w:val="20"/>
          <w:szCs w:val="20"/>
          <w:lang w:eastAsia="ru-RU"/>
        </w:rPr>
        <w:t xml:space="preserve"> </w:t>
      </w:r>
      <w:r w:rsidR="00BE4031" w:rsidRPr="008434DD">
        <w:t>Единая система конструкторской документации. Электронная конструкторская документация. Виды преобразований</w:t>
      </w:r>
    </w:p>
    <w:p w14:paraId="43C982B9" w14:textId="499DDF77" w:rsidR="00ED4CC2" w:rsidRDefault="00962FF8" w:rsidP="00962FF8">
      <w:pPr>
        <w:pStyle w:val="af2"/>
        <w:widowControl w:val="0"/>
        <w:rPr>
          <w:i/>
          <w:iCs/>
          <w:color w:val="auto"/>
        </w:rPr>
      </w:pPr>
      <w:r w:rsidRPr="008434DD">
        <w:rPr>
          <w:color w:val="auto"/>
        </w:rPr>
        <w:t>ГОСТ Р </w:t>
      </w:r>
      <w:r w:rsidR="00ED4CC2" w:rsidRPr="008434DD">
        <w:rPr>
          <w:color w:val="auto"/>
        </w:rPr>
        <w:t xml:space="preserve">2.620 Единая система конструкторской документации. </w:t>
      </w:r>
      <w:r w:rsidR="006C2247" w:rsidRPr="008434DD">
        <w:rPr>
          <w:color w:val="auto"/>
        </w:rPr>
        <w:t>Э</w:t>
      </w:r>
      <w:r w:rsidR="002F52BC" w:rsidRPr="008434DD">
        <w:rPr>
          <w:color w:val="auto"/>
        </w:rPr>
        <w:t>ксплуатационная документация. Технология модульной разработки</w:t>
      </w:r>
      <w:r w:rsidR="00ED4CC2" w:rsidRPr="008434DD">
        <w:rPr>
          <w:color w:val="auto"/>
        </w:rPr>
        <w:t xml:space="preserve"> </w:t>
      </w:r>
      <w:r w:rsidR="00ED4CC2" w:rsidRPr="008434DD">
        <w:rPr>
          <w:i/>
          <w:iCs/>
          <w:color w:val="auto"/>
        </w:rPr>
        <w:t xml:space="preserve">(проект, </w:t>
      </w:r>
      <w:r w:rsidR="006C2247" w:rsidRPr="008434DD">
        <w:rPr>
          <w:i/>
          <w:iCs/>
          <w:color w:val="auto"/>
        </w:rPr>
        <w:t xml:space="preserve">окончательная </w:t>
      </w:r>
      <w:r w:rsidR="00ED4CC2" w:rsidRPr="008434DD">
        <w:rPr>
          <w:i/>
          <w:iCs/>
          <w:color w:val="auto"/>
        </w:rPr>
        <w:t xml:space="preserve">редакция, </w:t>
      </w:r>
      <w:r w:rsidR="00B13272">
        <w:rPr>
          <w:i/>
          <w:iCs/>
        </w:rPr>
        <w:t>вводится в действие одновременно</w:t>
      </w:r>
      <w:r w:rsidR="002F52BC" w:rsidRPr="008434DD">
        <w:rPr>
          <w:i/>
          <w:iCs/>
          <w:color w:val="auto"/>
        </w:rPr>
        <w:t>)</w:t>
      </w:r>
    </w:p>
    <w:p w14:paraId="7D7298A3" w14:textId="77777777" w:rsidR="00BE4031" w:rsidRPr="008434DD" w:rsidRDefault="00962FF8" w:rsidP="00962FF8">
      <w:pPr>
        <w:pStyle w:val="af2"/>
        <w:widowControl w:val="0"/>
      </w:pPr>
      <w:r w:rsidRPr="008434DD">
        <w:t>ГОСТ Р </w:t>
      </w:r>
      <w:r w:rsidR="00BE4031" w:rsidRPr="008434DD">
        <w:t>3.102 Единая система технологической документации. Стадии разработки и виды технологических документов</w:t>
      </w:r>
    </w:p>
    <w:p w14:paraId="30569B9A" w14:textId="082518FB" w:rsidR="00BE4031" w:rsidRPr="008434DD" w:rsidRDefault="005108CE" w:rsidP="00962FF8">
      <w:pPr>
        <w:pStyle w:val="af2"/>
        <w:widowControl w:val="0"/>
        <w:rPr>
          <w:i/>
          <w:iCs/>
          <w:color w:val="auto"/>
        </w:rPr>
      </w:pPr>
      <w:r w:rsidRPr="008434DD">
        <w:rPr>
          <w:color w:val="auto"/>
        </w:rPr>
        <w:t>ГОСТ Р 3.103</w:t>
      </w:r>
      <w:r w:rsidR="00BE4031" w:rsidRPr="008434DD">
        <w:rPr>
          <w:color w:val="auto"/>
        </w:rPr>
        <w:t xml:space="preserve"> Единая система технологической документации. Основные надписи</w:t>
      </w:r>
      <w:r w:rsidR="00BF5EBA" w:rsidRPr="008434DD">
        <w:rPr>
          <w:color w:val="auto"/>
        </w:rPr>
        <w:t xml:space="preserve"> </w:t>
      </w:r>
      <w:r w:rsidR="00BF5EBA" w:rsidRPr="008434DD">
        <w:rPr>
          <w:i/>
          <w:iCs/>
          <w:color w:val="auto"/>
        </w:rPr>
        <w:t xml:space="preserve">(проект, </w:t>
      </w:r>
      <w:r w:rsidRPr="008434DD">
        <w:rPr>
          <w:i/>
          <w:iCs/>
          <w:color w:val="auto"/>
        </w:rPr>
        <w:t xml:space="preserve">окончательная </w:t>
      </w:r>
      <w:r w:rsidR="0000326E" w:rsidRPr="008434DD">
        <w:rPr>
          <w:i/>
          <w:iCs/>
          <w:color w:val="auto"/>
        </w:rPr>
        <w:t xml:space="preserve">редакция, </w:t>
      </w:r>
      <w:r w:rsidR="00B13272">
        <w:rPr>
          <w:i/>
          <w:iCs/>
        </w:rPr>
        <w:t>вводится в действие одновременно</w:t>
      </w:r>
      <w:r w:rsidR="00BF5EBA" w:rsidRPr="008434DD">
        <w:rPr>
          <w:i/>
          <w:iCs/>
          <w:color w:val="auto"/>
        </w:rPr>
        <w:t>)</w:t>
      </w:r>
    </w:p>
    <w:p w14:paraId="059C3C7D" w14:textId="6EE9A391" w:rsidR="0096122A" w:rsidRDefault="0096122A" w:rsidP="00962FF8">
      <w:pPr>
        <w:pStyle w:val="af2"/>
        <w:widowControl w:val="0"/>
        <w:rPr>
          <w:color w:val="auto"/>
        </w:rPr>
      </w:pPr>
      <w:r w:rsidRPr="008434DD">
        <w:rPr>
          <w:color w:val="auto"/>
        </w:rPr>
        <w:t>ГОСТ Р 3.301 Единая система технологической документации. Электронная технологическая документация. Основные положения</w:t>
      </w:r>
    </w:p>
    <w:p w14:paraId="1434D209" w14:textId="100B2764" w:rsidR="00B64E34" w:rsidRPr="008434DD" w:rsidRDefault="00B64E34" w:rsidP="00962FF8">
      <w:pPr>
        <w:pStyle w:val="af2"/>
        <w:widowControl w:val="0"/>
        <w:rPr>
          <w:color w:val="auto"/>
        </w:rPr>
      </w:pPr>
      <w:r>
        <w:rPr>
          <w:color w:val="auto"/>
        </w:rPr>
        <w:t>ГОСТ Р 54088 Интегрированная логистическая поддержка. Эксплуатационная и ремонтная документация в форме интерактивных электронных технических руководств. Основные положения и общие требования</w:t>
      </w:r>
    </w:p>
    <w:p w14:paraId="55C93D35" w14:textId="3B00979F" w:rsidR="00BE4031" w:rsidRPr="008434DD" w:rsidRDefault="001E604D" w:rsidP="001E604D">
      <w:pPr>
        <w:pStyle w:val="af4"/>
        <w:widowControl w:val="0"/>
        <w:suppressAutoHyphens w:val="0"/>
        <w:spacing w:line="336" w:lineRule="auto"/>
      </w:pPr>
      <w:r w:rsidRPr="008434DD">
        <w:rPr>
          <w:spacing w:val="40"/>
        </w:rPr>
        <w:t>Примечание</w:t>
      </w:r>
      <w:r w:rsidRPr="008434DD">
        <w:t xml:space="preserve"> </w:t>
      </w:r>
      <w:r w:rsidR="00AE12FA">
        <w:t>–</w:t>
      </w:r>
      <w:r w:rsidRPr="008434DD">
        <w:t xml:space="preserve"> При пользовании настоящим стандартом целесообразно проверить действие ссылочных стандартов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w:t>
      </w:r>
      <w:r w:rsidRPr="008434DD">
        <w:lastRenderedPageBreak/>
        <w:t>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7A3132B6" w14:textId="77777777" w:rsidR="00BE4031" w:rsidRPr="008434DD" w:rsidRDefault="00BE4031" w:rsidP="001E604D">
      <w:pPr>
        <w:pStyle w:val="1"/>
        <w:spacing w:after="0"/>
        <w:ind w:left="0" w:firstLine="709"/>
      </w:pPr>
      <w:bookmarkStart w:id="26" w:name="_Toc467869761"/>
      <w:bookmarkStart w:id="27" w:name="_Toc530058030"/>
      <w:bookmarkStart w:id="28" w:name="_Toc38989289"/>
      <w:bookmarkStart w:id="29" w:name="_Toc59624792"/>
      <w:bookmarkStart w:id="30" w:name="_Toc70252674"/>
      <w:bookmarkStart w:id="31" w:name="_Toc79335832"/>
      <w:bookmarkStart w:id="32" w:name="_Toc90204837"/>
      <w:bookmarkStart w:id="33" w:name="_Toc92460286"/>
      <w:bookmarkStart w:id="34" w:name="_Toc94445780"/>
      <w:bookmarkStart w:id="35" w:name="_Toc145256990"/>
      <w:r w:rsidRPr="008434DD">
        <w:t>Термины, определения</w:t>
      </w:r>
      <w:bookmarkEnd w:id="26"/>
      <w:bookmarkEnd w:id="27"/>
      <w:bookmarkEnd w:id="28"/>
      <w:bookmarkEnd w:id="29"/>
      <w:bookmarkEnd w:id="30"/>
      <w:bookmarkEnd w:id="31"/>
      <w:bookmarkEnd w:id="32"/>
      <w:bookmarkEnd w:id="33"/>
      <w:bookmarkEnd w:id="34"/>
      <w:bookmarkEnd w:id="35"/>
      <w:r w:rsidRPr="008434DD">
        <w:t xml:space="preserve"> и сокращения</w:t>
      </w:r>
    </w:p>
    <w:p w14:paraId="4C737052" w14:textId="77777777" w:rsidR="00BE4031" w:rsidRPr="008434DD" w:rsidRDefault="00BF77A0" w:rsidP="008C2AC8">
      <w:pPr>
        <w:pStyle w:val="af2"/>
        <w:widowControl w:val="0"/>
        <w:suppressAutoHyphens w:val="0"/>
      </w:pPr>
      <w:r w:rsidRPr="008434DD">
        <w:t>3.1</w:t>
      </w:r>
      <w:r w:rsidR="003A287D" w:rsidRPr="008434DD">
        <w:t xml:space="preserve"> </w:t>
      </w:r>
      <w:r w:rsidR="00BE4031" w:rsidRPr="008434DD">
        <w:t xml:space="preserve">В настоящем стандарте применены термины по </w:t>
      </w:r>
      <w:r w:rsidR="00BE4031" w:rsidRPr="008434DD">
        <w:rPr>
          <w:rFonts w:cs="Arial"/>
        </w:rPr>
        <w:t>ГОСТ Р 2.005</w:t>
      </w:r>
      <w:r w:rsidR="00AC5BCB" w:rsidRPr="008434DD">
        <w:rPr>
          <w:rFonts w:cs="Arial"/>
        </w:rPr>
        <w:t>,</w:t>
      </w:r>
      <w:r w:rsidR="00BE4031" w:rsidRPr="008434DD">
        <w:rPr>
          <w:rFonts w:cs="Arial"/>
        </w:rPr>
        <w:t xml:space="preserve"> ГОСТ 3.1109</w:t>
      </w:r>
      <w:r w:rsidR="00BE4031" w:rsidRPr="008434DD">
        <w:t xml:space="preserve"> и </w:t>
      </w:r>
      <w:r w:rsidR="008C2AC8" w:rsidRPr="008434DD">
        <w:t xml:space="preserve">следующие </w:t>
      </w:r>
      <w:r w:rsidR="00BE4031" w:rsidRPr="008434DD">
        <w:t>термин</w:t>
      </w:r>
      <w:r w:rsidR="008C2AC8" w:rsidRPr="008434DD">
        <w:t>ы</w:t>
      </w:r>
      <w:r w:rsidR="00BE4031" w:rsidRPr="008434DD">
        <w:t xml:space="preserve"> с соответствующим</w:t>
      </w:r>
      <w:r w:rsidR="008C2AC8" w:rsidRPr="008434DD">
        <w:t>и</w:t>
      </w:r>
      <w:r w:rsidR="00BE4031" w:rsidRPr="008434DD">
        <w:t xml:space="preserve"> </w:t>
      </w:r>
      <w:r w:rsidR="008C2AC8" w:rsidRPr="008434DD">
        <w:t>определениями</w:t>
      </w:r>
      <w:r w:rsidR="00BE4031" w:rsidRPr="008434DD">
        <w:t>:</w:t>
      </w:r>
    </w:p>
    <w:p w14:paraId="03A8CB8A" w14:textId="4EB06859" w:rsidR="001E604D" w:rsidRPr="008434DD" w:rsidRDefault="00BE4031" w:rsidP="002F7054">
      <w:pPr>
        <w:pStyle w:val="af2"/>
        <w:widowControl w:val="0"/>
      </w:pPr>
      <w:r w:rsidRPr="008434DD">
        <w:t>3.1.</w:t>
      </w:r>
      <w:r w:rsidR="003C0DA7" w:rsidRPr="008434DD">
        <w:t>1</w:t>
      </w:r>
      <w:r w:rsidR="00D36D8B" w:rsidRPr="008434DD">
        <w:t xml:space="preserve"> </w:t>
      </w:r>
      <w:r w:rsidR="007E7A06" w:rsidRPr="008434DD">
        <w:rPr>
          <w:b/>
        </w:rPr>
        <w:t>странично-ориентированный технологический документ:</w:t>
      </w:r>
      <w:r w:rsidR="007E7A06" w:rsidRPr="008434DD">
        <w:t xml:space="preserve"> </w:t>
      </w:r>
      <w:r w:rsidR="00B64E34">
        <w:t>Бумажный или электронный т</w:t>
      </w:r>
      <w:r w:rsidR="007E7A06" w:rsidRPr="008434DD">
        <w:t>ехнологический документ</w:t>
      </w:r>
      <w:r w:rsidR="00B64E34">
        <w:t xml:space="preserve">, содержательная часть которого организована в виде последовательности страниц стандартизованных форматов и </w:t>
      </w:r>
      <w:r w:rsidR="007E7A06" w:rsidRPr="008434DD">
        <w:t>предназначе</w:t>
      </w:r>
      <w:r w:rsidR="00B64E34">
        <w:t>на</w:t>
      </w:r>
      <w:r w:rsidR="007E7A06" w:rsidRPr="008434DD">
        <w:t xml:space="preserve"> </w:t>
      </w:r>
      <w:r w:rsidR="00B64E34">
        <w:t xml:space="preserve">преимущественно </w:t>
      </w:r>
      <w:r w:rsidR="007E7A06" w:rsidRPr="008434DD">
        <w:t>для визуального восприятия человеком</w:t>
      </w:r>
      <w:r w:rsidR="00B64E34">
        <w:t>.</w:t>
      </w:r>
    </w:p>
    <w:p w14:paraId="5E0AE717" w14:textId="1D15E9B5" w:rsidR="007E7A06" w:rsidRPr="008434DD" w:rsidRDefault="007E7A06" w:rsidP="002F7054">
      <w:pPr>
        <w:pStyle w:val="af2"/>
        <w:widowControl w:val="0"/>
      </w:pPr>
      <w:r w:rsidRPr="008434DD">
        <w:t>3.1.</w:t>
      </w:r>
      <w:r w:rsidR="00B64E34">
        <w:t>2</w:t>
      </w:r>
    </w:p>
    <w:p w14:paraId="63504FEB" w14:textId="77777777" w:rsidR="001E604D" w:rsidRPr="008434DD" w:rsidRDefault="001E604D" w:rsidP="009804A6">
      <w:pPr>
        <w:pStyle w:val="1"/>
        <w:numPr>
          <w:ilvl w:val="0"/>
          <w:numId w:val="0"/>
        </w:numPr>
        <w:pBdr>
          <w:top w:val="single" w:sz="4" w:space="1" w:color="auto"/>
          <w:left w:val="single" w:sz="4" w:space="4" w:color="auto"/>
          <w:bottom w:val="single" w:sz="4" w:space="0" w:color="auto"/>
          <w:right w:val="single" w:sz="4" w:space="4" w:color="auto"/>
        </w:pBdr>
        <w:spacing w:before="0" w:after="0" w:line="336" w:lineRule="auto"/>
        <w:ind w:firstLine="709"/>
        <w:rPr>
          <w:b w:val="0"/>
          <w:sz w:val="24"/>
          <w:szCs w:val="24"/>
        </w:rPr>
      </w:pPr>
      <w:r w:rsidRPr="008434DD">
        <w:rPr>
          <w:bCs w:val="0"/>
          <w:sz w:val="24"/>
          <w:szCs w:val="24"/>
        </w:rPr>
        <w:t>электронный технологический документ;</w:t>
      </w:r>
      <w:r w:rsidR="004001BD" w:rsidRPr="008434DD">
        <w:rPr>
          <w:b w:val="0"/>
          <w:sz w:val="24"/>
          <w:szCs w:val="24"/>
        </w:rPr>
        <w:t xml:space="preserve"> </w:t>
      </w:r>
      <w:r w:rsidRPr="008434DD">
        <w:rPr>
          <w:b w:val="0"/>
          <w:i/>
          <w:iCs/>
          <w:sz w:val="24"/>
          <w:szCs w:val="24"/>
        </w:rPr>
        <w:t>технологический документ в электронной форме</w:t>
      </w:r>
      <w:r w:rsidRPr="008434DD">
        <w:rPr>
          <w:b w:val="0"/>
          <w:sz w:val="24"/>
          <w:szCs w:val="24"/>
        </w:rPr>
        <w:t>: Технологический документ</w:t>
      </w:r>
      <w:r w:rsidR="009804A6" w:rsidRPr="008434DD">
        <w:rPr>
          <w:b w:val="0"/>
          <w:sz w:val="24"/>
          <w:szCs w:val="24"/>
        </w:rPr>
        <w:t>, в</w:t>
      </w:r>
      <w:r w:rsidRPr="008434DD">
        <w:rPr>
          <w:b w:val="0"/>
          <w:sz w:val="24"/>
          <w:szCs w:val="24"/>
        </w:rPr>
        <w:t>ыполненный с помощью программно-технического средства на электронном носителе.</w:t>
      </w:r>
    </w:p>
    <w:p w14:paraId="1B16E029" w14:textId="77777777" w:rsidR="001E604D" w:rsidRPr="008434DD" w:rsidRDefault="001E604D" w:rsidP="001E604D">
      <w:pPr>
        <w:pStyle w:val="1"/>
        <w:numPr>
          <w:ilvl w:val="0"/>
          <w:numId w:val="0"/>
        </w:numPr>
        <w:pBdr>
          <w:top w:val="single" w:sz="4" w:space="1" w:color="auto"/>
          <w:left w:val="single" w:sz="4" w:space="4" w:color="auto"/>
          <w:bottom w:val="single" w:sz="4" w:space="0" w:color="auto"/>
          <w:right w:val="single" w:sz="4" w:space="4" w:color="auto"/>
        </w:pBdr>
        <w:spacing w:before="0" w:after="0" w:line="336" w:lineRule="auto"/>
        <w:ind w:firstLine="709"/>
        <w:rPr>
          <w:b w:val="0"/>
          <w:sz w:val="24"/>
          <w:szCs w:val="24"/>
        </w:rPr>
      </w:pPr>
      <w:r w:rsidRPr="008434DD">
        <w:rPr>
          <w:rFonts w:cs="Arial"/>
          <w:b w:val="0"/>
          <w:sz w:val="24"/>
          <w:szCs w:val="24"/>
        </w:rPr>
        <w:t>[ГОСТ Р 3.102—2024, пункт 3.1.2]</w:t>
      </w:r>
    </w:p>
    <w:p w14:paraId="57A24D0D" w14:textId="77777777" w:rsidR="00231A03" w:rsidRPr="008434DD" w:rsidRDefault="00231A03" w:rsidP="0055224C">
      <w:pPr>
        <w:pStyle w:val="af2"/>
        <w:ind w:firstLine="0"/>
      </w:pPr>
    </w:p>
    <w:p w14:paraId="0872C27E" w14:textId="77777777" w:rsidR="00BE4031" w:rsidRPr="008434DD" w:rsidRDefault="00BF77A0" w:rsidP="00F14D20">
      <w:pPr>
        <w:pStyle w:val="af2"/>
        <w:widowControl w:val="0"/>
        <w:suppressAutoHyphens w:val="0"/>
      </w:pPr>
      <w:r w:rsidRPr="008434DD">
        <w:t xml:space="preserve">3.2 </w:t>
      </w:r>
      <w:r w:rsidR="00BE4031" w:rsidRPr="008434DD">
        <w:t>В настоящем стандарте приняты следующие сокращения:</w:t>
      </w:r>
    </w:p>
    <w:tbl>
      <w:tblPr>
        <w:tblW w:w="9180" w:type="dxa"/>
        <w:tblInd w:w="777" w:type="dxa"/>
        <w:tblLayout w:type="fixed"/>
        <w:tblCellMar>
          <w:left w:w="57" w:type="dxa"/>
          <w:right w:w="57" w:type="dxa"/>
        </w:tblCellMar>
        <w:tblLook w:val="00A0" w:firstRow="1" w:lastRow="0" w:firstColumn="1" w:lastColumn="0" w:noHBand="0" w:noVBand="0"/>
      </w:tblPr>
      <w:tblGrid>
        <w:gridCol w:w="900"/>
        <w:gridCol w:w="360"/>
        <w:gridCol w:w="7920"/>
      </w:tblGrid>
      <w:tr w:rsidR="00BE4031" w:rsidRPr="008434DD" w14:paraId="1DC20B22" w14:textId="77777777">
        <w:tc>
          <w:tcPr>
            <w:tcW w:w="900" w:type="dxa"/>
            <w:vAlign w:val="center"/>
          </w:tcPr>
          <w:p w14:paraId="359C1C4A" w14:textId="77777777" w:rsidR="00BE4031" w:rsidRPr="008434DD" w:rsidRDefault="00BE4031" w:rsidP="0074044E">
            <w:pPr>
              <w:pStyle w:val="af1"/>
              <w:spacing w:before="0"/>
              <w:ind w:firstLine="0"/>
              <w:jc w:val="left"/>
              <w:rPr>
                <w:sz w:val="24"/>
                <w:szCs w:val="24"/>
              </w:rPr>
            </w:pPr>
            <w:r w:rsidRPr="008434DD">
              <w:rPr>
                <w:sz w:val="24"/>
                <w:szCs w:val="24"/>
              </w:rPr>
              <w:t>КЭ</w:t>
            </w:r>
          </w:p>
        </w:tc>
        <w:tc>
          <w:tcPr>
            <w:tcW w:w="360" w:type="dxa"/>
            <w:vAlign w:val="center"/>
          </w:tcPr>
          <w:p w14:paraId="40F6056B" w14:textId="77777777" w:rsidR="00BE4031" w:rsidRPr="008434DD" w:rsidRDefault="00BE4031" w:rsidP="0074044E">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393ABF1A" w14:textId="77777777" w:rsidR="00BE4031" w:rsidRPr="008434DD" w:rsidRDefault="00BE4031" w:rsidP="0074044E">
            <w:pPr>
              <w:pStyle w:val="15"/>
              <w:tabs>
                <w:tab w:val="left" w:pos="993"/>
              </w:tabs>
              <w:spacing w:line="360" w:lineRule="auto"/>
              <w:ind w:firstLine="0"/>
              <w:rPr>
                <w:sz w:val="24"/>
                <w:szCs w:val="24"/>
              </w:rPr>
            </w:pPr>
            <w:r w:rsidRPr="008434DD">
              <w:rPr>
                <w:sz w:val="24"/>
                <w:szCs w:val="24"/>
              </w:rPr>
              <w:t>карта эскизов;</w:t>
            </w:r>
          </w:p>
        </w:tc>
      </w:tr>
      <w:tr w:rsidR="00BE4031" w:rsidRPr="008434DD" w14:paraId="4D19B65A" w14:textId="77777777">
        <w:tc>
          <w:tcPr>
            <w:tcW w:w="900" w:type="dxa"/>
            <w:vAlign w:val="center"/>
          </w:tcPr>
          <w:p w14:paraId="3831E427" w14:textId="77777777" w:rsidR="00BE4031" w:rsidRPr="008434DD" w:rsidRDefault="00BE4031" w:rsidP="0074044E">
            <w:pPr>
              <w:pStyle w:val="af1"/>
              <w:spacing w:before="0"/>
              <w:ind w:firstLine="0"/>
              <w:jc w:val="left"/>
              <w:rPr>
                <w:sz w:val="24"/>
                <w:szCs w:val="24"/>
              </w:rPr>
            </w:pPr>
            <w:r w:rsidRPr="008434DD">
              <w:rPr>
                <w:sz w:val="24"/>
                <w:szCs w:val="24"/>
              </w:rPr>
              <w:t>ТД</w:t>
            </w:r>
          </w:p>
        </w:tc>
        <w:tc>
          <w:tcPr>
            <w:tcW w:w="360" w:type="dxa"/>
            <w:vAlign w:val="center"/>
          </w:tcPr>
          <w:p w14:paraId="6D0A8CF9" w14:textId="77777777" w:rsidR="00BE4031" w:rsidRPr="008434DD" w:rsidRDefault="00BE4031" w:rsidP="0074044E">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48CF205F" w14:textId="77777777" w:rsidR="00BE4031" w:rsidRPr="008434DD" w:rsidRDefault="00666065" w:rsidP="0074044E">
            <w:pPr>
              <w:pStyle w:val="15"/>
              <w:tabs>
                <w:tab w:val="left" w:pos="993"/>
              </w:tabs>
              <w:spacing w:line="360" w:lineRule="auto"/>
              <w:ind w:firstLine="0"/>
              <w:rPr>
                <w:sz w:val="24"/>
                <w:szCs w:val="24"/>
              </w:rPr>
            </w:pPr>
            <w:r w:rsidRPr="008434DD">
              <w:rPr>
                <w:sz w:val="24"/>
                <w:szCs w:val="24"/>
              </w:rPr>
              <w:t xml:space="preserve">технологический </w:t>
            </w:r>
            <w:r w:rsidR="00BE4031" w:rsidRPr="008434DD">
              <w:rPr>
                <w:sz w:val="24"/>
                <w:szCs w:val="24"/>
              </w:rPr>
              <w:t>документ</w:t>
            </w:r>
            <w:r w:rsidR="008A68E1" w:rsidRPr="008434DD">
              <w:rPr>
                <w:sz w:val="24"/>
                <w:szCs w:val="24"/>
              </w:rPr>
              <w:t xml:space="preserve"> (независимо от формы представления)</w:t>
            </w:r>
            <w:r w:rsidR="00BE4031" w:rsidRPr="008434DD">
              <w:rPr>
                <w:sz w:val="24"/>
                <w:szCs w:val="24"/>
              </w:rPr>
              <w:t>;</w:t>
            </w:r>
          </w:p>
        </w:tc>
      </w:tr>
      <w:tr w:rsidR="004001BD" w:rsidRPr="008434DD" w14:paraId="52F3440B" w14:textId="77777777">
        <w:tc>
          <w:tcPr>
            <w:tcW w:w="900" w:type="dxa"/>
            <w:vAlign w:val="center"/>
          </w:tcPr>
          <w:p w14:paraId="6E756C5D" w14:textId="77777777" w:rsidR="004001BD" w:rsidRPr="008434DD" w:rsidRDefault="004001BD" w:rsidP="004001BD">
            <w:pPr>
              <w:pStyle w:val="af1"/>
              <w:spacing w:before="0"/>
              <w:ind w:firstLine="0"/>
              <w:jc w:val="left"/>
              <w:rPr>
                <w:sz w:val="24"/>
                <w:szCs w:val="24"/>
              </w:rPr>
            </w:pPr>
            <w:r w:rsidRPr="008434DD">
              <w:rPr>
                <w:sz w:val="24"/>
                <w:szCs w:val="24"/>
              </w:rPr>
              <w:t>ТИ</w:t>
            </w:r>
          </w:p>
        </w:tc>
        <w:tc>
          <w:tcPr>
            <w:tcW w:w="360" w:type="dxa"/>
            <w:vAlign w:val="center"/>
          </w:tcPr>
          <w:p w14:paraId="29CB2B8A" w14:textId="77777777" w:rsidR="004001BD" w:rsidRPr="008434DD" w:rsidRDefault="004001BD" w:rsidP="004001BD">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72521B6E" w14:textId="77777777" w:rsidR="004001BD" w:rsidRPr="008434DD" w:rsidRDefault="004001BD" w:rsidP="004001BD">
            <w:pPr>
              <w:pStyle w:val="af1"/>
              <w:spacing w:before="0"/>
              <w:ind w:firstLine="0"/>
              <w:jc w:val="left"/>
              <w:rPr>
                <w:sz w:val="24"/>
                <w:szCs w:val="24"/>
              </w:rPr>
            </w:pPr>
            <w:r w:rsidRPr="008434DD">
              <w:rPr>
                <w:sz w:val="24"/>
                <w:szCs w:val="24"/>
              </w:rPr>
              <w:t>технологическая инструкция;</w:t>
            </w:r>
          </w:p>
        </w:tc>
      </w:tr>
      <w:tr w:rsidR="004001BD" w:rsidRPr="008434DD" w14:paraId="30C2A5EF" w14:textId="77777777">
        <w:tc>
          <w:tcPr>
            <w:tcW w:w="900" w:type="dxa"/>
            <w:vAlign w:val="center"/>
          </w:tcPr>
          <w:p w14:paraId="59864837" w14:textId="77777777" w:rsidR="004001BD" w:rsidRPr="008434DD" w:rsidRDefault="004001BD" w:rsidP="004001BD">
            <w:pPr>
              <w:pStyle w:val="af1"/>
              <w:spacing w:before="0"/>
              <w:ind w:firstLine="0"/>
              <w:jc w:val="left"/>
              <w:rPr>
                <w:sz w:val="24"/>
                <w:szCs w:val="24"/>
              </w:rPr>
            </w:pPr>
            <w:r w:rsidRPr="008434DD">
              <w:rPr>
                <w:sz w:val="24"/>
                <w:szCs w:val="24"/>
              </w:rPr>
              <w:t>ТП</w:t>
            </w:r>
          </w:p>
        </w:tc>
        <w:tc>
          <w:tcPr>
            <w:tcW w:w="360" w:type="dxa"/>
            <w:vAlign w:val="center"/>
          </w:tcPr>
          <w:p w14:paraId="0F8D473E" w14:textId="11F57EAB" w:rsidR="004001BD" w:rsidRPr="008434DD" w:rsidRDefault="00AE12FA" w:rsidP="004001BD">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39F2C029" w14:textId="77777777" w:rsidR="004001BD" w:rsidRPr="008434DD" w:rsidRDefault="004001BD" w:rsidP="004001BD">
            <w:pPr>
              <w:pStyle w:val="af1"/>
              <w:spacing w:before="0"/>
              <w:ind w:firstLine="0"/>
              <w:jc w:val="left"/>
              <w:rPr>
                <w:sz w:val="24"/>
                <w:szCs w:val="24"/>
              </w:rPr>
            </w:pPr>
            <w:r w:rsidRPr="008434DD">
              <w:rPr>
                <w:sz w:val="24"/>
                <w:szCs w:val="24"/>
              </w:rPr>
              <w:t>технологический процесс</w:t>
            </w:r>
            <w:r w:rsidRPr="008434DD">
              <w:rPr>
                <w:sz w:val="24"/>
                <w:szCs w:val="24"/>
                <w:lang w:val="en-US"/>
              </w:rPr>
              <w:t>;</w:t>
            </w:r>
          </w:p>
        </w:tc>
      </w:tr>
      <w:tr w:rsidR="004001BD" w:rsidRPr="008434DD" w14:paraId="0D99330C" w14:textId="77777777">
        <w:tc>
          <w:tcPr>
            <w:tcW w:w="900" w:type="dxa"/>
            <w:vAlign w:val="center"/>
          </w:tcPr>
          <w:p w14:paraId="36648EC7" w14:textId="77777777" w:rsidR="004001BD" w:rsidRPr="008434DD" w:rsidRDefault="004001BD" w:rsidP="004001BD">
            <w:pPr>
              <w:pStyle w:val="af1"/>
              <w:spacing w:before="0"/>
              <w:ind w:firstLine="0"/>
              <w:jc w:val="left"/>
              <w:rPr>
                <w:sz w:val="24"/>
                <w:szCs w:val="24"/>
              </w:rPr>
            </w:pPr>
            <w:r w:rsidRPr="008434DD">
              <w:rPr>
                <w:sz w:val="24"/>
                <w:szCs w:val="24"/>
              </w:rPr>
              <w:t>ЭГМТ</w:t>
            </w:r>
          </w:p>
        </w:tc>
        <w:tc>
          <w:tcPr>
            <w:tcW w:w="360" w:type="dxa"/>
            <w:vAlign w:val="center"/>
          </w:tcPr>
          <w:p w14:paraId="4AC630AC" w14:textId="77777777" w:rsidR="004001BD" w:rsidRPr="008434DD" w:rsidRDefault="004001BD" w:rsidP="004001BD">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30462228" w14:textId="77777777" w:rsidR="004001BD" w:rsidRPr="008434DD" w:rsidRDefault="004001BD" w:rsidP="004001BD">
            <w:pPr>
              <w:pStyle w:val="af1"/>
              <w:spacing w:before="0"/>
              <w:ind w:firstLine="0"/>
              <w:jc w:val="left"/>
              <w:rPr>
                <w:sz w:val="24"/>
                <w:szCs w:val="24"/>
              </w:rPr>
            </w:pPr>
            <w:r w:rsidRPr="008434DD">
              <w:rPr>
                <w:sz w:val="24"/>
                <w:szCs w:val="24"/>
              </w:rPr>
              <w:t>электронная геометрическая модель технологическая.</w:t>
            </w:r>
          </w:p>
        </w:tc>
      </w:tr>
    </w:tbl>
    <w:p w14:paraId="49481705" w14:textId="77777777" w:rsidR="00BE4031" w:rsidRPr="008434DD" w:rsidRDefault="00BE4031" w:rsidP="00237D3F">
      <w:pPr>
        <w:pStyle w:val="1"/>
      </w:pPr>
      <w:bookmarkStart w:id="36" w:name="_Toc530058033"/>
      <w:bookmarkStart w:id="37" w:name="_Toc38989290"/>
      <w:bookmarkStart w:id="38" w:name="_Toc59624793"/>
      <w:bookmarkStart w:id="39" w:name="_Toc70252675"/>
      <w:bookmarkStart w:id="40" w:name="_Toc79335833"/>
      <w:bookmarkStart w:id="41" w:name="_Toc90204838"/>
      <w:bookmarkStart w:id="42" w:name="_Toc92460287"/>
      <w:bookmarkStart w:id="43" w:name="_Toc94445781"/>
      <w:bookmarkStart w:id="44" w:name="_Ref139292649"/>
      <w:bookmarkStart w:id="45" w:name="_Toc145256991"/>
      <w:r w:rsidRPr="008434DD">
        <w:t>Общие положения</w:t>
      </w:r>
      <w:bookmarkEnd w:id="36"/>
      <w:bookmarkEnd w:id="37"/>
      <w:bookmarkEnd w:id="38"/>
      <w:bookmarkEnd w:id="39"/>
      <w:bookmarkEnd w:id="40"/>
      <w:bookmarkEnd w:id="41"/>
      <w:bookmarkEnd w:id="42"/>
      <w:bookmarkEnd w:id="43"/>
      <w:bookmarkEnd w:id="44"/>
      <w:bookmarkEnd w:id="45"/>
    </w:p>
    <w:p w14:paraId="6DA7F57A" w14:textId="77777777" w:rsidR="00915F06" w:rsidRDefault="003C0DA7" w:rsidP="00D92A99">
      <w:pPr>
        <w:pStyle w:val="af4"/>
        <w:rPr>
          <w:color w:val="auto"/>
          <w:sz w:val="24"/>
          <w:szCs w:val="24"/>
        </w:rPr>
      </w:pPr>
      <w:r w:rsidRPr="008434DD">
        <w:rPr>
          <w:color w:val="auto"/>
          <w:sz w:val="24"/>
          <w:szCs w:val="24"/>
        </w:rPr>
        <w:t xml:space="preserve">4.1 </w:t>
      </w:r>
      <w:r w:rsidR="00915F06">
        <w:rPr>
          <w:color w:val="auto"/>
          <w:sz w:val="24"/>
          <w:szCs w:val="24"/>
        </w:rPr>
        <w:t xml:space="preserve">К </w:t>
      </w:r>
      <w:r w:rsidRPr="008434DD">
        <w:rPr>
          <w:color w:val="auto"/>
          <w:sz w:val="24"/>
          <w:szCs w:val="24"/>
        </w:rPr>
        <w:t>ТД</w:t>
      </w:r>
      <w:r w:rsidR="00915F06">
        <w:rPr>
          <w:color w:val="auto"/>
          <w:sz w:val="24"/>
          <w:szCs w:val="24"/>
        </w:rPr>
        <w:t xml:space="preserve"> общего назначения согласно ГОСТ Р 3.102 относятся ТИ, КЭ и ЭГМТ.</w:t>
      </w:r>
    </w:p>
    <w:p w14:paraId="299CC927" w14:textId="77777777" w:rsidR="00B13272" w:rsidRDefault="00915F06" w:rsidP="00D92A99">
      <w:pPr>
        <w:pStyle w:val="af4"/>
        <w:rPr>
          <w:color w:val="auto"/>
          <w:sz w:val="24"/>
          <w:szCs w:val="24"/>
        </w:rPr>
      </w:pPr>
      <w:r>
        <w:rPr>
          <w:color w:val="auto"/>
          <w:sz w:val="24"/>
          <w:szCs w:val="24"/>
        </w:rPr>
        <w:t>4.2 ТИ и КЭ могут быть выполнены</w:t>
      </w:r>
      <w:r w:rsidR="00B13272">
        <w:rPr>
          <w:color w:val="auto"/>
          <w:sz w:val="24"/>
          <w:szCs w:val="24"/>
        </w:rPr>
        <w:t>:</w:t>
      </w:r>
    </w:p>
    <w:p w14:paraId="069B7E3E" w14:textId="77777777" w:rsidR="00B13272" w:rsidRDefault="00B13272" w:rsidP="00D92A99">
      <w:pPr>
        <w:pStyle w:val="af4"/>
        <w:rPr>
          <w:color w:val="auto"/>
          <w:sz w:val="24"/>
          <w:szCs w:val="24"/>
        </w:rPr>
      </w:pPr>
      <w:r>
        <w:rPr>
          <w:color w:val="auto"/>
          <w:sz w:val="24"/>
          <w:szCs w:val="24"/>
        </w:rPr>
        <w:t>-</w:t>
      </w:r>
      <w:r w:rsidR="00915F06">
        <w:rPr>
          <w:color w:val="auto"/>
          <w:sz w:val="24"/>
          <w:szCs w:val="24"/>
        </w:rPr>
        <w:t xml:space="preserve"> в бумажной</w:t>
      </w:r>
      <w:r>
        <w:rPr>
          <w:color w:val="auto"/>
          <w:sz w:val="24"/>
          <w:szCs w:val="24"/>
        </w:rPr>
        <w:t xml:space="preserve"> форме;</w:t>
      </w:r>
    </w:p>
    <w:p w14:paraId="78CB7432" w14:textId="77777777" w:rsidR="00B13272" w:rsidRDefault="00B13272" w:rsidP="00D92A99">
      <w:pPr>
        <w:pStyle w:val="af4"/>
        <w:rPr>
          <w:color w:val="auto"/>
          <w:sz w:val="24"/>
          <w:szCs w:val="24"/>
        </w:rPr>
      </w:pPr>
      <w:r>
        <w:rPr>
          <w:color w:val="auto"/>
          <w:sz w:val="24"/>
          <w:szCs w:val="24"/>
        </w:rPr>
        <w:t xml:space="preserve">- в </w:t>
      </w:r>
      <w:r w:rsidR="00915F06">
        <w:rPr>
          <w:color w:val="auto"/>
          <w:sz w:val="24"/>
          <w:szCs w:val="24"/>
        </w:rPr>
        <w:t xml:space="preserve">электронной форме согласно требованиям ГОСТ Р 3.301. </w:t>
      </w:r>
    </w:p>
    <w:p w14:paraId="5F814147" w14:textId="3D9E2DBB" w:rsidR="00915F06" w:rsidRDefault="00915F06" w:rsidP="00D92A99">
      <w:pPr>
        <w:pStyle w:val="af4"/>
        <w:rPr>
          <w:color w:val="auto"/>
          <w:sz w:val="24"/>
          <w:szCs w:val="24"/>
        </w:rPr>
      </w:pPr>
      <w:r>
        <w:rPr>
          <w:color w:val="auto"/>
          <w:sz w:val="24"/>
          <w:szCs w:val="24"/>
        </w:rPr>
        <w:t>ЭГМТ выполняют только в электронной форме представления согласно ГОСТ</w:t>
      </w:r>
      <w:r w:rsidR="00B13272">
        <w:rPr>
          <w:color w:val="auto"/>
          <w:sz w:val="24"/>
          <w:szCs w:val="24"/>
        </w:rPr>
        <w:t> </w:t>
      </w:r>
      <w:r>
        <w:rPr>
          <w:color w:val="auto"/>
          <w:sz w:val="24"/>
          <w:szCs w:val="24"/>
        </w:rPr>
        <w:t>Р</w:t>
      </w:r>
      <w:r w:rsidR="00B13272">
        <w:rPr>
          <w:color w:val="auto"/>
          <w:sz w:val="24"/>
          <w:szCs w:val="24"/>
        </w:rPr>
        <w:t> </w:t>
      </w:r>
      <w:r>
        <w:rPr>
          <w:color w:val="auto"/>
          <w:sz w:val="24"/>
          <w:szCs w:val="24"/>
        </w:rPr>
        <w:t>3.301.</w:t>
      </w:r>
    </w:p>
    <w:p w14:paraId="48955672" w14:textId="612A7D68" w:rsidR="005E61D8" w:rsidRDefault="00915F06" w:rsidP="00D92A99">
      <w:pPr>
        <w:pStyle w:val="af4"/>
        <w:rPr>
          <w:color w:val="auto"/>
          <w:sz w:val="24"/>
          <w:szCs w:val="24"/>
        </w:rPr>
      </w:pPr>
      <w:r>
        <w:rPr>
          <w:color w:val="auto"/>
          <w:sz w:val="24"/>
          <w:szCs w:val="24"/>
        </w:rPr>
        <w:t>4.3 ТИ и КЭ</w:t>
      </w:r>
      <w:r w:rsidR="005E61D8" w:rsidRPr="005E61D8">
        <w:rPr>
          <w:color w:val="auto"/>
          <w:sz w:val="24"/>
          <w:szCs w:val="24"/>
        </w:rPr>
        <w:t xml:space="preserve"> </w:t>
      </w:r>
      <w:r w:rsidR="005E61D8">
        <w:rPr>
          <w:color w:val="auto"/>
          <w:sz w:val="24"/>
          <w:szCs w:val="24"/>
        </w:rPr>
        <w:t xml:space="preserve">разрабатывают, как правило, </w:t>
      </w:r>
      <w:r>
        <w:rPr>
          <w:color w:val="auto"/>
          <w:sz w:val="24"/>
          <w:szCs w:val="24"/>
        </w:rPr>
        <w:t>в виде странично-ориентированных документов</w:t>
      </w:r>
      <w:r w:rsidR="00B64E34">
        <w:rPr>
          <w:color w:val="auto"/>
          <w:sz w:val="24"/>
          <w:szCs w:val="24"/>
        </w:rPr>
        <w:t>.</w:t>
      </w:r>
    </w:p>
    <w:p w14:paraId="5C5A94FB" w14:textId="3AEB31B2" w:rsidR="00871535" w:rsidRPr="00915F06" w:rsidRDefault="00530BF2" w:rsidP="00B267A2">
      <w:pPr>
        <w:pStyle w:val="af2"/>
        <w:rPr>
          <w:color w:val="auto"/>
        </w:rPr>
      </w:pPr>
      <w:r w:rsidRPr="00915F06">
        <w:rPr>
          <w:color w:val="auto"/>
        </w:rPr>
        <w:lastRenderedPageBreak/>
        <w:t>4.</w:t>
      </w:r>
      <w:r w:rsidR="00915F06">
        <w:rPr>
          <w:color w:val="auto"/>
        </w:rPr>
        <w:t>4</w:t>
      </w:r>
      <w:r w:rsidRPr="00915F06">
        <w:rPr>
          <w:color w:val="auto"/>
        </w:rPr>
        <w:t xml:space="preserve"> </w:t>
      </w:r>
      <w:r w:rsidR="00F41661" w:rsidRPr="00915F06">
        <w:rPr>
          <w:color w:val="auto"/>
        </w:rPr>
        <w:t>На основании ЭГМТ могут быть получены необходимые графические КЭ как производные документы по ГОСТ Р 2.531</w:t>
      </w:r>
      <w:r w:rsidR="00AE12FA">
        <w:rPr>
          <w:color w:val="auto"/>
        </w:rPr>
        <w:t xml:space="preserve"> либо </w:t>
      </w:r>
      <w:r w:rsidR="00F41661" w:rsidRPr="00915F06">
        <w:rPr>
          <w:color w:val="auto"/>
        </w:rPr>
        <w:t>иллюстрации для ТИ и других ТД.</w:t>
      </w:r>
    </w:p>
    <w:p w14:paraId="1A124ECE" w14:textId="0ACD5543" w:rsidR="00120EE5" w:rsidRDefault="00666065" w:rsidP="00120EE5">
      <w:pPr>
        <w:pStyle w:val="af4"/>
        <w:rPr>
          <w:color w:val="auto"/>
        </w:rPr>
      </w:pPr>
      <w:r w:rsidRPr="00915F06">
        <w:rPr>
          <w:color w:val="auto"/>
          <w:spacing w:val="40"/>
        </w:rPr>
        <w:t>Примечание</w:t>
      </w:r>
      <w:r w:rsidRPr="00915F06">
        <w:rPr>
          <w:color w:val="auto"/>
        </w:rPr>
        <w:t xml:space="preserve"> – </w:t>
      </w:r>
      <w:r w:rsidR="00AE12FA">
        <w:rPr>
          <w:color w:val="auto"/>
        </w:rPr>
        <w:t>Согласно ГОСТ Р 2.531 п</w:t>
      </w:r>
      <w:r w:rsidRPr="00915F06">
        <w:rPr>
          <w:color w:val="auto"/>
        </w:rPr>
        <w:t>ри утверждении в качестве подлинников производных документов изменения таких документов проводят</w:t>
      </w:r>
      <w:r w:rsidR="000F6E0C" w:rsidRPr="00915F06">
        <w:rPr>
          <w:color w:val="auto"/>
        </w:rPr>
        <w:t xml:space="preserve"> </w:t>
      </w:r>
      <w:r w:rsidRPr="00915F06">
        <w:rPr>
          <w:color w:val="auto"/>
        </w:rPr>
        <w:t>путем внесения изменений в исходные</w:t>
      </w:r>
      <w:r w:rsidR="00056747" w:rsidRPr="00915F06">
        <w:rPr>
          <w:color w:val="auto"/>
        </w:rPr>
        <w:t xml:space="preserve"> </w:t>
      </w:r>
      <w:r w:rsidR="00F41661" w:rsidRPr="00915F06">
        <w:rPr>
          <w:color w:val="auto"/>
        </w:rPr>
        <w:t xml:space="preserve">ЭГМТ </w:t>
      </w:r>
      <w:r w:rsidRPr="00915F06">
        <w:rPr>
          <w:color w:val="auto"/>
        </w:rPr>
        <w:t>с последующим получением новых версий производных документов.</w:t>
      </w:r>
    </w:p>
    <w:p w14:paraId="7CB7FA15" w14:textId="79FA5B70" w:rsidR="005E61D8" w:rsidRDefault="005E61D8" w:rsidP="005E61D8">
      <w:pPr>
        <w:pStyle w:val="af4"/>
        <w:rPr>
          <w:color w:val="auto"/>
          <w:sz w:val="24"/>
          <w:szCs w:val="24"/>
        </w:rPr>
      </w:pPr>
      <w:r>
        <w:rPr>
          <w:color w:val="auto"/>
          <w:sz w:val="24"/>
          <w:szCs w:val="24"/>
        </w:rPr>
        <w:t xml:space="preserve">4.5 </w:t>
      </w:r>
      <w:r w:rsidRPr="005E61D8">
        <w:rPr>
          <w:color w:val="auto"/>
          <w:sz w:val="24"/>
          <w:szCs w:val="24"/>
        </w:rPr>
        <w:t xml:space="preserve">Содержательная часть </w:t>
      </w:r>
      <w:r>
        <w:rPr>
          <w:color w:val="auto"/>
          <w:sz w:val="24"/>
          <w:szCs w:val="24"/>
        </w:rPr>
        <w:t xml:space="preserve">ТД общего назначения </w:t>
      </w:r>
      <w:r w:rsidRPr="005E61D8">
        <w:rPr>
          <w:color w:val="auto"/>
          <w:sz w:val="24"/>
          <w:szCs w:val="24"/>
        </w:rPr>
        <w:t>в электронной форме может включать средства навигации, интерактивные элементы, мультимедийную и иную информацию в соответствии с ГОСТ Р 3.301.</w:t>
      </w:r>
    </w:p>
    <w:p w14:paraId="4B6604B6" w14:textId="61628CB6" w:rsidR="00550574" w:rsidRPr="008434DD" w:rsidRDefault="00120EE5" w:rsidP="00550574">
      <w:pPr>
        <w:pStyle w:val="af4"/>
        <w:rPr>
          <w:color w:val="auto"/>
          <w:sz w:val="24"/>
          <w:szCs w:val="24"/>
        </w:rPr>
      </w:pPr>
      <w:r w:rsidRPr="00915F06">
        <w:rPr>
          <w:color w:val="auto"/>
          <w:sz w:val="24"/>
          <w:szCs w:val="24"/>
        </w:rPr>
        <w:t>4.</w:t>
      </w:r>
      <w:r w:rsidR="005E61D8">
        <w:rPr>
          <w:color w:val="auto"/>
          <w:sz w:val="24"/>
          <w:szCs w:val="24"/>
        </w:rPr>
        <w:t>6</w:t>
      </w:r>
      <w:r w:rsidRPr="00915F06">
        <w:rPr>
          <w:color w:val="auto"/>
          <w:sz w:val="24"/>
          <w:szCs w:val="24"/>
        </w:rPr>
        <w:t xml:space="preserve"> </w:t>
      </w:r>
      <w:r w:rsidR="00F41661" w:rsidRPr="00915F06">
        <w:rPr>
          <w:color w:val="auto"/>
          <w:sz w:val="24"/>
          <w:szCs w:val="24"/>
        </w:rPr>
        <w:t xml:space="preserve">ТД общего назначения </w:t>
      </w:r>
      <w:r w:rsidR="007329A7">
        <w:rPr>
          <w:color w:val="auto"/>
          <w:sz w:val="24"/>
          <w:szCs w:val="24"/>
        </w:rPr>
        <w:t>допускается разрабатывать</w:t>
      </w:r>
      <w:r w:rsidR="00F41661" w:rsidRPr="00915F06">
        <w:rPr>
          <w:color w:val="auto"/>
          <w:sz w:val="24"/>
          <w:szCs w:val="24"/>
        </w:rPr>
        <w:t xml:space="preserve"> по </w:t>
      </w:r>
      <w:r w:rsidR="00550574" w:rsidRPr="00915F06">
        <w:rPr>
          <w:color w:val="auto"/>
          <w:sz w:val="24"/>
          <w:szCs w:val="24"/>
        </w:rPr>
        <w:t xml:space="preserve">модульной технологии </w:t>
      </w:r>
      <w:r w:rsidR="00F41661" w:rsidRPr="00915F06">
        <w:rPr>
          <w:color w:val="auto"/>
          <w:sz w:val="24"/>
          <w:szCs w:val="24"/>
        </w:rPr>
        <w:t>в соответствии с положениями ГОСТ Р 2.620</w:t>
      </w:r>
      <w:r w:rsidR="00550574" w:rsidRPr="008434DD">
        <w:rPr>
          <w:color w:val="auto"/>
          <w:sz w:val="24"/>
          <w:szCs w:val="24"/>
        </w:rPr>
        <w:t xml:space="preserve">. </w:t>
      </w:r>
    </w:p>
    <w:p w14:paraId="23CF85B9" w14:textId="77777777" w:rsidR="00BE4031" w:rsidRPr="008434DD" w:rsidRDefault="00BE4031" w:rsidP="00C173FD">
      <w:pPr>
        <w:pStyle w:val="1"/>
      </w:pPr>
      <w:r w:rsidRPr="008434DD">
        <w:t>Правила оформления документов общего назначения</w:t>
      </w:r>
    </w:p>
    <w:p w14:paraId="6B49C83F" w14:textId="77777777" w:rsidR="00BE4031" w:rsidRPr="008434DD" w:rsidRDefault="00BE4031" w:rsidP="00D410B2">
      <w:pPr>
        <w:pStyle w:val="20"/>
        <w:spacing w:before="120" w:after="120" w:line="360" w:lineRule="auto"/>
        <w:ind w:firstLine="709"/>
        <w:rPr>
          <w:rFonts w:ascii="Arial" w:hAnsi="Arial" w:cs="Arial"/>
          <w:b/>
          <w:bCs/>
          <w:color w:val="000000"/>
        </w:rPr>
      </w:pPr>
      <w:r w:rsidRPr="008434DD">
        <w:rPr>
          <w:rFonts w:ascii="Arial" w:hAnsi="Arial" w:cs="Arial"/>
          <w:b/>
          <w:bCs/>
          <w:color w:val="000000"/>
        </w:rPr>
        <w:t>5.1 Технологическая инструкция</w:t>
      </w:r>
    </w:p>
    <w:p w14:paraId="08940204" w14:textId="5AD74D7C" w:rsidR="00972A1E" w:rsidRPr="008434DD" w:rsidRDefault="00972A1E" w:rsidP="00C51EB2">
      <w:pPr>
        <w:pStyle w:val="3"/>
        <w:tabs>
          <w:tab w:val="clear" w:pos="1531"/>
          <w:tab w:val="num" w:pos="1440"/>
        </w:tabs>
        <w:ind w:left="0" w:firstLine="720"/>
      </w:pPr>
      <w:r w:rsidRPr="008434DD">
        <w:t>ТИ оформля</w:t>
      </w:r>
      <w:r w:rsidR="00AE12FA">
        <w:t>ют</w:t>
      </w:r>
      <w:r w:rsidRPr="008434DD">
        <w:t xml:space="preserve"> с учетом </w:t>
      </w:r>
      <w:r w:rsidR="0055224C" w:rsidRPr="008434DD">
        <w:t xml:space="preserve">требований </w:t>
      </w:r>
      <w:r w:rsidRPr="008434DD">
        <w:t>ГОСТ</w:t>
      </w:r>
      <w:r w:rsidR="00423BA1" w:rsidRPr="008434DD">
        <w:t> </w:t>
      </w:r>
      <w:r w:rsidRPr="008434DD">
        <w:t>3.1127</w:t>
      </w:r>
      <w:r w:rsidR="0055224C" w:rsidRPr="008434DD">
        <w:t xml:space="preserve">, </w:t>
      </w:r>
      <w:r w:rsidRPr="008434DD">
        <w:t>ГОСТ</w:t>
      </w:r>
      <w:r w:rsidR="0055224C" w:rsidRPr="008434DD">
        <w:t> Р </w:t>
      </w:r>
      <w:r w:rsidRPr="008434DD">
        <w:t>2.105</w:t>
      </w:r>
      <w:r w:rsidR="0055224C" w:rsidRPr="008434DD">
        <w:t xml:space="preserve"> и настоящего стандарта</w:t>
      </w:r>
      <w:r w:rsidR="004D7583" w:rsidRPr="008434DD">
        <w:t>.</w:t>
      </w:r>
      <w:r w:rsidRPr="008434DD">
        <w:t xml:space="preserve"> </w:t>
      </w:r>
    </w:p>
    <w:p w14:paraId="311E00F0" w14:textId="77777777" w:rsidR="00BE4031" w:rsidRPr="008434DD" w:rsidRDefault="00BE4031" w:rsidP="0061521E">
      <w:pPr>
        <w:pStyle w:val="3"/>
        <w:tabs>
          <w:tab w:val="clear" w:pos="1531"/>
          <w:tab w:val="num" w:pos="1440"/>
        </w:tabs>
        <w:ind w:left="0" w:firstLine="720"/>
      </w:pPr>
      <w:r w:rsidRPr="008434DD">
        <w:t>ТИ применяют для описания:</w:t>
      </w:r>
    </w:p>
    <w:p w14:paraId="6716B47A" w14:textId="698A34DA" w:rsidR="004E01F5" w:rsidRPr="008434DD" w:rsidRDefault="004E01F5" w:rsidP="004E01F5">
      <w:pPr>
        <w:pStyle w:val="15"/>
        <w:numPr>
          <w:ilvl w:val="0"/>
          <w:numId w:val="13"/>
        </w:numPr>
        <w:tabs>
          <w:tab w:val="left" w:pos="993"/>
        </w:tabs>
        <w:spacing w:line="360" w:lineRule="auto"/>
        <w:ind w:firstLine="709"/>
        <w:jc w:val="both"/>
        <w:rPr>
          <w:sz w:val="24"/>
          <w:szCs w:val="24"/>
        </w:rPr>
      </w:pPr>
      <w:r w:rsidRPr="008434DD">
        <w:rPr>
          <w:sz w:val="24"/>
          <w:szCs w:val="24"/>
        </w:rPr>
        <w:t>ТП, имеющих непрерывный характер действия, например, ТП металлургического</w:t>
      </w:r>
      <w:r w:rsidR="00AE12FA">
        <w:rPr>
          <w:sz w:val="24"/>
          <w:szCs w:val="24"/>
        </w:rPr>
        <w:t xml:space="preserve"> и </w:t>
      </w:r>
      <w:r w:rsidRPr="008434DD">
        <w:rPr>
          <w:sz w:val="24"/>
          <w:szCs w:val="24"/>
        </w:rPr>
        <w:t>химического производств;</w:t>
      </w:r>
    </w:p>
    <w:p w14:paraId="6D169C7C" w14:textId="77777777" w:rsidR="00BE4031"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ТП, специализированных по отдельным методам, применяемым для изготовления или ремонта изделий и (или) их составных частей, формы документов которых не установлены стандартами Е</w:t>
      </w:r>
      <w:r w:rsidR="00021637" w:rsidRPr="008434DD">
        <w:rPr>
          <w:sz w:val="24"/>
          <w:szCs w:val="24"/>
        </w:rPr>
        <w:t>диной системы технологической документации</w:t>
      </w:r>
      <w:r w:rsidRPr="008434DD">
        <w:rPr>
          <w:sz w:val="24"/>
          <w:szCs w:val="24"/>
        </w:rPr>
        <w:t>;</w:t>
      </w:r>
    </w:p>
    <w:p w14:paraId="177E3E08" w14:textId="77777777" w:rsidR="00BE4031"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работы, имеющей общий и повторяющийся характер, независимо от состава изготовляемых или ремонтируемых изделий и (или) их составных частей, например приготовление электролитических растворов, клеев, смол, компаундов, смесей материалов и т. д.;</w:t>
      </w:r>
    </w:p>
    <w:p w14:paraId="611E6B7B" w14:textId="77777777" w:rsidR="00BE4031"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правил эксплуатации средств технологического оснащения;</w:t>
      </w:r>
    </w:p>
    <w:p w14:paraId="670E3ED3" w14:textId="77777777" w:rsidR="00C41F0B" w:rsidRPr="008434DD" w:rsidRDefault="00C41F0B" w:rsidP="00C41F0B">
      <w:pPr>
        <w:pStyle w:val="15"/>
        <w:numPr>
          <w:ilvl w:val="0"/>
          <w:numId w:val="13"/>
        </w:numPr>
        <w:tabs>
          <w:tab w:val="left" w:pos="993"/>
        </w:tabs>
        <w:spacing w:line="360" w:lineRule="auto"/>
        <w:ind w:firstLine="709"/>
        <w:jc w:val="both"/>
        <w:rPr>
          <w:sz w:val="24"/>
          <w:szCs w:val="24"/>
        </w:rPr>
      </w:pPr>
      <w:r w:rsidRPr="008434DD">
        <w:rPr>
          <w:sz w:val="24"/>
          <w:szCs w:val="24"/>
        </w:rPr>
        <w:t>настроечных и регулировочных работ и т. п.</w:t>
      </w:r>
      <w:r w:rsidR="00566686" w:rsidRPr="008434DD">
        <w:rPr>
          <w:sz w:val="24"/>
          <w:szCs w:val="24"/>
        </w:rPr>
        <w:t>;</w:t>
      </w:r>
    </w:p>
    <w:p w14:paraId="288D0922" w14:textId="77777777" w:rsidR="004528A9"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физических и химических явлений, возникающих при выполнении отдельных технологических операций</w:t>
      </w:r>
      <w:r w:rsidR="004528A9" w:rsidRPr="008434DD">
        <w:rPr>
          <w:sz w:val="24"/>
          <w:szCs w:val="24"/>
        </w:rPr>
        <w:t>;</w:t>
      </w:r>
    </w:p>
    <w:p w14:paraId="45A42715" w14:textId="77777777" w:rsidR="00BE4031" w:rsidRPr="008434DD" w:rsidRDefault="004528A9" w:rsidP="008A6C5A">
      <w:pPr>
        <w:pStyle w:val="15"/>
        <w:numPr>
          <w:ilvl w:val="0"/>
          <w:numId w:val="13"/>
        </w:numPr>
        <w:tabs>
          <w:tab w:val="left" w:pos="993"/>
        </w:tabs>
        <w:spacing w:line="360" w:lineRule="auto"/>
        <w:ind w:firstLine="709"/>
        <w:jc w:val="both"/>
        <w:rPr>
          <w:sz w:val="24"/>
          <w:szCs w:val="24"/>
        </w:rPr>
      </w:pPr>
      <w:r w:rsidRPr="008434DD">
        <w:rPr>
          <w:sz w:val="24"/>
          <w:szCs w:val="24"/>
        </w:rPr>
        <w:t>порядка взаимодействия структурных подразделений организации, участвующих в процессе изготовления продукции</w:t>
      </w:r>
      <w:r w:rsidR="00566686" w:rsidRPr="008434DD">
        <w:rPr>
          <w:sz w:val="24"/>
          <w:szCs w:val="24"/>
        </w:rPr>
        <w:t>.</w:t>
      </w:r>
    </w:p>
    <w:p w14:paraId="457C2047" w14:textId="18624286" w:rsidR="00523CB9" w:rsidRPr="008434DD" w:rsidRDefault="00BE4031" w:rsidP="00523CB9">
      <w:pPr>
        <w:pStyle w:val="3"/>
        <w:ind w:left="0" w:firstLine="720"/>
      </w:pPr>
      <w:r w:rsidRPr="008434DD">
        <w:rPr>
          <w:color w:val="auto"/>
        </w:rPr>
        <w:t xml:space="preserve">Правила структурирования и изложения информации в ТИ определяются ее назначением. </w:t>
      </w:r>
      <w:r w:rsidR="00343799">
        <w:t xml:space="preserve">При описании технологического процесса, работы или последовательности действий информацию </w:t>
      </w:r>
      <w:r w:rsidR="00C41F0B" w:rsidRPr="008434DD">
        <w:rPr>
          <w:color w:val="auto"/>
        </w:rPr>
        <w:t>излага</w:t>
      </w:r>
      <w:r w:rsidR="00343799">
        <w:rPr>
          <w:color w:val="auto"/>
        </w:rPr>
        <w:t>ю</w:t>
      </w:r>
      <w:r w:rsidR="00C41F0B" w:rsidRPr="008434DD">
        <w:rPr>
          <w:color w:val="auto"/>
        </w:rPr>
        <w:t xml:space="preserve">т </w:t>
      </w:r>
      <w:r w:rsidRPr="008434DD">
        <w:rPr>
          <w:color w:val="auto"/>
        </w:rPr>
        <w:t xml:space="preserve">в технологической </w:t>
      </w:r>
      <w:r w:rsidRPr="008434DD">
        <w:rPr>
          <w:color w:val="auto"/>
        </w:rPr>
        <w:lastRenderedPageBreak/>
        <w:t>последовательности выполнения действий и в соответствии с требованиями</w:t>
      </w:r>
      <w:r w:rsidR="004528A9" w:rsidRPr="008434DD">
        <w:rPr>
          <w:color w:val="auto"/>
        </w:rPr>
        <w:t xml:space="preserve"> </w:t>
      </w:r>
      <w:r w:rsidR="00AE12FA">
        <w:rPr>
          <w:color w:val="auto"/>
        </w:rPr>
        <w:t>Г</w:t>
      </w:r>
      <w:r w:rsidR="004528A9" w:rsidRPr="008434DD">
        <w:rPr>
          <w:color w:val="auto"/>
        </w:rPr>
        <w:t>ОСТ</w:t>
      </w:r>
      <w:r w:rsidR="00AE12FA">
        <w:rPr>
          <w:color w:val="auto"/>
        </w:rPr>
        <w:t> </w:t>
      </w:r>
      <w:r w:rsidR="004528A9" w:rsidRPr="008434DD">
        <w:rPr>
          <w:color w:val="auto"/>
        </w:rPr>
        <w:t>3.1127 и</w:t>
      </w:r>
      <w:r w:rsidRPr="008434DD">
        <w:t xml:space="preserve"> ГОСТ 3.1129.</w:t>
      </w:r>
    </w:p>
    <w:p w14:paraId="45EF20DB" w14:textId="4E29530A" w:rsidR="00523CB9" w:rsidRPr="008434DD" w:rsidRDefault="00523CB9" w:rsidP="00EB56A9">
      <w:pPr>
        <w:pStyle w:val="af2"/>
      </w:pPr>
      <w:r w:rsidRPr="008434DD">
        <w:t xml:space="preserve">Допускается в целях удобства внесения изменений и обработки информации, содержащейся в ТИ, вводить графу для указания нумерации строк аналогично формам </w:t>
      </w:r>
      <w:r w:rsidR="00EB56A9" w:rsidRPr="008434DD">
        <w:t>маршрутной карты</w:t>
      </w:r>
      <w:r w:rsidRPr="008434DD">
        <w:t xml:space="preserve"> по ГОСТ 3.1118</w:t>
      </w:r>
      <w:r w:rsidR="00AE12FA">
        <w:t>.</w:t>
      </w:r>
      <w:r w:rsidR="00AE12FA" w:rsidRPr="00AE12FA">
        <w:t xml:space="preserve"> </w:t>
      </w:r>
      <w:r w:rsidR="00AE12FA">
        <w:t>Возможность введения такой графы устанавливают в стандарте организации</w:t>
      </w:r>
      <w:r w:rsidR="00AE12FA">
        <w:t>.</w:t>
      </w:r>
    </w:p>
    <w:p w14:paraId="01CC3BF7" w14:textId="33A21286" w:rsidR="00BE4031" w:rsidRPr="008434DD" w:rsidRDefault="00B13272" w:rsidP="0061521E">
      <w:pPr>
        <w:pStyle w:val="3"/>
        <w:ind w:left="0" w:firstLine="720"/>
      </w:pPr>
      <w:r>
        <w:t>Оформление т</w:t>
      </w:r>
      <w:r w:rsidR="00BE4031" w:rsidRPr="008434DD">
        <w:t>ребовани</w:t>
      </w:r>
      <w:r>
        <w:t>й</w:t>
      </w:r>
      <w:r w:rsidR="00BE4031" w:rsidRPr="008434DD">
        <w:t xml:space="preserve"> безопасности труда в ТИ — по ГОСТ 3.1120.</w:t>
      </w:r>
    </w:p>
    <w:p w14:paraId="1325345F" w14:textId="22638E09" w:rsidR="00BE4031" w:rsidRPr="008434DD" w:rsidRDefault="00BE4031" w:rsidP="0061521E">
      <w:pPr>
        <w:pStyle w:val="3"/>
        <w:ind w:left="0" w:firstLine="720"/>
        <w:rPr>
          <w:color w:val="auto"/>
        </w:rPr>
      </w:pPr>
      <w:r w:rsidRPr="008434DD">
        <w:rPr>
          <w:color w:val="auto"/>
        </w:rPr>
        <w:t xml:space="preserve">Иллюстрации в ТИ выполняют в соответствии с </w:t>
      </w:r>
      <w:r w:rsidR="008D2A7C">
        <w:rPr>
          <w:color w:val="auto"/>
        </w:rPr>
        <w:t>ГОСТ</w:t>
      </w:r>
      <w:r w:rsidR="00AE12FA">
        <w:rPr>
          <w:color w:val="auto"/>
        </w:rPr>
        <w:t> </w:t>
      </w:r>
      <w:r w:rsidR="008D2A7C">
        <w:rPr>
          <w:color w:val="auto"/>
        </w:rPr>
        <w:t>Р</w:t>
      </w:r>
      <w:r w:rsidR="00AE12FA">
        <w:rPr>
          <w:color w:val="auto"/>
        </w:rPr>
        <w:t> </w:t>
      </w:r>
      <w:r w:rsidR="008D2A7C">
        <w:rPr>
          <w:color w:val="auto"/>
        </w:rPr>
        <w:t xml:space="preserve">2.105 и требованиями </w:t>
      </w:r>
      <w:r w:rsidRPr="008434DD">
        <w:rPr>
          <w:color w:val="auto"/>
        </w:rPr>
        <w:t>к содержательной части КЭ по ГОСТ 3.1128. При этом общее оформление листов с иллюстрациями должно быть таким же, как у ТИ в целом.</w:t>
      </w:r>
    </w:p>
    <w:p w14:paraId="1556D87D" w14:textId="6B2E0367" w:rsidR="002F6AD7" w:rsidRPr="008434DD" w:rsidRDefault="00AE12FA" w:rsidP="002F6AD7">
      <w:pPr>
        <w:pStyle w:val="af2"/>
        <w:rPr>
          <w:color w:val="auto"/>
        </w:rPr>
      </w:pPr>
      <w:r>
        <w:t>Графическую информацию ТИ допускается оформлять в виде самостоятельной КЭ</w:t>
      </w:r>
      <w:r w:rsidR="00625285" w:rsidRPr="008434DD">
        <w:rPr>
          <w:color w:val="auto"/>
        </w:rPr>
        <w:t>, на которую даны ссылки</w:t>
      </w:r>
      <w:r w:rsidRPr="00AE12FA">
        <w:rPr>
          <w:color w:val="auto"/>
        </w:rPr>
        <w:t xml:space="preserve"> </w:t>
      </w:r>
      <w:r w:rsidRPr="008434DD">
        <w:rPr>
          <w:color w:val="auto"/>
        </w:rPr>
        <w:t>в ТИ</w:t>
      </w:r>
      <w:r w:rsidR="002F6AD7" w:rsidRPr="008434DD">
        <w:rPr>
          <w:color w:val="auto"/>
        </w:rPr>
        <w:t>.</w:t>
      </w:r>
    </w:p>
    <w:p w14:paraId="3FBBF1D3" w14:textId="68F96171" w:rsidR="00BE4031" w:rsidRPr="008434DD" w:rsidRDefault="00BE4031" w:rsidP="0061521E">
      <w:pPr>
        <w:pStyle w:val="3"/>
        <w:ind w:left="0" w:firstLine="720"/>
      </w:pPr>
      <w:r w:rsidRPr="008434DD">
        <w:t>В ТИ включа</w:t>
      </w:r>
      <w:r w:rsidR="00343799">
        <w:t>ю</w:t>
      </w:r>
      <w:r w:rsidRPr="008434DD">
        <w:t xml:space="preserve">т элемент «Введение», в котором указывают область </w:t>
      </w:r>
      <w:r w:rsidR="00AE12FA">
        <w:t>применения</w:t>
      </w:r>
      <w:r w:rsidRPr="008434DD">
        <w:t xml:space="preserve"> и назначени</w:t>
      </w:r>
      <w:r w:rsidR="00343799">
        <w:t>е</w:t>
      </w:r>
      <w:r w:rsidRPr="008434DD">
        <w:t xml:space="preserve"> документа</w:t>
      </w:r>
      <w:r w:rsidR="00343799">
        <w:t xml:space="preserve">, а также </w:t>
      </w:r>
      <w:r w:rsidR="00AE12FA">
        <w:t>сведения о технологических процессах и изделиях, к которым применима информация ТИ</w:t>
      </w:r>
      <w:r w:rsidR="00343799">
        <w:t>.</w:t>
      </w:r>
    </w:p>
    <w:p w14:paraId="28391142" w14:textId="5A304C6C" w:rsidR="00BE4031" w:rsidRDefault="00EB56A9" w:rsidP="00937C7F">
      <w:pPr>
        <w:pStyle w:val="3"/>
        <w:ind w:left="0" w:firstLine="720"/>
        <w:rPr>
          <w:color w:val="auto"/>
        </w:rPr>
      </w:pPr>
      <w:r w:rsidRPr="008434DD">
        <w:rPr>
          <w:color w:val="auto"/>
        </w:rPr>
        <w:t xml:space="preserve">ТИ </w:t>
      </w:r>
      <w:r w:rsidR="004D1A77" w:rsidRPr="008434DD">
        <w:rPr>
          <w:color w:val="auto"/>
        </w:rPr>
        <w:t xml:space="preserve">в </w:t>
      </w:r>
      <w:r w:rsidR="00AE12FA">
        <w:rPr>
          <w:color w:val="auto"/>
        </w:rPr>
        <w:t xml:space="preserve">виде </w:t>
      </w:r>
      <w:r w:rsidR="004D1A77" w:rsidRPr="008434DD">
        <w:rPr>
          <w:color w:val="auto"/>
        </w:rPr>
        <w:t>странично-ориентированно</w:t>
      </w:r>
      <w:r w:rsidR="00AE12FA">
        <w:rPr>
          <w:color w:val="auto"/>
        </w:rPr>
        <w:t>го документа</w:t>
      </w:r>
      <w:r w:rsidR="004D1A77" w:rsidRPr="008434DD">
        <w:rPr>
          <w:color w:val="auto"/>
        </w:rPr>
        <w:t xml:space="preserve"> </w:t>
      </w:r>
      <w:r w:rsidRPr="008434DD">
        <w:rPr>
          <w:color w:val="auto"/>
        </w:rPr>
        <w:t>выполняют на листах необходимого формата по ГОСТ Р 2.301 с основной надписью по ГОСТ Р 3.103</w:t>
      </w:r>
      <w:r w:rsidR="00B13272">
        <w:rPr>
          <w:color w:val="auto"/>
        </w:rPr>
        <w:t>.</w:t>
      </w:r>
      <w:r w:rsidR="004D1A77" w:rsidRPr="008434DD">
        <w:rPr>
          <w:color w:val="auto"/>
        </w:rPr>
        <w:t xml:space="preserve"> </w:t>
      </w:r>
      <w:r w:rsidR="00BE4031" w:rsidRPr="008434DD">
        <w:rPr>
          <w:color w:val="auto"/>
        </w:rPr>
        <w:t>Пример оформления ТИ</w:t>
      </w:r>
      <w:r w:rsidR="00E057B8" w:rsidRPr="008434DD">
        <w:rPr>
          <w:color w:val="auto"/>
        </w:rPr>
        <w:t xml:space="preserve"> </w:t>
      </w:r>
      <w:r w:rsidR="00BE4031" w:rsidRPr="008434DD">
        <w:rPr>
          <w:color w:val="auto"/>
        </w:rPr>
        <w:t>приведен в приложении А.</w:t>
      </w:r>
    </w:p>
    <w:p w14:paraId="19F24DFB" w14:textId="429182D5" w:rsidR="005E61D8" w:rsidRPr="008434DD" w:rsidRDefault="005E61D8" w:rsidP="00937C7F">
      <w:pPr>
        <w:pStyle w:val="3"/>
        <w:ind w:left="0" w:firstLine="720"/>
        <w:rPr>
          <w:color w:val="auto"/>
        </w:rPr>
      </w:pPr>
      <w:r>
        <w:rPr>
          <w:color w:val="auto"/>
        </w:rPr>
        <w:t xml:space="preserve">Допускается представлять ТИ в виде интерактивного электронного технического руководства </w:t>
      </w:r>
      <w:r w:rsidR="00AE12FA">
        <w:rPr>
          <w:color w:val="auto"/>
        </w:rPr>
        <w:t>или его части</w:t>
      </w:r>
      <w:r w:rsidR="00AE12FA">
        <w:rPr>
          <w:color w:val="auto"/>
        </w:rPr>
        <w:t>, выполненных с учетом с</w:t>
      </w:r>
      <w:r>
        <w:rPr>
          <w:color w:val="auto"/>
        </w:rPr>
        <w:t xml:space="preserve"> ГОСТ Р 54088. В этом случае в ТИ в качестве иллюстраций могут быть включены ЭГМТ</w:t>
      </w:r>
      <w:r w:rsidR="00B64E34">
        <w:rPr>
          <w:color w:val="auto"/>
        </w:rPr>
        <w:t>.</w:t>
      </w:r>
    </w:p>
    <w:p w14:paraId="3057D024" w14:textId="77777777" w:rsidR="00BE4031" w:rsidRPr="008434DD" w:rsidRDefault="00BE4031" w:rsidP="003620DB">
      <w:pPr>
        <w:pStyle w:val="20"/>
        <w:spacing w:before="120" w:after="120" w:line="360" w:lineRule="auto"/>
        <w:ind w:firstLine="709"/>
        <w:rPr>
          <w:color w:val="auto"/>
        </w:rPr>
      </w:pPr>
      <w:r w:rsidRPr="008434DD">
        <w:rPr>
          <w:rFonts w:ascii="Arial" w:hAnsi="Arial" w:cs="Arial"/>
          <w:b/>
          <w:bCs/>
          <w:color w:val="auto"/>
        </w:rPr>
        <w:t>5.2 Карта эскизов</w:t>
      </w:r>
    </w:p>
    <w:p w14:paraId="33D8D3A4" w14:textId="4C3AB6C3" w:rsidR="000738F3" w:rsidRPr="008434DD" w:rsidRDefault="00BE4031" w:rsidP="002E13EE">
      <w:pPr>
        <w:pStyle w:val="af2"/>
        <w:rPr>
          <w:color w:val="auto"/>
        </w:rPr>
      </w:pPr>
      <w:r w:rsidRPr="008434DD">
        <w:t xml:space="preserve">5.2.1 КЭ является </w:t>
      </w:r>
      <w:r w:rsidRPr="008434DD">
        <w:rPr>
          <w:color w:val="auto"/>
        </w:rPr>
        <w:t xml:space="preserve">графическим </w:t>
      </w:r>
      <w:r w:rsidR="00C41F0B" w:rsidRPr="008434DD">
        <w:rPr>
          <w:color w:val="auto"/>
        </w:rPr>
        <w:t>ТД</w:t>
      </w:r>
      <w:r w:rsidRPr="008434DD">
        <w:rPr>
          <w:color w:val="auto"/>
        </w:rPr>
        <w:t xml:space="preserve">. </w:t>
      </w:r>
      <w:r w:rsidR="000738F3" w:rsidRPr="008434DD">
        <w:rPr>
          <w:color w:val="auto"/>
        </w:rPr>
        <w:t xml:space="preserve">Общие требования к выполнению КЭ </w:t>
      </w:r>
      <w:r w:rsidR="00AE12FA">
        <w:rPr>
          <w:color w:val="auto"/>
        </w:rPr>
        <w:t>–</w:t>
      </w:r>
      <w:r w:rsidR="0091541C" w:rsidRPr="008434DD">
        <w:rPr>
          <w:color w:val="auto"/>
        </w:rPr>
        <w:t xml:space="preserve"> </w:t>
      </w:r>
      <w:r w:rsidR="002E13EE" w:rsidRPr="008434DD">
        <w:rPr>
          <w:color w:val="auto"/>
        </w:rPr>
        <w:t xml:space="preserve">в соответствии с </w:t>
      </w:r>
      <w:r w:rsidR="000738F3" w:rsidRPr="008434DD">
        <w:rPr>
          <w:color w:val="auto"/>
        </w:rPr>
        <w:t xml:space="preserve">ГОСТ </w:t>
      </w:r>
      <w:bookmarkStart w:id="46" w:name="_Hlk231572893"/>
      <w:r w:rsidR="000738F3" w:rsidRPr="008434DD">
        <w:rPr>
          <w:color w:val="auto"/>
        </w:rPr>
        <w:t>3.1128</w:t>
      </w:r>
      <w:r w:rsidR="002E13EE" w:rsidRPr="008434DD">
        <w:rPr>
          <w:color w:val="auto"/>
        </w:rPr>
        <w:t xml:space="preserve"> </w:t>
      </w:r>
      <w:bookmarkEnd w:id="46"/>
      <w:r w:rsidR="002E13EE" w:rsidRPr="008434DD">
        <w:rPr>
          <w:color w:val="auto"/>
        </w:rPr>
        <w:t>и настоящ</w:t>
      </w:r>
      <w:r w:rsidR="007329A7">
        <w:rPr>
          <w:color w:val="auto"/>
        </w:rPr>
        <w:t>им</w:t>
      </w:r>
      <w:r w:rsidR="002E13EE" w:rsidRPr="008434DD">
        <w:rPr>
          <w:color w:val="auto"/>
        </w:rPr>
        <w:t xml:space="preserve"> стандарт</w:t>
      </w:r>
      <w:r w:rsidR="007329A7">
        <w:rPr>
          <w:color w:val="auto"/>
        </w:rPr>
        <w:t>ом</w:t>
      </w:r>
      <w:r w:rsidR="002E13EE" w:rsidRPr="008434DD">
        <w:rPr>
          <w:color w:val="auto"/>
        </w:rPr>
        <w:t>.</w:t>
      </w:r>
    </w:p>
    <w:p w14:paraId="203BF6E6" w14:textId="68E01435" w:rsidR="00BE4031" w:rsidRPr="008434DD" w:rsidRDefault="000738F3" w:rsidP="00C41F0B">
      <w:pPr>
        <w:pStyle w:val="af2"/>
      </w:pPr>
      <w:r w:rsidRPr="008434DD">
        <w:rPr>
          <w:color w:val="auto"/>
        </w:rPr>
        <w:t xml:space="preserve">5.2.2 </w:t>
      </w:r>
      <w:r w:rsidR="00BE4031" w:rsidRPr="008434DD">
        <w:rPr>
          <w:color w:val="auto"/>
        </w:rPr>
        <w:t xml:space="preserve">КЭ </w:t>
      </w:r>
      <w:r w:rsidR="00AE12FA" w:rsidRPr="008434DD">
        <w:rPr>
          <w:color w:val="auto"/>
        </w:rPr>
        <w:t>рекомендуетс</w:t>
      </w:r>
      <w:r w:rsidR="00AE12FA">
        <w:rPr>
          <w:color w:val="auto"/>
        </w:rPr>
        <w:t xml:space="preserve">я </w:t>
      </w:r>
      <w:r w:rsidR="00AE12FA" w:rsidRPr="008434DD">
        <w:rPr>
          <w:color w:val="auto"/>
        </w:rPr>
        <w:t>выполнять</w:t>
      </w:r>
      <w:r w:rsidR="00AE12FA" w:rsidRPr="008434DD">
        <w:rPr>
          <w:color w:val="auto"/>
        </w:rPr>
        <w:t xml:space="preserve"> </w:t>
      </w:r>
      <w:r w:rsidR="00BE4031" w:rsidRPr="008434DD">
        <w:rPr>
          <w:color w:val="auto"/>
        </w:rPr>
        <w:t>в виде самостоятельного документа (с собственным обозначением)</w:t>
      </w:r>
      <w:r w:rsidR="00AE12FA">
        <w:rPr>
          <w:color w:val="auto"/>
        </w:rPr>
        <w:t xml:space="preserve">, </w:t>
      </w:r>
      <w:r w:rsidR="00AE12FA">
        <w:t>если на нее необходимо ссылаться в нескольких ТД (комплектах ТД)</w:t>
      </w:r>
      <w:r w:rsidR="00BE4031" w:rsidRPr="008434DD">
        <w:rPr>
          <w:color w:val="auto"/>
        </w:rPr>
        <w:t>.</w:t>
      </w:r>
    </w:p>
    <w:p w14:paraId="377B9180" w14:textId="55C556DB" w:rsidR="009F1677" w:rsidRPr="008434DD" w:rsidRDefault="002E13EE" w:rsidP="002E13EE">
      <w:pPr>
        <w:pStyle w:val="af2"/>
        <w:rPr>
          <w:color w:val="auto"/>
        </w:rPr>
      </w:pPr>
      <w:r w:rsidRPr="008434DD">
        <w:rPr>
          <w:color w:val="auto"/>
        </w:rPr>
        <w:t xml:space="preserve">5.2.3 КЭ </w:t>
      </w:r>
      <w:r w:rsidR="009F1677" w:rsidRPr="008434DD">
        <w:rPr>
          <w:color w:val="auto"/>
        </w:rPr>
        <w:t xml:space="preserve">выполняют на листах необходимого формата по ГОСТ Р 2.301 с основной надписью по </w:t>
      </w:r>
      <w:r w:rsidR="005108CE" w:rsidRPr="008434DD">
        <w:rPr>
          <w:color w:val="auto"/>
        </w:rPr>
        <w:t>ГОСТ Р 3.103</w:t>
      </w:r>
      <w:r w:rsidR="009F1677" w:rsidRPr="008434DD">
        <w:rPr>
          <w:color w:val="auto"/>
        </w:rPr>
        <w:t>.</w:t>
      </w:r>
    </w:p>
    <w:p w14:paraId="77EA2AF1" w14:textId="2118CAF1" w:rsidR="00B13272" w:rsidRDefault="00AC6829" w:rsidP="00B13272">
      <w:pPr>
        <w:shd w:val="clear" w:color="auto" w:fill="FFFFFF"/>
        <w:autoSpaceDE w:val="0"/>
        <w:autoSpaceDN w:val="0"/>
        <w:adjustRightInd w:val="0"/>
        <w:spacing w:line="360" w:lineRule="auto"/>
        <w:ind w:firstLine="720"/>
        <w:jc w:val="both"/>
        <w:rPr>
          <w:rFonts w:ascii="Arial" w:eastAsia="Times New Roman" w:hAnsi="Arial" w:cs="Arial"/>
          <w:sz w:val="24"/>
          <w:szCs w:val="24"/>
        </w:rPr>
      </w:pPr>
      <w:r w:rsidRPr="008434DD">
        <w:rPr>
          <w:rFonts w:ascii="Arial" w:eastAsia="Times New Roman" w:hAnsi="Arial" w:cs="Arial"/>
          <w:sz w:val="24"/>
          <w:szCs w:val="24"/>
        </w:rPr>
        <w:t>5.2.</w:t>
      </w:r>
      <w:r w:rsidR="004D25EA" w:rsidRPr="008434DD">
        <w:rPr>
          <w:rFonts w:ascii="Arial" w:eastAsia="Times New Roman" w:hAnsi="Arial" w:cs="Arial"/>
          <w:sz w:val="24"/>
          <w:szCs w:val="24"/>
        </w:rPr>
        <w:t>4</w:t>
      </w:r>
      <w:r w:rsidRPr="008434DD">
        <w:rPr>
          <w:rFonts w:ascii="Arial" w:eastAsia="Times New Roman" w:hAnsi="Arial" w:cs="Arial"/>
          <w:sz w:val="24"/>
          <w:szCs w:val="24"/>
        </w:rPr>
        <w:t xml:space="preserve"> </w:t>
      </w:r>
      <w:r w:rsidR="00AE12FA" w:rsidRPr="00AE12FA">
        <w:rPr>
          <w:rFonts w:ascii="Arial" w:eastAsia="Times New Roman" w:hAnsi="Arial" w:cs="Arial"/>
          <w:sz w:val="24"/>
          <w:szCs w:val="24"/>
        </w:rPr>
        <w:t>Для сокращения текстовой записи переходов технологических процессов графические изображения в КЭ выполняют в соответствии со стандартами на соответствующие процессы</w:t>
      </w:r>
      <w:r w:rsidR="00B13272" w:rsidRPr="00B13272">
        <w:rPr>
          <w:rFonts w:ascii="Arial" w:eastAsia="Times New Roman" w:hAnsi="Arial" w:cs="Arial"/>
          <w:sz w:val="24"/>
          <w:szCs w:val="24"/>
        </w:rPr>
        <w:t>.</w:t>
      </w:r>
    </w:p>
    <w:p w14:paraId="744A173E" w14:textId="0522EC41" w:rsidR="007730D4" w:rsidRPr="008434DD" w:rsidRDefault="007730D4" w:rsidP="007730D4">
      <w:pPr>
        <w:pStyle w:val="af2"/>
        <w:rPr>
          <w:color w:val="auto"/>
        </w:rPr>
      </w:pPr>
      <w:r w:rsidRPr="008434DD">
        <w:rPr>
          <w:color w:val="auto"/>
        </w:rPr>
        <w:t>5.2.</w:t>
      </w:r>
      <w:r w:rsidR="00C03404">
        <w:rPr>
          <w:color w:val="auto"/>
        </w:rPr>
        <w:t>5</w:t>
      </w:r>
      <w:r w:rsidRPr="008434DD">
        <w:rPr>
          <w:color w:val="auto"/>
        </w:rPr>
        <w:t xml:space="preserve"> Примеры оформления </w:t>
      </w:r>
      <w:r w:rsidR="00C03404">
        <w:rPr>
          <w:color w:val="auto"/>
        </w:rPr>
        <w:t xml:space="preserve">странично-ориентированных </w:t>
      </w:r>
      <w:r w:rsidRPr="008434DD">
        <w:rPr>
          <w:color w:val="auto"/>
        </w:rPr>
        <w:t>КЭ приведены в приложении Б.</w:t>
      </w:r>
    </w:p>
    <w:p w14:paraId="67768F94" w14:textId="77777777" w:rsidR="00307E58" w:rsidRPr="008434DD" w:rsidRDefault="00307E58" w:rsidP="00307E58">
      <w:pPr>
        <w:pStyle w:val="20"/>
        <w:spacing w:before="120" w:after="120" w:line="360" w:lineRule="auto"/>
        <w:ind w:firstLine="709"/>
        <w:rPr>
          <w:color w:val="auto"/>
        </w:rPr>
      </w:pPr>
      <w:r w:rsidRPr="008434DD">
        <w:rPr>
          <w:rFonts w:ascii="Arial" w:hAnsi="Arial" w:cs="Arial"/>
          <w:b/>
          <w:bCs/>
          <w:color w:val="auto"/>
        </w:rPr>
        <w:lastRenderedPageBreak/>
        <w:t>5.3 Электронная геометрическая модель технологическая</w:t>
      </w:r>
    </w:p>
    <w:p w14:paraId="4A6F180D" w14:textId="2EAEC79A" w:rsidR="004D7BFE" w:rsidRPr="008434DD" w:rsidRDefault="00EE58DF" w:rsidP="002E58F4">
      <w:pPr>
        <w:pStyle w:val="af2"/>
        <w:rPr>
          <w:color w:val="auto"/>
        </w:rPr>
      </w:pPr>
      <w:r w:rsidRPr="008434DD">
        <w:rPr>
          <w:color w:val="auto"/>
        </w:rPr>
        <w:t xml:space="preserve">5.3.1 ЭГМТ </w:t>
      </w:r>
      <w:r w:rsidR="00B64E34">
        <w:t xml:space="preserve">является электронным </w:t>
      </w:r>
      <w:r w:rsidR="00343799">
        <w:t>ТД</w:t>
      </w:r>
      <w:r w:rsidR="00B64E34">
        <w:t>, содержательная часть которого включает электронную геометрическую модель объекта</w:t>
      </w:r>
      <w:r w:rsidR="006C28BC" w:rsidRPr="008434DD">
        <w:rPr>
          <w:color w:val="auto"/>
        </w:rPr>
        <w:t>.</w:t>
      </w:r>
      <w:r w:rsidR="006C28BC" w:rsidRPr="008434DD">
        <w:rPr>
          <w:rFonts w:cs="Arial"/>
          <w:szCs w:val="24"/>
        </w:rPr>
        <w:t xml:space="preserve"> </w:t>
      </w:r>
      <w:r w:rsidR="006C28BC" w:rsidRPr="008434DD">
        <w:t xml:space="preserve">Общие требования к выполнению ЭГМТ – по ГОСТ Р 2.052. </w:t>
      </w:r>
      <w:r w:rsidR="00AE12FA">
        <w:t>При выполнении ЭГМТ деталей допускается учитывать положения</w:t>
      </w:r>
      <w:r w:rsidR="007329A7">
        <w:rPr>
          <w:color w:val="auto"/>
        </w:rPr>
        <w:t xml:space="preserve"> </w:t>
      </w:r>
      <w:r w:rsidRPr="008434DD">
        <w:rPr>
          <w:color w:val="auto"/>
        </w:rPr>
        <w:t xml:space="preserve">ГОСТ Р 2.056, ЭГМТ сборочных единиц </w:t>
      </w:r>
      <w:r w:rsidR="006C28BC" w:rsidRPr="008434DD">
        <w:rPr>
          <w:color w:val="auto"/>
        </w:rPr>
        <w:t xml:space="preserve">– </w:t>
      </w:r>
      <w:r w:rsidR="007329A7">
        <w:rPr>
          <w:color w:val="auto"/>
        </w:rPr>
        <w:t>положения</w:t>
      </w:r>
      <w:r w:rsidRPr="008434DD">
        <w:rPr>
          <w:color w:val="auto"/>
        </w:rPr>
        <w:t xml:space="preserve"> ГОСТ</w:t>
      </w:r>
      <w:r w:rsidR="00C03404">
        <w:rPr>
          <w:color w:val="auto"/>
        </w:rPr>
        <w:t> </w:t>
      </w:r>
      <w:r w:rsidRPr="008434DD">
        <w:rPr>
          <w:color w:val="auto"/>
        </w:rPr>
        <w:t>Р</w:t>
      </w:r>
      <w:r w:rsidR="00C03404">
        <w:rPr>
          <w:color w:val="auto"/>
        </w:rPr>
        <w:t> </w:t>
      </w:r>
      <w:r w:rsidRPr="008434DD">
        <w:rPr>
          <w:color w:val="auto"/>
        </w:rPr>
        <w:t>2.057.</w:t>
      </w:r>
    </w:p>
    <w:p w14:paraId="22FA8B28" w14:textId="77777777" w:rsidR="00214EE8" w:rsidRPr="008434DD" w:rsidRDefault="00214EE8" w:rsidP="00214EE8">
      <w:pPr>
        <w:pStyle w:val="af2"/>
        <w:rPr>
          <w:color w:val="auto"/>
        </w:rPr>
      </w:pPr>
      <w:r w:rsidRPr="008434DD">
        <w:rPr>
          <w:color w:val="auto"/>
        </w:rPr>
        <w:t>5.3.2 ЭГМТ применяют для:</w:t>
      </w:r>
    </w:p>
    <w:p w14:paraId="00B94E9C" w14:textId="77777777" w:rsidR="00214EE8" w:rsidRPr="008434DD" w:rsidRDefault="00214EE8" w:rsidP="00214EE8">
      <w:pPr>
        <w:pStyle w:val="af2"/>
        <w:rPr>
          <w:color w:val="auto"/>
        </w:rPr>
      </w:pPr>
      <w:r w:rsidRPr="008434DD">
        <w:rPr>
          <w:color w:val="auto"/>
        </w:rPr>
        <w:t>- разработки управляющих программ для станков с числовым программным управлением и координатно-измерительных машин;</w:t>
      </w:r>
    </w:p>
    <w:p w14:paraId="60095850" w14:textId="77777777" w:rsidR="00214EE8" w:rsidRPr="008434DD" w:rsidRDefault="00214EE8" w:rsidP="00214EE8">
      <w:pPr>
        <w:pStyle w:val="af2"/>
        <w:rPr>
          <w:color w:val="auto"/>
        </w:rPr>
      </w:pPr>
      <w:r w:rsidRPr="008434DD">
        <w:rPr>
          <w:color w:val="auto"/>
        </w:rPr>
        <w:t>- проектирования технологической оснастки;</w:t>
      </w:r>
    </w:p>
    <w:p w14:paraId="618DE441" w14:textId="77777777" w:rsidR="00214EE8" w:rsidRPr="008434DD" w:rsidRDefault="00214EE8" w:rsidP="00214EE8">
      <w:pPr>
        <w:pStyle w:val="af2"/>
        <w:rPr>
          <w:color w:val="auto"/>
        </w:rPr>
      </w:pPr>
      <w:r w:rsidRPr="008434DD">
        <w:rPr>
          <w:color w:val="auto"/>
        </w:rPr>
        <w:t>- автоматизации раскладки для оптимизации раскроя материалов и минимизации отходов;</w:t>
      </w:r>
    </w:p>
    <w:p w14:paraId="1B7A8C33" w14:textId="77777777" w:rsidR="00214EE8" w:rsidRPr="008434DD" w:rsidRDefault="00214EE8" w:rsidP="00214EE8">
      <w:pPr>
        <w:pStyle w:val="af2"/>
        <w:rPr>
          <w:color w:val="auto"/>
        </w:rPr>
      </w:pPr>
      <w:r w:rsidRPr="008434DD">
        <w:rPr>
          <w:color w:val="auto"/>
        </w:rPr>
        <w:t>- проверки собираемости сборочных единиц;</w:t>
      </w:r>
    </w:p>
    <w:p w14:paraId="47613A4C" w14:textId="77777777" w:rsidR="00214EE8" w:rsidRPr="008434DD" w:rsidRDefault="00214EE8" w:rsidP="00214EE8">
      <w:pPr>
        <w:pStyle w:val="af2"/>
        <w:rPr>
          <w:color w:val="auto"/>
        </w:rPr>
      </w:pPr>
      <w:r w:rsidRPr="008434DD">
        <w:rPr>
          <w:color w:val="auto"/>
        </w:rPr>
        <w:t>- межоперационного контроля размерных характеристик деталей и сборочных единиц;</w:t>
      </w:r>
    </w:p>
    <w:p w14:paraId="7806512B" w14:textId="77743172" w:rsidR="00214EE8" w:rsidRPr="008434DD" w:rsidRDefault="00214EE8" w:rsidP="00214EE8">
      <w:pPr>
        <w:pStyle w:val="af2"/>
        <w:rPr>
          <w:color w:val="auto"/>
        </w:rPr>
      </w:pPr>
      <w:r w:rsidRPr="008434DD">
        <w:rPr>
          <w:color w:val="auto"/>
        </w:rPr>
        <w:t>- генерации видов, разрезов, сечений и указания технологических размеров и обозначений для создания иллюстраций в ТД;</w:t>
      </w:r>
    </w:p>
    <w:p w14:paraId="2564DD7A" w14:textId="5564FC29" w:rsidR="00214EE8" w:rsidRPr="008434DD" w:rsidRDefault="00214EE8" w:rsidP="00214EE8">
      <w:pPr>
        <w:pStyle w:val="af2"/>
        <w:rPr>
          <w:color w:val="auto"/>
        </w:rPr>
      </w:pPr>
      <w:r w:rsidRPr="008434DD">
        <w:rPr>
          <w:color w:val="auto"/>
        </w:rPr>
        <w:t>- создания мультимедийных документов (в т.</w:t>
      </w:r>
      <w:r w:rsidR="004505E5">
        <w:rPr>
          <w:color w:val="auto"/>
        </w:rPr>
        <w:t> </w:t>
      </w:r>
      <w:r w:rsidRPr="008434DD">
        <w:rPr>
          <w:color w:val="auto"/>
        </w:rPr>
        <w:t>ч. интерактивных) по выполнению ТП;</w:t>
      </w:r>
    </w:p>
    <w:p w14:paraId="299158BB" w14:textId="0B1C55CE" w:rsidR="00214EE8" w:rsidRDefault="00214EE8" w:rsidP="00214EE8">
      <w:pPr>
        <w:pStyle w:val="af2"/>
        <w:rPr>
          <w:color w:val="auto"/>
        </w:rPr>
      </w:pPr>
      <w:r w:rsidRPr="008434DD">
        <w:rPr>
          <w:color w:val="auto"/>
        </w:rPr>
        <w:t>-</w:t>
      </w:r>
      <w:r w:rsidR="00C03404">
        <w:rPr>
          <w:color w:val="auto"/>
        </w:rPr>
        <w:t> </w:t>
      </w:r>
      <w:r w:rsidRPr="008434DD">
        <w:rPr>
          <w:color w:val="auto"/>
        </w:rPr>
        <w:t>анализа технологичности конструкции (автоматической проверк</w:t>
      </w:r>
      <w:r w:rsidR="00AE12FA">
        <w:rPr>
          <w:color w:val="auto"/>
        </w:rPr>
        <w:t>и</w:t>
      </w:r>
      <w:r w:rsidRPr="008434DD">
        <w:rPr>
          <w:color w:val="auto"/>
        </w:rPr>
        <w:t xml:space="preserve"> на соответствие технологическим ограничениям и выявление труднообрабатываемых зон)</w:t>
      </w:r>
      <w:r w:rsidR="00CD0CD5">
        <w:rPr>
          <w:color w:val="auto"/>
        </w:rPr>
        <w:t>;</w:t>
      </w:r>
    </w:p>
    <w:p w14:paraId="4805B561" w14:textId="66511E06" w:rsidR="00CD0CD5" w:rsidRPr="008434DD" w:rsidRDefault="00CD0CD5" w:rsidP="00214EE8">
      <w:pPr>
        <w:pStyle w:val="af2"/>
        <w:rPr>
          <w:color w:val="auto"/>
        </w:rPr>
      </w:pPr>
      <w:r>
        <w:rPr>
          <w:color w:val="auto"/>
        </w:rPr>
        <w:t xml:space="preserve">- </w:t>
      </w:r>
      <w:r w:rsidR="004505E5">
        <w:rPr>
          <w:color w:val="auto"/>
        </w:rPr>
        <w:t xml:space="preserve">иных </w:t>
      </w:r>
      <w:r>
        <w:rPr>
          <w:color w:val="auto"/>
        </w:rPr>
        <w:t>целей, при необходимости.</w:t>
      </w:r>
    </w:p>
    <w:p w14:paraId="1E0C33F7" w14:textId="77777777" w:rsidR="00214EE8" w:rsidRPr="008434DD" w:rsidRDefault="00214EE8" w:rsidP="00214EE8">
      <w:pPr>
        <w:pStyle w:val="af2"/>
        <w:rPr>
          <w:color w:val="auto"/>
          <w:sz w:val="20"/>
          <w:szCs w:val="20"/>
        </w:rPr>
      </w:pPr>
      <w:r w:rsidRPr="008434DD">
        <w:rPr>
          <w:color w:val="auto"/>
          <w:spacing w:val="40"/>
          <w:sz w:val="20"/>
          <w:szCs w:val="20"/>
        </w:rPr>
        <w:t>Примечание</w:t>
      </w:r>
      <w:r w:rsidRPr="008434DD">
        <w:rPr>
          <w:color w:val="auto"/>
          <w:sz w:val="20"/>
          <w:szCs w:val="20"/>
        </w:rPr>
        <w:t xml:space="preserve"> – Технологические ограничения могут быть установлены с учетом технической оснащенности организации-изготовителя.</w:t>
      </w:r>
    </w:p>
    <w:p w14:paraId="55324985" w14:textId="6041AE79" w:rsidR="00C27112" w:rsidRPr="008434DD" w:rsidRDefault="00C27112" w:rsidP="00C27112">
      <w:pPr>
        <w:pStyle w:val="af2"/>
        <w:rPr>
          <w:color w:val="auto"/>
        </w:rPr>
      </w:pPr>
      <w:r w:rsidRPr="008434DD">
        <w:rPr>
          <w:color w:val="auto"/>
        </w:rPr>
        <w:t xml:space="preserve">5.3.3 </w:t>
      </w:r>
      <w:r w:rsidR="004505E5">
        <w:rPr>
          <w:color w:val="auto"/>
        </w:rPr>
        <w:t>Конкретные</w:t>
      </w:r>
      <w:r w:rsidRPr="008434DD">
        <w:rPr>
          <w:color w:val="auto"/>
        </w:rPr>
        <w:t xml:space="preserve"> требования к оформлению ЭГМТ в зависимости от ее назначения следует устанавливать в стандарте организации. </w:t>
      </w:r>
    </w:p>
    <w:p w14:paraId="053B5567" w14:textId="4973F708" w:rsidR="00C27112" w:rsidRPr="008434DD" w:rsidRDefault="000F0400" w:rsidP="00C27112">
      <w:pPr>
        <w:pStyle w:val="af2"/>
        <w:rPr>
          <w:color w:val="auto"/>
        </w:rPr>
      </w:pPr>
      <w:r w:rsidRPr="008434DD">
        <w:rPr>
          <w:color w:val="auto"/>
        </w:rPr>
        <w:t>5.3.4</w:t>
      </w:r>
      <w:r w:rsidR="00AE12FA">
        <w:rPr>
          <w:color w:val="auto"/>
        </w:rPr>
        <w:t> </w:t>
      </w:r>
      <w:r w:rsidR="00C27112" w:rsidRPr="008434DD">
        <w:rPr>
          <w:color w:val="auto"/>
        </w:rPr>
        <w:t>ЭГМТ деталей и сборочных единиц выполняют на основании соответствующих конструкторских документов (чертежей, электронных моделей деталей и электронных моделей сборочных единиц). Для описания технологии изготовления изделия допускается разрабатывать несколько ЭГМТ, определяющих промежуточные состояния геометрии изделия в процессе обработки.</w:t>
      </w:r>
    </w:p>
    <w:p w14:paraId="5047FAFA" w14:textId="5B315796" w:rsidR="00C27112" w:rsidRPr="008434DD" w:rsidRDefault="00C27112" w:rsidP="00C27112">
      <w:pPr>
        <w:pStyle w:val="af2"/>
        <w:rPr>
          <w:color w:val="auto"/>
        </w:rPr>
      </w:pPr>
      <w:r w:rsidRPr="008434DD">
        <w:rPr>
          <w:color w:val="auto"/>
        </w:rPr>
        <w:t xml:space="preserve">5.3.5 Общие требования к указанию в ЭГМТ размеров, предельных отклонений, допусков формы и расположения, шероховатостей и </w:t>
      </w:r>
      <w:r w:rsidR="004505E5">
        <w:rPr>
          <w:color w:val="auto"/>
        </w:rPr>
        <w:t>других геометрических харакетристик</w:t>
      </w:r>
      <w:r w:rsidRPr="008434DD">
        <w:rPr>
          <w:color w:val="auto"/>
        </w:rPr>
        <w:t xml:space="preserve"> – в соответствии со стандартами Единой системы </w:t>
      </w:r>
      <w:r w:rsidR="00C03404">
        <w:rPr>
          <w:color w:val="auto"/>
        </w:rPr>
        <w:t xml:space="preserve">технологической </w:t>
      </w:r>
      <w:r w:rsidRPr="008434DD">
        <w:rPr>
          <w:color w:val="auto"/>
        </w:rPr>
        <w:t xml:space="preserve">документации. </w:t>
      </w:r>
    </w:p>
    <w:p w14:paraId="13E5EF19" w14:textId="0FA4D58B" w:rsidR="00C27112" w:rsidRPr="008434DD" w:rsidRDefault="000F0400" w:rsidP="00B9036C">
      <w:pPr>
        <w:pStyle w:val="af2"/>
        <w:rPr>
          <w:color w:val="auto"/>
        </w:rPr>
      </w:pPr>
      <w:r w:rsidRPr="008434DD">
        <w:rPr>
          <w:color w:val="auto"/>
        </w:rPr>
        <w:t>5.3.</w:t>
      </w:r>
      <w:r w:rsidR="00CD0CD5">
        <w:rPr>
          <w:color w:val="auto"/>
        </w:rPr>
        <w:t>6</w:t>
      </w:r>
      <w:r w:rsidR="00C27112" w:rsidRPr="008434DD">
        <w:rPr>
          <w:color w:val="auto"/>
        </w:rPr>
        <w:t xml:space="preserve"> </w:t>
      </w:r>
      <w:r w:rsidRPr="008434DD">
        <w:rPr>
          <w:color w:val="auto"/>
        </w:rPr>
        <w:t>Примеры оформления ЭГМТ приведены в приложении В.</w:t>
      </w:r>
    </w:p>
    <w:p w14:paraId="7712427C" w14:textId="77777777" w:rsidR="00056747" w:rsidRPr="008434DD" w:rsidRDefault="00DF7524" w:rsidP="00E057B8">
      <w:pPr>
        <w:pStyle w:val="15"/>
        <w:tabs>
          <w:tab w:val="center" w:pos="4960"/>
          <w:tab w:val="left" w:pos="6983"/>
        </w:tabs>
        <w:spacing w:line="360" w:lineRule="auto"/>
        <w:ind w:firstLine="0"/>
        <w:rPr>
          <w:b/>
          <w:bCs/>
          <w:sz w:val="24"/>
          <w:szCs w:val="24"/>
        </w:rPr>
      </w:pPr>
      <w:r w:rsidRPr="008434DD">
        <w:rPr>
          <w:sz w:val="24"/>
          <w:szCs w:val="24"/>
        </w:rPr>
        <w:br w:type="page"/>
      </w:r>
      <w:r w:rsidR="00E057B8" w:rsidRPr="008434DD">
        <w:rPr>
          <w:sz w:val="24"/>
          <w:szCs w:val="24"/>
        </w:rPr>
        <w:lastRenderedPageBreak/>
        <w:tab/>
      </w:r>
      <w:r w:rsidR="00BE4031" w:rsidRPr="008434DD">
        <w:rPr>
          <w:b/>
          <w:bCs/>
          <w:sz w:val="28"/>
          <w:szCs w:val="28"/>
        </w:rPr>
        <w:t>Приложение А</w:t>
      </w:r>
    </w:p>
    <w:p w14:paraId="128D75ED" w14:textId="77777777" w:rsidR="00056747" w:rsidRPr="008434DD" w:rsidRDefault="00BE4031" w:rsidP="00BB7467">
      <w:pPr>
        <w:pStyle w:val="15"/>
        <w:tabs>
          <w:tab w:val="center" w:pos="4960"/>
          <w:tab w:val="left" w:pos="6983"/>
        </w:tabs>
        <w:spacing w:line="360" w:lineRule="auto"/>
        <w:ind w:firstLine="0"/>
        <w:jc w:val="center"/>
        <w:rPr>
          <w:b/>
          <w:bCs/>
          <w:sz w:val="24"/>
          <w:szCs w:val="24"/>
        </w:rPr>
      </w:pPr>
      <w:r w:rsidRPr="008434DD">
        <w:rPr>
          <w:b/>
          <w:bCs/>
          <w:sz w:val="24"/>
          <w:szCs w:val="24"/>
        </w:rPr>
        <w:t>(справочное)</w:t>
      </w:r>
    </w:p>
    <w:p w14:paraId="57F1C7B5" w14:textId="0EFA0A3C" w:rsidR="00BE4031" w:rsidRDefault="00BE4031" w:rsidP="00E057B8">
      <w:pPr>
        <w:pStyle w:val="15"/>
        <w:tabs>
          <w:tab w:val="center" w:pos="4960"/>
          <w:tab w:val="left" w:pos="6983"/>
        </w:tabs>
        <w:spacing w:line="360" w:lineRule="auto"/>
        <w:ind w:firstLine="0"/>
        <w:rPr>
          <w:b/>
          <w:bCs/>
          <w:sz w:val="24"/>
          <w:szCs w:val="24"/>
        </w:rPr>
      </w:pPr>
      <w:r w:rsidRPr="008434DD">
        <w:rPr>
          <w:b/>
          <w:bCs/>
          <w:sz w:val="24"/>
          <w:szCs w:val="24"/>
        </w:rPr>
        <w:t>Пример</w:t>
      </w:r>
      <w:r w:rsidR="004505E5">
        <w:rPr>
          <w:b/>
          <w:bCs/>
          <w:sz w:val="24"/>
          <w:szCs w:val="24"/>
        </w:rPr>
        <w:t>ы</w:t>
      </w:r>
      <w:r w:rsidRPr="008434DD">
        <w:rPr>
          <w:b/>
          <w:bCs/>
          <w:sz w:val="24"/>
          <w:szCs w:val="24"/>
        </w:rPr>
        <w:t xml:space="preserve"> оформления </w:t>
      </w:r>
      <w:r w:rsidR="006B7540" w:rsidRPr="008434DD">
        <w:rPr>
          <w:b/>
          <w:bCs/>
          <w:sz w:val="24"/>
          <w:szCs w:val="24"/>
        </w:rPr>
        <w:t xml:space="preserve">странично-ориентированной </w:t>
      </w:r>
      <w:r w:rsidRPr="008434DD">
        <w:rPr>
          <w:b/>
          <w:bCs/>
          <w:sz w:val="24"/>
          <w:szCs w:val="24"/>
        </w:rPr>
        <w:t>технологической инструкции</w:t>
      </w:r>
    </w:p>
    <w:p w14:paraId="79E16F3D" w14:textId="652BE4D5" w:rsidR="00C03404" w:rsidRPr="00C03404" w:rsidRDefault="00C03404" w:rsidP="00C03404">
      <w:pPr>
        <w:pStyle w:val="af2"/>
        <w:rPr>
          <w:color w:val="auto"/>
        </w:rPr>
      </w:pPr>
      <w:r>
        <w:rPr>
          <w:color w:val="auto"/>
        </w:rPr>
        <w:t>Примеры оформления странично-ориентированной ТИ приведены на рисунках А.1 и А.2</w:t>
      </w:r>
      <w:r w:rsidR="00AE12FA">
        <w:rPr>
          <w:color w:val="auto"/>
        </w:rPr>
        <w:t>.</w:t>
      </w:r>
    </w:p>
    <w:p w14:paraId="718756F3" w14:textId="5442DF7F" w:rsidR="002749C5" w:rsidRPr="008434DD" w:rsidRDefault="009830D8" w:rsidP="002749C5">
      <w:pPr>
        <w:pStyle w:val="15"/>
        <w:spacing w:after="120"/>
        <w:ind w:firstLine="0"/>
        <w:jc w:val="center"/>
      </w:pPr>
      <w:r w:rsidRPr="008434DD">
        <w:object w:dxaOrig="11955" w:dyaOrig="16889" w14:anchorId="690314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587.25pt" o:ole="">
            <v:imagedata r:id="rId12" o:title=""/>
          </v:shape>
          <o:OLEObject Type="Embed" ProgID="Visio.Drawing.15" ShapeID="_x0000_i1025" DrawAspect="Content" ObjectID="_1847100934" r:id="rId13"/>
        </w:object>
      </w:r>
    </w:p>
    <w:p w14:paraId="701F8D34" w14:textId="5FF6A475" w:rsidR="00BE4031" w:rsidRPr="008434DD" w:rsidRDefault="00244798" w:rsidP="002749C5">
      <w:pPr>
        <w:pStyle w:val="15"/>
        <w:spacing w:after="120"/>
        <w:ind w:firstLine="0"/>
        <w:jc w:val="center"/>
        <w:rPr>
          <w:noProof/>
        </w:rPr>
      </w:pPr>
      <w:r w:rsidRPr="008434DD">
        <w:rPr>
          <w:color w:val="000000"/>
          <w:sz w:val="22"/>
          <w:szCs w:val="22"/>
        </w:rPr>
        <w:t xml:space="preserve">Рисунок А.1 – </w:t>
      </w:r>
      <w:r w:rsidRPr="008434DD">
        <w:rPr>
          <w:sz w:val="22"/>
          <w:szCs w:val="22"/>
        </w:rPr>
        <w:t xml:space="preserve">Пример оформления </w:t>
      </w:r>
      <w:r w:rsidR="006B7540" w:rsidRPr="008434DD">
        <w:rPr>
          <w:sz w:val="22"/>
          <w:szCs w:val="22"/>
        </w:rPr>
        <w:t xml:space="preserve">странично-ориентированной </w:t>
      </w:r>
      <w:r w:rsidR="008712E2" w:rsidRPr="008434DD">
        <w:rPr>
          <w:sz w:val="22"/>
          <w:szCs w:val="22"/>
        </w:rPr>
        <w:t>ТИ</w:t>
      </w:r>
      <w:r w:rsidRPr="008434DD">
        <w:rPr>
          <w:sz w:val="22"/>
          <w:szCs w:val="22"/>
        </w:rPr>
        <w:t xml:space="preserve"> (первый лист)</w:t>
      </w:r>
      <w:r w:rsidR="00AE12FA">
        <w:rPr>
          <w:sz w:val="22"/>
          <w:szCs w:val="22"/>
        </w:rPr>
        <w:t>.</w:t>
      </w:r>
    </w:p>
    <w:p w14:paraId="0578F782" w14:textId="6DB166B3" w:rsidR="0038565C" w:rsidRPr="008434DD" w:rsidRDefault="009830D8" w:rsidP="009950C2">
      <w:pPr>
        <w:spacing w:after="160" w:line="259" w:lineRule="auto"/>
        <w:jc w:val="center"/>
        <w:rPr>
          <w:noProof/>
        </w:rPr>
      </w:pPr>
      <w:r w:rsidRPr="008434DD">
        <w:object w:dxaOrig="11955" w:dyaOrig="16889" w14:anchorId="363C975F">
          <v:shape id="_x0000_i1026" type="#_x0000_t75" style="width:415.5pt;height:588pt" o:ole="">
            <v:imagedata r:id="rId14" o:title=""/>
          </v:shape>
          <o:OLEObject Type="Embed" ProgID="Visio.Drawing.15" ShapeID="_x0000_i1026" DrawAspect="Content" ObjectID="_1847100935" r:id="rId15"/>
        </w:object>
      </w:r>
    </w:p>
    <w:p w14:paraId="0CBBF432" w14:textId="140FF79F" w:rsidR="0038565C" w:rsidRPr="008434DD" w:rsidRDefault="00244798" w:rsidP="009950C2">
      <w:pPr>
        <w:spacing w:after="160" w:line="259" w:lineRule="auto"/>
        <w:jc w:val="center"/>
        <w:rPr>
          <w:rFonts w:ascii="Arial" w:hAnsi="Arial" w:cs="Arial"/>
          <w:noProof/>
          <w:sz w:val="24"/>
          <w:szCs w:val="24"/>
        </w:rPr>
      </w:pPr>
      <w:r w:rsidRPr="008434DD">
        <w:rPr>
          <w:rFonts w:ascii="Arial" w:eastAsia="Times New Roman" w:hAnsi="Arial"/>
          <w:color w:val="000000"/>
          <w:sz w:val="22"/>
          <w:szCs w:val="22"/>
          <w:lang w:eastAsia="en-US"/>
        </w:rPr>
        <w:t xml:space="preserve">Рисунок А.2 – </w:t>
      </w:r>
      <w:r w:rsidRPr="008434DD">
        <w:rPr>
          <w:rFonts w:ascii="Arial" w:hAnsi="Arial" w:cs="Arial"/>
          <w:sz w:val="22"/>
          <w:szCs w:val="22"/>
        </w:rPr>
        <w:t xml:space="preserve">Пример оформления </w:t>
      </w:r>
      <w:r w:rsidR="004B73BB" w:rsidRPr="008434DD">
        <w:rPr>
          <w:rFonts w:ascii="Arial" w:hAnsi="Arial" w:cs="Arial"/>
          <w:sz w:val="22"/>
          <w:szCs w:val="22"/>
        </w:rPr>
        <w:t xml:space="preserve">странично-ориентированной </w:t>
      </w:r>
      <w:r w:rsidR="008712E2" w:rsidRPr="008434DD">
        <w:rPr>
          <w:rFonts w:ascii="Arial" w:hAnsi="Arial" w:cs="Arial"/>
          <w:sz w:val="22"/>
          <w:szCs w:val="22"/>
        </w:rPr>
        <w:t>ТИ</w:t>
      </w:r>
      <w:r w:rsidRPr="008434DD">
        <w:rPr>
          <w:rFonts w:ascii="Arial" w:hAnsi="Arial" w:cs="Arial"/>
          <w:sz w:val="22"/>
          <w:szCs w:val="22"/>
        </w:rPr>
        <w:t xml:space="preserve"> (последующие листы)</w:t>
      </w:r>
      <w:r w:rsidR="00AE12FA">
        <w:rPr>
          <w:rFonts w:ascii="Arial" w:hAnsi="Arial" w:cs="Arial"/>
          <w:sz w:val="22"/>
          <w:szCs w:val="22"/>
        </w:rPr>
        <w:t>.</w:t>
      </w:r>
    </w:p>
    <w:p w14:paraId="2193DDF6" w14:textId="7416E0A4" w:rsidR="00BE4031" w:rsidRDefault="00BE4031" w:rsidP="002B1812">
      <w:pPr>
        <w:spacing w:line="360" w:lineRule="auto"/>
        <w:jc w:val="center"/>
        <w:rPr>
          <w:rFonts w:ascii="Arial" w:hAnsi="Arial" w:cs="Arial"/>
          <w:b/>
          <w:sz w:val="24"/>
          <w:szCs w:val="24"/>
        </w:rPr>
      </w:pPr>
      <w:r w:rsidRPr="008434DD">
        <w:rPr>
          <w:sz w:val="24"/>
          <w:szCs w:val="24"/>
        </w:rPr>
        <w:br w:type="page"/>
      </w:r>
      <w:r w:rsidR="000E6E04" w:rsidRPr="008434DD">
        <w:rPr>
          <w:rFonts w:ascii="Arial" w:hAnsi="Arial" w:cs="Arial"/>
          <w:b/>
          <w:sz w:val="28"/>
          <w:szCs w:val="28"/>
        </w:rPr>
        <w:lastRenderedPageBreak/>
        <w:t xml:space="preserve">Приложение </w:t>
      </w:r>
      <w:r w:rsidR="00DA189B" w:rsidRPr="008434DD">
        <w:rPr>
          <w:rFonts w:ascii="Arial" w:hAnsi="Arial" w:cs="Arial"/>
          <w:b/>
          <w:sz w:val="28"/>
          <w:szCs w:val="28"/>
        </w:rPr>
        <w:t>Б</w:t>
      </w:r>
      <w:r w:rsidR="000E6E04" w:rsidRPr="008434DD">
        <w:rPr>
          <w:rFonts w:ascii="Arial" w:hAnsi="Arial" w:cs="Arial"/>
          <w:b/>
          <w:sz w:val="28"/>
          <w:szCs w:val="28"/>
        </w:rPr>
        <w:br/>
      </w:r>
      <w:r w:rsidR="00F27B01" w:rsidRPr="008434DD">
        <w:rPr>
          <w:rFonts w:ascii="Arial" w:hAnsi="Arial" w:cs="Arial"/>
          <w:b/>
          <w:bCs/>
          <w:sz w:val="24"/>
          <w:szCs w:val="24"/>
        </w:rPr>
        <w:t>(справочное)</w:t>
      </w:r>
      <w:r w:rsidR="000E6E04" w:rsidRPr="008434DD">
        <w:rPr>
          <w:rFonts w:ascii="Arial" w:hAnsi="Arial" w:cs="Arial"/>
          <w:b/>
          <w:sz w:val="24"/>
          <w:szCs w:val="24"/>
        </w:rPr>
        <w:br/>
        <w:t xml:space="preserve">Примеры оформления </w:t>
      </w:r>
      <w:r w:rsidR="004B73BB" w:rsidRPr="008434DD">
        <w:rPr>
          <w:rFonts w:ascii="Arial" w:hAnsi="Arial" w:cs="Arial"/>
          <w:b/>
          <w:sz w:val="24"/>
          <w:szCs w:val="24"/>
        </w:rPr>
        <w:t xml:space="preserve">странично-ориентированной </w:t>
      </w:r>
      <w:r w:rsidR="000E6E04" w:rsidRPr="008434DD">
        <w:rPr>
          <w:rFonts w:ascii="Arial" w:hAnsi="Arial" w:cs="Arial"/>
          <w:b/>
          <w:sz w:val="24"/>
          <w:szCs w:val="24"/>
        </w:rPr>
        <w:t>карты эскизов</w:t>
      </w:r>
    </w:p>
    <w:p w14:paraId="490B7F8E" w14:textId="00184B26" w:rsidR="00C03404" w:rsidRPr="00C03404" w:rsidRDefault="00C03404" w:rsidP="00C03404">
      <w:pPr>
        <w:pStyle w:val="af2"/>
        <w:rPr>
          <w:color w:val="auto"/>
        </w:rPr>
      </w:pPr>
      <w:r>
        <w:rPr>
          <w:color w:val="auto"/>
        </w:rPr>
        <w:t xml:space="preserve">Примеры оформления странично-ориентированной КЭ приведены на рисунках </w:t>
      </w:r>
      <w:r w:rsidR="00096338">
        <w:rPr>
          <w:color w:val="auto"/>
        </w:rPr>
        <w:t>Б</w:t>
      </w:r>
      <w:r>
        <w:rPr>
          <w:color w:val="auto"/>
        </w:rPr>
        <w:t xml:space="preserve">.1 и </w:t>
      </w:r>
      <w:r w:rsidR="00096338">
        <w:rPr>
          <w:color w:val="auto"/>
        </w:rPr>
        <w:t>Б</w:t>
      </w:r>
      <w:r>
        <w:rPr>
          <w:color w:val="auto"/>
        </w:rPr>
        <w:t>.2</w:t>
      </w:r>
      <w:r w:rsidR="008D2A7C">
        <w:rPr>
          <w:color w:val="auto"/>
        </w:rPr>
        <w:t>.</w:t>
      </w:r>
    </w:p>
    <w:p w14:paraId="40B6D7E5" w14:textId="12BF0270" w:rsidR="000E6E04" w:rsidRPr="008434DD" w:rsidRDefault="009830D8" w:rsidP="0046543A">
      <w:pPr>
        <w:jc w:val="center"/>
      </w:pPr>
      <w:r w:rsidRPr="008434DD">
        <w:object w:dxaOrig="11955" w:dyaOrig="16889" w14:anchorId="4D87FAA4">
          <v:shape id="_x0000_i1027" type="#_x0000_t75" style="width:414pt;height:584.25pt" o:ole="">
            <v:imagedata r:id="rId16" o:title=""/>
          </v:shape>
          <o:OLEObject Type="Embed" ProgID="Visio.Drawing.15" ShapeID="_x0000_i1027" DrawAspect="Content" ObjectID="_1847100936" r:id="rId17"/>
        </w:object>
      </w:r>
    </w:p>
    <w:p w14:paraId="41854881" w14:textId="439B3D71" w:rsidR="0046543A" w:rsidRPr="008434DD" w:rsidRDefault="0046543A" w:rsidP="0046543A">
      <w:pPr>
        <w:shd w:val="clear" w:color="auto" w:fill="FFFFFF"/>
        <w:spacing w:line="360" w:lineRule="auto"/>
        <w:jc w:val="center"/>
        <w:rPr>
          <w:rFonts w:ascii="Arial" w:eastAsia="Times New Roman" w:hAnsi="Arial"/>
          <w:sz w:val="22"/>
          <w:szCs w:val="22"/>
        </w:rPr>
      </w:pPr>
      <w:r w:rsidRPr="008434DD">
        <w:rPr>
          <w:rFonts w:ascii="Arial" w:hAnsi="Arial" w:cs="Arial"/>
          <w:sz w:val="22"/>
          <w:szCs w:val="22"/>
        </w:rPr>
        <w:t>Рисунок Б.1 – Пример оформления</w:t>
      </w:r>
      <w:r w:rsidR="008712E2" w:rsidRPr="008434DD">
        <w:rPr>
          <w:rFonts w:ascii="Arial" w:hAnsi="Arial" w:cs="Arial"/>
          <w:sz w:val="22"/>
          <w:szCs w:val="22"/>
        </w:rPr>
        <w:t xml:space="preserve"> КЭ</w:t>
      </w:r>
      <w:r w:rsidRPr="008434DD">
        <w:rPr>
          <w:rFonts w:ascii="Arial" w:hAnsi="Arial" w:cs="Arial"/>
          <w:sz w:val="22"/>
          <w:szCs w:val="22"/>
        </w:rPr>
        <w:t xml:space="preserve"> с использованием </w:t>
      </w:r>
      <w:r w:rsidRPr="008434DD">
        <w:rPr>
          <w:rFonts w:ascii="Arial" w:eastAsia="Times New Roman" w:hAnsi="Arial"/>
          <w:sz w:val="22"/>
          <w:szCs w:val="22"/>
        </w:rPr>
        <w:t>ортогональных</w:t>
      </w:r>
      <w:r w:rsidRPr="008434DD">
        <w:rPr>
          <w:rFonts w:ascii="Arial" w:eastAsia="Times New Roman" w:hAnsi="Arial" w:cs="Arial"/>
          <w:sz w:val="22"/>
          <w:szCs w:val="22"/>
        </w:rPr>
        <w:t xml:space="preserve"> </w:t>
      </w:r>
      <w:r w:rsidRPr="008434DD">
        <w:rPr>
          <w:rFonts w:ascii="Arial" w:eastAsia="Times New Roman" w:hAnsi="Arial"/>
          <w:sz w:val="22"/>
          <w:szCs w:val="22"/>
        </w:rPr>
        <w:t>проекций</w:t>
      </w:r>
      <w:r w:rsidR="00AE12FA">
        <w:rPr>
          <w:rFonts w:ascii="Arial" w:eastAsia="Times New Roman" w:hAnsi="Arial"/>
          <w:sz w:val="22"/>
          <w:szCs w:val="22"/>
        </w:rPr>
        <w:t>.</w:t>
      </w:r>
    </w:p>
    <w:p w14:paraId="41EC3073" w14:textId="1F89F3D6" w:rsidR="0046543A" w:rsidRPr="008434DD" w:rsidRDefault="009830D8" w:rsidP="000E6E04">
      <w:pPr>
        <w:pStyle w:val="af1"/>
        <w:ind w:firstLine="0"/>
        <w:jc w:val="center"/>
        <w:rPr>
          <w:noProof/>
          <w:lang w:eastAsia="ru-RU"/>
        </w:rPr>
      </w:pPr>
      <w:r w:rsidRPr="008434DD">
        <w:object w:dxaOrig="11955" w:dyaOrig="16889" w14:anchorId="5101C8FB">
          <v:shape id="_x0000_i1028" type="#_x0000_t75" style="width:484.5pt;height:684pt" o:ole="">
            <v:imagedata r:id="rId18" o:title=""/>
          </v:shape>
          <o:OLEObject Type="Embed" ProgID="Visio.Drawing.15" ShapeID="_x0000_i1028" DrawAspect="Content" ObjectID="_1847100937" r:id="rId19"/>
        </w:object>
      </w:r>
    </w:p>
    <w:p w14:paraId="1D0B7669" w14:textId="3590F81C" w:rsidR="004D7BFE" w:rsidRPr="008434DD" w:rsidRDefault="004D7BFE" w:rsidP="000E6E04">
      <w:pPr>
        <w:pStyle w:val="af1"/>
        <w:ind w:firstLine="0"/>
        <w:jc w:val="center"/>
        <w:rPr>
          <w:sz w:val="22"/>
          <w:szCs w:val="22"/>
        </w:rPr>
      </w:pPr>
      <w:r w:rsidRPr="008434DD">
        <w:rPr>
          <w:sz w:val="22"/>
          <w:szCs w:val="22"/>
        </w:rPr>
        <w:t>Рисунок Б.</w:t>
      </w:r>
      <w:r w:rsidR="00C03404">
        <w:rPr>
          <w:sz w:val="22"/>
          <w:szCs w:val="22"/>
        </w:rPr>
        <w:t>2</w:t>
      </w:r>
      <w:r w:rsidRPr="008434DD">
        <w:rPr>
          <w:sz w:val="22"/>
          <w:szCs w:val="22"/>
        </w:rPr>
        <w:t xml:space="preserve"> – Пример оформления</w:t>
      </w:r>
      <w:r w:rsidR="004B73BB" w:rsidRPr="008434DD">
        <w:rPr>
          <w:sz w:val="22"/>
          <w:szCs w:val="22"/>
        </w:rPr>
        <w:t xml:space="preserve"> </w:t>
      </w:r>
      <w:r w:rsidR="008D2A7C">
        <w:rPr>
          <w:sz w:val="22"/>
          <w:szCs w:val="22"/>
        </w:rPr>
        <w:t xml:space="preserve">КЭ </w:t>
      </w:r>
      <w:r w:rsidRPr="008434DD">
        <w:rPr>
          <w:sz w:val="22"/>
          <w:szCs w:val="22"/>
        </w:rPr>
        <w:t>на группу изделий</w:t>
      </w:r>
      <w:r w:rsidR="00AE12FA">
        <w:rPr>
          <w:sz w:val="22"/>
          <w:szCs w:val="22"/>
        </w:rPr>
        <w:t>.</w:t>
      </w:r>
    </w:p>
    <w:p w14:paraId="5BCA4A52" w14:textId="1CED0F96" w:rsidR="00CE6399" w:rsidRPr="008434DD" w:rsidRDefault="00CE6399" w:rsidP="00456979">
      <w:pPr>
        <w:pStyle w:val="af1"/>
        <w:ind w:firstLine="0"/>
        <w:jc w:val="center"/>
        <w:rPr>
          <w:b/>
          <w:bCs w:val="0"/>
          <w:sz w:val="28"/>
          <w:szCs w:val="28"/>
        </w:rPr>
      </w:pPr>
      <w:r w:rsidRPr="008434DD">
        <w:rPr>
          <w:b/>
          <w:bCs w:val="0"/>
          <w:sz w:val="28"/>
          <w:szCs w:val="28"/>
        </w:rPr>
        <w:lastRenderedPageBreak/>
        <w:t>Приложение В</w:t>
      </w:r>
      <w:r w:rsidRPr="008434DD">
        <w:rPr>
          <w:b/>
          <w:bCs w:val="0"/>
          <w:sz w:val="28"/>
          <w:szCs w:val="28"/>
        </w:rPr>
        <w:br/>
      </w:r>
      <w:r w:rsidRPr="008434DD">
        <w:rPr>
          <w:b/>
          <w:bCs w:val="0"/>
          <w:sz w:val="24"/>
          <w:szCs w:val="24"/>
        </w:rPr>
        <w:t>(справочное)</w:t>
      </w:r>
      <w:r w:rsidRPr="008434DD">
        <w:rPr>
          <w:b/>
          <w:bCs w:val="0"/>
          <w:sz w:val="24"/>
          <w:szCs w:val="24"/>
        </w:rPr>
        <w:br/>
        <w:t xml:space="preserve">Примеры </w:t>
      </w:r>
      <w:r w:rsidR="008D2A7C">
        <w:rPr>
          <w:b/>
          <w:bCs w:val="0"/>
          <w:sz w:val="24"/>
          <w:szCs w:val="24"/>
        </w:rPr>
        <w:t xml:space="preserve">визуализации содержательной части </w:t>
      </w:r>
      <w:r w:rsidRPr="008434DD">
        <w:rPr>
          <w:b/>
          <w:bCs w:val="0"/>
          <w:sz w:val="24"/>
          <w:szCs w:val="24"/>
        </w:rPr>
        <w:t xml:space="preserve">электронной геометрической </w:t>
      </w:r>
      <w:r w:rsidR="00ED3B5B" w:rsidRPr="008434DD">
        <w:rPr>
          <w:b/>
          <w:bCs w:val="0"/>
          <w:sz w:val="24"/>
          <w:szCs w:val="24"/>
        </w:rPr>
        <w:t xml:space="preserve">модели </w:t>
      </w:r>
      <w:r w:rsidRPr="008434DD">
        <w:rPr>
          <w:b/>
          <w:bCs w:val="0"/>
          <w:sz w:val="24"/>
          <w:szCs w:val="24"/>
        </w:rPr>
        <w:t xml:space="preserve">технологической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1"/>
      </w:tblGrid>
      <w:tr w:rsidR="00456979" w:rsidRPr="008434DD" w14:paraId="5380AE86" w14:textId="77777777">
        <w:tc>
          <w:tcPr>
            <w:tcW w:w="10137" w:type="dxa"/>
            <w:tcBorders>
              <w:top w:val="nil"/>
              <w:left w:val="nil"/>
              <w:right w:val="nil"/>
            </w:tcBorders>
          </w:tcPr>
          <w:p w14:paraId="7A92241F" w14:textId="0D2E1DD3" w:rsidR="00456979" w:rsidRPr="008434DD" w:rsidRDefault="00F85786" w:rsidP="00F85786">
            <w:pPr>
              <w:pStyle w:val="af1"/>
              <w:spacing w:before="0"/>
              <w:rPr>
                <w:sz w:val="22"/>
                <w:szCs w:val="22"/>
              </w:rPr>
            </w:pPr>
            <w:r w:rsidRPr="008434DD">
              <w:rPr>
                <w:sz w:val="22"/>
                <w:szCs w:val="22"/>
              </w:rPr>
              <w:t>На рисунке В.1 прив</w:t>
            </w:r>
            <w:r w:rsidR="00EB6C13" w:rsidRPr="008434DD">
              <w:rPr>
                <w:sz w:val="22"/>
                <w:szCs w:val="22"/>
              </w:rPr>
              <w:t xml:space="preserve">еден пример </w:t>
            </w:r>
            <w:r w:rsidR="008D2A7C">
              <w:rPr>
                <w:sz w:val="22"/>
                <w:szCs w:val="22"/>
              </w:rPr>
              <w:t xml:space="preserve">содержательной части </w:t>
            </w:r>
            <w:r w:rsidR="00EB6C13" w:rsidRPr="008434DD">
              <w:rPr>
                <w:sz w:val="22"/>
                <w:szCs w:val="22"/>
              </w:rPr>
              <w:t>ЭГМТ с указанием режущего инструмента и отображением контрастным цветом обрабатываемых поверхностей</w:t>
            </w:r>
            <w:r w:rsidR="00267E39" w:rsidRPr="008434DD">
              <w:rPr>
                <w:sz w:val="22"/>
                <w:szCs w:val="22"/>
              </w:rPr>
              <w:t xml:space="preserve">. На рисунке В.2 приведен пример </w:t>
            </w:r>
            <w:r w:rsidR="008D2A7C">
              <w:rPr>
                <w:sz w:val="22"/>
                <w:szCs w:val="22"/>
              </w:rPr>
              <w:t>содержательной части</w:t>
            </w:r>
            <w:r w:rsidR="00267E39" w:rsidRPr="008434DD">
              <w:rPr>
                <w:sz w:val="22"/>
                <w:szCs w:val="22"/>
              </w:rPr>
              <w:t xml:space="preserve"> ЭГМТ с </w:t>
            </w:r>
            <w:r w:rsidR="00AE12FA">
              <w:rPr>
                <w:sz w:val="22"/>
                <w:szCs w:val="22"/>
              </w:rPr>
              <w:t>отображением</w:t>
            </w:r>
            <w:r w:rsidR="00267E39" w:rsidRPr="008434DD">
              <w:rPr>
                <w:sz w:val="22"/>
                <w:szCs w:val="22"/>
              </w:rPr>
              <w:t xml:space="preserve"> различными цветами обрабатываемой детали и средств технологического оснащения (опор, зажимов, установочн</w:t>
            </w:r>
            <w:r w:rsidR="004C6D6A" w:rsidRPr="008434DD">
              <w:rPr>
                <w:sz w:val="22"/>
                <w:szCs w:val="22"/>
              </w:rPr>
              <w:t>о</w:t>
            </w:r>
            <w:r w:rsidR="00AE12FA">
              <w:rPr>
                <w:sz w:val="22"/>
                <w:szCs w:val="22"/>
              </w:rPr>
              <w:t>го</w:t>
            </w:r>
            <w:r w:rsidR="00267E39" w:rsidRPr="008434DD">
              <w:rPr>
                <w:sz w:val="22"/>
                <w:szCs w:val="22"/>
              </w:rPr>
              <w:t xml:space="preserve"> устройств</w:t>
            </w:r>
            <w:r w:rsidR="004C6D6A" w:rsidRPr="008434DD">
              <w:rPr>
                <w:sz w:val="22"/>
                <w:szCs w:val="22"/>
              </w:rPr>
              <w:t>а</w:t>
            </w:r>
            <w:r w:rsidR="00267E39" w:rsidRPr="008434DD">
              <w:rPr>
                <w:sz w:val="22"/>
                <w:szCs w:val="22"/>
              </w:rPr>
              <w:t>).</w:t>
            </w:r>
          </w:p>
        </w:tc>
      </w:tr>
      <w:tr w:rsidR="00456979" w:rsidRPr="008434DD" w14:paraId="3D768224" w14:textId="77777777">
        <w:tc>
          <w:tcPr>
            <w:tcW w:w="10137" w:type="dxa"/>
            <w:tcBorders>
              <w:bottom w:val="single" w:sz="4" w:space="0" w:color="auto"/>
            </w:tcBorders>
          </w:tcPr>
          <w:p w14:paraId="0AB42EDD" w14:textId="77777777" w:rsidR="00456979" w:rsidRPr="008434DD" w:rsidRDefault="00845AD7">
            <w:pPr>
              <w:pStyle w:val="af1"/>
              <w:ind w:firstLine="0"/>
              <w:jc w:val="center"/>
              <w:rPr>
                <w:sz w:val="22"/>
                <w:szCs w:val="22"/>
              </w:rPr>
            </w:pPr>
            <w:r w:rsidRPr="008434DD">
              <w:rPr>
                <w:b/>
                <w:bCs w:val="0"/>
                <w:noProof/>
                <w:sz w:val="28"/>
                <w:szCs w:val="28"/>
              </w:rPr>
              <w:drawing>
                <wp:inline distT="0" distB="0" distL="0" distR="0" wp14:anchorId="4C881B93" wp14:editId="56E2F541">
                  <wp:extent cx="2793113" cy="2562446"/>
                  <wp:effectExtent l="0" t="0" r="0" b="0"/>
                  <wp:docPr id="32" name="Рисунок 41" descr="023_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023_fin.pn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7713" cy="2566666"/>
                          </a:xfrm>
                          <a:prstGeom prst="rect">
                            <a:avLst/>
                          </a:prstGeom>
                          <a:noFill/>
                          <a:ln>
                            <a:noFill/>
                          </a:ln>
                        </pic:spPr>
                      </pic:pic>
                    </a:graphicData>
                  </a:graphic>
                </wp:inline>
              </w:drawing>
            </w:r>
          </w:p>
        </w:tc>
      </w:tr>
      <w:tr w:rsidR="00456979" w:rsidRPr="008434DD" w14:paraId="64FC162D" w14:textId="77777777">
        <w:tc>
          <w:tcPr>
            <w:tcW w:w="10137" w:type="dxa"/>
            <w:tcBorders>
              <w:left w:val="nil"/>
              <w:bottom w:val="nil"/>
              <w:right w:val="nil"/>
            </w:tcBorders>
          </w:tcPr>
          <w:p w14:paraId="066B7F37" w14:textId="77777777" w:rsidR="00456979" w:rsidRPr="008434DD" w:rsidRDefault="00456979">
            <w:pPr>
              <w:pStyle w:val="af1"/>
              <w:spacing w:line="300" w:lineRule="auto"/>
              <w:ind w:firstLine="0"/>
              <w:jc w:val="center"/>
              <w:rPr>
                <w:sz w:val="22"/>
                <w:szCs w:val="22"/>
              </w:rPr>
            </w:pPr>
            <w:r w:rsidRPr="008434DD">
              <w:rPr>
                <w:sz w:val="22"/>
                <w:szCs w:val="22"/>
              </w:rPr>
              <w:t xml:space="preserve">Рисунок В.1 </w:t>
            </w:r>
          </w:p>
        </w:tc>
      </w:tr>
      <w:tr w:rsidR="00456979" w:rsidRPr="008434DD" w14:paraId="2F798139" w14:textId="77777777">
        <w:tc>
          <w:tcPr>
            <w:tcW w:w="10137" w:type="dxa"/>
            <w:tcBorders>
              <w:top w:val="nil"/>
              <w:left w:val="nil"/>
              <w:right w:val="nil"/>
            </w:tcBorders>
          </w:tcPr>
          <w:p w14:paraId="35EBBB34" w14:textId="77777777" w:rsidR="00456979" w:rsidRPr="008434DD" w:rsidRDefault="00456979">
            <w:pPr>
              <w:pStyle w:val="af1"/>
              <w:ind w:firstLine="0"/>
              <w:jc w:val="center"/>
              <w:rPr>
                <w:sz w:val="18"/>
                <w:szCs w:val="18"/>
              </w:rPr>
            </w:pPr>
          </w:p>
        </w:tc>
      </w:tr>
      <w:tr w:rsidR="00456979" w:rsidRPr="008434DD" w14:paraId="57EF6EB4" w14:textId="77777777">
        <w:tc>
          <w:tcPr>
            <w:tcW w:w="10137" w:type="dxa"/>
            <w:tcBorders>
              <w:bottom w:val="single" w:sz="4" w:space="0" w:color="auto"/>
            </w:tcBorders>
          </w:tcPr>
          <w:p w14:paraId="635F3E8C" w14:textId="77777777" w:rsidR="00456979" w:rsidRPr="008434DD" w:rsidRDefault="00845AD7">
            <w:pPr>
              <w:pStyle w:val="af1"/>
              <w:ind w:firstLine="0"/>
              <w:jc w:val="center"/>
              <w:rPr>
                <w:sz w:val="22"/>
                <w:szCs w:val="22"/>
              </w:rPr>
            </w:pPr>
            <w:r w:rsidRPr="008434DD">
              <w:rPr>
                <w:b/>
                <w:bCs w:val="0"/>
                <w:noProof/>
                <w:sz w:val="28"/>
                <w:szCs w:val="28"/>
              </w:rPr>
              <w:drawing>
                <wp:inline distT="0" distB="0" distL="0" distR="0" wp14:anchorId="5E6F4F9D" wp14:editId="05F7E196">
                  <wp:extent cx="3104707" cy="3012987"/>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extLst>
                              <a:ext uri="{28A0092B-C50C-407E-A947-70E740481C1C}">
                                <a14:useLocalDpi xmlns:a14="http://schemas.microsoft.com/office/drawing/2010/main" val="0"/>
                              </a:ext>
                            </a:extLst>
                          </a:blip>
                          <a:srcRect t="8742"/>
                          <a:stretch>
                            <a:fillRect/>
                          </a:stretch>
                        </pic:blipFill>
                        <pic:spPr bwMode="auto">
                          <a:xfrm>
                            <a:off x="0" y="0"/>
                            <a:ext cx="3107505" cy="3015702"/>
                          </a:xfrm>
                          <a:prstGeom prst="rect">
                            <a:avLst/>
                          </a:prstGeom>
                          <a:noFill/>
                        </pic:spPr>
                      </pic:pic>
                    </a:graphicData>
                  </a:graphic>
                </wp:inline>
              </w:drawing>
            </w:r>
          </w:p>
        </w:tc>
      </w:tr>
      <w:tr w:rsidR="00456979" w:rsidRPr="008434DD" w14:paraId="44B65B39" w14:textId="77777777">
        <w:tc>
          <w:tcPr>
            <w:tcW w:w="10137" w:type="dxa"/>
            <w:tcBorders>
              <w:left w:val="nil"/>
              <w:bottom w:val="nil"/>
              <w:right w:val="nil"/>
            </w:tcBorders>
          </w:tcPr>
          <w:p w14:paraId="1776D42C" w14:textId="77777777" w:rsidR="00456979" w:rsidRPr="008434DD" w:rsidRDefault="00456979">
            <w:pPr>
              <w:pStyle w:val="af1"/>
              <w:spacing w:line="300" w:lineRule="auto"/>
              <w:ind w:firstLine="0"/>
              <w:jc w:val="center"/>
              <w:rPr>
                <w:sz w:val="22"/>
                <w:szCs w:val="22"/>
              </w:rPr>
            </w:pPr>
            <w:r w:rsidRPr="008434DD">
              <w:rPr>
                <w:sz w:val="22"/>
                <w:szCs w:val="22"/>
              </w:rPr>
              <w:t>Рисунок В.2</w:t>
            </w:r>
          </w:p>
        </w:tc>
      </w:tr>
    </w:tbl>
    <w:p w14:paraId="22D67F3D" w14:textId="77777777" w:rsidR="00BE4031" w:rsidRPr="008434DD" w:rsidRDefault="00BE4031">
      <w:pPr>
        <w:spacing w:after="160" w:line="259" w:lineRule="auto"/>
        <w:rPr>
          <w:rFonts w:ascii="Arial" w:eastAsia="Times New Roman" w:hAnsi="Arial" w:cs="Arial"/>
          <w:bCs/>
          <w:sz w:val="24"/>
          <w:szCs w:val="24"/>
          <w:lang w:eastAsia="en-US"/>
        </w:rPr>
      </w:pPr>
      <w:r w:rsidRPr="008434DD">
        <w:rPr>
          <w:sz w:val="24"/>
          <w:szCs w:val="24"/>
        </w:rPr>
        <w:br w:type="page"/>
      </w:r>
    </w:p>
    <w:tbl>
      <w:tblPr>
        <w:tblW w:w="0" w:type="auto"/>
        <w:tblInd w:w="108" w:type="dxa"/>
        <w:tblBorders>
          <w:top w:val="single" w:sz="4" w:space="0" w:color="auto"/>
          <w:bottom w:val="single" w:sz="4" w:space="0" w:color="auto"/>
        </w:tblBorders>
        <w:tblLook w:val="00A0" w:firstRow="1" w:lastRow="0" w:firstColumn="1" w:lastColumn="0" w:noHBand="0" w:noVBand="0"/>
      </w:tblPr>
      <w:tblGrid>
        <w:gridCol w:w="9813"/>
      </w:tblGrid>
      <w:tr w:rsidR="00BE4031" w:rsidRPr="008434DD" w14:paraId="27E028BE" w14:textId="77777777">
        <w:tc>
          <w:tcPr>
            <w:tcW w:w="9921" w:type="dxa"/>
            <w:tcBorders>
              <w:top w:val="single" w:sz="4" w:space="0" w:color="auto"/>
            </w:tcBorders>
            <w:vAlign w:val="center"/>
          </w:tcPr>
          <w:p w14:paraId="19DBFF5C" w14:textId="41132A5E" w:rsidR="00BE4031" w:rsidRPr="008434DD" w:rsidRDefault="00BE4031">
            <w:pPr>
              <w:widowControl w:val="0"/>
              <w:spacing w:before="120" w:after="120" w:line="360" w:lineRule="auto"/>
              <w:rPr>
                <w:rFonts w:ascii="Arial" w:hAnsi="Arial" w:cs="Arial"/>
                <w:sz w:val="24"/>
                <w:szCs w:val="24"/>
              </w:rPr>
            </w:pPr>
            <w:r w:rsidRPr="008434DD">
              <w:rPr>
                <w:rFonts w:ascii="Arial" w:hAnsi="Arial" w:cs="Arial"/>
                <w:sz w:val="24"/>
                <w:szCs w:val="24"/>
              </w:rPr>
              <w:lastRenderedPageBreak/>
              <w:t>УДК 62(084.11):006.354</w:t>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t xml:space="preserve">                            ОКС 01.110</w:t>
            </w:r>
          </w:p>
        </w:tc>
      </w:tr>
      <w:tr w:rsidR="00BE4031" w:rsidRPr="008434DD" w14:paraId="3B69358F" w14:textId="77777777">
        <w:tc>
          <w:tcPr>
            <w:tcW w:w="9921" w:type="dxa"/>
            <w:tcBorders>
              <w:bottom w:val="single" w:sz="4" w:space="0" w:color="auto"/>
            </w:tcBorders>
            <w:vAlign w:val="center"/>
          </w:tcPr>
          <w:p w14:paraId="5D87BCF7" w14:textId="0D8C7DC1" w:rsidR="00BE4031" w:rsidRPr="00E76604" w:rsidRDefault="00BE4031">
            <w:pPr>
              <w:widowControl w:val="0"/>
              <w:spacing w:line="360" w:lineRule="auto"/>
              <w:jc w:val="both"/>
              <w:rPr>
                <w:rFonts w:ascii="Arial" w:hAnsi="Arial" w:cs="Arial"/>
                <w:b/>
                <w:bCs/>
                <w:sz w:val="24"/>
                <w:szCs w:val="24"/>
              </w:rPr>
            </w:pPr>
            <w:r w:rsidRPr="008434DD">
              <w:rPr>
                <w:rFonts w:ascii="Arial" w:hAnsi="Arial"/>
                <w:bCs/>
                <w:sz w:val="24"/>
                <w:szCs w:val="24"/>
              </w:rPr>
              <w:t xml:space="preserve">Ключевые слова: технологическая документация, </w:t>
            </w:r>
            <w:r w:rsidR="00E76604">
              <w:rPr>
                <w:rFonts w:ascii="Arial" w:hAnsi="Arial"/>
                <w:bCs/>
                <w:sz w:val="24"/>
                <w:szCs w:val="24"/>
              </w:rPr>
              <w:t xml:space="preserve">документ общего назначения, </w:t>
            </w:r>
            <w:r w:rsidRPr="008434DD">
              <w:rPr>
                <w:rFonts w:ascii="Arial" w:hAnsi="Arial"/>
                <w:bCs/>
                <w:sz w:val="24"/>
                <w:szCs w:val="24"/>
              </w:rPr>
              <w:t>технологическая инструкция, карта эскизов</w:t>
            </w:r>
            <w:r w:rsidR="00E76604">
              <w:rPr>
                <w:rFonts w:ascii="Arial" w:hAnsi="Arial"/>
                <w:bCs/>
                <w:sz w:val="24"/>
                <w:szCs w:val="24"/>
              </w:rPr>
              <w:t>, электронная геометрическая модель технологическая, странично-ориентированный документ, 3</w:t>
            </w:r>
            <w:r w:rsidR="00E76604">
              <w:rPr>
                <w:rFonts w:ascii="Arial" w:hAnsi="Arial"/>
                <w:bCs/>
                <w:sz w:val="24"/>
                <w:szCs w:val="24"/>
                <w:lang w:val="en-US"/>
              </w:rPr>
              <w:t>D</w:t>
            </w:r>
            <w:r w:rsidR="00E76604">
              <w:rPr>
                <w:rFonts w:ascii="Arial" w:hAnsi="Arial"/>
                <w:bCs/>
                <w:sz w:val="24"/>
                <w:szCs w:val="24"/>
              </w:rPr>
              <w:t>-модель</w:t>
            </w:r>
          </w:p>
        </w:tc>
      </w:tr>
    </w:tbl>
    <w:p w14:paraId="4E388305" w14:textId="77777777" w:rsidR="00BE4031" w:rsidRPr="008434DD" w:rsidRDefault="00BE4031" w:rsidP="004D4DA6">
      <w:pPr>
        <w:pStyle w:val="af2"/>
        <w:spacing w:line="240" w:lineRule="auto"/>
      </w:pPr>
    </w:p>
    <w:p w14:paraId="69072903" w14:textId="77777777" w:rsidR="00BE4031" w:rsidRPr="008434DD" w:rsidRDefault="00BE4031" w:rsidP="004D4DA6">
      <w:pPr>
        <w:pStyle w:val="af2"/>
        <w:spacing w:line="240" w:lineRule="auto"/>
      </w:pPr>
    </w:p>
    <w:p w14:paraId="52BD3BE5" w14:textId="77777777" w:rsidR="00F31F20" w:rsidRPr="008434DD" w:rsidRDefault="00F31F20" w:rsidP="004D4DA6">
      <w:pPr>
        <w:pStyle w:val="af2"/>
        <w:spacing w:line="240" w:lineRule="auto"/>
      </w:pPr>
    </w:p>
    <w:p w14:paraId="40AF97EF" w14:textId="77777777" w:rsidR="00F31F20" w:rsidRPr="008434DD" w:rsidRDefault="00F31F20" w:rsidP="004D4DA6">
      <w:pPr>
        <w:pStyle w:val="af2"/>
        <w:spacing w:line="240" w:lineRule="auto"/>
      </w:pPr>
    </w:p>
    <w:p w14:paraId="2B647A33" w14:textId="77777777" w:rsidR="00F31F20" w:rsidRPr="008434DD" w:rsidRDefault="00F31F20" w:rsidP="004D4DA6">
      <w:pPr>
        <w:pStyle w:val="af2"/>
        <w:spacing w:line="240" w:lineRule="auto"/>
      </w:pPr>
    </w:p>
    <w:p w14:paraId="48B0D037" w14:textId="77777777" w:rsidR="00E51A69" w:rsidRPr="008434DD" w:rsidRDefault="00E51A69" w:rsidP="004D4DA6">
      <w:pPr>
        <w:pStyle w:val="af2"/>
        <w:spacing w:line="240" w:lineRule="auto"/>
      </w:pPr>
    </w:p>
    <w:tbl>
      <w:tblPr>
        <w:tblW w:w="9498" w:type="dxa"/>
        <w:tblLayout w:type="fixed"/>
        <w:tblCellMar>
          <w:left w:w="0" w:type="dxa"/>
          <w:right w:w="0" w:type="dxa"/>
        </w:tblCellMar>
        <w:tblLook w:val="00A0" w:firstRow="1" w:lastRow="0" w:firstColumn="1" w:lastColumn="0" w:noHBand="0" w:noVBand="0"/>
      </w:tblPr>
      <w:tblGrid>
        <w:gridCol w:w="1985"/>
        <w:gridCol w:w="3260"/>
        <w:gridCol w:w="142"/>
        <w:gridCol w:w="1559"/>
        <w:gridCol w:w="142"/>
        <w:gridCol w:w="2410"/>
      </w:tblGrid>
      <w:tr w:rsidR="00E51A69" w:rsidRPr="008434DD" w14:paraId="5A0F4BA7" w14:textId="77777777">
        <w:tc>
          <w:tcPr>
            <w:tcW w:w="1985" w:type="dxa"/>
          </w:tcPr>
          <w:p w14:paraId="4230B814" w14:textId="77777777" w:rsidR="00E51A69" w:rsidRPr="008434DD" w:rsidRDefault="00E51A69" w:rsidP="00E51A69">
            <w:pPr>
              <w:suppressAutoHyphens/>
              <w:rPr>
                <w:rFonts w:ascii="Arial" w:eastAsia="Times New Roman" w:hAnsi="Arial" w:cs="Arial"/>
                <w:sz w:val="24"/>
                <w:szCs w:val="24"/>
                <w:lang w:eastAsia="ar-SA"/>
              </w:rPr>
            </w:pPr>
            <w:r w:rsidRPr="008434DD">
              <w:rPr>
                <w:rFonts w:ascii="Arial" w:eastAsia="Times New Roman" w:hAnsi="Arial" w:cs="Arial"/>
                <w:spacing w:val="-4"/>
                <w:sz w:val="24"/>
                <w:szCs w:val="24"/>
              </w:rPr>
              <w:t>Руководитель организации-разработчика</w:t>
            </w:r>
            <w:r w:rsidRPr="008434DD">
              <w:rPr>
                <w:rFonts w:ascii="Arial" w:eastAsia="Times New Roman" w:hAnsi="Arial" w:cs="Arial"/>
                <w:sz w:val="24"/>
                <w:szCs w:val="24"/>
                <w:lang w:eastAsia="ar-SA"/>
              </w:rPr>
              <w:br/>
            </w:r>
          </w:p>
        </w:tc>
        <w:tc>
          <w:tcPr>
            <w:tcW w:w="3260" w:type="dxa"/>
            <w:tcBorders>
              <w:bottom w:val="single" w:sz="4" w:space="0" w:color="auto"/>
            </w:tcBorders>
            <w:vAlign w:val="bottom"/>
          </w:tcPr>
          <w:p w14:paraId="6212B8E5" w14:textId="77777777" w:rsidR="00E51A69" w:rsidRPr="008434DD" w:rsidRDefault="00E51A69" w:rsidP="00E51A69">
            <w:pPr>
              <w:rPr>
                <w:rFonts w:ascii="Arial" w:eastAsia="Times New Roman" w:hAnsi="Arial" w:cs="Arial"/>
                <w:spacing w:val="-4"/>
                <w:sz w:val="24"/>
                <w:szCs w:val="24"/>
              </w:rPr>
            </w:pPr>
            <w:r w:rsidRPr="008434DD">
              <w:rPr>
                <w:rFonts w:ascii="Arial" w:eastAsia="Times New Roman" w:hAnsi="Arial" w:cs="Arial"/>
                <w:spacing w:val="-4"/>
                <w:sz w:val="24"/>
                <w:szCs w:val="24"/>
              </w:rPr>
              <w:t xml:space="preserve">Заместитель директора </w:t>
            </w:r>
          </w:p>
          <w:p w14:paraId="034C1D09" w14:textId="77777777" w:rsidR="00E51A69" w:rsidRPr="008434DD" w:rsidRDefault="00E51A69" w:rsidP="00E51A69">
            <w:pPr>
              <w:rPr>
                <w:rFonts w:ascii="Arial" w:eastAsia="Times New Roman" w:hAnsi="Arial" w:cs="Arial"/>
                <w:spacing w:val="-4"/>
                <w:sz w:val="24"/>
                <w:szCs w:val="24"/>
              </w:rPr>
            </w:pPr>
            <w:r w:rsidRPr="008434DD">
              <w:rPr>
                <w:rFonts w:ascii="Arial" w:eastAsia="Times New Roman" w:hAnsi="Arial" w:cs="Arial"/>
                <w:spacing w:val="-4"/>
                <w:sz w:val="24"/>
                <w:szCs w:val="24"/>
              </w:rPr>
              <w:t>НТЦ «Информтехника» - филиала</w:t>
            </w:r>
          </w:p>
          <w:p w14:paraId="1A028EB4" w14:textId="77777777" w:rsidR="00E51A69" w:rsidRPr="008434DD" w:rsidRDefault="00E51A69" w:rsidP="00E51A69">
            <w:pPr>
              <w:rPr>
                <w:rFonts w:ascii="Arial" w:eastAsia="Times New Roman" w:hAnsi="Arial" w:cs="Arial"/>
                <w:spacing w:val="-4"/>
                <w:sz w:val="24"/>
                <w:szCs w:val="24"/>
              </w:rPr>
            </w:pPr>
            <w:r w:rsidRPr="008434DD">
              <w:rPr>
                <w:rFonts w:ascii="Arial" w:eastAsia="Times New Roman" w:hAnsi="Arial" w:cs="Arial"/>
                <w:spacing w:val="-4"/>
                <w:sz w:val="24"/>
                <w:szCs w:val="24"/>
              </w:rPr>
              <w:t>ФГУП «ВНИИ «Центр»</w:t>
            </w:r>
          </w:p>
        </w:tc>
        <w:tc>
          <w:tcPr>
            <w:tcW w:w="142" w:type="dxa"/>
          </w:tcPr>
          <w:p w14:paraId="6F295E37" w14:textId="77777777" w:rsidR="00E51A69" w:rsidRPr="008434DD" w:rsidRDefault="00E51A69" w:rsidP="00E51A69">
            <w:pPr>
              <w:suppressAutoHyphens/>
              <w:spacing w:before="60" w:after="60"/>
              <w:jc w:val="center"/>
              <w:rPr>
                <w:rFonts w:ascii="Arial" w:eastAsia="Times New Roman" w:hAnsi="Arial" w:cs="Arial"/>
                <w:sz w:val="24"/>
                <w:szCs w:val="24"/>
                <w:lang w:eastAsia="ar-SA"/>
              </w:rPr>
            </w:pPr>
          </w:p>
        </w:tc>
        <w:tc>
          <w:tcPr>
            <w:tcW w:w="1559" w:type="dxa"/>
            <w:tcBorders>
              <w:bottom w:val="single" w:sz="4" w:space="0" w:color="auto"/>
            </w:tcBorders>
            <w:vAlign w:val="center"/>
          </w:tcPr>
          <w:p w14:paraId="2110581F" w14:textId="77777777" w:rsidR="00E51A69" w:rsidRPr="008434DD" w:rsidRDefault="00E51A69" w:rsidP="00E51A69">
            <w:pPr>
              <w:suppressAutoHyphens/>
              <w:spacing w:before="60" w:after="60"/>
              <w:jc w:val="center"/>
              <w:rPr>
                <w:rFonts w:ascii="Arial" w:eastAsia="Times New Roman" w:hAnsi="Arial" w:cs="Arial"/>
                <w:sz w:val="24"/>
                <w:szCs w:val="24"/>
                <w:lang w:eastAsia="ar-SA"/>
              </w:rPr>
            </w:pPr>
          </w:p>
        </w:tc>
        <w:tc>
          <w:tcPr>
            <w:tcW w:w="142" w:type="dxa"/>
          </w:tcPr>
          <w:p w14:paraId="0B1165B9" w14:textId="77777777" w:rsidR="00E51A69" w:rsidRPr="008434DD" w:rsidRDefault="00E51A69" w:rsidP="00E51A69">
            <w:pPr>
              <w:suppressAutoHyphens/>
              <w:spacing w:before="60" w:after="60"/>
              <w:jc w:val="center"/>
              <w:rPr>
                <w:rFonts w:ascii="Arial" w:eastAsia="Times New Roman" w:hAnsi="Arial" w:cs="Arial"/>
                <w:sz w:val="24"/>
                <w:szCs w:val="24"/>
                <w:lang w:eastAsia="ar-SA"/>
              </w:rPr>
            </w:pPr>
          </w:p>
        </w:tc>
        <w:tc>
          <w:tcPr>
            <w:tcW w:w="2410" w:type="dxa"/>
            <w:tcBorders>
              <w:bottom w:val="single" w:sz="4" w:space="0" w:color="auto"/>
            </w:tcBorders>
            <w:vAlign w:val="bottom"/>
          </w:tcPr>
          <w:p w14:paraId="3578101F" w14:textId="77777777" w:rsidR="00E51A69" w:rsidRPr="008434DD" w:rsidRDefault="00E51A69" w:rsidP="00E51A69">
            <w:pPr>
              <w:suppressAutoHyphens/>
              <w:spacing w:before="60" w:after="60"/>
              <w:rPr>
                <w:rFonts w:ascii="Arial" w:eastAsia="Times New Roman" w:hAnsi="Arial" w:cs="Arial"/>
                <w:sz w:val="24"/>
                <w:szCs w:val="24"/>
                <w:lang w:eastAsia="ar-SA"/>
              </w:rPr>
            </w:pPr>
            <w:r w:rsidRPr="008434DD">
              <w:rPr>
                <w:rFonts w:ascii="Arial" w:eastAsia="Times New Roman" w:hAnsi="Arial" w:cs="Arial"/>
                <w:spacing w:val="-4"/>
                <w:sz w:val="24"/>
                <w:szCs w:val="24"/>
                <w:lang w:eastAsia="ar-SA"/>
              </w:rPr>
              <w:t>С.А. Артизов</w:t>
            </w:r>
          </w:p>
        </w:tc>
      </w:tr>
      <w:tr w:rsidR="00E51A69" w:rsidRPr="008434DD" w14:paraId="30C99E14" w14:textId="77777777">
        <w:tc>
          <w:tcPr>
            <w:tcW w:w="1985" w:type="dxa"/>
            <w:vAlign w:val="center"/>
          </w:tcPr>
          <w:p w14:paraId="17D63012" w14:textId="77777777" w:rsidR="00E51A69" w:rsidRPr="008434DD" w:rsidRDefault="00E51A69" w:rsidP="00E51A69">
            <w:pPr>
              <w:suppressAutoHyphens/>
              <w:spacing w:before="60" w:after="60"/>
              <w:jc w:val="both"/>
              <w:rPr>
                <w:rFonts w:ascii="Arial" w:eastAsia="Times New Roman" w:hAnsi="Arial" w:cs="Arial"/>
                <w:sz w:val="24"/>
                <w:lang w:eastAsia="ar-SA"/>
              </w:rPr>
            </w:pPr>
          </w:p>
        </w:tc>
        <w:tc>
          <w:tcPr>
            <w:tcW w:w="3260" w:type="dxa"/>
            <w:tcBorders>
              <w:top w:val="single" w:sz="4" w:space="0" w:color="auto"/>
            </w:tcBorders>
            <w:vAlign w:val="center"/>
          </w:tcPr>
          <w:p w14:paraId="0EFED352"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должность</w:t>
            </w:r>
          </w:p>
        </w:tc>
        <w:tc>
          <w:tcPr>
            <w:tcW w:w="142" w:type="dxa"/>
          </w:tcPr>
          <w:p w14:paraId="60FDADC7" w14:textId="77777777" w:rsidR="00E51A69" w:rsidRPr="008434DD" w:rsidRDefault="00E51A69" w:rsidP="00E51A69">
            <w:pPr>
              <w:suppressAutoHyphens/>
              <w:jc w:val="center"/>
              <w:rPr>
                <w:rFonts w:ascii="Arial" w:eastAsia="Times New Roman" w:hAnsi="Arial" w:cs="Arial"/>
                <w:position w:val="24"/>
                <w:lang w:eastAsia="ar-SA"/>
              </w:rPr>
            </w:pPr>
          </w:p>
        </w:tc>
        <w:tc>
          <w:tcPr>
            <w:tcW w:w="1559" w:type="dxa"/>
            <w:tcBorders>
              <w:top w:val="single" w:sz="4" w:space="0" w:color="auto"/>
            </w:tcBorders>
            <w:vAlign w:val="center"/>
          </w:tcPr>
          <w:p w14:paraId="7F00A5F2"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личная подпись</w:t>
            </w:r>
          </w:p>
        </w:tc>
        <w:tc>
          <w:tcPr>
            <w:tcW w:w="142" w:type="dxa"/>
          </w:tcPr>
          <w:p w14:paraId="56EB4261" w14:textId="77777777" w:rsidR="00E51A69" w:rsidRPr="008434DD" w:rsidRDefault="00E51A69" w:rsidP="00E51A69">
            <w:pPr>
              <w:suppressAutoHyphens/>
              <w:jc w:val="center"/>
              <w:rPr>
                <w:rFonts w:ascii="Arial" w:eastAsia="Times New Roman" w:hAnsi="Arial" w:cs="Arial"/>
                <w:position w:val="24"/>
                <w:lang w:eastAsia="ar-SA"/>
              </w:rPr>
            </w:pPr>
          </w:p>
        </w:tc>
        <w:tc>
          <w:tcPr>
            <w:tcW w:w="2410" w:type="dxa"/>
            <w:tcBorders>
              <w:top w:val="single" w:sz="4" w:space="0" w:color="auto"/>
            </w:tcBorders>
            <w:vAlign w:val="center"/>
          </w:tcPr>
          <w:p w14:paraId="1A5E5AAF"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инициалы, фамилия</w:t>
            </w:r>
          </w:p>
        </w:tc>
      </w:tr>
      <w:tr w:rsidR="00E51A69" w:rsidRPr="008434DD" w14:paraId="692933B6" w14:textId="77777777">
        <w:tc>
          <w:tcPr>
            <w:tcW w:w="1985" w:type="dxa"/>
          </w:tcPr>
          <w:p w14:paraId="41C22913" w14:textId="77777777" w:rsidR="00E51A69" w:rsidRPr="008434DD" w:rsidRDefault="00E51A69" w:rsidP="00E51A69">
            <w:pPr>
              <w:suppressAutoHyphens/>
              <w:rPr>
                <w:rFonts w:ascii="Arial" w:eastAsia="Times New Roman" w:hAnsi="Arial" w:cs="Arial"/>
                <w:sz w:val="24"/>
                <w:szCs w:val="24"/>
                <w:lang w:eastAsia="ar-SA"/>
              </w:rPr>
            </w:pPr>
            <w:bookmarkStart w:id="47" w:name="_Hlk236412514"/>
            <w:r w:rsidRPr="008434DD">
              <w:rPr>
                <w:rFonts w:ascii="Arial" w:eastAsia="Times New Roman" w:hAnsi="Arial" w:cs="Arial"/>
                <w:sz w:val="24"/>
                <w:szCs w:val="24"/>
                <w:lang w:eastAsia="ar-SA"/>
              </w:rPr>
              <w:t>Руководитель разработки</w:t>
            </w:r>
          </w:p>
        </w:tc>
        <w:tc>
          <w:tcPr>
            <w:tcW w:w="3260" w:type="dxa"/>
            <w:tcBorders>
              <w:bottom w:val="single" w:sz="4" w:space="0" w:color="auto"/>
            </w:tcBorders>
            <w:vAlign w:val="bottom"/>
          </w:tcPr>
          <w:p w14:paraId="50AEA680" w14:textId="77777777" w:rsidR="00E51A69" w:rsidRPr="008434DD" w:rsidRDefault="00E51A69" w:rsidP="00E51A69">
            <w:pPr>
              <w:rPr>
                <w:rFonts w:ascii="Arial" w:eastAsia="Times New Roman" w:hAnsi="Arial" w:cs="Arial"/>
                <w:spacing w:val="-4"/>
                <w:sz w:val="24"/>
                <w:szCs w:val="24"/>
              </w:rPr>
            </w:pPr>
            <w:r w:rsidRPr="008434DD">
              <w:rPr>
                <w:rFonts w:ascii="Arial" w:eastAsia="Times New Roman" w:hAnsi="Arial" w:cs="Arial"/>
                <w:spacing w:val="-4"/>
                <w:sz w:val="24"/>
                <w:szCs w:val="24"/>
              </w:rPr>
              <w:t xml:space="preserve">Начальник отдела </w:t>
            </w:r>
          </w:p>
          <w:p w14:paraId="57366C38" w14:textId="77777777" w:rsidR="00E51A69" w:rsidRPr="008434DD" w:rsidRDefault="00E51A69" w:rsidP="00E51A69">
            <w:pPr>
              <w:rPr>
                <w:rFonts w:ascii="Arial" w:eastAsia="Times New Roman" w:hAnsi="Arial" w:cs="Arial"/>
                <w:spacing w:val="-4"/>
                <w:sz w:val="24"/>
                <w:szCs w:val="24"/>
              </w:rPr>
            </w:pPr>
            <w:r w:rsidRPr="008434DD">
              <w:rPr>
                <w:rFonts w:ascii="Arial" w:eastAsia="Times New Roman" w:hAnsi="Arial" w:cs="Arial"/>
                <w:spacing w:val="-4"/>
                <w:sz w:val="24"/>
                <w:szCs w:val="24"/>
              </w:rPr>
              <w:t>НТЦ «Информтехника» - филиала</w:t>
            </w:r>
          </w:p>
          <w:p w14:paraId="5DE27383" w14:textId="77777777" w:rsidR="00E51A69" w:rsidRPr="008434DD" w:rsidRDefault="00E51A69" w:rsidP="00E51A69">
            <w:pPr>
              <w:suppressAutoHyphens/>
              <w:jc w:val="both"/>
              <w:rPr>
                <w:rFonts w:ascii="Arial" w:eastAsia="Times New Roman" w:hAnsi="Arial" w:cs="Arial"/>
                <w:sz w:val="24"/>
                <w:szCs w:val="24"/>
                <w:lang w:eastAsia="ar-SA"/>
              </w:rPr>
            </w:pPr>
            <w:r w:rsidRPr="008434DD">
              <w:rPr>
                <w:rFonts w:ascii="Arial" w:eastAsia="Times New Roman" w:hAnsi="Arial" w:cs="Arial"/>
                <w:spacing w:val="-4"/>
                <w:sz w:val="24"/>
                <w:szCs w:val="24"/>
                <w:lang w:eastAsia="ar-SA"/>
              </w:rPr>
              <w:t>ФГУП «ВНИИ «Центр»</w:t>
            </w:r>
          </w:p>
        </w:tc>
        <w:tc>
          <w:tcPr>
            <w:tcW w:w="142" w:type="dxa"/>
          </w:tcPr>
          <w:p w14:paraId="53765A41" w14:textId="77777777" w:rsidR="00E51A69" w:rsidRPr="008434DD" w:rsidRDefault="00E51A69" w:rsidP="00E51A69">
            <w:pPr>
              <w:suppressAutoHyphens/>
              <w:spacing w:before="60" w:after="60"/>
              <w:jc w:val="both"/>
              <w:rPr>
                <w:rFonts w:ascii="Arial" w:eastAsia="Times New Roman" w:hAnsi="Arial" w:cs="Arial"/>
                <w:sz w:val="24"/>
                <w:szCs w:val="24"/>
                <w:lang w:eastAsia="ar-SA"/>
              </w:rPr>
            </w:pPr>
          </w:p>
        </w:tc>
        <w:tc>
          <w:tcPr>
            <w:tcW w:w="1559" w:type="dxa"/>
            <w:tcBorders>
              <w:bottom w:val="single" w:sz="4" w:space="0" w:color="auto"/>
            </w:tcBorders>
            <w:vAlign w:val="center"/>
          </w:tcPr>
          <w:p w14:paraId="7E715E81" w14:textId="77777777" w:rsidR="00E51A69" w:rsidRPr="008434DD" w:rsidRDefault="00E51A69" w:rsidP="00E51A69">
            <w:pPr>
              <w:suppressAutoHyphens/>
              <w:spacing w:before="60" w:after="60"/>
              <w:jc w:val="both"/>
              <w:rPr>
                <w:rFonts w:ascii="Arial" w:eastAsia="Times New Roman" w:hAnsi="Arial" w:cs="Arial"/>
                <w:sz w:val="24"/>
                <w:szCs w:val="24"/>
                <w:lang w:eastAsia="ar-SA"/>
              </w:rPr>
            </w:pPr>
          </w:p>
        </w:tc>
        <w:tc>
          <w:tcPr>
            <w:tcW w:w="142" w:type="dxa"/>
          </w:tcPr>
          <w:p w14:paraId="5E437478" w14:textId="77777777" w:rsidR="00E51A69" w:rsidRPr="008434DD" w:rsidRDefault="00E51A69" w:rsidP="00E51A69">
            <w:pPr>
              <w:suppressAutoHyphens/>
              <w:spacing w:before="60" w:after="60"/>
              <w:jc w:val="both"/>
              <w:rPr>
                <w:rFonts w:ascii="Arial" w:eastAsia="Times New Roman" w:hAnsi="Arial" w:cs="Arial"/>
                <w:sz w:val="24"/>
                <w:szCs w:val="24"/>
                <w:lang w:eastAsia="ar-SA"/>
              </w:rPr>
            </w:pPr>
          </w:p>
        </w:tc>
        <w:tc>
          <w:tcPr>
            <w:tcW w:w="2410" w:type="dxa"/>
            <w:tcBorders>
              <w:bottom w:val="single" w:sz="4" w:space="0" w:color="auto"/>
            </w:tcBorders>
            <w:vAlign w:val="bottom"/>
          </w:tcPr>
          <w:p w14:paraId="5CD8184D" w14:textId="77777777" w:rsidR="00E51A69" w:rsidRPr="008434DD" w:rsidRDefault="00E51A69" w:rsidP="00E51A69">
            <w:pPr>
              <w:suppressAutoHyphens/>
              <w:spacing w:before="60" w:after="60"/>
              <w:rPr>
                <w:rFonts w:ascii="Arial" w:eastAsia="Times New Roman" w:hAnsi="Arial" w:cs="Arial"/>
                <w:sz w:val="24"/>
                <w:szCs w:val="24"/>
                <w:lang w:eastAsia="ar-SA"/>
              </w:rPr>
            </w:pPr>
            <w:r w:rsidRPr="008434DD">
              <w:rPr>
                <w:rFonts w:ascii="Arial" w:eastAsia="Times New Roman" w:hAnsi="Arial" w:cs="Arial"/>
                <w:sz w:val="24"/>
                <w:szCs w:val="24"/>
                <w:lang w:eastAsia="ar-SA"/>
              </w:rPr>
              <w:t>А.С. Синельников</w:t>
            </w:r>
          </w:p>
        </w:tc>
      </w:tr>
      <w:tr w:rsidR="00E51A69" w:rsidRPr="008434DD" w14:paraId="6DB97023" w14:textId="77777777">
        <w:tc>
          <w:tcPr>
            <w:tcW w:w="1985" w:type="dxa"/>
          </w:tcPr>
          <w:p w14:paraId="6CB1C2FA" w14:textId="77777777" w:rsidR="00E51A69" w:rsidRPr="008434DD" w:rsidRDefault="00E51A69" w:rsidP="00E51A69">
            <w:pPr>
              <w:suppressAutoHyphens/>
              <w:spacing w:before="60" w:after="60"/>
              <w:rPr>
                <w:rFonts w:ascii="Arial" w:eastAsia="Times New Roman" w:hAnsi="Arial" w:cs="Arial"/>
                <w:sz w:val="24"/>
                <w:lang w:eastAsia="ar-SA"/>
              </w:rPr>
            </w:pPr>
          </w:p>
        </w:tc>
        <w:tc>
          <w:tcPr>
            <w:tcW w:w="3260" w:type="dxa"/>
            <w:tcBorders>
              <w:top w:val="single" w:sz="4" w:space="0" w:color="auto"/>
            </w:tcBorders>
            <w:vAlign w:val="center"/>
          </w:tcPr>
          <w:p w14:paraId="7A91E64E"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должность</w:t>
            </w:r>
          </w:p>
        </w:tc>
        <w:tc>
          <w:tcPr>
            <w:tcW w:w="142" w:type="dxa"/>
          </w:tcPr>
          <w:p w14:paraId="4A3D3758" w14:textId="77777777" w:rsidR="00E51A69" w:rsidRPr="008434DD" w:rsidRDefault="00E51A69" w:rsidP="00E51A69">
            <w:pPr>
              <w:suppressAutoHyphens/>
              <w:jc w:val="center"/>
              <w:rPr>
                <w:rFonts w:ascii="Arial" w:eastAsia="Times New Roman" w:hAnsi="Arial" w:cs="Arial"/>
                <w:position w:val="24"/>
                <w:lang w:eastAsia="ar-SA"/>
              </w:rPr>
            </w:pPr>
          </w:p>
        </w:tc>
        <w:tc>
          <w:tcPr>
            <w:tcW w:w="1559" w:type="dxa"/>
            <w:tcBorders>
              <w:top w:val="single" w:sz="4" w:space="0" w:color="auto"/>
            </w:tcBorders>
            <w:vAlign w:val="center"/>
          </w:tcPr>
          <w:p w14:paraId="2981124C"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личная подпись</w:t>
            </w:r>
          </w:p>
        </w:tc>
        <w:tc>
          <w:tcPr>
            <w:tcW w:w="142" w:type="dxa"/>
          </w:tcPr>
          <w:p w14:paraId="57A7B397" w14:textId="77777777" w:rsidR="00E51A69" w:rsidRPr="008434DD" w:rsidRDefault="00E51A69" w:rsidP="00E51A69">
            <w:pPr>
              <w:suppressAutoHyphens/>
              <w:jc w:val="center"/>
              <w:rPr>
                <w:rFonts w:ascii="Arial" w:eastAsia="Times New Roman" w:hAnsi="Arial" w:cs="Arial"/>
                <w:position w:val="24"/>
                <w:lang w:eastAsia="ar-SA"/>
              </w:rPr>
            </w:pPr>
          </w:p>
        </w:tc>
        <w:tc>
          <w:tcPr>
            <w:tcW w:w="2410" w:type="dxa"/>
            <w:tcBorders>
              <w:top w:val="single" w:sz="4" w:space="0" w:color="auto"/>
            </w:tcBorders>
            <w:vAlign w:val="center"/>
          </w:tcPr>
          <w:p w14:paraId="57A19AB8"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инициалы, фамилия</w:t>
            </w:r>
          </w:p>
        </w:tc>
      </w:tr>
      <w:bookmarkEnd w:id="47"/>
      <w:tr w:rsidR="00E51A69" w:rsidRPr="008434DD" w14:paraId="0D287020" w14:textId="77777777">
        <w:tc>
          <w:tcPr>
            <w:tcW w:w="1985" w:type="dxa"/>
          </w:tcPr>
          <w:p w14:paraId="7E0FF31C" w14:textId="77777777" w:rsidR="00E51A69" w:rsidRPr="008434DD" w:rsidRDefault="00E51A69" w:rsidP="00E51A69">
            <w:pPr>
              <w:suppressAutoHyphens/>
              <w:rPr>
                <w:rFonts w:ascii="Arial" w:eastAsia="Times New Roman" w:hAnsi="Arial" w:cs="Arial"/>
                <w:sz w:val="24"/>
                <w:szCs w:val="24"/>
                <w:lang w:eastAsia="ar-SA"/>
              </w:rPr>
            </w:pPr>
            <w:r w:rsidRPr="008434DD">
              <w:rPr>
                <w:rFonts w:ascii="Arial" w:eastAsia="Times New Roman" w:hAnsi="Arial" w:cs="Arial"/>
                <w:sz w:val="24"/>
                <w:szCs w:val="24"/>
                <w:lang w:eastAsia="ar-SA"/>
              </w:rPr>
              <w:t>Исполнитель</w:t>
            </w:r>
          </w:p>
        </w:tc>
        <w:tc>
          <w:tcPr>
            <w:tcW w:w="3260" w:type="dxa"/>
            <w:tcBorders>
              <w:bottom w:val="single" w:sz="4" w:space="0" w:color="auto"/>
            </w:tcBorders>
            <w:vAlign w:val="bottom"/>
          </w:tcPr>
          <w:p w14:paraId="44EE77E0" w14:textId="77777777" w:rsidR="00E51A69" w:rsidRPr="008434DD" w:rsidRDefault="00E51A69" w:rsidP="00E51A69">
            <w:pPr>
              <w:rPr>
                <w:rFonts w:ascii="Arial" w:eastAsia="Times New Roman" w:hAnsi="Arial" w:cs="Arial"/>
                <w:spacing w:val="-4"/>
                <w:sz w:val="24"/>
                <w:szCs w:val="24"/>
              </w:rPr>
            </w:pPr>
            <w:r w:rsidRPr="008434DD">
              <w:rPr>
                <w:rFonts w:ascii="Arial" w:eastAsia="Times New Roman" w:hAnsi="Arial" w:cs="Arial"/>
                <w:spacing w:val="-4"/>
                <w:sz w:val="24"/>
                <w:szCs w:val="24"/>
              </w:rPr>
              <w:t xml:space="preserve">Ведущий научный сотрудник </w:t>
            </w:r>
            <w:r w:rsidRPr="008434DD">
              <w:rPr>
                <w:rFonts w:ascii="Arial" w:eastAsia="Times New Roman" w:hAnsi="Arial" w:cs="Arial"/>
                <w:spacing w:val="-4"/>
                <w:sz w:val="24"/>
                <w:szCs w:val="24"/>
              </w:rPr>
              <w:br/>
              <w:t xml:space="preserve">НТЦ «Информтехника» - филиала </w:t>
            </w:r>
            <w:r w:rsidRPr="008434DD">
              <w:rPr>
                <w:rFonts w:ascii="Arial" w:eastAsia="Times New Roman" w:hAnsi="Arial" w:cs="Arial"/>
                <w:spacing w:val="-4"/>
                <w:sz w:val="24"/>
                <w:szCs w:val="24"/>
              </w:rPr>
              <w:br/>
              <w:t>ФГУП «ВНИИ «Центр»</w:t>
            </w:r>
          </w:p>
        </w:tc>
        <w:tc>
          <w:tcPr>
            <w:tcW w:w="142" w:type="dxa"/>
            <w:vAlign w:val="bottom"/>
          </w:tcPr>
          <w:p w14:paraId="0B79AC36" w14:textId="77777777" w:rsidR="00E51A69" w:rsidRPr="008434DD" w:rsidRDefault="00E51A69" w:rsidP="00E51A69">
            <w:pPr>
              <w:suppressAutoHyphens/>
              <w:spacing w:before="60" w:after="60"/>
              <w:rPr>
                <w:rFonts w:ascii="Arial" w:eastAsia="Times New Roman" w:hAnsi="Arial" w:cs="Arial"/>
                <w:sz w:val="24"/>
                <w:szCs w:val="24"/>
                <w:lang w:eastAsia="ar-SA"/>
              </w:rPr>
            </w:pPr>
          </w:p>
        </w:tc>
        <w:tc>
          <w:tcPr>
            <w:tcW w:w="1559" w:type="dxa"/>
            <w:tcBorders>
              <w:bottom w:val="single" w:sz="4" w:space="0" w:color="auto"/>
            </w:tcBorders>
            <w:vAlign w:val="bottom"/>
          </w:tcPr>
          <w:p w14:paraId="55D0534E" w14:textId="77777777" w:rsidR="00E51A69" w:rsidRPr="008434DD" w:rsidRDefault="00E51A69" w:rsidP="00E51A69">
            <w:pPr>
              <w:suppressAutoHyphens/>
              <w:spacing w:before="60" w:after="60"/>
              <w:rPr>
                <w:rFonts w:ascii="Arial" w:eastAsia="Times New Roman" w:hAnsi="Arial" w:cs="Arial"/>
                <w:sz w:val="24"/>
                <w:szCs w:val="24"/>
                <w:lang w:eastAsia="ar-SA"/>
              </w:rPr>
            </w:pPr>
          </w:p>
        </w:tc>
        <w:tc>
          <w:tcPr>
            <w:tcW w:w="142" w:type="dxa"/>
            <w:vAlign w:val="bottom"/>
          </w:tcPr>
          <w:p w14:paraId="3418C050" w14:textId="77777777" w:rsidR="00E51A69" w:rsidRPr="008434DD" w:rsidRDefault="00E51A69" w:rsidP="00E51A69">
            <w:pPr>
              <w:suppressAutoHyphens/>
              <w:spacing w:before="60" w:after="60"/>
              <w:rPr>
                <w:rFonts w:ascii="Arial" w:eastAsia="Times New Roman" w:hAnsi="Arial" w:cs="Arial"/>
                <w:sz w:val="24"/>
                <w:szCs w:val="24"/>
                <w:lang w:eastAsia="ar-SA"/>
              </w:rPr>
            </w:pPr>
          </w:p>
        </w:tc>
        <w:tc>
          <w:tcPr>
            <w:tcW w:w="2410" w:type="dxa"/>
            <w:tcBorders>
              <w:bottom w:val="single" w:sz="4" w:space="0" w:color="auto"/>
            </w:tcBorders>
            <w:vAlign w:val="bottom"/>
          </w:tcPr>
          <w:p w14:paraId="349682E6" w14:textId="77777777" w:rsidR="00E51A69" w:rsidRPr="008434DD" w:rsidRDefault="00E51A69" w:rsidP="00E51A69">
            <w:pPr>
              <w:suppressAutoHyphens/>
              <w:spacing w:before="60" w:after="60"/>
              <w:rPr>
                <w:rFonts w:ascii="Arial" w:eastAsia="Times New Roman" w:hAnsi="Arial" w:cs="Arial"/>
                <w:sz w:val="24"/>
                <w:szCs w:val="24"/>
                <w:lang w:eastAsia="ar-SA"/>
              </w:rPr>
            </w:pPr>
            <w:r w:rsidRPr="008434DD">
              <w:rPr>
                <w:rFonts w:ascii="Arial" w:eastAsia="Times New Roman" w:hAnsi="Arial" w:cs="Arial"/>
                <w:sz w:val="24"/>
                <w:szCs w:val="24"/>
                <w:lang w:eastAsia="ar-SA"/>
              </w:rPr>
              <w:t>Д.С. Минаев</w:t>
            </w:r>
          </w:p>
        </w:tc>
      </w:tr>
      <w:tr w:rsidR="00E51A69" w:rsidRPr="008434DD" w14:paraId="167DE7AF" w14:textId="77777777">
        <w:tc>
          <w:tcPr>
            <w:tcW w:w="1985" w:type="dxa"/>
            <w:vAlign w:val="center"/>
          </w:tcPr>
          <w:p w14:paraId="63622270" w14:textId="77777777" w:rsidR="00E51A69" w:rsidRPr="008434DD" w:rsidRDefault="00E51A69" w:rsidP="00E51A69">
            <w:pPr>
              <w:suppressAutoHyphens/>
              <w:spacing w:before="60" w:after="60"/>
              <w:jc w:val="both"/>
              <w:rPr>
                <w:rFonts w:ascii="Arial" w:eastAsia="Times New Roman" w:hAnsi="Arial" w:cs="Arial"/>
                <w:sz w:val="24"/>
                <w:lang w:eastAsia="ar-SA"/>
              </w:rPr>
            </w:pPr>
          </w:p>
        </w:tc>
        <w:tc>
          <w:tcPr>
            <w:tcW w:w="3260" w:type="dxa"/>
            <w:tcBorders>
              <w:top w:val="single" w:sz="4" w:space="0" w:color="auto"/>
            </w:tcBorders>
            <w:vAlign w:val="center"/>
          </w:tcPr>
          <w:p w14:paraId="46CFFFF9"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должность</w:t>
            </w:r>
          </w:p>
        </w:tc>
        <w:tc>
          <w:tcPr>
            <w:tcW w:w="142" w:type="dxa"/>
          </w:tcPr>
          <w:p w14:paraId="349BD2C4" w14:textId="77777777" w:rsidR="00E51A69" w:rsidRPr="008434DD" w:rsidRDefault="00E51A69" w:rsidP="00E51A69">
            <w:pPr>
              <w:suppressAutoHyphens/>
              <w:jc w:val="center"/>
              <w:rPr>
                <w:rFonts w:ascii="Arial" w:eastAsia="Times New Roman" w:hAnsi="Arial" w:cs="Arial"/>
                <w:position w:val="24"/>
                <w:lang w:eastAsia="ar-SA"/>
              </w:rPr>
            </w:pPr>
          </w:p>
        </w:tc>
        <w:tc>
          <w:tcPr>
            <w:tcW w:w="1559" w:type="dxa"/>
            <w:tcBorders>
              <w:top w:val="single" w:sz="4" w:space="0" w:color="auto"/>
            </w:tcBorders>
            <w:vAlign w:val="center"/>
          </w:tcPr>
          <w:p w14:paraId="58F184D7"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личная подпись</w:t>
            </w:r>
          </w:p>
        </w:tc>
        <w:tc>
          <w:tcPr>
            <w:tcW w:w="142" w:type="dxa"/>
          </w:tcPr>
          <w:p w14:paraId="44820B90" w14:textId="77777777" w:rsidR="00E51A69" w:rsidRPr="008434DD" w:rsidRDefault="00E51A69" w:rsidP="00E51A69">
            <w:pPr>
              <w:suppressAutoHyphens/>
              <w:jc w:val="center"/>
              <w:rPr>
                <w:rFonts w:ascii="Arial" w:eastAsia="Times New Roman" w:hAnsi="Arial" w:cs="Arial"/>
                <w:position w:val="24"/>
                <w:lang w:eastAsia="ar-SA"/>
              </w:rPr>
            </w:pPr>
          </w:p>
        </w:tc>
        <w:tc>
          <w:tcPr>
            <w:tcW w:w="2410" w:type="dxa"/>
            <w:tcBorders>
              <w:top w:val="single" w:sz="4" w:space="0" w:color="auto"/>
            </w:tcBorders>
            <w:vAlign w:val="center"/>
          </w:tcPr>
          <w:p w14:paraId="4C027CE3" w14:textId="77777777" w:rsidR="00E51A69" w:rsidRPr="008434DD" w:rsidRDefault="00E51A69" w:rsidP="00E51A69">
            <w:pPr>
              <w:suppressAutoHyphens/>
              <w:jc w:val="center"/>
              <w:rPr>
                <w:rFonts w:ascii="Arial" w:eastAsia="Times New Roman" w:hAnsi="Arial" w:cs="Arial"/>
                <w:position w:val="24"/>
                <w:lang w:eastAsia="ar-SA"/>
              </w:rPr>
            </w:pPr>
            <w:r w:rsidRPr="008434DD">
              <w:rPr>
                <w:rFonts w:ascii="Arial" w:eastAsia="Times New Roman" w:hAnsi="Arial" w:cs="Arial"/>
                <w:position w:val="24"/>
                <w:lang w:eastAsia="ar-SA"/>
              </w:rPr>
              <w:t>инициалы, фамилия</w:t>
            </w:r>
          </w:p>
        </w:tc>
      </w:tr>
    </w:tbl>
    <w:p w14:paraId="772DE888" w14:textId="77777777" w:rsidR="00E51A69" w:rsidRPr="008434DD" w:rsidRDefault="00E51A69" w:rsidP="004D4DA6">
      <w:pPr>
        <w:pStyle w:val="af2"/>
        <w:spacing w:line="240" w:lineRule="auto"/>
      </w:pPr>
    </w:p>
    <w:sectPr w:rsidR="00E51A69" w:rsidRPr="008434DD" w:rsidSect="0099149F">
      <w:headerReference w:type="even" r:id="rId22"/>
      <w:footerReference w:type="even" r:id="rId23"/>
      <w:footerReference w:type="default" r:id="rId24"/>
      <w:footnotePr>
        <w:numRestart w:val="eachPage"/>
      </w:footnotePr>
      <w:pgSz w:w="11906" w:h="16838" w:code="9"/>
      <w:pgMar w:top="851" w:right="851" w:bottom="851"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9F33" w14:textId="77777777" w:rsidR="00B15038" w:rsidRDefault="00B15038" w:rsidP="0093518F">
      <w:r>
        <w:separator/>
      </w:r>
    </w:p>
  </w:endnote>
  <w:endnote w:type="continuationSeparator" w:id="0">
    <w:p w14:paraId="6AF9BDD6" w14:textId="77777777" w:rsidR="00B15038" w:rsidRDefault="00B15038"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0C15" w14:textId="77777777" w:rsidR="00550574" w:rsidRPr="0085053C" w:rsidRDefault="00550574" w:rsidP="0099149F">
    <w:pPr>
      <w:pStyle w:val="ac"/>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w:t>
    </w:r>
    <w:r w:rsidRPr="0015488B">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2F64" w14:textId="77777777" w:rsidR="00550574" w:rsidRPr="0085053C" w:rsidRDefault="00550574" w:rsidP="0099149F">
    <w:pPr>
      <w:pStyle w:val="ac"/>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III</w:t>
    </w:r>
    <w:r w:rsidRPr="0015488B">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E092" w14:textId="77777777" w:rsidR="00550574" w:rsidRPr="0015488B" w:rsidRDefault="00550574" w:rsidP="0099149F">
    <w:pPr>
      <w:pStyle w:val="ac"/>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137F0">
      <w:rPr>
        <w:rFonts w:ascii="Arial" w:hAnsi="Arial" w:cs="Arial"/>
        <w:noProof/>
        <w:sz w:val="22"/>
        <w:szCs w:val="22"/>
      </w:rPr>
      <w:t>8</w:t>
    </w:r>
    <w:r w:rsidRPr="0015488B">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494E" w14:textId="77777777" w:rsidR="00550574" w:rsidRPr="0085053C" w:rsidRDefault="00550574" w:rsidP="0099149F">
    <w:pPr>
      <w:pStyle w:val="ac"/>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137F0">
      <w:rPr>
        <w:rFonts w:ascii="Arial" w:hAnsi="Arial" w:cs="Arial"/>
        <w:noProof/>
        <w:sz w:val="22"/>
        <w:szCs w:val="22"/>
      </w:rPr>
      <w:t>7</w:t>
    </w:r>
    <w:r w:rsidRPr="0015488B">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D9FA" w14:textId="77777777" w:rsidR="00B15038" w:rsidRDefault="00B15038" w:rsidP="0093518F">
      <w:r>
        <w:separator/>
      </w:r>
    </w:p>
  </w:footnote>
  <w:footnote w:type="continuationSeparator" w:id="0">
    <w:p w14:paraId="2B4BAAC3" w14:textId="77777777" w:rsidR="00B15038" w:rsidRDefault="00B15038"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265B" w14:textId="77777777" w:rsidR="00550574" w:rsidRPr="00E257EE" w:rsidRDefault="00550574" w:rsidP="000860AF">
    <w:pPr>
      <w:pStyle w:val="ae"/>
      <w:spacing w:after="120"/>
      <w:ind w:left="-142"/>
      <w:rPr>
        <w:rFonts w:ascii="Arial" w:hAnsi="Arial" w:cs="Arial"/>
        <w:bCs/>
        <w:i/>
        <w:iCs/>
      </w:rPr>
    </w:pPr>
    <w:r w:rsidRPr="005138F5">
      <w:rPr>
        <w:rFonts w:ascii="Arial" w:eastAsia="Times New Roman" w:hAnsi="Arial" w:cs="Arial"/>
        <w:b/>
        <w:lang w:eastAsia="en-US"/>
      </w:rPr>
      <w:t>ГОСТ Р 3.105</w:t>
    </w:r>
    <w:r w:rsidRPr="005138F5">
      <w:rPr>
        <w:rFonts w:ascii="Arial" w:eastAsia="Times New Roman" w:hAnsi="Arial" w:cs="Arial"/>
        <w:b/>
        <w:lang w:eastAsia="en-US"/>
      </w:rPr>
      <w:sym w:font="Symbol" w:char="F0BE"/>
    </w:r>
    <w:r w:rsidRPr="005138F5">
      <w:rPr>
        <w:rFonts w:ascii="Arial" w:eastAsia="Times New Roman" w:hAnsi="Arial" w:cs="Arial"/>
        <w:b/>
        <w:lang w:eastAsia="en-US"/>
      </w:rPr>
      <w:t>20ХХ</w:t>
    </w:r>
    <w:r w:rsidRPr="00E257EE">
      <w:rPr>
        <w:rFonts w:ascii="Arial" w:eastAsia="Times New Roman" w:hAnsi="Arial" w:cs="Arial"/>
        <w:b/>
        <w:lang w:eastAsia="en-US"/>
      </w:rPr>
      <w:br/>
    </w:r>
    <w:r w:rsidRPr="005138F5">
      <w:rPr>
        <w:rFonts w:ascii="Arial" w:eastAsia="Times New Roman" w:hAnsi="Arial" w:cs="Arial"/>
        <w:i/>
        <w:lang w:eastAsia="en-US"/>
      </w:rPr>
      <w:t>(</w:t>
    </w:r>
    <w:r>
      <w:rPr>
        <w:rFonts w:ascii="Arial" w:eastAsia="Times New Roman" w:hAnsi="Arial" w:cs="Arial"/>
        <w:i/>
        <w:lang w:eastAsia="en-US"/>
      </w:rPr>
      <w:t>п</w:t>
    </w:r>
    <w:r w:rsidRPr="005138F5">
      <w:rPr>
        <w:rFonts w:ascii="Arial" w:eastAsia="Times New Roman" w:hAnsi="Arial" w:cs="Arial"/>
        <w:i/>
        <w:lang w:eastAsia="en-US"/>
      </w:rPr>
      <w:t xml:space="preserve">роект, </w:t>
    </w:r>
    <w:r>
      <w:rPr>
        <w:rFonts w:ascii="Arial" w:hAnsi="Arial" w:cs="Arial"/>
        <w:i/>
      </w:rPr>
      <w:t>окончательн</w:t>
    </w:r>
    <w:r w:rsidRPr="005138F5">
      <w:rPr>
        <w:rFonts w:ascii="Arial" w:hAnsi="Arial" w:cs="Arial"/>
        <w:i/>
      </w:rPr>
      <w:t xml:space="preserve">ая </w:t>
    </w:r>
    <w:r w:rsidRPr="005138F5">
      <w:rPr>
        <w:rFonts w:ascii="Arial" w:eastAsia="Times New Roman"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367E" w14:textId="77777777" w:rsidR="00550574" w:rsidRPr="00E257EE" w:rsidRDefault="00550574" w:rsidP="000860AF">
    <w:pPr>
      <w:pStyle w:val="ae"/>
      <w:spacing w:after="120"/>
      <w:ind w:left="5387"/>
      <w:jc w:val="right"/>
    </w:pPr>
    <w:r w:rsidRPr="005138F5">
      <w:rPr>
        <w:rFonts w:ascii="Arial" w:hAnsi="Arial" w:cs="Arial"/>
        <w:b/>
      </w:rPr>
      <w:t>ГОСТ Р 3.105</w:t>
    </w:r>
    <w:r w:rsidRPr="005138F5">
      <w:rPr>
        <w:rFonts w:ascii="Arial" w:hAnsi="Arial" w:cs="Arial"/>
        <w:b/>
      </w:rPr>
      <w:sym w:font="Symbol" w:char="F0BE"/>
    </w:r>
    <w:r w:rsidRPr="005138F5">
      <w:rPr>
        <w:rFonts w:ascii="Arial" w:hAnsi="Arial" w:cs="Arial"/>
        <w:b/>
      </w:rPr>
      <w:t>20ХХ</w:t>
    </w:r>
    <w:r w:rsidRPr="005138F5">
      <w:rPr>
        <w:rFonts w:ascii="Arial" w:hAnsi="Arial" w:cs="Arial"/>
      </w:rPr>
      <w:br/>
    </w:r>
    <w:r w:rsidRPr="005138F5">
      <w:rPr>
        <w:rFonts w:ascii="Arial" w:hAnsi="Arial" w:cs="Arial"/>
        <w:i/>
      </w:rPr>
      <w:t>(</w:t>
    </w:r>
    <w:r>
      <w:rPr>
        <w:rFonts w:ascii="Arial" w:hAnsi="Arial" w:cs="Arial"/>
        <w:i/>
      </w:rPr>
      <w:t>п</w:t>
    </w:r>
    <w:r w:rsidRPr="005138F5">
      <w:rPr>
        <w:rFonts w:ascii="Arial" w:hAnsi="Arial" w:cs="Arial"/>
        <w:i/>
      </w:rPr>
      <w:t xml:space="preserve">роект, </w:t>
    </w:r>
    <w:r>
      <w:rPr>
        <w:rFonts w:ascii="Arial" w:hAnsi="Arial" w:cs="Arial"/>
        <w:i/>
      </w:rPr>
      <w:t>окончательн</w:t>
    </w:r>
    <w:r w:rsidRPr="005138F5">
      <w:rPr>
        <w:rFonts w:ascii="Arial" w:hAnsi="Arial" w:cs="Arial"/>
        <w:i/>
      </w:rPr>
      <w:t>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2777" w14:textId="77777777" w:rsidR="00550574" w:rsidRPr="00E257EE" w:rsidRDefault="00550574" w:rsidP="000860AF">
    <w:pPr>
      <w:pStyle w:val="ae"/>
      <w:spacing w:after="120"/>
      <w:ind w:left="-142"/>
      <w:rPr>
        <w:rFonts w:ascii="Arial" w:hAnsi="Arial" w:cs="Arial"/>
        <w:bCs/>
        <w:i/>
        <w:iCs/>
      </w:rPr>
    </w:pPr>
    <w:r w:rsidRPr="005138F5">
      <w:rPr>
        <w:rFonts w:ascii="Arial" w:eastAsia="Times New Roman" w:hAnsi="Arial" w:cs="Arial"/>
        <w:b/>
        <w:lang w:eastAsia="en-US"/>
      </w:rPr>
      <w:t>ГОСТ Р 3.105</w:t>
    </w:r>
    <w:r w:rsidRPr="005138F5">
      <w:rPr>
        <w:rFonts w:ascii="Arial" w:eastAsia="Times New Roman" w:hAnsi="Arial" w:cs="Arial"/>
        <w:b/>
        <w:lang w:eastAsia="en-US"/>
      </w:rPr>
      <w:sym w:font="Symbol" w:char="F0BE"/>
    </w:r>
    <w:r w:rsidRPr="005138F5">
      <w:rPr>
        <w:rFonts w:ascii="Arial" w:eastAsia="Times New Roman" w:hAnsi="Arial" w:cs="Arial"/>
        <w:b/>
        <w:lang w:eastAsia="en-US"/>
      </w:rPr>
      <w:t>20ХХ</w:t>
    </w:r>
    <w:r w:rsidRPr="005138F5">
      <w:rPr>
        <w:rFonts w:ascii="Arial" w:eastAsia="Times New Roman" w:hAnsi="Arial" w:cs="Arial"/>
        <w:b/>
        <w:lang w:eastAsia="en-US"/>
      </w:rPr>
      <w:br/>
    </w:r>
    <w:r w:rsidRPr="005138F5">
      <w:rPr>
        <w:rFonts w:ascii="Arial" w:eastAsia="Times New Roman" w:hAnsi="Arial" w:cs="Arial"/>
        <w:i/>
        <w:lang w:eastAsia="en-US"/>
      </w:rPr>
      <w:t>(</w:t>
    </w:r>
    <w:r>
      <w:rPr>
        <w:rFonts w:ascii="Arial" w:eastAsia="Times New Roman" w:hAnsi="Arial" w:cs="Arial"/>
        <w:i/>
        <w:lang w:eastAsia="en-US"/>
      </w:rPr>
      <w:t>п</w:t>
    </w:r>
    <w:r w:rsidRPr="005138F5">
      <w:rPr>
        <w:rFonts w:ascii="Arial" w:eastAsia="Times New Roman" w:hAnsi="Arial" w:cs="Arial"/>
        <w:i/>
        <w:lang w:eastAsia="en-US"/>
      </w:rPr>
      <w:t xml:space="preserve">роект, </w:t>
    </w:r>
    <w:r>
      <w:rPr>
        <w:rFonts w:ascii="Arial" w:hAnsi="Arial" w:cs="Arial"/>
        <w:i/>
      </w:rPr>
      <w:t>окончательн</w:t>
    </w:r>
    <w:r w:rsidRPr="005138F5">
      <w:rPr>
        <w:rFonts w:ascii="Arial" w:hAnsi="Arial" w:cs="Arial"/>
        <w:i/>
      </w:rPr>
      <w:t xml:space="preserve">ая </w:t>
    </w:r>
    <w:r w:rsidRPr="005138F5">
      <w:rPr>
        <w:rFonts w:ascii="Arial" w:eastAsia="Times New Roman"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748"/>
    <w:multiLevelType w:val="multilevel"/>
    <w:tmpl w:val="EB3619E0"/>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2B05519"/>
    <w:multiLevelType w:val="multilevel"/>
    <w:tmpl w:val="DE9A5282"/>
    <w:lvl w:ilvl="0">
      <w:start w:val="1"/>
      <w:numFmt w:val="decimal"/>
      <w:pStyle w:val="1"/>
      <w:lvlText w:val="%1"/>
      <w:lvlJc w:val="left"/>
      <w:pPr>
        <w:tabs>
          <w:tab w:val="num" w:pos="1134"/>
        </w:tabs>
        <w:ind w:left="-1" w:firstLine="710"/>
      </w:pPr>
      <w:rPr>
        <w:rFonts w:cs="Times New Roman"/>
        <w:b/>
        <w:i w:val="0"/>
        <w:iCs w:val="0"/>
        <w:caps w:val="0"/>
        <w:smallCaps w:val="0"/>
        <w:strike w:val="0"/>
        <w:dstrike w:val="0"/>
        <w:vanish w:val="0"/>
        <w:color w:val="000000"/>
        <w:spacing w:val="0"/>
        <w:kern w:val="0"/>
        <w:position w:val="0"/>
        <w:u w:val="none"/>
        <w:effect w:val="none"/>
        <w:vertAlign w:val="baseline"/>
      </w:rPr>
    </w:lvl>
    <w:lvl w:ilvl="1">
      <w:start w:val="1"/>
      <w:numFmt w:val="decimal"/>
      <w:pStyle w:val="2"/>
      <w:lvlText w:val="%1.%2"/>
      <w:lvlJc w:val="left"/>
      <w:pPr>
        <w:tabs>
          <w:tab w:val="num" w:pos="1985"/>
        </w:tabs>
        <w:ind w:left="851" w:firstLine="709"/>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3"/>
      <w:lvlText w:val="%1.%2.%3"/>
      <w:lvlJc w:val="left"/>
      <w:pPr>
        <w:tabs>
          <w:tab w:val="num" w:pos="1985"/>
        </w:tabs>
        <w:ind w:left="-141" w:firstLine="709"/>
      </w:pPr>
      <w:rPr>
        <w:rFonts w:cs="Times New Roman"/>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1701"/>
        </w:tabs>
        <w:ind w:firstLine="709"/>
      </w:pPr>
      <w:rPr>
        <w:rFonts w:cs="Times New Roman" w:hint="default"/>
        <w:sz w:val="28"/>
      </w:rPr>
    </w:lvl>
    <w:lvl w:ilvl="4">
      <w:start w:val="1"/>
      <w:numFmt w:val="decimal"/>
      <w:lvlRestart w:val="0"/>
      <w:suff w:val="space"/>
      <w:lvlText w:val="Рисунок %1.%5 "/>
      <w:lvlJc w:val="left"/>
      <w:rPr>
        <w:rFonts w:cs="Times New Roman" w:hint="default"/>
        <w:sz w:val="28"/>
      </w:rPr>
    </w:lvl>
    <w:lvl w:ilvl="5">
      <w:start w:val="1"/>
      <w:numFmt w:val="decimal"/>
      <w:lvlRestart w:val="0"/>
      <w:suff w:val="space"/>
      <w:lvlText w:val="Таблица %1.%6"/>
      <w:lvlJc w:val="left"/>
      <w:pPr>
        <w:ind w:firstLine="709"/>
      </w:pPr>
      <w:rPr>
        <w:rFonts w:cs="Times New Roman" w:hint="default"/>
        <w:b w:val="0"/>
        <w:spacing w:val="40"/>
      </w:rPr>
    </w:lvl>
    <w:lvl w:ilvl="6">
      <w:start w:val="1"/>
      <w:numFmt w:val="none"/>
      <w:lvlRestart w:val="0"/>
      <w:suff w:val="space"/>
      <w:lvlText w:val=""/>
      <w:lvlJc w:val="left"/>
      <w:pPr>
        <w:ind w:left="568" w:firstLine="567"/>
      </w:pPr>
      <w:rPr>
        <w:rFonts w:cs="Times New Roman" w:hint="default"/>
      </w:rPr>
    </w:lvl>
    <w:lvl w:ilvl="7">
      <w:start w:val="1"/>
      <w:numFmt w:val="none"/>
      <w:lvlText w:val=""/>
      <w:lvlJc w:val="left"/>
      <w:pPr>
        <w:ind w:firstLine="567"/>
      </w:pPr>
      <w:rPr>
        <w:rFonts w:cs="Times New Roman" w:hint="default"/>
      </w:rPr>
    </w:lvl>
    <w:lvl w:ilvl="8">
      <w:start w:val="1"/>
      <w:numFmt w:val="none"/>
      <w:lvlText w:val=""/>
      <w:lvlJc w:val="left"/>
      <w:pPr>
        <w:ind w:left="3807" w:hanging="360"/>
      </w:pPr>
      <w:rPr>
        <w:rFonts w:cs="Times New Roman" w:hint="default"/>
      </w:rPr>
    </w:lvl>
  </w:abstractNum>
  <w:abstractNum w:abstractNumId="2" w15:restartNumberingAfterBreak="0">
    <w:nsid w:val="03D521EB"/>
    <w:multiLevelType w:val="multilevel"/>
    <w:tmpl w:val="B6A8ED2E"/>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F97458B"/>
    <w:multiLevelType w:val="multilevel"/>
    <w:tmpl w:val="606EE48C"/>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FDE633A"/>
    <w:multiLevelType w:val="multilevel"/>
    <w:tmpl w:val="D4EA9A44"/>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F61432"/>
    <w:multiLevelType w:val="multilevel"/>
    <w:tmpl w:val="112627DA"/>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30A689E"/>
    <w:multiLevelType w:val="multilevel"/>
    <w:tmpl w:val="6C92A6EA"/>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4DC5445"/>
    <w:multiLevelType w:val="hybridMultilevel"/>
    <w:tmpl w:val="384AF27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A0AF4"/>
    <w:multiLevelType w:val="multilevel"/>
    <w:tmpl w:val="541C182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russianLower"/>
      <w:pStyle w:val="a"/>
      <w:lvlText w:val="%3)"/>
      <w:lvlJc w:val="left"/>
      <w:pPr>
        <w:tabs>
          <w:tab w:val="num" w:pos="1135"/>
        </w:tabs>
        <w:ind w:left="1" w:firstLine="709"/>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35A81D76"/>
    <w:multiLevelType w:val="hybridMultilevel"/>
    <w:tmpl w:val="B98A54D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25C8"/>
    <w:multiLevelType w:val="multilevel"/>
    <w:tmpl w:val="5CEC3B6C"/>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A964EFA"/>
    <w:multiLevelType w:val="hybridMultilevel"/>
    <w:tmpl w:val="0F0CA6A2"/>
    <w:lvl w:ilvl="0" w:tplc="FFFFFFFF">
      <w:start w:val="1"/>
      <w:numFmt w:val="decimal"/>
      <w:pStyle w:val="a0"/>
      <w:lvlText w:val="Рисунок %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3C071C33"/>
    <w:multiLevelType w:val="hybridMultilevel"/>
    <w:tmpl w:val="6C1E29D4"/>
    <w:lvl w:ilvl="0" w:tplc="99A83804">
      <w:numFmt w:val="bullet"/>
      <w:lvlText w:val=""/>
      <w:lvlJc w:val="left"/>
      <w:pPr>
        <w:tabs>
          <w:tab w:val="num" w:pos="1830"/>
        </w:tabs>
        <w:ind w:left="1830" w:hanging="1110"/>
      </w:pPr>
      <w:rPr>
        <w:rFonts w:ascii="Symbol" w:eastAsia="Times New Roman" w:hAnsi="Symbol" w:cs="Aria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E255F46"/>
    <w:multiLevelType w:val="hybridMultilevel"/>
    <w:tmpl w:val="231A0EF0"/>
    <w:lvl w:ilvl="0" w:tplc="02BAFE38">
      <w:start w:val="1"/>
      <w:numFmt w:val="decimal"/>
      <w:pStyle w:val="a1"/>
      <w:lvlText w:val="Таблица %1"/>
      <w:lvlJc w:val="left"/>
      <w:pPr>
        <w:ind w:left="1429" w:hanging="360"/>
      </w:pPr>
      <w:rPr>
        <w:rFonts w:cs="Times New Roman" w:hint="default"/>
        <w:spacing w:val="20"/>
      </w:rPr>
    </w:lvl>
    <w:lvl w:ilvl="1" w:tplc="04190003">
      <w:start w:val="1"/>
      <w:numFmt w:val="lowerLetter"/>
      <w:lvlText w:val="%2."/>
      <w:lvlJc w:val="left"/>
      <w:pPr>
        <w:ind w:left="2149" w:hanging="360"/>
      </w:pPr>
      <w:rPr>
        <w:rFonts w:cs="Times New Roman"/>
      </w:rPr>
    </w:lvl>
    <w:lvl w:ilvl="2" w:tplc="04190005">
      <w:start w:val="1"/>
      <w:numFmt w:val="lowerRoman"/>
      <w:lvlText w:val="%3."/>
      <w:lvlJc w:val="right"/>
      <w:pPr>
        <w:ind w:left="2869" w:hanging="180"/>
      </w:pPr>
      <w:rPr>
        <w:rFonts w:cs="Times New Roman"/>
      </w:rPr>
    </w:lvl>
    <w:lvl w:ilvl="3" w:tplc="04190001">
      <w:start w:val="1"/>
      <w:numFmt w:val="decimal"/>
      <w:lvlText w:val="%4."/>
      <w:lvlJc w:val="left"/>
      <w:pPr>
        <w:ind w:left="3589" w:hanging="360"/>
      </w:pPr>
      <w:rPr>
        <w:rFonts w:cs="Times New Roman"/>
      </w:rPr>
    </w:lvl>
    <w:lvl w:ilvl="4" w:tplc="04190003">
      <w:start w:val="1"/>
      <w:numFmt w:val="lowerLetter"/>
      <w:lvlText w:val="%5."/>
      <w:lvlJc w:val="left"/>
      <w:pPr>
        <w:ind w:left="4309" w:hanging="360"/>
      </w:pPr>
      <w:rPr>
        <w:rFonts w:cs="Times New Roman"/>
      </w:rPr>
    </w:lvl>
    <w:lvl w:ilvl="5" w:tplc="04190005">
      <w:start w:val="1"/>
      <w:numFmt w:val="lowerRoman"/>
      <w:lvlText w:val="%6."/>
      <w:lvlJc w:val="right"/>
      <w:pPr>
        <w:ind w:left="5029" w:hanging="180"/>
      </w:pPr>
      <w:rPr>
        <w:rFonts w:cs="Times New Roman"/>
      </w:rPr>
    </w:lvl>
    <w:lvl w:ilvl="6" w:tplc="04190001">
      <w:start w:val="1"/>
      <w:numFmt w:val="decimal"/>
      <w:lvlText w:val="%7."/>
      <w:lvlJc w:val="left"/>
      <w:pPr>
        <w:ind w:left="5749" w:hanging="360"/>
      </w:pPr>
      <w:rPr>
        <w:rFonts w:cs="Times New Roman"/>
      </w:rPr>
    </w:lvl>
    <w:lvl w:ilvl="7" w:tplc="04190003">
      <w:start w:val="1"/>
      <w:numFmt w:val="lowerLetter"/>
      <w:lvlText w:val="%8."/>
      <w:lvlJc w:val="left"/>
      <w:pPr>
        <w:ind w:left="6469" w:hanging="360"/>
      </w:pPr>
      <w:rPr>
        <w:rFonts w:cs="Times New Roman"/>
      </w:rPr>
    </w:lvl>
    <w:lvl w:ilvl="8" w:tplc="04190005">
      <w:start w:val="1"/>
      <w:numFmt w:val="lowerRoman"/>
      <w:lvlText w:val="%9."/>
      <w:lvlJc w:val="right"/>
      <w:pPr>
        <w:ind w:left="7189" w:hanging="180"/>
      </w:pPr>
      <w:rPr>
        <w:rFonts w:cs="Times New Roman"/>
      </w:rPr>
    </w:lvl>
  </w:abstractNum>
  <w:abstractNum w:abstractNumId="14" w15:restartNumberingAfterBreak="0">
    <w:nsid w:val="407463BD"/>
    <w:multiLevelType w:val="multilevel"/>
    <w:tmpl w:val="3DAA08E4"/>
    <w:lvl w:ilvl="0">
      <w:start w:val="2"/>
      <w:numFmt w:val="bullet"/>
      <w:lvlText w:val="-"/>
      <w:lvlJc w:val="left"/>
      <w:pPr>
        <w:tabs>
          <w:tab w:val="num" w:pos="1276"/>
        </w:tabs>
        <w:ind w:left="284" w:firstLine="709"/>
      </w:pPr>
      <w:rPr>
        <w:rFonts w:ascii="Times New Roman" w:eastAsia="Times New Roman" w:hAnsi="Times New Roman"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526D5983"/>
    <w:multiLevelType w:val="multilevel"/>
    <w:tmpl w:val="A39E9810"/>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5086D4C"/>
    <w:multiLevelType w:val="multilevel"/>
    <w:tmpl w:val="6C8EF51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1D73752"/>
    <w:multiLevelType w:val="hybridMultilevel"/>
    <w:tmpl w:val="1DACA5C2"/>
    <w:lvl w:ilvl="0" w:tplc="FFFFFFFF">
      <w:start w:val="65535"/>
      <w:numFmt w:val="bullet"/>
      <w:lvlText w:val="-"/>
      <w:lvlJc w:val="left"/>
      <w:pPr>
        <w:tabs>
          <w:tab w:val="num" w:pos="1854"/>
        </w:tabs>
        <w:ind w:left="1091" w:firstLine="593"/>
      </w:pPr>
      <w:rPr>
        <w:rFonts w:ascii="Arial" w:hAnsi="Aria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BC41FA1"/>
    <w:multiLevelType w:val="hybridMultilevel"/>
    <w:tmpl w:val="E12E1D82"/>
    <w:lvl w:ilvl="0" w:tplc="CE02B6C6">
      <w:start w:val="1"/>
      <w:numFmt w:val="bullet"/>
      <w:pStyle w:val="1-"/>
      <w:lvlText w:val=""/>
      <w:lvlJc w:val="left"/>
      <w:pPr>
        <w:ind w:left="1429" w:hanging="360"/>
      </w:pPr>
      <w:rPr>
        <w:rFonts w:ascii="Symbol" w:eastAsia="Times New Roman"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74EC4807"/>
    <w:multiLevelType w:val="multilevel"/>
    <w:tmpl w:val="DE46E3A6"/>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D4A44B7"/>
    <w:multiLevelType w:val="multilevel"/>
    <w:tmpl w:val="CD802464"/>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7FCB5A51"/>
    <w:multiLevelType w:val="hybridMultilevel"/>
    <w:tmpl w:val="2D58D69A"/>
    <w:lvl w:ilvl="0" w:tplc="FFFFFFFF">
      <w:start w:val="65535"/>
      <w:numFmt w:val="bullet"/>
      <w:lvlText w:val="-"/>
      <w:lvlJc w:val="left"/>
      <w:pPr>
        <w:tabs>
          <w:tab w:val="num" w:pos="708"/>
        </w:tabs>
        <w:ind w:left="0" w:firstLine="566"/>
      </w:pPr>
      <w:rPr>
        <w:rFonts w:ascii="Arial" w:hAnsi="Arial" w:hint="default"/>
      </w:rPr>
    </w:lvl>
    <w:lvl w:ilvl="1" w:tplc="FFFFFFFF" w:tentative="1">
      <w:start w:val="1"/>
      <w:numFmt w:val="bullet"/>
      <w:lvlText w:val="o"/>
      <w:lvlJc w:val="left"/>
      <w:pPr>
        <w:tabs>
          <w:tab w:val="num" w:pos="-3097"/>
        </w:tabs>
        <w:ind w:left="-3097" w:hanging="360"/>
      </w:pPr>
      <w:rPr>
        <w:rFonts w:ascii="Courier New" w:hAnsi="Courier New" w:cs="Courier New" w:hint="default"/>
      </w:rPr>
    </w:lvl>
    <w:lvl w:ilvl="2" w:tplc="FFFFFFFF" w:tentative="1">
      <w:start w:val="1"/>
      <w:numFmt w:val="bullet"/>
      <w:lvlText w:val=""/>
      <w:lvlJc w:val="left"/>
      <w:pPr>
        <w:tabs>
          <w:tab w:val="num" w:pos="-2377"/>
        </w:tabs>
        <w:ind w:left="-2377" w:hanging="360"/>
      </w:pPr>
      <w:rPr>
        <w:rFonts w:ascii="Wingdings" w:hAnsi="Wingdings" w:hint="default"/>
      </w:rPr>
    </w:lvl>
    <w:lvl w:ilvl="3" w:tplc="FFFFFFFF" w:tentative="1">
      <w:start w:val="1"/>
      <w:numFmt w:val="bullet"/>
      <w:lvlText w:val=""/>
      <w:lvlJc w:val="left"/>
      <w:pPr>
        <w:tabs>
          <w:tab w:val="num" w:pos="-1657"/>
        </w:tabs>
        <w:ind w:left="-1657" w:hanging="360"/>
      </w:pPr>
      <w:rPr>
        <w:rFonts w:ascii="Symbol" w:hAnsi="Symbol" w:hint="default"/>
      </w:rPr>
    </w:lvl>
    <w:lvl w:ilvl="4" w:tplc="FFFFFFFF" w:tentative="1">
      <w:start w:val="1"/>
      <w:numFmt w:val="bullet"/>
      <w:lvlText w:val="o"/>
      <w:lvlJc w:val="left"/>
      <w:pPr>
        <w:tabs>
          <w:tab w:val="num" w:pos="-937"/>
        </w:tabs>
        <w:ind w:left="-937" w:hanging="360"/>
      </w:pPr>
      <w:rPr>
        <w:rFonts w:ascii="Courier New" w:hAnsi="Courier New" w:cs="Courier New" w:hint="default"/>
      </w:rPr>
    </w:lvl>
    <w:lvl w:ilvl="5" w:tplc="FFFFFFFF" w:tentative="1">
      <w:start w:val="1"/>
      <w:numFmt w:val="bullet"/>
      <w:lvlText w:val=""/>
      <w:lvlJc w:val="left"/>
      <w:pPr>
        <w:tabs>
          <w:tab w:val="num" w:pos="-217"/>
        </w:tabs>
        <w:ind w:left="-217" w:hanging="360"/>
      </w:pPr>
      <w:rPr>
        <w:rFonts w:ascii="Wingdings" w:hAnsi="Wingdings" w:hint="default"/>
      </w:rPr>
    </w:lvl>
    <w:lvl w:ilvl="6" w:tplc="FFFFFFFF" w:tentative="1">
      <w:start w:val="1"/>
      <w:numFmt w:val="bullet"/>
      <w:lvlText w:val=""/>
      <w:lvlJc w:val="left"/>
      <w:pPr>
        <w:tabs>
          <w:tab w:val="num" w:pos="503"/>
        </w:tabs>
        <w:ind w:left="503" w:hanging="360"/>
      </w:pPr>
      <w:rPr>
        <w:rFonts w:ascii="Symbol" w:hAnsi="Symbol" w:hint="default"/>
      </w:rPr>
    </w:lvl>
    <w:lvl w:ilvl="7" w:tplc="FFFFFFFF" w:tentative="1">
      <w:start w:val="1"/>
      <w:numFmt w:val="bullet"/>
      <w:lvlText w:val="o"/>
      <w:lvlJc w:val="left"/>
      <w:pPr>
        <w:tabs>
          <w:tab w:val="num" w:pos="1223"/>
        </w:tabs>
        <w:ind w:left="1223" w:hanging="360"/>
      </w:pPr>
      <w:rPr>
        <w:rFonts w:ascii="Courier New" w:hAnsi="Courier New" w:cs="Courier New" w:hint="default"/>
      </w:rPr>
    </w:lvl>
    <w:lvl w:ilvl="8" w:tplc="FFFFFFFF" w:tentative="1">
      <w:start w:val="1"/>
      <w:numFmt w:val="bullet"/>
      <w:lvlText w:val=""/>
      <w:lvlJc w:val="left"/>
      <w:pPr>
        <w:tabs>
          <w:tab w:val="num" w:pos="1943"/>
        </w:tabs>
        <w:ind w:left="1943" w:hanging="360"/>
      </w:pPr>
      <w:rPr>
        <w:rFonts w:ascii="Wingdings" w:hAnsi="Wingdings" w:hint="default"/>
      </w:rPr>
    </w:lvl>
  </w:abstractNum>
  <w:num w:numId="1">
    <w:abstractNumId w:val="18"/>
  </w:num>
  <w:num w:numId="2">
    <w:abstractNumId w:val="1"/>
  </w:num>
  <w:num w:numId="3">
    <w:abstractNumId w:val="8"/>
  </w:num>
  <w:num w:numId="4">
    <w:abstractNumId w:val="13"/>
  </w:num>
  <w:num w:numId="5">
    <w:abstractNumId w:val="11"/>
  </w:num>
  <w:num w:numId="6">
    <w:abstractNumId w:val="5"/>
  </w:num>
  <w:num w:numId="7">
    <w:abstractNumId w:val="20"/>
  </w:num>
  <w:num w:numId="8">
    <w:abstractNumId w:val="10"/>
  </w:num>
  <w:num w:numId="9">
    <w:abstractNumId w:val="0"/>
  </w:num>
  <w:num w:numId="10">
    <w:abstractNumId w:val="4"/>
  </w:num>
  <w:num w:numId="11">
    <w:abstractNumId w:val="16"/>
  </w:num>
  <w:num w:numId="12">
    <w:abstractNumId w:val="3"/>
  </w:num>
  <w:num w:numId="13">
    <w:abstractNumId w:val="19"/>
  </w:num>
  <w:num w:numId="14">
    <w:abstractNumId w:val="2"/>
  </w:num>
  <w:num w:numId="15">
    <w:abstractNumId w:val="15"/>
  </w:num>
  <w:num w:numId="16">
    <w:abstractNumId w:val="6"/>
  </w:num>
  <w:num w:numId="17">
    <w:abstractNumId w:val="1"/>
    <w:lvlOverride w:ilvl="0">
      <w:lvl w:ilvl="0">
        <w:start w:val="1"/>
        <w:numFmt w:val="decimal"/>
        <w:pStyle w:val="1"/>
        <w:lvlText w:val="%1"/>
        <w:lvlJc w:val="left"/>
        <w:pPr>
          <w:tabs>
            <w:tab w:val="num" w:pos="1134"/>
          </w:tabs>
          <w:ind w:left="-1" w:firstLine="710"/>
        </w:pPr>
        <w:rPr>
          <w:rFonts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pStyle w:val="2"/>
        <w:lvlText w:val="%1.%2"/>
        <w:lvlJc w:val="left"/>
        <w:pPr>
          <w:tabs>
            <w:tab w:val="num" w:pos="1418"/>
          </w:tabs>
          <w:ind w:left="284" w:firstLine="709"/>
        </w:pPr>
        <w:rPr>
          <w:rFonts w:cs="Times New Roman" w:hint="default"/>
          <w:b w:val="0"/>
          <w:i w:val="0"/>
          <w:iCs w:val="0"/>
          <w:caps w:val="0"/>
          <w:smallCaps w:val="0"/>
          <w:strike w:val="0"/>
          <w:dstrike w:val="0"/>
          <w:outline w:val="0"/>
          <w:shadow w:val="0"/>
          <w:emboss w:val="0"/>
          <w:imprint w:val="0"/>
          <w:vanish w:val="0"/>
          <w:spacing w:val="0"/>
          <w:kern w:val="0"/>
          <w:position w:val="0"/>
          <w:sz w:val="24"/>
          <w:u w:val="none"/>
          <w:effect w:val="none"/>
          <w:vertAlign w:val="baseline"/>
        </w:rPr>
      </w:lvl>
    </w:lvlOverride>
    <w:lvlOverride w:ilvl="2">
      <w:lvl w:ilvl="2">
        <w:start w:val="1"/>
        <w:numFmt w:val="decimal"/>
        <w:pStyle w:val="3"/>
        <w:lvlText w:val="%1.%2.%3"/>
        <w:lvlJc w:val="left"/>
        <w:pPr>
          <w:tabs>
            <w:tab w:val="num" w:pos="2268"/>
          </w:tabs>
          <w:ind w:left="142" w:firstLine="709"/>
        </w:pPr>
        <w:rPr>
          <w:rFonts w:cs="Times New Roman"/>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rPr>
      </w:lvl>
    </w:lvlOverride>
    <w:lvlOverride w:ilvl="3">
      <w:lvl w:ilvl="3">
        <w:start w:val="1"/>
        <w:numFmt w:val="decimal"/>
        <w:lvlText w:val="%1.%2.%3.%4"/>
        <w:lvlJc w:val="left"/>
        <w:pPr>
          <w:tabs>
            <w:tab w:val="num" w:pos="1701"/>
          </w:tabs>
          <w:ind w:firstLine="709"/>
        </w:pPr>
        <w:rPr>
          <w:rFonts w:cs="Times New Roman" w:hint="default"/>
          <w:sz w:val="28"/>
        </w:rPr>
      </w:lvl>
    </w:lvlOverride>
    <w:lvlOverride w:ilvl="4">
      <w:lvl w:ilvl="4">
        <w:start w:val="1"/>
        <w:numFmt w:val="decimal"/>
        <w:lvlRestart w:val="0"/>
        <w:suff w:val="space"/>
        <w:lvlText w:val="Рисунок %1.%5 "/>
        <w:lvlJc w:val="left"/>
        <w:rPr>
          <w:rFonts w:cs="Times New Roman" w:hint="default"/>
          <w:sz w:val="28"/>
        </w:rPr>
      </w:lvl>
    </w:lvlOverride>
    <w:lvlOverride w:ilvl="5">
      <w:lvl w:ilvl="5">
        <w:start w:val="1"/>
        <w:numFmt w:val="decimal"/>
        <w:lvlRestart w:val="0"/>
        <w:suff w:val="space"/>
        <w:lvlText w:val="Таблица %1.%6"/>
        <w:lvlJc w:val="left"/>
        <w:pPr>
          <w:ind w:firstLine="709"/>
        </w:pPr>
        <w:rPr>
          <w:rFonts w:cs="Times New Roman" w:hint="default"/>
          <w:b w:val="0"/>
          <w:spacing w:val="40"/>
        </w:rPr>
      </w:lvl>
    </w:lvlOverride>
    <w:lvlOverride w:ilvl="6">
      <w:lvl w:ilvl="6">
        <w:start w:val="1"/>
        <w:numFmt w:val="none"/>
        <w:lvlRestart w:val="0"/>
        <w:suff w:val="space"/>
        <w:lvlText w:val=""/>
        <w:lvlJc w:val="left"/>
        <w:pPr>
          <w:ind w:left="568" w:firstLine="567"/>
        </w:pPr>
        <w:rPr>
          <w:rFonts w:cs="Times New Roman" w:hint="default"/>
        </w:rPr>
      </w:lvl>
    </w:lvlOverride>
    <w:lvlOverride w:ilvl="7">
      <w:lvl w:ilvl="7">
        <w:start w:val="1"/>
        <w:numFmt w:val="none"/>
        <w:lvlText w:val=""/>
        <w:lvlJc w:val="left"/>
        <w:pPr>
          <w:ind w:firstLine="567"/>
        </w:pPr>
        <w:rPr>
          <w:rFonts w:cs="Times New Roman" w:hint="default"/>
        </w:rPr>
      </w:lvl>
    </w:lvlOverride>
    <w:lvlOverride w:ilvl="8">
      <w:lvl w:ilvl="8">
        <w:start w:val="1"/>
        <w:numFmt w:val="none"/>
        <w:lvlText w:val=""/>
        <w:lvlJc w:val="left"/>
        <w:pPr>
          <w:ind w:left="3807" w:hanging="360"/>
        </w:pPr>
        <w:rPr>
          <w:rFonts w:cs="Times New Roman" w:hint="default"/>
        </w:rPr>
      </w:lvl>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7"/>
  </w:num>
  <w:num w:numId="27">
    <w:abstractNumId w:val="9"/>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7"/>
  </w:num>
  <w:num w:numId="31">
    <w:abstractNumId w:val="12"/>
  </w:num>
  <w:num w:numId="32">
    <w:abstractNumId w:val="21"/>
  </w:num>
  <w:num w:numId="33">
    <w:abstractNumId w:val="1"/>
  </w:num>
  <w:num w:numId="34">
    <w:abstractNumId w:val="1"/>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evenAndOddHeaders/>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1320"/>
    <w:rsid w:val="0000326E"/>
    <w:rsid w:val="0000453F"/>
    <w:rsid w:val="00012C09"/>
    <w:rsid w:val="00014E30"/>
    <w:rsid w:val="00015BC0"/>
    <w:rsid w:val="00021637"/>
    <w:rsid w:val="00036ACB"/>
    <w:rsid w:val="00040A87"/>
    <w:rsid w:val="000476D0"/>
    <w:rsid w:val="00047D2D"/>
    <w:rsid w:val="000509D8"/>
    <w:rsid w:val="00053326"/>
    <w:rsid w:val="00053EA3"/>
    <w:rsid w:val="000547FF"/>
    <w:rsid w:val="00056747"/>
    <w:rsid w:val="00057922"/>
    <w:rsid w:val="000659D6"/>
    <w:rsid w:val="000738F3"/>
    <w:rsid w:val="000758A8"/>
    <w:rsid w:val="00083B83"/>
    <w:rsid w:val="0008532A"/>
    <w:rsid w:val="000860AF"/>
    <w:rsid w:val="00091DC8"/>
    <w:rsid w:val="00094EF9"/>
    <w:rsid w:val="00096338"/>
    <w:rsid w:val="000A0196"/>
    <w:rsid w:val="000A1269"/>
    <w:rsid w:val="000A323B"/>
    <w:rsid w:val="000A43E2"/>
    <w:rsid w:val="000A6D4D"/>
    <w:rsid w:val="000B7EBD"/>
    <w:rsid w:val="000C2699"/>
    <w:rsid w:val="000C481E"/>
    <w:rsid w:val="000C7A12"/>
    <w:rsid w:val="000D3AA6"/>
    <w:rsid w:val="000D3FBF"/>
    <w:rsid w:val="000D5A4A"/>
    <w:rsid w:val="000D6092"/>
    <w:rsid w:val="000E2954"/>
    <w:rsid w:val="000E529D"/>
    <w:rsid w:val="000E6E04"/>
    <w:rsid w:val="000E758B"/>
    <w:rsid w:val="000F0400"/>
    <w:rsid w:val="000F6737"/>
    <w:rsid w:val="000F6E0C"/>
    <w:rsid w:val="00104759"/>
    <w:rsid w:val="00105C1B"/>
    <w:rsid w:val="00115F10"/>
    <w:rsid w:val="0011663D"/>
    <w:rsid w:val="00120EE5"/>
    <w:rsid w:val="00124497"/>
    <w:rsid w:val="00125546"/>
    <w:rsid w:val="00125DBD"/>
    <w:rsid w:val="00136F08"/>
    <w:rsid w:val="0015488B"/>
    <w:rsid w:val="00154EEE"/>
    <w:rsid w:val="00155D92"/>
    <w:rsid w:val="00157592"/>
    <w:rsid w:val="00157C61"/>
    <w:rsid w:val="00161A6C"/>
    <w:rsid w:val="00171257"/>
    <w:rsid w:val="00176AD2"/>
    <w:rsid w:val="001772FA"/>
    <w:rsid w:val="00180E13"/>
    <w:rsid w:val="0018228E"/>
    <w:rsid w:val="0018484C"/>
    <w:rsid w:val="0018574C"/>
    <w:rsid w:val="0019138D"/>
    <w:rsid w:val="001A015E"/>
    <w:rsid w:val="001A5DF7"/>
    <w:rsid w:val="001A72F1"/>
    <w:rsid w:val="001B1070"/>
    <w:rsid w:val="001B1B3D"/>
    <w:rsid w:val="001B23A7"/>
    <w:rsid w:val="001B5038"/>
    <w:rsid w:val="001B6B03"/>
    <w:rsid w:val="001C159B"/>
    <w:rsid w:val="001C38D1"/>
    <w:rsid w:val="001C5A67"/>
    <w:rsid w:val="001C5B95"/>
    <w:rsid w:val="001D4C43"/>
    <w:rsid w:val="001D60C5"/>
    <w:rsid w:val="001E3FB9"/>
    <w:rsid w:val="001E5E40"/>
    <w:rsid w:val="001E604D"/>
    <w:rsid w:val="001E7DE3"/>
    <w:rsid w:val="001F5D3A"/>
    <w:rsid w:val="001F7501"/>
    <w:rsid w:val="001F7F81"/>
    <w:rsid w:val="00204081"/>
    <w:rsid w:val="002045D7"/>
    <w:rsid w:val="002107E1"/>
    <w:rsid w:val="00214EE8"/>
    <w:rsid w:val="002164D6"/>
    <w:rsid w:val="00221B14"/>
    <w:rsid w:val="00226810"/>
    <w:rsid w:val="002273EE"/>
    <w:rsid w:val="00227F47"/>
    <w:rsid w:val="00230E90"/>
    <w:rsid w:val="00231A03"/>
    <w:rsid w:val="0023229B"/>
    <w:rsid w:val="00233599"/>
    <w:rsid w:val="00234737"/>
    <w:rsid w:val="002366A3"/>
    <w:rsid w:val="00236A89"/>
    <w:rsid w:val="00236CBD"/>
    <w:rsid w:val="00237D3F"/>
    <w:rsid w:val="00237E6E"/>
    <w:rsid w:val="00240638"/>
    <w:rsid w:val="00244798"/>
    <w:rsid w:val="00246239"/>
    <w:rsid w:val="00247206"/>
    <w:rsid w:val="00250418"/>
    <w:rsid w:val="0025297A"/>
    <w:rsid w:val="002601F0"/>
    <w:rsid w:val="00263AB9"/>
    <w:rsid w:val="00263AE7"/>
    <w:rsid w:val="00264D72"/>
    <w:rsid w:val="002678B5"/>
    <w:rsid w:val="00267E39"/>
    <w:rsid w:val="002749C5"/>
    <w:rsid w:val="0027632E"/>
    <w:rsid w:val="00280865"/>
    <w:rsid w:val="002822DD"/>
    <w:rsid w:val="00282B3A"/>
    <w:rsid w:val="00284509"/>
    <w:rsid w:val="00286A98"/>
    <w:rsid w:val="002A002A"/>
    <w:rsid w:val="002A087E"/>
    <w:rsid w:val="002A34F7"/>
    <w:rsid w:val="002A74FF"/>
    <w:rsid w:val="002B0DAE"/>
    <w:rsid w:val="002B1812"/>
    <w:rsid w:val="002B4072"/>
    <w:rsid w:val="002B547F"/>
    <w:rsid w:val="002B5E42"/>
    <w:rsid w:val="002C349B"/>
    <w:rsid w:val="002C40F9"/>
    <w:rsid w:val="002C4D9C"/>
    <w:rsid w:val="002D50E9"/>
    <w:rsid w:val="002E0302"/>
    <w:rsid w:val="002E1203"/>
    <w:rsid w:val="002E13EE"/>
    <w:rsid w:val="002E461F"/>
    <w:rsid w:val="002E58F4"/>
    <w:rsid w:val="002F3307"/>
    <w:rsid w:val="002F4D82"/>
    <w:rsid w:val="002F5274"/>
    <w:rsid w:val="002F52BC"/>
    <w:rsid w:val="002F587C"/>
    <w:rsid w:val="002F6AD7"/>
    <w:rsid w:val="002F6B8D"/>
    <w:rsid w:val="002F7054"/>
    <w:rsid w:val="003020E0"/>
    <w:rsid w:val="0030489D"/>
    <w:rsid w:val="00306AD3"/>
    <w:rsid w:val="00307263"/>
    <w:rsid w:val="00307E58"/>
    <w:rsid w:val="003110A5"/>
    <w:rsid w:val="0033106B"/>
    <w:rsid w:val="003314C9"/>
    <w:rsid w:val="00332ECB"/>
    <w:rsid w:val="00333A66"/>
    <w:rsid w:val="003370E8"/>
    <w:rsid w:val="00341258"/>
    <w:rsid w:val="00341E81"/>
    <w:rsid w:val="00343799"/>
    <w:rsid w:val="0034695D"/>
    <w:rsid w:val="00347CAA"/>
    <w:rsid w:val="00347EA1"/>
    <w:rsid w:val="0035052F"/>
    <w:rsid w:val="00357620"/>
    <w:rsid w:val="003620DB"/>
    <w:rsid w:val="00363778"/>
    <w:rsid w:val="00375CAA"/>
    <w:rsid w:val="00377E70"/>
    <w:rsid w:val="0038565C"/>
    <w:rsid w:val="0039212F"/>
    <w:rsid w:val="00394AF7"/>
    <w:rsid w:val="00395E57"/>
    <w:rsid w:val="00396197"/>
    <w:rsid w:val="003A1468"/>
    <w:rsid w:val="003A287D"/>
    <w:rsid w:val="003B1E35"/>
    <w:rsid w:val="003B5012"/>
    <w:rsid w:val="003C0DA7"/>
    <w:rsid w:val="003C3BB6"/>
    <w:rsid w:val="003C4653"/>
    <w:rsid w:val="003C544F"/>
    <w:rsid w:val="003C6CA4"/>
    <w:rsid w:val="003D1956"/>
    <w:rsid w:val="003D3EB3"/>
    <w:rsid w:val="003D4BAF"/>
    <w:rsid w:val="003D5328"/>
    <w:rsid w:val="003E0027"/>
    <w:rsid w:val="003E0649"/>
    <w:rsid w:val="003E433D"/>
    <w:rsid w:val="003E536A"/>
    <w:rsid w:val="003E65C5"/>
    <w:rsid w:val="003F69E4"/>
    <w:rsid w:val="004001BD"/>
    <w:rsid w:val="004036AA"/>
    <w:rsid w:val="00404011"/>
    <w:rsid w:val="004061C7"/>
    <w:rsid w:val="004067A2"/>
    <w:rsid w:val="00406B23"/>
    <w:rsid w:val="004079D1"/>
    <w:rsid w:val="00410140"/>
    <w:rsid w:val="00410818"/>
    <w:rsid w:val="00414881"/>
    <w:rsid w:val="00423BA1"/>
    <w:rsid w:val="004242D2"/>
    <w:rsid w:val="00426B67"/>
    <w:rsid w:val="00431361"/>
    <w:rsid w:val="00431D33"/>
    <w:rsid w:val="00431E35"/>
    <w:rsid w:val="00434963"/>
    <w:rsid w:val="00434C8B"/>
    <w:rsid w:val="0043666C"/>
    <w:rsid w:val="00436FC2"/>
    <w:rsid w:val="0044099C"/>
    <w:rsid w:val="004413D0"/>
    <w:rsid w:val="004433A4"/>
    <w:rsid w:val="004505E5"/>
    <w:rsid w:val="004528A9"/>
    <w:rsid w:val="00452AF5"/>
    <w:rsid w:val="00455787"/>
    <w:rsid w:val="0045621C"/>
    <w:rsid w:val="00456979"/>
    <w:rsid w:val="004617F9"/>
    <w:rsid w:val="00462578"/>
    <w:rsid w:val="00464FFB"/>
    <w:rsid w:val="0046543A"/>
    <w:rsid w:val="004658BC"/>
    <w:rsid w:val="00466045"/>
    <w:rsid w:val="00467555"/>
    <w:rsid w:val="00470BA2"/>
    <w:rsid w:val="00473396"/>
    <w:rsid w:val="00475534"/>
    <w:rsid w:val="00476CC5"/>
    <w:rsid w:val="004832C7"/>
    <w:rsid w:val="00491C0E"/>
    <w:rsid w:val="004948A8"/>
    <w:rsid w:val="00494A31"/>
    <w:rsid w:val="00495AD8"/>
    <w:rsid w:val="004A3216"/>
    <w:rsid w:val="004A513A"/>
    <w:rsid w:val="004B3BBB"/>
    <w:rsid w:val="004B73BB"/>
    <w:rsid w:val="004C23B7"/>
    <w:rsid w:val="004C2D60"/>
    <w:rsid w:val="004C40BA"/>
    <w:rsid w:val="004C4BF1"/>
    <w:rsid w:val="004C63A2"/>
    <w:rsid w:val="004C6D6A"/>
    <w:rsid w:val="004D1A77"/>
    <w:rsid w:val="004D25EA"/>
    <w:rsid w:val="004D36AF"/>
    <w:rsid w:val="004D4DA6"/>
    <w:rsid w:val="004D5C55"/>
    <w:rsid w:val="004D657A"/>
    <w:rsid w:val="004D7583"/>
    <w:rsid w:val="004D7BFE"/>
    <w:rsid w:val="004E01F5"/>
    <w:rsid w:val="004E5276"/>
    <w:rsid w:val="004E62D7"/>
    <w:rsid w:val="004E6B10"/>
    <w:rsid w:val="004E7130"/>
    <w:rsid w:val="004F01A8"/>
    <w:rsid w:val="004F08A6"/>
    <w:rsid w:val="004F583C"/>
    <w:rsid w:val="004F6CFC"/>
    <w:rsid w:val="00502338"/>
    <w:rsid w:val="005103CE"/>
    <w:rsid w:val="005108CE"/>
    <w:rsid w:val="005138F5"/>
    <w:rsid w:val="00516881"/>
    <w:rsid w:val="00517CCF"/>
    <w:rsid w:val="00520242"/>
    <w:rsid w:val="00521F0C"/>
    <w:rsid w:val="00523AD1"/>
    <w:rsid w:val="00523CB9"/>
    <w:rsid w:val="00524369"/>
    <w:rsid w:val="00530BF2"/>
    <w:rsid w:val="00533BC0"/>
    <w:rsid w:val="0053456D"/>
    <w:rsid w:val="005478DA"/>
    <w:rsid w:val="00550574"/>
    <w:rsid w:val="00550818"/>
    <w:rsid w:val="0055224C"/>
    <w:rsid w:val="00552C39"/>
    <w:rsid w:val="00553796"/>
    <w:rsid w:val="00562D53"/>
    <w:rsid w:val="005635ED"/>
    <w:rsid w:val="00566686"/>
    <w:rsid w:val="005666BB"/>
    <w:rsid w:val="005714EB"/>
    <w:rsid w:val="00571677"/>
    <w:rsid w:val="00576529"/>
    <w:rsid w:val="005769EC"/>
    <w:rsid w:val="0058147F"/>
    <w:rsid w:val="005830A6"/>
    <w:rsid w:val="00584DB9"/>
    <w:rsid w:val="005859C1"/>
    <w:rsid w:val="00585E05"/>
    <w:rsid w:val="00592AE0"/>
    <w:rsid w:val="00594A33"/>
    <w:rsid w:val="00595D28"/>
    <w:rsid w:val="00597A3E"/>
    <w:rsid w:val="005A37AB"/>
    <w:rsid w:val="005A3CBB"/>
    <w:rsid w:val="005A493B"/>
    <w:rsid w:val="005A535F"/>
    <w:rsid w:val="005A57AC"/>
    <w:rsid w:val="005B2DB6"/>
    <w:rsid w:val="005B39B9"/>
    <w:rsid w:val="005C30D5"/>
    <w:rsid w:val="005C4FAA"/>
    <w:rsid w:val="005C5BFE"/>
    <w:rsid w:val="005D0A22"/>
    <w:rsid w:val="005D1821"/>
    <w:rsid w:val="005D3CAF"/>
    <w:rsid w:val="005D4E18"/>
    <w:rsid w:val="005D661A"/>
    <w:rsid w:val="005E61D8"/>
    <w:rsid w:val="005E62BB"/>
    <w:rsid w:val="005F4E9B"/>
    <w:rsid w:val="005F693E"/>
    <w:rsid w:val="006051DB"/>
    <w:rsid w:val="006073EF"/>
    <w:rsid w:val="00614A5F"/>
    <w:rsid w:val="0061521E"/>
    <w:rsid w:val="006208CE"/>
    <w:rsid w:val="00625285"/>
    <w:rsid w:val="00635FD9"/>
    <w:rsid w:val="00636BA8"/>
    <w:rsid w:val="00644D8D"/>
    <w:rsid w:val="00651C08"/>
    <w:rsid w:val="00653721"/>
    <w:rsid w:val="00656129"/>
    <w:rsid w:val="00656522"/>
    <w:rsid w:val="006622E4"/>
    <w:rsid w:val="006655EE"/>
    <w:rsid w:val="00666065"/>
    <w:rsid w:val="00667939"/>
    <w:rsid w:val="00670EBF"/>
    <w:rsid w:val="0067141C"/>
    <w:rsid w:val="0067228E"/>
    <w:rsid w:val="0067409F"/>
    <w:rsid w:val="00674277"/>
    <w:rsid w:val="00680676"/>
    <w:rsid w:val="006858CB"/>
    <w:rsid w:val="00685EB7"/>
    <w:rsid w:val="0068721D"/>
    <w:rsid w:val="00687588"/>
    <w:rsid w:val="006913CD"/>
    <w:rsid w:val="0069156E"/>
    <w:rsid w:val="00691CDA"/>
    <w:rsid w:val="00692B33"/>
    <w:rsid w:val="00692F83"/>
    <w:rsid w:val="0069385D"/>
    <w:rsid w:val="006A2FDF"/>
    <w:rsid w:val="006A50D2"/>
    <w:rsid w:val="006A54C4"/>
    <w:rsid w:val="006A63F2"/>
    <w:rsid w:val="006A658E"/>
    <w:rsid w:val="006B4BA5"/>
    <w:rsid w:val="006B5491"/>
    <w:rsid w:val="006B6D15"/>
    <w:rsid w:val="006B7540"/>
    <w:rsid w:val="006C1788"/>
    <w:rsid w:val="006C1D39"/>
    <w:rsid w:val="006C2247"/>
    <w:rsid w:val="006C28BC"/>
    <w:rsid w:val="006C2942"/>
    <w:rsid w:val="006C2B19"/>
    <w:rsid w:val="006C718E"/>
    <w:rsid w:val="006D770B"/>
    <w:rsid w:val="006E03BA"/>
    <w:rsid w:val="006F0BC2"/>
    <w:rsid w:val="006F1723"/>
    <w:rsid w:val="006F29AB"/>
    <w:rsid w:val="006F2E54"/>
    <w:rsid w:val="006F5674"/>
    <w:rsid w:val="00705173"/>
    <w:rsid w:val="00705EBD"/>
    <w:rsid w:val="00712028"/>
    <w:rsid w:val="00712610"/>
    <w:rsid w:val="00712AAE"/>
    <w:rsid w:val="00716D51"/>
    <w:rsid w:val="00720B71"/>
    <w:rsid w:val="007329A7"/>
    <w:rsid w:val="00733879"/>
    <w:rsid w:val="00737767"/>
    <w:rsid w:val="0074044E"/>
    <w:rsid w:val="00747355"/>
    <w:rsid w:val="00752B4E"/>
    <w:rsid w:val="00754317"/>
    <w:rsid w:val="007601BD"/>
    <w:rsid w:val="00763F1F"/>
    <w:rsid w:val="007730D4"/>
    <w:rsid w:val="007752F7"/>
    <w:rsid w:val="00780A7C"/>
    <w:rsid w:val="00785D5B"/>
    <w:rsid w:val="00785D8F"/>
    <w:rsid w:val="007865B3"/>
    <w:rsid w:val="007873D1"/>
    <w:rsid w:val="007A1BC4"/>
    <w:rsid w:val="007A3375"/>
    <w:rsid w:val="007A6489"/>
    <w:rsid w:val="007A7301"/>
    <w:rsid w:val="007B54FD"/>
    <w:rsid w:val="007B5CD0"/>
    <w:rsid w:val="007B6476"/>
    <w:rsid w:val="007B67BA"/>
    <w:rsid w:val="007B7875"/>
    <w:rsid w:val="007C0E41"/>
    <w:rsid w:val="007C3657"/>
    <w:rsid w:val="007C7BDC"/>
    <w:rsid w:val="007D228D"/>
    <w:rsid w:val="007D5652"/>
    <w:rsid w:val="007D7370"/>
    <w:rsid w:val="007E4AD8"/>
    <w:rsid w:val="007E7A06"/>
    <w:rsid w:val="007E7AC6"/>
    <w:rsid w:val="007F03FE"/>
    <w:rsid w:val="007F1B53"/>
    <w:rsid w:val="007F4960"/>
    <w:rsid w:val="00802811"/>
    <w:rsid w:val="00803C6B"/>
    <w:rsid w:val="00803DAE"/>
    <w:rsid w:val="00804D05"/>
    <w:rsid w:val="00805F3D"/>
    <w:rsid w:val="00812232"/>
    <w:rsid w:val="00815054"/>
    <w:rsid w:val="00817411"/>
    <w:rsid w:val="00822FEB"/>
    <w:rsid w:val="008252A2"/>
    <w:rsid w:val="008315AE"/>
    <w:rsid w:val="00833286"/>
    <w:rsid w:val="00834DD9"/>
    <w:rsid w:val="00836020"/>
    <w:rsid w:val="0084268B"/>
    <w:rsid w:val="00843020"/>
    <w:rsid w:val="008434DD"/>
    <w:rsid w:val="0084468B"/>
    <w:rsid w:val="008457D4"/>
    <w:rsid w:val="00845AD7"/>
    <w:rsid w:val="0085053C"/>
    <w:rsid w:val="00850618"/>
    <w:rsid w:val="00855047"/>
    <w:rsid w:val="00855D50"/>
    <w:rsid w:val="00861A26"/>
    <w:rsid w:val="0086266E"/>
    <w:rsid w:val="008669D6"/>
    <w:rsid w:val="00870D9D"/>
    <w:rsid w:val="008712E2"/>
    <w:rsid w:val="00871535"/>
    <w:rsid w:val="00876E9A"/>
    <w:rsid w:val="00877F9F"/>
    <w:rsid w:val="00881301"/>
    <w:rsid w:val="00884FA8"/>
    <w:rsid w:val="008875CD"/>
    <w:rsid w:val="00895967"/>
    <w:rsid w:val="00896AAC"/>
    <w:rsid w:val="008A068F"/>
    <w:rsid w:val="008A0999"/>
    <w:rsid w:val="008A09A3"/>
    <w:rsid w:val="008A0F25"/>
    <w:rsid w:val="008A2247"/>
    <w:rsid w:val="008A4FE1"/>
    <w:rsid w:val="008A68E1"/>
    <w:rsid w:val="008A6C5A"/>
    <w:rsid w:val="008A7426"/>
    <w:rsid w:val="008A7B9F"/>
    <w:rsid w:val="008B0F27"/>
    <w:rsid w:val="008B1475"/>
    <w:rsid w:val="008B3F5D"/>
    <w:rsid w:val="008B4B85"/>
    <w:rsid w:val="008B74E6"/>
    <w:rsid w:val="008C2AC8"/>
    <w:rsid w:val="008C41AC"/>
    <w:rsid w:val="008D2A7C"/>
    <w:rsid w:val="008E150E"/>
    <w:rsid w:val="008E1D4F"/>
    <w:rsid w:val="008E56E2"/>
    <w:rsid w:val="008F0939"/>
    <w:rsid w:val="009003D8"/>
    <w:rsid w:val="00900EFD"/>
    <w:rsid w:val="00907A2D"/>
    <w:rsid w:val="00907E69"/>
    <w:rsid w:val="00912BF7"/>
    <w:rsid w:val="00914BA1"/>
    <w:rsid w:val="0091541C"/>
    <w:rsid w:val="00915F06"/>
    <w:rsid w:val="00916FEC"/>
    <w:rsid w:val="00922EA7"/>
    <w:rsid w:val="00924BA0"/>
    <w:rsid w:val="00926C09"/>
    <w:rsid w:val="00931DA8"/>
    <w:rsid w:val="0093518F"/>
    <w:rsid w:val="00937C7F"/>
    <w:rsid w:val="00941277"/>
    <w:rsid w:val="00941BDC"/>
    <w:rsid w:val="00943B6C"/>
    <w:rsid w:val="00945BA1"/>
    <w:rsid w:val="00951C48"/>
    <w:rsid w:val="00952F67"/>
    <w:rsid w:val="0095367C"/>
    <w:rsid w:val="00956393"/>
    <w:rsid w:val="009563A5"/>
    <w:rsid w:val="0096122A"/>
    <w:rsid w:val="00962FF8"/>
    <w:rsid w:val="00964C2B"/>
    <w:rsid w:val="009653B4"/>
    <w:rsid w:val="00966D24"/>
    <w:rsid w:val="00972A1E"/>
    <w:rsid w:val="00977266"/>
    <w:rsid w:val="009804A6"/>
    <w:rsid w:val="009830D8"/>
    <w:rsid w:val="00985A77"/>
    <w:rsid w:val="0099149F"/>
    <w:rsid w:val="009950C2"/>
    <w:rsid w:val="0099650B"/>
    <w:rsid w:val="009A3B00"/>
    <w:rsid w:val="009A4703"/>
    <w:rsid w:val="009A5550"/>
    <w:rsid w:val="009A67C6"/>
    <w:rsid w:val="009A7697"/>
    <w:rsid w:val="009B2944"/>
    <w:rsid w:val="009B3852"/>
    <w:rsid w:val="009C03D0"/>
    <w:rsid w:val="009C0966"/>
    <w:rsid w:val="009C1CEE"/>
    <w:rsid w:val="009C5509"/>
    <w:rsid w:val="009C7489"/>
    <w:rsid w:val="009D3639"/>
    <w:rsid w:val="009D3CA3"/>
    <w:rsid w:val="009D71CE"/>
    <w:rsid w:val="009E1C64"/>
    <w:rsid w:val="009E1F6E"/>
    <w:rsid w:val="009F10E7"/>
    <w:rsid w:val="009F1677"/>
    <w:rsid w:val="009F790A"/>
    <w:rsid w:val="00A01619"/>
    <w:rsid w:val="00A0502C"/>
    <w:rsid w:val="00A11827"/>
    <w:rsid w:val="00A1317F"/>
    <w:rsid w:val="00A137F0"/>
    <w:rsid w:val="00A16356"/>
    <w:rsid w:val="00A17F68"/>
    <w:rsid w:val="00A22036"/>
    <w:rsid w:val="00A22AB2"/>
    <w:rsid w:val="00A233CB"/>
    <w:rsid w:val="00A26C5B"/>
    <w:rsid w:val="00A343A8"/>
    <w:rsid w:val="00A35195"/>
    <w:rsid w:val="00A3697A"/>
    <w:rsid w:val="00A426DB"/>
    <w:rsid w:val="00A474A8"/>
    <w:rsid w:val="00A47F49"/>
    <w:rsid w:val="00A51566"/>
    <w:rsid w:val="00A51639"/>
    <w:rsid w:val="00A51EBD"/>
    <w:rsid w:val="00A561EE"/>
    <w:rsid w:val="00A57B38"/>
    <w:rsid w:val="00A57F62"/>
    <w:rsid w:val="00A62929"/>
    <w:rsid w:val="00A63F6D"/>
    <w:rsid w:val="00A647CB"/>
    <w:rsid w:val="00A64D18"/>
    <w:rsid w:val="00A64E83"/>
    <w:rsid w:val="00A66B12"/>
    <w:rsid w:val="00A70D44"/>
    <w:rsid w:val="00A74406"/>
    <w:rsid w:val="00A76C19"/>
    <w:rsid w:val="00A94F5E"/>
    <w:rsid w:val="00AA1CA9"/>
    <w:rsid w:val="00AA3BD4"/>
    <w:rsid w:val="00AA40E3"/>
    <w:rsid w:val="00AA5F42"/>
    <w:rsid w:val="00AA7A1B"/>
    <w:rsid w:val="00AB2F74"/>
    <w:rsid w:val="00AB45EE"/>
    <w:rsid w:val="00AB4B2E"/>
    <w:rsid w:val="00AB6620"/>
    <w:rsid w:val="00AC0BB2"/>
    <w:rsid w:val="00AC5874"/>
    <w:rsid w:val="00AC5BCB"/>
    <w:rsid w:val="00AC6829"/>
    <w:rsid w:val="00AD0AD5"/>
    <w:rsid w:val="00AD6BC1"/>
    <w:rsid w:val="00AE12FA"/>
    <w:rsid w:val="00AE16E8"/>
    <w:rsid w:val="00AE1F7E"/>
    <w:rsid w:val="00AE4CE8"/>
    <w:rsid w:val="00AE78DF"/>
    <w:rsid w:val="00AF290B"/>
    <w:rsid w:val="00AF4521"/>
    <w:rsid w:val="00AF6F8C"/>
    <w:rsid w:val="00AF7308"/>
    <w:rsid w:val="00AF7A99"/>
    <w:rsid w:val="00B054B0"/>
    <w:rsid w:val="00B0682C"/>
    <w:rsid w:val="00B07C5A"/>
    <w:rsid w:val="00B10C26"/>
    <w:rsid w:val="00B11EBE"/>
    <w:rsid w:val="00B12199"/>
    <w:rsid w:val="00B12717"/>
    <w:rsid w:val="00B13272"/>
    <w:rsid w:val="00B13636"/>
    <w:rsid w:val="00B15038"/>
    <w:rsid w:val="00B153D2"/>
    <w:rsid w:val="00B23B2B"/>
    <w:rsid w:val="00B243F9"/>
    <w:rsid w:val="00B267A2"/>
    <w:rsid w:val="00B272C6"/>
    <w:rsid w:val="00B301E8"/>
    <w:rsid w:val="00B307F5"/>
    <w:rsid w:val="00B30A06"/>
    <w:rsid w:val="00B32AF3"/>
    <w:rsid w:val="00B40B3D"/>
    <w:rsid w:val="00B521C5"/>
    <w:rsid w:val="00B5229A"/>
    <w:rsid w:val="00B63C5D"/>
    <w:rsid w:val="00B6424A"/>
    <w:rsid w:val="00B64E34"/>
    <w:rsid w:val="00B675A1"/>
    <w:rsid w:val="00B717F3"/>
    <w:rsid w:val="00B72DD4"/>
    <w:rsid w:val="00B76D18"/>
    <w:rsid w:val="00B8148E"/>
    <w:rsid w:val="00B84E51"/>
    <w:rsid w:val="00B9036C"/>
    <w:rsid w:val="00B93783"/>
    <w:rsid w:val="00BA12A4"/>
    <w:rsid w:val="00BA1DFA"/>
    <w:rsid w:val="00BB3CF3"/>
    <w:rsid w:val="00BB647A"/>
    <w:rsid w:val="00BB7467"/>
    <w:rsid w:val="00BB7F26"/>
    <w:rsid w:val="00BC1671"/>
    <w:rsid w:val="00BC3876"/>
    <w:rsid w:val="00BC4D93"/>
    <w:rsid w:val="00BC5076"/>
    <w:rsid w:val="00BC7A79"/>
    <w:rsid w:val="00BD02E3"/>
    <w:rsid w:val="00BD5150"/>
    <w:rsid w:val="00BD6AF6"/>
    <w:rsid w:val="00BD6F19"/>
    <w:rsid w:val="00BE3041"/>
    <w:rsid w:val="00BE3B42"/>
    <w:rsid w:val="00BE4031"/>
    <w:rsid w:val="00BE5BCE"/>
    <w:rsid w:val="00BE63BF"/>
    <w:rsid w:val="00BF2F08"/>
    <w:rsid w:val="00BF4C0C"/>
    <w:rsid w:val="00BF5B0E"/>
    <w:rsid w:val="00BF5EBA"/>
    <w:rsid w:val="00BF77A0"/>
    <w:rsid w:val="00C03404"/>
    <w:rsid w:val="00C0341F"/>
    <w:rsid w:val="00C043DA"/>
    <w:rsid w:val="00C13F8A"/>
    <w:rsid w:val="00C14386"/>
    <w:rsid w:val="00C144B9"/>
    <w:rsid w:val="00C15A4F"/>
    <w:rsid w:val="00C173FD"/>
    <w:rsid w:val="00C23DBF"/>
    <w:rsid w:val="00C25A6C"/>
    <w:rsid w:val="00C27112"/>
    <w:rsid w:val="00C27403"/>
    <w:rsid w:val="00C31081"/>
    <w:rsid w:val="00C32FC6"/>
    <w:rsid w:val="00C3782D"/>
    <w:rsid w:val="00C41F0B"/>
    <w:rsid w:val="00C42F13"/>
    <w:rsid w:val="00C4386C"/>
    <w:rsid w:val="00C47145"/>
    <w:rsid w:val="00C47C06"/>
    <w:rsid w:val="00C51EB2"/>
    <w:rsid w:val="00C52455"/>
    <w:rsid w:val="00C602FA"/>
    <w:rsid w:val="00C603DE"/>
    <w:rsid w:val="00C60CC5"/>
    <w:rsid w:val="00C665F7"/>
    <w:rsid w:val="00C7105A"/>
    <w:rsid w:val="00C7559B"/>
    <w:rsid w:val="00C778B2"/>
    <w:rsid w:val="00C84A2E"/>
    <w:rsid w:val="00C912A1"/>
    <w:rsid w:val="00C94139"/>
    <w:rsid w:val="00C9593E"/>
    <w:rsid w:val="00C961B5"/>
    <w:rsid w:val="00C968B5"/>
    <w:rsid w:val="00C969D6"/>
    <w:rsid w:val="00C96CC3"/>
    <w:rsid w:val="00CA0BE1"/>
    <w:rsid w:val="00CA1908"/>
    <w:rsid w:val="00CA2F55"/>
    <w:rsid w:val="00CA4C0A"/>
    <w:rsid w:val="00CA5305"/>
    <w:rsid w:val="00CA5538"/>
    <w:rsid w:val="00CC176E"/>
    <w:rsid w:val="00CC5022"/>
    <w:rsid w:val="00CC5320"/>
    <w:rsid w:val="00CD09B0"/>
    <w:rsid w:val="00CD0CD5"/>
    <w:rsid w:val="00CE2F59"/>
    <w:rsid w:val="00CE6399"/>
    <w:rsid w:val="00CF00C8"/>
    <w:rsid w:val="00CF3711"/>
    <w:rsid w:val="00CF7D1C"/>
    <w:rsid w:val="00D03C22"/>
    <w:rsid w:val="00D05FC2"/>
    <w:rsid w:val="00D06950"/>
    <w:rsid w:val="00D07982"/>
    <w:rsid w:val="00D1323C"/>
    <w:rsid w:val="00D21186"/>
    <w:rsid w:val="00D233F4"/>
    <w:rsid w:val="00D23572"/>
    <w:rsid w:val="00D25183"/>
    <w:rsid w:val="00D270CD"/>
    <w:rsid w:val="00D30E12"/>
    <w:rsid w:val="00D3256C"/>
    <w:rsid w:val="00D36D8B"/>
    <w:rsid w:val="00D410B2"/>
    <w:rsid w:val="00D41CCD"/>
    <w:rsid w:val="00D42C31"/>
    <w:rsid w:val="00D434A4"/>
    <w:rsid w:val="00D43ED8"/>
    <w:rsid w:val="00D46972"/>
    <w:rsid w:val="00D61F9E"/>
    <w:rsid w:val="00D62F85"/>
    <w:rsid w:val="00D649DA"/>
    <w:rsid w:val="00D7020E"/>
    <w:rsid w:val="00D74DD3"/>
    <w:rsid w:val="00D75490"/>
    <w:rsid w:val="00D8698A"/>
    <w:rsid w:val="00D92A99"/>
    <w:rsid w:val="00D95F9A"/>
    <w:rsid w:val="00DA189B"/>
    <w:rsid w:val="00DA4113"/>
    <w:rsid w:val="00DA497A"/>
    <w:rsid w:val="00DB376A"/>
    <w:rsid w:val="00DC0D43"/>
    <w:rsid w:val="00DC2A6A"/>
    <w:rsid w:val="00DC7B84"/>
    <w:rsid w:val="00DD0A98"/>
    <w:rsid w:val="00DE7C5A"/>
    <w:rsid w:val="00DF0A14"/>
    <w:rsid w:val="00DF6941"/>
    <w:rsid w:val="00DF7524"/>
    <w:rsid w:val="00E026D5"/>
    <w:rsid w:val="00E03558"/>
    <w:rsid w:val="00E04077"/>
    <w:rsid w:val="00E04378"/>
    <w:rsid w:val="00E04CFE"/>
    <w:rsid w:val="00E057B8"/>
    <w:rsid w:val="00E076A2"/>
    <w:rsid w:val="00E07DAA"/>
    <w:rsid w:val="00E1335C"/>
    <w:rsid w:val="00E134F5"/>
    <w:rsid w:val="00E16641"/>
    <w:rsid w:val="00E257EE"/>
    <w:rsid w:val="00E269C0"/>
    <w:rsid w:val="00E27E34"/>
    <w:rsid w:val="00E35AFA"/>
    <w:rsid w:val="00E43F38"/>
    <w:rsid w:val="00E44234"/>
    <w:rsid w:val="00E4493D"/>
    <w:rsid w:val="00E44D07"/>
    <w:rsid w:val="00E51A03"/>
    <w:rsid w:val="00E51A69"/>
    <w:rsid w:val="00E54321"/>
    <w:rsid w:val="00E56AEA"/>
    <w:rsid w:val="00E61366"/>
    <w:rsid w:val="00E61F9F"/>
    <w:rsid w:val="00E63E25"/>
    <w:rsid w:val="00E65EF4"/>
    <w:rsid w:val="00E670A1"/>
    <w:rsid w:val="00E73D49"/>
    <w:rsid w:val="00E74453"/>
    <w:rsid w:val="00E76604"/>
    <w:rsid w:val="00E777CA"/>
    <w:rsid w:val="00E81442"/>
    <w:rsid w:val="00E8392B"/>
    <w:rsid w:val="00E83E3F"/>
    <w:rsid w:val="00E93015"/>
    <w:rsid w:val="00E95206"/>
    <w:rsid w:val="00EA034E"/>
    <w:rsid w:val="00EA275B"/>
    <w:rsid w:val="00EA3765"/>
    <w:rsid w:val="00EA3ACA"/>
    <w:rsid w:val="00EA4711"/>
    <w:rsid w:val="00EA5866"/>
    <w:rsid w:val="00EA7F0A"/>
    <w:rsid w:val="00EB04B2"/>
    <w:rsid w:val="00EB1008"/>
    <w:rsid w:val="00EB402C"/>
    <w:rsid w:val="00EB4E9E"/>
    <w:rsid w:val="00EB56A9"/>
    <w:rsid w:val="00EB5885"/>
    <w:rsid w:val="00EB6C13"/>
    <w:rsid w:val="00EC06DA"/>
    <w:rsid w:val="00EC13D1"/>
    <w:rsid w:val="00EC214B"/>
    <w:rsid w:val="00EC2E92"/>
    <w:rsid w:val="00EC5A59"/>
    <w:rsid w:val="00ED0122"/>
    <w:rsid w:val="00ED3B5B"/>
    <w:rsid w:val="00ED416B"/>
    <w:rsid w:val="00ED4CC2"/>
    <w:rsid w:val="00ED6F70"/>
    <w:rsid w:val="00ED7C10"/>
    <w:rsid w:val="00EE15D0"/>
    <w:rsid w:val="00EE1CB9"/>
    <w:rsid w:val="00EE2E6E"/>
    <w:rsid w:val="00EE58DF"/>
    <w:rsid w:val="00EE5929"/>
    <w:rsid w:val="00EF1047"/>
    <w:rsid w:val="00EF4D68"/>
    <w:rsid w:val="00EF5B1D"/>
    <w:rsid w:val="00EF7943"/>
    <w:rsid w:val="00F052E6"/>
    <w:rsid w:val="00F14849"/>
    <w:rsid w:val="00F14D20"/>
    <w:rsid w:val="00F15828"/>
    <w:rsid w:val="00F15F25"/>
    <w:rsid w:val="00F161D3"/>
    <w:rsid w:val="00F20012"/>
    <w:rsid w:val="00F25FB1"/>
    <w:rsid w:val="00F276E8"/>
    <w:rsid w:val="00F27B01"/>
    <w:rsid w:val="00F311FC"/>
    <w:rsid w:val="00F31F20"/>
    <w:rsid w:val="00F32DDD"/>
    <w:rsid w:val="00F33689"/>
    <w:rsid w:val="00F36E74"/>
    <w:rsid w:val="00F41661"/>
    <w:rsid w:val="00F4603F"/>
    <w:rsid w:val="00F5066C"/>
    <w:rsid w:val="00F5206E"/>
    <w:rsid w:val="00F54C48"/>
    <w:rsid w:val="00F564A4"/>
    <w:rsid w:val="00F612CD"/>
    <w:rsid w:val="00F63624"/>
    <w:rsid w:val="00F647E1"/>
    <w:rsid w:val="00F6607B"/>
    <w:rsid w:val="00F679C7"/>
    <w:rsid w:val="00F67C74"/>
    <w:rsid w:val="00F7306C"/>
    <w:rsid w:val="00F759C5"/>
    <w:rsid w:val="00F774EE"/>
    <w:rsid w:val="00F85786"/>
    <w:rsid w:val="00F87B3C"/>
    <w:rsid w:val="00F90542"/>
    <w:rsid w:val="00F9241B"/>
    <w:rsid w:val="00F93020"/>
    <w:rsid w:val="00F93277"/>
    <w:rsid w:val="00F93439"/>
    <w:rsid w:val="00F94237"/>
    <w:rsid w:val="00F95DF1"/>
    <w:rsid w:val="00F96A43"/>
    <w:rsid w:val="00FA0FD4"/>
    <w:rsid w:val="00FA32E3"/>
    <w:rsid w:val="00FA4E5A"/>
    <w:rsid w:val="00FA5A7A"/>
    <w:rsid w:val="00FA7180"/>
    <w:rsid w:val="00FB69EA"/>
    <w:rsid w:val="00FC0424"/>
    <w:rsid w:val="00FC3830"/>
    <w:rsid w:val="00FC6540"/>
    <w:rsid w:val="00FC6E3B"/>
    <w:rsid w:val="00FD0481"/>
    <w:rsid w:val="00FD4AD7"/>
    <w:rsid w:val="00FE3754"/>
    <w:rsid w:val="00FE6E2B"/>
    <w:rsid w:val="00FE7A77"/>
    <w:rsid w:val="00FF04F9"/>
    <w:rsid w:val="00FF35A7"/>
    <w:rsid w:val="00FF3830"/>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0163981"/>
  <w15:chartTrackingRefBased/>
  <w15:docId w15:val="{89696F0B-BB9D-442A-9FF6-F80624CD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896AAC"/>
    <w:rPr>
      <w:rFonts w:ascii="Times New Roman" w:hAnsi="Times New Roman"/>
    </w:rPr>
  </w:style>
  <w:style w:type="paragraph" w:styleId="20">
    <w:name w:val="heading 2"/>
    <w:basedOn w:val="a2"/>
    <w:next w:val="a2"/>
    <w:link w:val="21"/>
    <w:qFormat/>
    <w:rsid w:val="00D410B2"/>
    <w:pPr>
      <w:keepNext/>
      <w:keepLines/>
      <w:spacing w:before="40"/>
      <w:outlineLvl w:val="1"/>
    </w:pPr>
    <w:rPr>
      <w:rFonts w:ascii="Calibri Light" w:hAnsi="Calibri Light"/>
      <w:color w:val="2E74B5"/>
      <w:sz w:val="26"/>
      <w:szCs w:val="26"/>
    </w:rPr>
  </w:style>
  <w:style w:type="paragraph" w:styleId="30">
    <w:name w:val="heading 3"/>
    <w:basedOn w:val="a2"/>
    <w:next w:val="a2"/>
    <w:link w:val="31"/>
    <w:qFormat/>
    <w:rsid w:val="007C3657"/>
    <w:pPr>
      <w:keepNext/>
      <w:keepLines/>
      <w:spacing w:before="40"/>
      <w:outlineLvl w:val="2"/>
    </w:pPr>
    <w:rPr>
      <w:rFonts w:ascii="Calibri Light" w:hAnsi="Calibri Light"/>
      <w:color w:val="1F4D78"/>
      <w:sz w:val="24"/>
      <w:szCs w:val="24"/>
    </w:rPr>
  </w:style>
  <w:style w:type="paragraph" w:styleId="8">
    <w:name w:val="heading 8"/>
    <w:basedOn w:val="a2"/>
    <w:next w:val="a2"/>
    <w:link w:val="80"/>
    <w:qFormat/>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semiHidden/>
    <w:rsid w:val="00B12717"/>
    <w:rPr>
      <w:rFonts w:ascii="Segoe UI" w:hAnsi="Segoe UI" w:cs="Segoe UI"/>
      <w:sz w:val="18"/>
      <w:szCs w:val="18"/>
    </w:rPr>
  </w:style>
  <w:style w:type="character" w:customStyle="1" w:styleId="80">
    <w:name w:val="Заголовок 8 Знак"/>
    <w:link w:val="8"/>
    <w:locked/>
    <w:rsid w:val="0093518F"/>
    <w:rPr>
      <w:rFonts w:ascii="Times New Roman" w:hAnsi="Times New Roman" w:cs="Times New Roman"/>
      <w:b/>
      <w:sz w:val="20"/>
      <w:szCs w:val="20"/>
      <w:lang w:val="x-none" w:eastAsia="ru-RU"/>
    </w:rPr>
  </w:style>
  <w:style w:type="paragraph" w:customStyle="1" w:styleId="Normal1">
    <w:name w:val="Normal1"/>
    <w:rsid w:val="0093518F"/>
    <w:pPr>
      <w:spacing w:line="480" w:lineRule="auto"/>
      <w:ind w:firstLine="720"/>
    </w:pPr>
    <w:rPr>
      <w:rFonts w:ascii="Arial" w:hAnsi="Arial"/>
      <w:sz w:val="24"/>
    </w:rPr>
  </w:style>
  <w:style w:type="character" w:styleId="a8">
    <w:name w:val="footnote reference"/>
    <w:semiHidden/>
    <w:rsid w:val="0093518F"/>
    <w:rPr>
      <w:vertAlign w:val="superscript"/>
    </w:rPr>
  </w:style>
  <w:style w:type="paragraph" w:styleId="a9">
    <w:name w:val="footnote text"/>
    <w:basedOn w:val="a2"/>
    <w:link w:val="aa"/>
    <w:semiHidden/>
    <w:rsid w:val="0093518F"/>
  </w:style>
  <w:style w:type="character" w:customStyle="1" w:styleId="aa">
    <w:name w:val="Текст сноски Знак"/>
    <w:link w:val="a9"/>
    <w:locked/>
    <w:rsid w:val="0093518F"/>
    <w:rPr>
      <w:rFonts w:ascii="Times New Roman" w:hAnsi="Times New Roman" w:cs="Times New Roman"/>
      <w:sz w:val="20"/>
      <w:szCs w:val="20"/>
      <w:lang w:val="x-none" w:eastAsia="ru-RU"/>
    </w:rPr>
  </w:style>
  <w:style w:type="paragraph" w:styleId="10">
    <w:name w:val="toc 1"/>
    <w:basedOn w:val="a2"/>
    <w:next w:val="a2"/>
    <w:autoRedefine/>
    <w:semiHidden/>
    <w:rsid w:val="00BF77A0"/>
    <w:pPr>
      <w:widowControl w:val="0"/>
      <w:tabs>
        <w:tab w:val="left" w:pos="851"/>
        <w:tab w:val="right" w:leader="dot" w:pos="9356"/>
      </w:tabs>
      <w:spacing w:line="360" w:lineRule="auto"/>
      <w:ind w:firstLine="851"/>
      <w:jc w:val="both"/>
    </w:pPr>
    <w:rPr>
      <w:rFonts w:ascii="Arial" w:hAnsi="Arial" w:cs="Arial"/>
      <w:sz w:val="26"/>
      <w:szCs w:val="26"/>
    </w:rPr>
  </w:style>
  <w:style w:type="character" w:styleId="ab">
    <w:name w:val="Hyperlink"/>
    <w:rsid w:val="0093518F"/>
    <w:rPr>
      <w:color w:val="0000FF"/>
      <w:u w:val="single"/>
    </w:rPr>
  </w:style>
  <w:style w:type="paragraph" w:styleId="ac">
    <w:name w:val="footer"/>
    <w:basedOn w:val="a2"/>
    <w:link w:val="ad"/>
    <w:rsid w:val="0093518F"/>
    <w:pPr>
      <w:tabs>
        <w:tab w:val="center" w:pos="4677"/>
        <w:tab w:val="right" w:pos="9355"/>
      </w:tabs>
    </w:pPr>
    <w:rPr>
      <w:sz w:val="24"/>
      <w:szCs w:val="24"/>
    </w:rPr>
  </w:style>
  <w:style w:type="character" w:customStyle="1" w:styleId="ad">
    <w:name w:val="Нижний колонтитул Знак"/>
    <w:link w:val="ac"/>
    <w:locked/>
    <w:rsid w:val="0093518F"/>
    <w:rPr>
      <w:rFonts w:ascii="Times New Roman" w:hAnsi="Times New Roman" w:cs="Times New Roman"/>
      <w:sz w:val="24"/>
      <w:szCs w:val="24"/>
      <w:lang w:val="x-none" w:eastAsia="ru-RU"/>
    </w:rPr>
  </w:style>
  <w:style w:type="paragraph" w:styleId="ae">
    <w:name w:val="header"/>
    <w:basedOn w:val="a2"/>
    <w:link w:val="af"/>
    <w:rsid w:val="0093518F"/>
    <w:pPr>
      <w:tabs>
        <w:tab w:val="center" w:pos="4677"/>
        <w:tab w:val="right" w:pos="9355"/>
      </w:tabs>
    </w:pPr>
    <w:rPr>
      <w:sz w:val="24"/>
      <w:szCs w:val="24"/>
    </w:rPr>
  </w:style>
  <w:style w:type="character" w:customStyle="1" w:styleId="af">
    <w:name w:val="Верхний колонтитул Знак"/>
    <w:link w:val="ae"/>
    <w:locked/>
    <w:rsid w:val="0093518F"/>
    <w:rPr>
      <w:rFonts w:ascii="Times New Roman" w:hAnsi="Times New Roman" w:cs="Times New Roman"/>
      <w:sz w:val="24"/>
      <w:szCs w:val="24"/>
      <w:lang w:val="x-none" w:eastAsia="ru-RU"/>
    </w:rPr>
  </w:style>
  <w:style w:type="paragraph" w:customStyle="1" w:styleId="11">
    <w:name w:val="Абзац списка1"/>
    <w:basedOn w:val="a2"/>
    <w:rsid w:val="0093518F"/>
    <w:pPr>
      <w:ind w:left="720"/>
    </w:pPr>
  </w:style>
  <w:style w:type="table" w:styleId="af0">
    <w:name w:val="Table Grid"/>
    <w:basedOn w:val="a4"/>
    <w:rsid w:val="0093518F"/>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Основной текст ГОСТ"/>
    <w:basedOn w:val="a2"/>
    <w:rsid w:val="0093518F"/>
    <w:pPr>
      <w:widowControl w:val="0"/>
      <w:tabs>
        <w:tab w:val="left" w:pos="1843"/>
      </w:tabs>
      <w:spacing w:before="120" w:line="360" w:lineRule="auto"/>
      <w:ind w:firstLine="709"/>
      <w:jc w:val="both"/>
    </w:pPr>
    <w:rPr>
      <w:rFonts w:ascii="Arial" w:eastAsia="Times New Roman" w:hAnsi="Arial" w:cs="Arial"/>
      <w:bCs/>
      <w:sz w:val="26"/>
      <w:szCs w:val="26"/>
      <w:lang w:eastAsia="en-US"/>
    </w:rPr>
  </w:style>
  <w:style w:type="paragraph" w:customStyle="1" w:styleId="Default">
    <w:name w:val="Default"/>
    <w:rsid w:val="0093518F"/>
    <w:pPr>
      <w:autoSpaceDE w:val="0"/>
      <w:autoSpaceDN w:val="0"/>
      <w:adjustRightInd w:val="0"/>
    </w:pPr>
    <w:rPr>
      <w:rFonts w:ascii="Arial" w:hAnsi="Arial" w:cs="Arial"/>
      <w:color w:val="000000"/>
      <w:sz w:val="24"/>
      <w:szCs w:val="24"/>
    </w:rPr>
  </w:style>
  <w:style w:type="paragraph" w:customStyle="1" w:styleId="1-">
    <w:name w:val="ГОСТ Р маркированный список 1-го уровня"/>
    <w:link w:val="1-0"/>
    <w:rsid w:val="0093518F"/>
    <w:pPr>
      <w:numPr>
        <w:numId w:val="1"/>
      </w:numPr>
      <w:tabs>
        <w:tab w:val="left" w:pos="1134"/>
      </w:tabs>
      <w:suppressAutoHyphens/>
      <w:spacing w:line="360" w:lineRule="auto"/>
      <w:ind w:firstLine="709"/>
      <w:jc w:val="both"/>
    </w:pPr>
    <w:rPr>
      <w:rFonts w:ascii="Arial" w:eastAsia="Times New Roman" w:hAnsi="Arial"/>
      <w:color w:val="000000"/>
      <w:sz w:val="24"/>
      <w:szCs w:val="26"/>
      <w:lang w:eastAsia="en-US"/>
    </w:rPr>
  </w:style>
  <w:style w:type="character" w:customStyle="1" w:styleId="1-0">
    <w:name w:val="ГОСТ Р маркированный список 1-го уровня Знак"/>
    <w:link w:val="1-"/>
    <w:locked/>
    <w:rsid w:val="0093518F"/>
    <w:rPr>
      <w:rFonts w:ascii="Arial" w:eastAsia="Times New Roman" w:hAnsi="Arial" w:cs="Times New Roman"/>
      <w:color w:val="000000"/>
      <w:sz w:val="26"/>
      <w:szCs w:val="26"/>
      <w:lang w:val="ru-RU" w:eastAsia="en-US" w:bidi="ar-SA"/>
    </w:rPr>
  </w:style>
  <w:style w:type="paragraph" w:customStyle="1" w:styleId="1">
    <w:name w:val="ГОСТ раздел 1 уровня"/>
    <w:link w:val="12"/>
    <w:qFormat/>
    <w:rsid w:val="0093518F"/>
    <w:pPr>
      <w:numPr>
        <w:numId w:val="2"/>
      </w:numPr>
      <w:suppressAutoHyphens/>
      <w:spacing w:before="240" w:after="120" w:line="360" w:lineRule="auto"/>
      <w:jc w:val="both"/>
      <w:outlineLvl w:val="0"/>
    </w:pPr>
    <w:rPr>
      <w:rFonts w:ascii="Arial" w:hAnsi="Arial"/>
      <w:b/>
      <w:bCs/>
      <w:color w:val="000000"/>
      <w:sz w:val="28"/>
      <w:szCs w:val="28"/>
      <w:lang w:eastAsia="en-US"/>
    </w:rPr>
  </w:style>
  <w:style w:type="character" w:customStyle="1" w:styleId="12">
    <w:name w:val="ГОСТ раздел 1 уровня Знак"/>
    <w:link w:val="1"/>
    <w:locked/>
    <w:rsid w:val="0093518F"/>
    <w:rPr>
      <w:rFonts w:ascii="Arial" w:eastAsia="Calibri" w:hAnsi="Arial"/>
      <w:b/>
      <w:bCs/>
      <w:color w:val="000000"/>
      <w:sz w:val="28"/>
      <w:szCs w:val="28"/>
      <w:lang w:val="ru-RU" w:eastAsia="en-US" w:bidi="ar-SA"/>
    </w:rPr>
  </w:style>
  <w:style w:type="paragraph" w:customStyle="1" w:styleId="2">
    <w:name w:val="ГОСТ Р текст 2 уровня"/>
    <w:link w:val="22"/>
    <w:rsid w:val="009A67C6"/>
    <w:pPr>
      <w:widowControl w:val="0"/>
      <w:numPr>
        <w:ilvl w:val="1"/>
        <w:numId w:val="2"/>
      </w:numPr>
      <w:suppressAutoHyphens/>
      <w:spacing w:line="360" w:lineRule="auto"/>
      <w:jc w:val="both"/>
      <w:outlineLvl w:val="1"/>
    </w:pPr>
    <w:rPr>
      <w:rFonts w:ascii="Arial" w:hAnsi="Arial"/>
      <w:bCs/>
      <w:color w:val="000000"/>
      <w:sz w:val="24"/>
      <w:szCs w:val="26"/>
      <w:lang w:eastAsia="en-US"/>
    </w:rPr>
  </w:style>
  <w:style w:type="paragraph" w:customStyle="1" w:styleId="3">
    <w:name w:val="ГОСТ Р текст 3 уровня"/>
    <w:basedOn w:val="a2"/>
    <w:link w:val="32"/>
    <w:rsid w:val="0093518F"/>
    <w:pPr>
      <w:numPr>
        <w:ilvl w:val="2"/>
        <w:numId w:val="2"/>
      </w:numPr>
      <w:tabs>
        <w:tab w:val="left" w:pos="1531"/>
      </w:tabs>
      <w:suppressAutoHyphens/>
      <w:spacing w:line="360" w:lineRule="auto"/>
      <w:jc w:val="both"/>
      <w:outlineLvl w:val="2"/>
    </w:pPr>
    <w:rPr>
      <w:rFonts w:ascii="Arial" w:hAnsi="Arial"/>
      <w:color w:val="000000"/>
      <w:sz w:val="24"/>
      <w:szCs w:val="22"/>
      <w:lang w:eastAsia="en-US"/>
    </w:rPr>
  </w:style>
  <w:style w:type="character" w:customStyle="1" w:styleId="32">
    <w:name w:val="ГОСТ Р текст 3 уровня Знак"/>
    <w:link w:val="3"/>
    <w:locked/>
    <w:rsid w:val="0093518F"/>
    <w:rPr>
      <w:rFonts w:ascii="Arial" w:hAnsi="Arial" w:cs="Times New Roman"/>
      <w:color w:val="000000"/>
      <w:sz w:val="24"/>
    </w:rPr>
  </w:style>
  <w:style w:type="paragraph" w:customStyle="1" w:styleId="af2">
    <w:name w:val="ГОСТ Р текст без уровня"/>
    <w:basedOn w:val="a2"/>
    <w:link w:val="af3"/>
    <w:uiPriority w:val="99"/>
    <w:qFormat/>
    <w:rsid w:val="00D46972"/>
    <w:pPr>
      <w:suppressAutoHyphens/>
      <w:spacing w:line="360" w:lineRule="auto"/>
      <w:ind w:firstLine="709"/>
      <w:jc w:val="both"/>
    </w:pPr>
    <w:rPr>
      <w:rFonts w:ascii="Arial" w:hAnsi="Arial"/>
      <w:color w:val="000000"/>
      <w:sz w:val="24"/>
      <w:szCs w:val="26"/>
      <w:lang w:eastAsia="en-US"/>
    </w:rPr>
  </w:style>
  <w:style w:type="paragraph" w:customStyle="1" w:styleId="af4">
    <w:name w:val="ГОСТ текст примечаний и приложений"/>
    <w:basedOn w:val="af2"/>
    <w:link w:val="af5"/>
    <w:rsid w:val="0093518F"/>
    <w:rPr>
      <w:sz w:val="20"/>
    </w:rPr>
  </w:style>
  <w:style w:type="paragraph" w:customStyle="1" w:styleId="23">
    <w:name w:val="ГОСТ Р раздел 2 уровня"/>
    <w:basedOn w:val="2"/>
    <w:rsid w:val="0093518F"/>
    <w:pPr>
      <w:spacing w:before="120" w:after="120"/>
    </w:pPr>
    <w:rPr>
      <w:b/>
      <w:bCs w:val="0"/>
    </w:rPr>
  </w:style>
  <w:style w:type="paragraph" w:customStyle="1" w:styleId="a">
    <w:name w:val="ГОСТ Р маркированный буквенный список"/>
    <w:basedOn w:val="a2"/>
    <w:rsid w:val="0093518F"/>
    <w:pPr>
      <w:numPr>
        <w:ilvl w:val="2"/>
        <w:numId w:val="3"/>
      </w:numPr>
      <w:tabs>
        <w:tab w:val="left" w:pos="1531"/>
      </w:tabs>
      <w:suppressAutoHyphens/>
      <w:spacing w:line="360" w:lineRule="auto"/>
      <w:jc w:val="both"/>
    </w:pPr>
    <w:rPr>
      <w:rFonts w:ascii="Arial" w:hAnsi="Arial"/>
      <w:color w:val="000000"/>
      <w:sz w:val="24"/>
      <w:szCs w:val="26"/>
      <w:lang w:eastAsia="en-US"/>
    </w:rPr>
  </w:style>
  <w:style w:type="paragraph" w:customStyle="1" w:styleId="af6">
    <w:name w:val="Текст таблиц"/>
    <w:basedOn w:val="af4"/>
    <w:link w:val="af7"/>
    <w:rsid w:val="00C47145"/>
    <w:pPr>
      <w:spacing w:before="20" w:after="20" w:line="276" w:lineRule="auto"/>
      <w:ind w:firstLine="0"/>
    </w:pPr>
  </w:style>
  <w:style w:type="character" w:customStyle="1" w:styleId="af3">
    <w:name w:val="ГОСТ Р текст без уровня Знак"/>
    <w:link w:val="af2"/>
    <w:locked/>
    <w:rsid w:val="00D46972"/>
    <w:rPr>
      <w:rFonts w:ascii="Arial" w:hAnsi="Arial" w:cs="Times New Roman"/>
      <w:color w:val="000000"/>
      <w:sz w:val="26"/>
      <w:szCs w:val="26"/>
    </w:rPr>
  </w:style>
  <w:style w:type="character" w:customStyle="1" w:styleId="af5">
    <w:name w:val="ГОСТ текст примечаний и приложений Знак"/>
    <w:basedOn w:val="af3"/>
    <w:link w:val="af4"/>
    <w:locked/>
    <w:rsid w:val="0093518F"/>
    <w:rPr>
      <w:rFonts w:ascii="Arial" w:hAnsi="Arial" w:cs="Times New Roman"/>
      <w:color w:val="000000"/>
      <w:sz w:val="26"/>
      <w:szCs w:val="26"/>
    </w:rPr>
  </w:style>
  <w:style w:type="character" w:customStyle="1" w:styleId="af7">
    <w:name w:val="Текст таблиц Знак"/>
    <w:basedOn w:val="af5"/>
    <w:link w:val="af6"/>
    <w:locked/>
    <w:rsid w:val="00C47145"/>
    <w:rPr>
      <w:rFonts w:ascii="Arial" w:hAnsi="Arial" w:cs="Times New Roman"/>
      <w:color w:val="000000"/>
      <w:sz w:val="26"/>
      <w:szCs w:val="26"/>
    </w:rPr>
  </w:style>
  <w:style w:type="paragraph" w:customStyle="1" w:styleId="a1">
    <w:name w:val="Номер таблицы"/>
    <w:basedOn w:val="af2"/>
    <w:link w:val="af8"/>
    <w:rsid w:val="00BD6AF6"/>
    <w:pPr>
      <w:numPr>
        <w:numId w:val="4"/>
      </w:numPr>
      <w:ind w:firstLine="0"/>
    </w:pPr>
  </w:style>
  <w:style w:type="paragraph" w:customStyle="1" w:styleId="a0">
    <w:name w:val="Номер рисунка"/>
    <w:basedOn w:val="af2"/>
    <w:link w:val="af9"/>
    <w:rsid w:val="0093518F"/>
    <w:pPr>
      <w:numPr>
        <w:numId w:val="5"/>
      </w:numPr>
      <w:ind w:firstLine="0"/>
      <w:jc w:val="center"/>
    </w:pPr>
  </w:style>
  <w:style w:type="character" w:customStyle="1" w:styleId="af8">
    <w:name w:val="Номер таблицы Знак"/>
    <w:basedOn w:val="af3"/>
    <w:link w:val="a1"/>
    <w:locked/>
    <w:rsid w:val="00BD6AF6"/>
    <w:rPr>
      <w:rFonts w:ascii="Arial" w:hAnsi="Arial" w:cs="Times New Roman"/>
      <w:color w:val="000000"/>
      <w:sz w:val="26"/>
      <w:szCs w:val="26"/>
    </w:rPr>
  </w:style>
  <w:style w:type="character" w:customStyle="1" w:styleId="af9">
    <w:name w:val="Номер рисунка Знак"/>
    <w:basedOn w:val="af3"/>
    <w:link w:val="a0"/>
    <w:locked/>
    <w:rsid w:val="0093518F"/>
    <w:rPr>
      <w:rFonts w:ascii="Arial" w:hAnsi="Arial" w:cs="Times New Roman"/>
      <w:color w:val="000000"/>
      <w:sz w:val="26"/>
      <w:szCs w:val="26"/>
    </w:rPr>
  </w:style>
  <w:style w:type="character" w:customStyle="1" w:styleId="22">
    <w:name w:val="ГОСТ Р текст 2 уровня Знак"/>
    <w:link w:val="2"/>
    <w:locked/>
    <w:rsid w:val="009A67C6"/>
    <w:rPr>
      <w:rFonts w:ascii="Arial" w:eastAsia="Calibri" w:hAnsi="Arial"/>
      <w:bCs/>
      <w:color w:val="000000"/>
      <w:sz w:val="24"/>
      <w:szCs w:val="26"/>
      <w:lang w:val="ru-RU" w:eastAsia="en-US" w:bidi="ar-SA"/>
    </w:rPr>
  </w:style>
  <w:style w:type="character" w:customStyle="1" w:styleId="13">
    <w:name w:val="Замещающий текст1"/>
    <w:semiHidden/>
    <w:rsid w:val="00941BDC"/>
    <w:rPr>
      <w:rFonts w:cs="Times New Roman"/>
      <w:color w:val="808080"/>
    </w:rPr>
  </w:style>
  <w:style w:type="character" w:styleId="afa">
    <w:name w:val="annotation reference"/>
    <w:semiHidden/>
    <w:rsid w:val="00B12717"/>
    <w:rPr>
      <w:rFonts w:cs="Times New Roman"/>
      <w:sz w:val="16"/>
      <w:szCs w:val="16"/>
    </w:rPr>
  </w:style>
  <w:style w:type="paragraph" w:styleId="afb">
    <w:name w:val="annotation text"/>
    <w:basedOn w:val="a2"/>
    <w:link w:val="afc"/>
    <w:semiHidden/>
    <w:rsid w:val="00B12717"/>
  </w:style>
  <w:style w:type="character" w:customStyle="1" w:styleId="afc">
    <w:name w:val="Текст примечания Знак"/>
    <w:link w:val="afb"/>
    <w:semiHidden/>
    <w:locked/>
    <w:rsid w:val="00B12717"/>
    <w:rPr>
      <w:rFonts w:ascii="Times New Roman" w:hAnsi="Times New Roman" w:cs="Times New Roman"/>
      <w:sz w:val="20"/>
      <w:szCs w:val="20"/>
      <w:lang w:val="x-none" w:eastAsia="ru-RU"/>
    </w:rPr>
  </w:style>
  <w:style w:type="paragraph" w:styleId="afd">
    <w:name w:val="annotation subject"/>
    <w:basedOn w:val="afb"/>
    <w:next w:val="afb"/>
    <w:link w:val="afe"/>
    <w:semiHidden/>
    <w:rsid w:val="00B12717"/>
    <w:rPr>
      <w:b/>
      <w:bCs/>
    </w:rPr>
  </w:style>
  <w:style w:type="character" w:customStyle="1" w:styleId="afe">
    <w:name w:val="Тема примечания Знак"/>
    <w:link w:val="afd"/>
    <w:semiHidden/>
    <w:locked/>
    <w:rsid w:val="00B12717"/>
    <w:rPr>
      <w:rFonts w:ascii="Times New Roman" w:hAnsi="Times New Roman" w:cs="Times New Roman"/>
      <w:b/>
      <w:bCs/>
      <w:sz w:val="20"/>
      <w:szCs w:val="20"/>
      <w:lang w:val="x-none" w:eastAsia="ru-RU"/>
    </w:rPr>
  </w:style>
  <w:style w:type="character" w:customStyle="1" w:styleId="a7">
    <w:name w:val="Текст выноски Знак"/>
    <w:link w:val="a6"/>
    <w:semiHidden/>
    <w:locked/>
    <w:rsid w:val="00B12717"/>
    <w:rPr>
      <w:rFonts w:ascii="Segoe UI" w:hAnsi="Segoe UI" w:cs="Segoe UI"/>
      <w:sz w:val="18"/>
      <w:szCs w:val="18"/>
      <w:lang w:val="x-none"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4">
    <w:name w:val="Body Text 2"/>
    <w:basedOn w:val="a2"/>
    <w:link w:val="25"/>
    <w:rsid w:val="00237D3F"/>
    <w:rPr>
      <w:b/>
      <w:bCs/>
      <w:color w:val="0000FF"/>
    </w:rPr>
  </w:style>
  <w:style w:type="character" w:customStyle="1" w:styleId="25">
    <w:name w:val="Основной текст 2 Знак"/>
    <w:link w:val="24"/>
    <w:locked/>
    <w:rsid w:val="00237D3F"/>
    <w:rPr>
      <w:rFonts w:ascii="Times New Roman" w:hAnsi="Times New Roman" w:cs="Times New Roman"/>
      <w:b/>
      <w:bCs/>
      <w:color w:val="0000FF"/>
      <w:sz w:val="20"/>
      <w:szCs w:val="20"/>
      <w:lang w:val="x-none" w:eastAsia="ru-RU"/>
    </w:rPr>
  </w:style>
  <w:style w:type="table" w:customStyle="1" w:styleId="14">
    <w:name w:val="Сетка таблицы1"/>
    <w:rsid w:val="002322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текст_"/>
    <w:link w:val="15"/>
    <w:locked/>
    <w:rsid w:val="00A22AB2"/>
    <w:rPr>
      <w:rFonts w:ascii="Arial" w:eastAsia="Times New Roman" w:hAnsi="Arial" w:cs="Arial"/>
      <w:sz w:val="20"/>
      <w:szCs w:val="20"/>
    </w:rPr>
  </w:style>
  <w:style w:type="paragraph" w:customStyle="1" w:styleId="15">
    <w:name w:val="Основной текст1"/>
    <w:basedOn w:val="a2"/>
    <w:link w:val="aff"/>
    <w:rsid w:val="00A22AB2"/>
    <w:pPr>
      <w:widowControl w:val="0"/>
      <w:spacing w:line="252" w:lineRule="auto"/>
      <w:ind w:firstLine="400"/>
    </w:pPr>
    <w:rPr>
      <w:rFonts w:ascii="Arial" w:eastAsia="Times New Roman" w:hAnsi="Arial" w:cs="Arial"/>
      <w:lang w:eastAsia="en-US"/>
    </w:rPr>
  </w:style>
  <w:style w:type="character" w:customStyle="1" w:styleId="aff0">
    <w:name w:val="Другое_"/>
    <w:link w:val="aff1"/>
    <w:locked/>
    <w:rsid w:val="00F647E1"/>
    <w:rPr>
      <w:rFonts w:ascii="Arial" w:eastAsia="Times New Roman" w:hAnsi="Arial" w:cs="Arial"/>
      <w:sz w:val="20"/>
      <w:szCs w:val="20"/>
    </w:rPr>
  </w:style>
  <w:style w:type="character" w:customStyle="1" w:styleId="33">
    <w:name w:val="Заголовок №3_"/>
    <w:link w:val="34"/>
    <w:locked/>
    <w:rsid w:val="00F647E1"/>
    <w:rPr>
      <w:rFonts w:ascii="Arial" w:eastAsia="Times New Roman" w:hAnsi="Arial" w:cs="Arial"/>
      <w:b/>
      <w:bCs/>
      <w:sz w:val="20"/>
      <w:szCs w:val="20"/>
    </w:rPr>
  </w:style>
  <w:style w:type="character" w:customStyle="1" w:styleId="aff2">
    <w:name w:val="Подпись к таблице_"/>
    <w:link w:val="aff3"/>
    <w:locked/>
    <w:rsid w:val="00F647E1"/>
    <w:rPr>
      <w:rFonts w:ascii="Arial" w:eastAsia="Times New Roman" w:hAnsi="Arial" w:cs="Arial"/>
      <w:sz w:val="20"/>
      <w:szCs w:val="20"/>
    </w:rPr>
  </w:style>
  <w:style w:type="paragraph" w:customStyle="1" w:styleId="aff1">
    <w:name w:val="Другое"/>
    <w:basedOn w:val="a2"/>
    <w:link w:val="aff0"/>
    <w:rsid w:val="00F647E1"/>
    <w:pPr>
      <w:widowControl w:val="0"/>
      <w:spacing w:line="252" w:lineRule="auto"/>
      <w:ind w:firstLine="400"/>
    </w:pPr>
    <w:rPr>
      <w:rFonts w:ascii="Arial" w:eastAsia="Times New Roman" w:hAnsi="Arial" w:cs="Arial"/>
      <w:lang w:eastAsia="en-US"/>
    </w:rPr>
  </w:style>
  <w:style w:type="paragraph" w:customStyle="1" w:styleId="34">
    <w:name w:val="Заголовок №3"/>
    <w:basedOn w:val="a2"/>
    <w:link w:val="33"/>
    <w:rsid w:val="00F647E1"/>
    <w:pPr>
      <w:widowControl w:val="0"/>
      <w:spacing w:after="120" w:line="252" w:lineRule="auto"/>
      <w:ind w:firstLine="260"/>
      <w:outlineLvl w:val="2"/>
    </w:pPr>
    <w:rPr>
      <w:rFonts w:ascii="Arial" w:eastAsia="Times New Roman" w:hAnsi="Arial" w:cs="Arial"/>
      <w:b/>
      <w:bCs/>
      <w:lang w:eastAsia="en-US"/>
    </w:rPr>
  </w:style>
  <w:style w:type="paragraph" w:customStyle="1" w:styleId="aff3">
    <w:name w:val="Подпись к таблице"/>
    <w:basedOn w:val="a2"/>
    <w:link w:val="aff2"/>
    <w:rsid w:val="00F647E1"/>
    <w:pPr>
      <w:widowControl w:val="0"/>
    </w:pPr>
    <w:rPr>
      <w:rFonts w:ascii="Arial" w:eastAsia="Times New Roman" w:hAnsi="Arial" w:cs="Arial"/>
      <w:lang w:eastAsia="en-US"/>
    </w:rPr>
  </w:style>
  <w:style w:type="character" w:customStyle="1" w:styleId="26">
    <w:name w:val="Основной текст (2)_"/>
    <w:link w:val="27"/>
    <w:locked/>
    <w:rsid w:val="00F14D20"/>
    <w:rPr>
      <w:rFonts w:ascii="Arial" w:eastAsia="Times New Roman" w:hAnsi="Arial" w:cs="Arial"/>
      <w:sz w:val="18"/>
      <w:szCs w:val="18"/>
    </w:rPr>
  </w:style>
  <w:style w:type="paragraph" w:customStyle="1" w:styleId="27">
    <w:name w:val="Основной текст (2)"/>
    <w:basedOn w:val="a2"/>
    <w:link w:val="26"/>
    <w:rsid w:val="00F14D20"/>
    <w:pPr>
      <w:widowControl w:val="0"/>
      <w:spacing w:after="100"/>
      <w:ind w:firstLine="520"/>
    </w:pPr>
    <w:rPr>
      <w:rFonts w:ascii="Arial" w:eastAsia="Times New Roman" w:hAnsi="Arial" w:cs="Arial"/>
      <w:sz w:val="18"/>
      <w:szCs w:val="18"/>
      <w:lang w:eastAsia="en-US"/>
    </w:rPr>
  </w:style>
  <w:style w:type="character" w:customStyle="1" w:styleId="21">
    <w:name w:val="Заголовок 2 Знак"/>
    <w:link w:val="20"/>
    <w:locked/>
    <w:rsid w:val="00D410B2"/>
    <w:rPr>
      <w:rFonts w:ascii="Calibri Light" w:hAnsi="Calibri Light" w:cs="Times New Roman"/>
      <w:color w:val="2E74B5"/>
      <w:sz w:val="26"/>
      <w:szCs w:val="26"/>
      <w:lang w:val="x-none" w:eastAsia="ru-RU"/>
    </w:rPr>
  </w:style>
  <w:style w:type="character" w:customStyle="1" w:styleId="31">
    <w:name w:val="Заголовок 3 Знак"/>
    <w:link w:val="30"/>
    <w:semiHidden/>
    <w:locked/>
    <w:rsid w:val="007C3657"/>
    <w:rPr>
      <w:rFonts w:ascii="Calibri Light" w:hAnsi="Calibri Light" w:cs="Times New Roman"/>
      <w:color w:val="1F4D78"/>
      <w:sz w:val="24"/>
      <w:szCs w:val="24"/>
      <w:lang w:val="x-none" w:eastAsia="ru-RU"/>
    </w:rPr>
  </w:style>
  <w:style w:type="character" w:customStyle="1" w:styleId="16">
    <w:name w:val="Неразрешенное упоминание1"/>
    <w:semiHidden/>
    <w:rsid w:val="00D25183"/>
    <w:rPr>
      <w:rFonts w:cs="Times New Roman"/>
      <w:color w:val="605E5C"/>
      <w:shd w:val="clear" w:color="auto" w:fill="E1DFDD"/>
    </w:rPr>
  </w:style>
  <w:style w:type="paragraph" w:styleId="aff4">
    <w:name w:val="Body Text Indent"/>
    <w:basedOn w:val="a2"/>
    <w:link w:val="aff5"/>
    <w:semiHidden/>
    <w:rsid w:val="00B11EBE"/>
    <w:pPr>
      <w:spacing w:after="120"/>
      <w:ind w:left="283"/>
    </w:pPr>
  </w:style>
  <w:style w:type="character" w:customStyle="1" w:styleId="aff5">
    <w:name w:val="Основной текст с отступом Знак"/>
    <w:link w:val="aff4"/>
    <w:semiHidden/>
    <w:locked/>
    <w:rsid w:val="00B11EBE"/>
    <w:rPr>
      <w:rFonts w:ascii="Times New Roman" w:hAnsi="Times New Roman" w:cs="Times New Roman"/>
      <w:sz w:val="20"/>
      <w:szCs w:val="20"/>
      <w:lang w:val="x-none" w:eastAsia="ru-RU"/>
    </w:rPr>
  </w:style>
  <w:style w:type="paragraph" w:styleId="aff6">
    <w:name w:val="Revision"/>
    <w:hidden/>
    <w:uiPriority w:val="99"/>
    <w:semiHidden/>
    <w:rsid w:val="00EB4E9E"/>
    <w:rPr>
      <w:rFonts w:ascii="Times New Roman" w:hAnsi="Times New Roman"/>
    </w:rPr>
  </w:style>
  <w:style w:type="character" w:styleId="aff7">
    <w:name w:val="Unresolved Mention"/>
    <w:uiPriority w:val="99"/>
    <w:semiHidden/>
    <w:unhideWhenUsed/>
    <w:rsid w:val="00510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48319664">
      <w:bodyDiv w:val="1"/>
      <w:marLeft w:val="0"/>
      <w:marRight w:val="0"/>
      <w:marTop w:val="0"/>
      <w:marBottom w:val="0"/>
      <w:divBdr>
        <w:top w:val="none" w:sz="0" w:space="0" w:color="auto"/>
        <w:left w:val="none" w:sz="0" w:space="0" w:color="auto"/>
        <w:bottom w:val="none" w:sz="0" w:space="0" w:color="auto"/>
        <w:right w:val="none" w:sz="0" w:space="0" w:color="auto"/>
      </w:divBdr>
      <w:divsChild>
        <w:div w:id="1771970759">
          <w:marLeft w:val="0"/>
          <w:marRight w:val="0"/>
          <w:marTop w:val="0"/>
          <w:marBottom w:val="0"/>
          <w:divBdr>
            <w:top w:val="none" w:sz="0" w:space="0" w:color="auto"/>
            <w:left w:val="none" w:sz="0" w:space="0" w:color="auto"/>
            <w:bottom w:val="none" w:sz="0" w:space="0" w:color="auto"/>
            <w:right w:val="none" w:sz="0" w:space="0" w:color="auto"/>
          </w:divBdr>
          <w:divsChild>
            <w:div w:id="315380886">
              <w:marLeft w:val="0"/>
              <w:marRight w:val="0"/>
              <w:marTop w:val="0"/>
              <w:marBottom w:val="0"/>
              <w:divBdr>
                <w:top w:val="none" w:sz="0" w:space="0" w:color="auto"/>
                <w:left w:val="none" w:sz="0" w:space="0" w:color="auto"/>
                <w:bottom w:val="none" w:sz="0" w:space="0" w:color="auto"/>
                <w:right w:val="none" w:sz="0" w:space="0" w:color="auto"/>
              </w:divBdr>
            </w:div>
            <w:div w:id="816410918">
              <w:marLeft w:val="0"/>
              <w:marRight w:val="0"/>
              <w:marTop w:val="0"/>
              <w:marBottom w:val="0"/>
              <w:divBdr>
                <w:top w:val="none" w:sz="0" w:space="0" w:color="auto"/>
                <w:left w:val="none" w:sz="0" w:space="0" w:color="auto"/>
                <w:bottom w:val="none" w:sz="0" w:space="0" w:color="auto"/>
                <w:right w:val="none" w:sz="0" w:space="0" w:color="auto"/>
              </w:divBdr>
            </w:div>
            <w:div w:id="1256205606">
              <w:marLeft w:val="0"/>
              <w:marRight w:val="0"/>
              <w:marTop w:val="0"/>
              <w:marBottom w:val="0"/>
              <w:divBdr>
                <w:top w:val="none" w:sz="0" w:space="0" w:color="auto"/>
                <w:left w:val="none" w:sz="0" w:space="0" w:color="auto"/>
                <w:bottom w:val="none" w:sz="0" w:space="0" w:color="auto"/>
                <w:right w:val="none" w:sz="0" w:space="0" w:color="auto"/>
              </w:divBdr>
            </w:div>
            <w:div w:id="1850947147">
              <w:marLeft w:val="0"/>
              <w:marRight w:val="0"/>
              <w:marTop w:val="0"/>
              <w:marBottom w:val="0"/>
              <w:divBdr>
                <w:top w:val="none" w:sz="0" w:space="0" w:color="auto"/>
                <w:left w:val="none" w:sz="0" w:space="0" w:color="auto"/>
                <w:bottom w:val="none" w:sz="0" w:space="0" w:color="auto"/>
                <w:right w:val="none" w:sz="0" w:space="0" w:color="auto"/>
              </w:divBdr>
            </w:div>
            <w:div w:id="21056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1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vsdx"/><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png"/><Relationship Id="rId12" Type="http://schemas.openxmlformats.org/officeDocument/2006/relationships/image" Target="media/image2.emf"/><Relationship Id="rId17" Type="http://schemas.openxmlformats.org/officeDocument/2006/relationships/package" Target="embeddings/Microsoft_Visio_Drawing2.vsdx"/><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package" Target="embeddings/Microsoft_Visio_Drawing1.vsdx"/><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package" Target="embeddings/Microsoft_Visio_Drawing3.vsdx"/><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14</Pages>
  <Words>2357</Words>
  <Characters>13439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HP</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Сергей</dc:creator>
  <cp:keywords/>
  <dc:description/>
  <cp:lastModifiedBy>kate</cp:lastModifiedBy>
  <cp:revision>9</cp:revision>
  <cp:lastPrinted>2026-06-04T15:35:00Z</cp:lastPrinted>
  <dcterms:created xsi:type="dcterms:W3CDTF">2026-06-10T14:49:00Z</dcterms:created>
  <dcterms:modified xsi:type="dcterms:W3CDTF">2026-08-01T11:49:00Z</dcterms:modified>
</cp:coreProperties>
</file>