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47" w:type="dxa"/>
        <w:tblBorders>
          <w:top w:val="single" w:sz="36" w:space="0" w:color="auto"/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2660"/>
        <w:gridCol w:w="283"/>
        <w:gridCol w:w="4111"/>
        <w:gridCol w:w="283"/>
        <w:gridCol w:w="2410"/>
      </w:tblGrid>
      <w:tr w:rsidR="003B0029" w:rsidRPr="00EA0DF4" w14:paraId="35F15A31" w14:textId="77777777" w:rsidTr="003D780E">
        <w:trPr>
          <w:trHeight w:val="985"/>
        </w:trPr>
        <w:tc>
          <w:tcPr>
            <w:tcW w:w="9747" w:type="dxa"/>
            <w:gridSpan w:val="5"/>
            <w:tcBorders>
              <w:top w:val="single" w:sz="36" w:space="0" w:color="auto"/>
              <w:bottom w:val="single" w:sz="36" w:space="0" w:color="auto"/>
            </w:tcBorders>
            <w:vAlign w:val="center"/>
          </w:tcPr>
          <w:p w14:paraId="652BAF8A" w14:textId="77777777" w:rsidR="003B0029" w:rsidRPr="00DC0852" w:rsidRDefault="003B0029" w:rsidP="003D780E">
            <w:pPr>
              <w:spacing w:line="360" w:lineRule="auto"/>
              <w:jc w:val="center"/>
              <w:rPr>
                <w:rFonts w:ascii="Arial" w:hAnsi="Arial"/>
                <w:b/>
                <w:caps/>
                <w:sz w:val="26"/>
              </w:rPr>
            </w:pPr>
            <w:r w:rsidRPr="00DC0852">
              <w:rPr>
                <w:rFonts w:ascii="Arial" w:hAnsi="Arial"/>
                <w:b/>
                <w:caps/>
                <w:sz w:val="26"/>
              </w:rPr>
              <w:t xml:space="preserve">Федеральное агентство </w:t>
            </w:r>
          </w:p>
          <w:p w14:paraId="57FA3C8A" w14:textId="77777777" w:rsidR="003B0029" w:rsidRPr="00EA0DF4" w:rsidRDefault="003B0029" w:rsidP="003D780E">
            <w:pPr>
              <w:spacing w:line="360" w:lineRule="auto"/>
              <w:jc w:val="center"/>
              <w:rPr>
                <w:b/>
                <w:spacing w:val="20"/>
                <w:sz w:val="26"/>
              </w:rPr>
            </w:pPr>
            <w:r w:rsidRPr="00DC0852">
              <w:rPr>
                <w:rFonts w:ascii="Arial" w:hAnsi="Arial"/>
                <w:b/>
                <w:caps/>
                <w:sz w:val="26"/>
              </w:rPr>
              <w:t>по техническому регулированию и метрологии</w:t>
            </w:r>
          </w:p>
        </w:tc>
      </w:tr>
      <w:tr w:rsidR="003B0029" w:rsidRPr="00EA0DF4" w14:paraId="45E2B8EA" w14:textId="77777777" w:rsidTr="003D780E">
        <w:trPr>
          <w:trHeight w:val="2227"/>
        </w:trPr>
        <w:tc>
          <w:tcPr>
            <w:tcW w:w="2660" w:type="dxa"/>
            <w:tcBorders>
              <w:top w:val="single" w:sz="36" w:space="0" w:color="auto"/>
              <w:bottom w:val="single" w:sz="8" w:space="0" w:color="auto"/>
            </w:tcBorders>
            <w:vAlign w:val="center"/>
            <w:hideMark/>
          </w:tcPr>
          <w:p w14:paraId="071DDE66" w14:textId="77777777" w:rsidR="003B0029" w:rsidRPr="00EA0DF4" w:rsidRDefault="003B0029" w:rsidP="003D780E">
            <w:pPr>
              <w:jc w:val="center"/>
              <w:rPr>
                <w:b/>
                <w:snapToGrid w:val="0"/>
                <w:sz w:val="28"/>
              </w:rPr>
            </w:pPr>
            <w:r w:rsidRPr="00EA0DF4">
              <w:rPr>
                <w:rFonts w:cs="Arial"/>
                <w:b/>
                <w:noProof/>
                <w:sz w:val="28"/>
                <w:szCs w:val="28"/>
              </w:rPr>
              <w:drawing>
                <wp:inline distT="0" distB="0" distL="0" distR="0" wp14:anchorId="25DCD129" wp14:editId="2350D7CE">
                  <wp:extent cx="1439545" cy="907415"/>
                  <wp:effectExtent l="0" t="0" r="8255" b="6985"/>
                  <wp:docPr id="107902717" name="Рисунок 1" descr="Изображение выглядит как зарисовка, круг, белый, графическая вставк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902717" name="Рисунок 1" descr="Изображение выглядит как зарисовка, круг, белый, графическая вставка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545" cy="907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  <w:tcBorders>
              <w:top w:val="single" w:sz="36" w:space="0" w:color="auto"/>
              <w:bottom w:val="single" w:sz="8" w:space="0" w:color="auto"/>
            </w:tcBorders>
            <w:vAlign w:val="center"/>
          </w:tcPr>
          <w:p w14:paraId="1FE9A54E" w14:textId="77777777" w:rsidR="003B0029" w:rsidRPr="00EA0DF4" w:rsidRDefault="003B0029" w:rsidP="003D780E">
            <w:pPr>
              <w:jc w:val="center"/>
              <w:rPr>
                <w:b/>
                <w:snapToGrid w:val="0"/>
                <w:sz w:val="28"/>
              </w:rPr>
            </w:pPr>
          </w:p>
        </w:tc>
        <w:tc>
          <w:tcPr>
            <w:tcW w:w="4111" w:type="dxa"/>
            <w:tcBorders>
              <w:top w:val="single" w:sz="36" w:space="0" w:color="auto"/>
              <w:bottom w:val="single" w:sz="8" w:space="0" w:color="auto"/>
            </w:tcBorders>
            <w:vAlign w:val="center"/>
            <w:hideMark/>
          </w:tcPr>
          <w:p w14:paraId="6177684B" w14:textId="77777777" w:rsidR="003B0029" w:rsidRPr="00EA0DF4" w:rsidRDefault="003B0029" w:rsidP="003D780E">
            <w:pPr>
              <w:spacing w:after="60"/>
              <w:jc w:val="center"/>
              <w:rPr>
                <w:rFonts w:ascii="Arial" w:hAnsi="Arial" w:cs="Arial"/>
                <w:b/>
                <w:snapToGrid w:val="0"/>
                <w:spacing w:val="50"/>
                <w:sz w:val="28"/>
              </w:rPr>
            </w:pPr>
            <w:r w:rsidRPr="00EA0DF4">
              <w:rPr>
                <w:rFonts w:ascii="Arial" w:hAnsi="Arial" w:cs="Arial"/>
                <w:b/>
                <w:snapToGrid w:val="0"/>
                <w:spacing w:val="50"/>
                <w:sz w:val="28"/>
              </w:rPr>
              <w:t>НАЦИОНАЛЬНЫЙ</w:t>
            </w:r>
          </w:p>
          <w:p w14:paraId="3CE8DF9C" w14:textId="77777777" w:rsidR="003B0029" w:rsidRPr="00EA0DF4" w:rsidRDefault="003B0029" w:rsidP="003D780E">
            <w:pPr>
              <w:spacing w:after="60"/>
              <w:jc w:val="center"/>
              <w:rPr>
                <w:rFonts w:ascii="Arial" w:hAnsi="Arial" w:cs="Arial"/>
                <w:b/>
                <w:snapToGrid w:val="0"/>
                <w:spacing w:val="50"/>
                <w:sz w:val="28"/>
              </w:rPr>
            </w:pPr>
            <w:r w:rsidRPr="00EA0DF4">
              <w:rPr>
                <w:rFonts w:ascii="Arial" w:hAnsi="Arial" w:cs="Arial"/>
                <w:b/>
                <w:snapToGrid w:val="0"/>
                <w:spacing w:val="50"/>
                <w:sz w:val="28"/>
              </w:rPr>
              <w:t>СТАНДАРТ</w:t>
            </w:r>
          </w:p>
          <w:p w14:paraId="4CD73FC2" w14:textId="22E8452F" w:rsidR="003B0029" w:rsidRPr="00EA0DF4" w:rsidRDefault="003B0029" w:rsidP="003D780E">
            <w:pPr>
              <w:spacing w:after="60"/>
              <w:jc w:val="center"/>
              <w:rPr>
                <w:rFonts w:ascii="Arial" w:hAnsi="Arial" w:cs="Arial"/>
                <w:b/>
                <w:snapToGrid w:val="0"/>
                <w:spacing w:val="50"/>
                <w:sz w:val="28"/>
              </w:rPr>
            </w:pPr>
            <w:r w:rsidRPr="00EA0DF4">
              <w:rPr>
                <w:rFonts w:ascii="Arial" w:hAnsi="Arial" w:cs="Arial"/>
                <w:b/>
                <w:snapToGrid w:val="0"/>
                <w:spacing w:val="50"/>
                <w:sz w:val="28"/>
              </w:rPr>
              <w:t>РОССИЙСКОЙ</w:t>
            </w:r>
          </w:p>
          <w:p w14:paraId="78B5D861" w14:textId="77777777" w:rsidR="003B0029" w:rsidRPr="00EA0DF4" w:rsidRDefault="003B0029" w:rsidP="003D780E">
            <w:pPr>
              <w:spacing w:after="60"/>
              <w:jc w:val="center"/>
              <w:rPr>
                <w:b/>
                <w:snapToGrid w:val="0"/>
                <w:sz w:val="28"/>
              </w:rPr>
            </w:pPr>
            <w:r w:rsidRPr="00EA0DF4">
              <w:rPr>
                <w:rFonts w:ascii="Arial" w:hAnsi="Arial" w:cs="Arial"/>
                <w:b/>
                <w:snapToGrid w:val="0"/>
                <w:spacing w:val="50"/>
                <w:sz w:val="28"/>
              </w:rPr>
              <w:t>ФЕДЕРАЦИИ</w:t>
            </w:r>
          </w:p>
        </w:tc>
        <w:tc>
          <w:tcPr>
            <w:tcW w:w="283" w:type="dxa"/>
            <w:tcBorders>
              <w:top w:val="single" w:sz="36" w:space="0" w:color="auto"/>
              <w:bottom w:val="single" w:sz="8" w:space="0" w:color="auto"/>
            </w:tcBorders>
            <w:vAlign w:val="center"/>
          </w:tcPr>
          <w:p w14:paraId="733AF872" w14:textId="77777777" w:rsidR="003B0029" w:rsidRPr="00EA0DF4" w:rsidRDefault="003B0029" w:rsidP="003D780E">
            <w:pPr>
              <w:jc w:val="center"/>
              <w:rPr>
                <w:b/>
                <w:snapToGrid w:val="0"/>
                <w:sz w:val="28"/>
              </w:rPr>
            </w:pPr>
          </w:p>
        </w:tc>
        <w:tc>
          <w:tcPr>
            <w:tcW w:w="2410" w:type="dxa"/>
            <w:tcBorders>
              <w:top w:val="single" w:sz="36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385A2D51" w14:textId="77777777" w:rsidR="003B0029" w:rsidRPr="00EA0DF4" w:rsidRDefault="003B0029" w:rsidP="003D780E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EA0DF4">
              <w:rPr>
                <w:rFonts w:ascii="Arial" w:hAnsi="Arial" w:cs="Arial"/>
                <w:b/>
                <w:sz w:val="40"/>
                <w:szCs w:val="40"/>
              </w:rPr>
              <w:t>ГОСТ Р</w:t>
            </w:r>
          </w:p>
          <w:p w14:paraId="768958A9" w14:textId="5C22D8A1" w:rsidR="003B0029" w:rsidRPr="00EA0DF4" w:rsidRDefault="003B0029" w:rsidP="003D780E">
            <w:pPr>
              <w:jc w:val="both"/>
              <w:rPr>
                <w:rFonts w:ascii="Arial" w:hAnsi="Arial" w:cs="Arial"/>
                <w:b/>
                <w:sz w:val="40"/>
                <w:szCs w:val="40"/>
              </w:rPr>
            </w:pPr>
            <w:r w:rsidRPr="00EA0DF4">
              <w:rPr>
                <w:rFonts w:ascii="Arial" w:hAnsi="Arial" w:cs="Arial"/>
                <w:b/>
                <w:sz w:val="40"/>
                <w:szCs w:val="40"/>
              </w:rPr>
              <w:t>2.</w:t>
            </w:r>
            <w:r w:rsidR="007F0819">
              <w:rPr>
                <w:rFonts w:ascii="Arial" w:hAnsi="Arial" w:cs="Arial"/>
                <w:b/>
                <w:sz w:val="40"/>
                <w:szCs w:val="40"/>
              </w:rPr>
              <w:t>1</w:t>
            </w:r>
            <w:r w:rsidR="00525E39" w:rsidRPr="00FA5ACB">
              <w:rPr>
                <w:rFonts w:ascii="Arial" w:hAnsi="Arial" w:cs="Arial"/>
                <w:b/>
                <w:sz w:val="40"/>
                <w:szCs w:val="40"/>
              </w:rPr>
              <w:t>19</w:t>
            </w:r>
            <w:r w:rsidRPr="00EA0DF4">
              <w:rPr>
                <w:rFonts w:ascii="Arial" w:hAnsi="Arial" w:cs="Arial"/>
                <w:b/>
                <w:sz w:val="40"/>
                <w:szCs w:val="40"/>
              </w:rPr>
              <w:t>―</w:t>
            </w:r>
          </w:p>
          <w:p w14:paraId="360DE44F" w14:textId="77777777" w:rsidR="003B0029" w:rsidRDefault="003B0029" w:rsidP="003D780E">
            <w:pPr>
              <w:rPr>
                <w:rFonts w:ascii="Arial" w:hAnsi="Arial" w:cs="Arial"/>
                <w:b/>
                <w:snapToGrid w:val="0"/>
                <w:sz w:val="40"/>
                <w:szCs w:val="40"/>
              </w:rPr>
            </w:pPr>
            <w:r>
              <w:rPr>
                <w:rFonts w:ascii="Arial" w:hAnsi="Arial" w:cs="Arial"/>
                <w:b/>
                <w:snapToGrid w:val="0"/>
                <w:sz w:val="40"/>
                <w:szCs w:val="40"/>
              </w:rPr>
              <w:t>20</w:t>
            </w:r>
            <w:r w:rsidRPr="00CB0B45">
              <w:rPr>
                <w:rFonts w:ascii="Arial" w:hAnsi="Arial" w:cs="Arial"/>
                <w:b/>
                <w:snapToGrid w:val="0"/>
                <w:sz w:val="40"/>
                <w:szCs w:val="40"/>
              </w:rPr>
              <w:t>2</w:t>
            </w:r>
            <w:r>
              <w:rPr>
                <w:rFonts w:ascii="Arial" w:hAnsi="Arial" w:cs="Arial"/>
                <w:b/>
                <w:snapToGrid w:val="0"/>
                <w:sz w:val="40"/>
                <w:szCs w:val="40"/>
              </w:rPr>
              <w:t>Х</w:t>
            </w:r>
          </w:p>
          <w:p w14:paraId="6CFCDEBB" w14:textId="77777777" w:rsidR="00F92569" w:rsidRDefault="003B0029" w:rsidP="003D780E">
            <w:pPr>
              <w:rPr>
                <w:rFonts w:ascii="Arial" w:hAnsi="Arial" w:cs="Arial"/>
                <w:bCs/>
                <w:i/>
                <w:iCs/>
                <w:snapToGrid w:val="0"/>
              </w:rPr>
            </w:pPr>
            <w:r w:rsidRPr="003B0029">
              <w:rPr>
                <w:rFonts w:ascii="Arial" w:hAnsi="Arial" w:cs="Arial"/>
                <w:bCs/>
                <w:i/>
                <w:iCs/>
                <w:snapToGrid w:val="0"/>
              </w:rPr>
              <w:t xml:space="preserve">(проект, </w:t>
            </w:r>
          </w:p>
          <w:p w14:paraId="0E1B3C3D" w14:textId="3BF9AFF5" w:rsidR="003B0029" w:rsidRPr="003B0029" w:rsidRDefault="003B0029" w:rsidP="003D780E">
            <w:pPr>
              <w:rPr>
                <w:rFonts w:ascii="Arial" w:hAnsi="Arial" w:cs="Arial"/>
                <w:bCs/>
                <w:i/>
                <w:iCs/>
                <w:snapToGrid w:val="0"/>
                <w:sz w:val="40"/>
                <w:szCs w:val="40"/>
              </w:rPr>
            </w:pPr>
            <w:r w:rsidRPr="003B0029">
              <w:rPr>
                <w:rFonts w:ascii="Arial" w:hAnsi="Arial" w:cs="Arial"/>
                <w:bCs/>
                <w:i/>
                <w:iCs/>
                <w:snapToGrid w:val="0"/>
              </w:rPr>
              <w:t>первая редакция)</w:t>
            </w:r>
          </w:p>
        </w:tc>
      </w:tr>
    </w:tbl>
    <w:p w14:paraId="2C74F313" w14:textId="77777777" w:rsidR="00C41458" w:rsidRDefault="00C41458">
      <w:pPr>
        <w:widowControl w:val="0"/>
        <w:spacing w:line="360" w:lineRule="auto"/>
        <w:jc w:val="center"/>
      </w:pPr>
    </w:p>
    <w:p w14:paraId="1D9DE25E" w14:textId="77777777" w:rsidR="00C41458" w:rsidRDefault="00C41458">
      <w:pPr>
        <w:widowControl w:val="0"/>
        <w:spacing w:line="360" w:lineRule="auto"/>
        <w:jc w:val="center"/>
      </w:pPr>
    </w:p>
    <w:p w14:paraId="4D01E80B" w14:textId="77777777" w:rsidR="00C41458" w:rsidRDefault="00C41458">
      <w:pPr>
        <w:keepNext/>
        <w:widowControl w:val="0"/>
        <w:spacing w:line="360" w:lineRule="auto"/>
        <w:ind w:left="-142"/>
        <w:jc w:val="center"/>
        <w:outlineLvl w:val="8"/>
      </w:pPr>
    </w:p>
    <w:p w14:paraId="5D2FDB2A" w14:textId="77777777" w:rsidR="00C41458" w:rsidRDefault="00C41458">
      <w:pPr>
        <w:widowControl w:val="0"/>
      </w:pPr>
    </w:p>
    <w:p w14:paraId="0FF7CD0D" w14:textId="77777777" w:rsidR="00C41458" w:rsidRDefault="00C41458">
      <w:pPr>
        <w:widowControl w:val="0"/>
      </w:pPr>
    </w:p>
    <w:p w14:paraId="308229B1" w14:textId="77777777" w:rsidR="00C41458" w:rsidRDefault="00C41458">
      <w:pPr>
        <w:widowControl w:val="0"/>
      </w:pPr>
    </w:p>
    <w:p w14:paraId="0C862719" w14:textId="77777777" w:rsidR="00C41458" w:rsidRDefault="00C41458">
      <w:pPr>
        <w:widowControl w:val="0"/>
      </w:pPr>
    </w:p>
    <w:p w14:paraId="11969B9D" w14:textId="77777777" w:rsidR="00C41458" w:rsidRDefault="00C41458">
      <w:pPr>
        <w:widowControl w:val="0"/>
      </w:pPr>
    </w:p>
    <w:p w14:paraId="59DC8BFB" w14:textId="77777777" w:rsidR="00C41458" w:rsidRDefault="00C41458">
      <w:pPr>
        <w:widowControl w:val="0"/>
      </w:pPr>
    </w:p>
    <w:p w14:paraId="7CF313FE" w14:textId="77777777" w:rsidR="00C41458" w:rsidRDefault="00944A6D">
      <w:pPr>
        <w:widowControl w:val="0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Единая система конструкторской документации</w:t>
      </w:r>
    </w:p>
    <w:p w14:paraId="1A22BE8F" w14:textId="77777777" w:rsidR="00F92569" w:rsidRDefault="00F92569">
      <w:pPr>
        <w:widowControl w:val="0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</w:p>
    <w:p w14:paraId="1452E220" w14:textId="561C6385" w:rsidR="00C41458" w:rsidRDefault="00F92569">
      <w:pPr>
        <w:widowControl w:val="0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ЭСКИЗНЫЙ ПРОЕКТ</w:t>
      </w:r>
    </w:p>
    <w:p w14:paraId="4AB99A00" w14:textId="77777777" w:rsidR="00C41458" w:rsidRDefault="00C41458">
      <w:pPr>
        <w:widowControl w:val="0"/>
        <w:spacing w:line="360" w:lineRule="auto"/>
        <w:jc w:val="center"/>
      </w:pPr>
    </w:p>
    <w:p w14:paraId="4D55CA91" w14:textId="77777777" w:rsidR="00C41458" w:rsidRDefault="00C41458">
      <w:pPr>
        <w:widowControl w:val="0"/>
        <w:spacing w:line="360" w:lineRule="auto"/>
        <w:jc w:val="center"/>
      </w:pPr>
    </w:p>
    <w:p w14:paraId="6F48EAF9" w14:textId="77777777" w:rsidR="00C41458" w:rsidRDefault="00C41458">
      <w:pPr>
        <w:widowControl w:val="0"/>
        <w:spacing w:line="360" w:lineRule="auto"/>
        <w:jc w:val="center"/>
      </w:pPr>
    </w:p>
    <w:p w14:paraId="5B6B4B8A" w14:textId="77777777" w:rsidR="00C41458" w:rsidRDefault="00C41458">
      <w:pPr>
        <w:widowControl w:val="0"/>
        <w:spacing w:line="360" w:lineRule="auto"/>
        <w:jc w:val="center"/>
      </w:pPr>
    </w:p>
    <w:p w14:paraId="3E3DDB5A" w14:textId="77777777" w:rsidR="00C41458" w:rsidRDefault="00C41458">
      <w:pPr>
        <w:widowControl w:val="0"/>
        <w:spacing w:line="360" w:lineRule="auto"/>
        <w:jc w:val="center"/>
      </w:pPr>
    </w:p>
    <w:p w14:paraId="6614ECF3" w14:textId="77777777" w:rsidR="00C41458" w:rsidRDefault="00C41458">
      <w:pPr>
        <w:widowControl w:val="0"/>
        <w:spacing w:line="360" w:lineRule="auto"/>
        <w:jc w:val="center"/>
      </w:pPr>
    </w:p>
    <w:p w14:paraId="4BD31DA3" w14:textId="77777777" w:rsidR="00C41458" w:rsidRDefault="00C41458">
      <w:pPr>
        <w:widowControl w:val="0"/>
        <w:spacing w:line="360" w:lineRule="auto"/>
        <w:jc w:val="center"/>
      </w:pPr>
    </w:p>
    <w:p w14:paraId="7D24DD9D" w14:textId="77777777" w:rsidR="00C41458" w:rsidRDefault="00C41458">
      <w:pPr>
        <w:widowControl w:val="0"/>
        <w:spacing w:line="360" w:lineRule="auto"/>
        <w:jc w:val="center"/>
      </w:pPr>
    </w:p>
    <w:p w14:paraId="0A56C35A" w14:textId="77777777" w:rsidR="00C41458" w:rsidRDefault="00944A6D">
      <w:pPr>
        <w:jc w:val="center"/>
        <w:rPr>
          <w:rFonts w:ascii="Arial" w:hAnsi="Arial" w:cs="Arial"/>
          <w:i/>
          <w:szCs w:val="26"/>
        </w:rPr>
      </w:pPr>
      <w:r>
        <w:rPr>
          <w:rFonts w:ascii="Arial" w:hAnsi="Arial" w:cs="Arial"/>
          <w:i/>
          <w:sz w:val="24"/>
          <w:szCs w:val="24"/>
        </w:rPr>
        <w:t>Настоящий проект стандарта не подлежит применению до его утверждения</w:t>
      </w:r>
    </w:p>
    <w:p w14:paraId="6B3D99CA" w14:textId="77777777" w:rsidR="00C41458" w:rsidRDefault="00C41458">
      <w:pPr>
        <w:jc w:val="center"/>
        <w:rPr>
          <w:rFonts w:ascii="Arial" w:hAnsi="Arial" w:cs="Arial"/>
          <w:b/>
          <w:szCs w:val="26"/>
        </w:rPr>
      </w:pPr>
    </w:p>
    <w:p w14:paraId="5A6FD300" w14:textId="77777777" w:rsidR="00F92569" w:rsidRDefault="00F92569">
      <w:pPr>
        <w:jc w:val="center"/>
        <w:rPr>
          <w:rFonts w:ascii="Arial" w:hAnsi="Arial" w:cs="Arial"/>
          <w:b/>
          <w:szCs w:val="26"/>
        </w:rPr>
      </w:pPr>
    </w:p>
    <w:p w14:paraId="0EFE8D0E" w14:textId="77777777" w:rsidR="00F92569" w:rsidRDefault="00F92569">
      <w:pPr>
        <w:jc w:val="center"/>
        <w:rPr>
          <w:rFonts w:ascii="Arial" w:hAnsi="Arial" w:cs="Arial"/>
          <w:b/>
          <w:szCs w:val="26"/>
        </w:rPr>
      </w:pPr>
    </w:p>
    <w:p w14:paraId="567614B2" w14:textId="77777777" w:rsidR="00F92569" w:rsidRDefault="00F92569">
      <w:pPr>
        <w:jc w:val="center"/>
        <w:rPr>
          <w:rFonts w:ascii="Arial" w:hAnsi="Arial" w:cs="Arial"/>
          <w:b/>
          <w:szCs w:val="26"/>
        </w:rPr>
      </w:pPr>
    </w:p>
    <w:p w14:paraId="0B04DCDD" w14:textId="77777777" w:rsidR="00F92569" w:rsidRDefault="00F92569">
      <w:pPr>
        <w:jc w:val="center"/>
        <w:rPr>
          <w:rFonts w:ascii="Arial" w:hAnsi="Arial" w:cs="Arial"/>
          <w:b/>
          <w:szCs w:val="26"/>
        </w:rPr>
      </w:pPr>
    </w:p>
    <w:p w14:paraId="5499C8D9" w14:textId="77777777" w:rsidR="00F92569" w:rsidRDefault="00F92569">
      <w:pPr>
        <w:jc w:val="center"/>
        <w:rPr>
          <w:rFonts w:ascii="Arial" w:hAnsi="Arial" w:cs="Arial"/>
          <w:b/>
          <w:szCs w:val="26"/>
        </w:rPr>
      </w:pPr>
    </w:p>
    <w:p w14:paraId="2ABB2060" w14:textId="77777777" w:rsidR="00F92569" w:rsidRDefault="00F92569">
      <w:pPr>
        <w:jc w:val="center"/>
        <w:rPr>
          <w:rFonts w:ascii="Arial" w:hAnsi="Arial" w:cs="Arial"/>
          <w:b/>
          <w:szCs w:val="26"/>
        </w:rPr>
      </w:pPr>
    </w:p>
    <w:p w14:paraId="67D5B9CC" w14:textId="77777777" w:rsidR="00F92569" w:rsidRDefault="00F92569">
      <w:pPr>
        <w:jc w:val="center"/>
        <w:rPr>
          <w:rFonts w:ascii="Arial" w:hAnsi="Arial" w:cs="Arial"/>
          <w:b/>
          <w:szCs w:val="26"/>
        </w:rPr>
      </w:pPr>
    </w:p>
    <w:p w14:paraId="0D45A66C" w14:textId="77777777" w:rsidR="00F92569" w:rsidRDefault="00F92569">
      <w:pPr>
        <w:jc w:val="center"/>
        <w:rPr>
          <w:rFonts w:ascii="Arial" w:hAnsi="Arial" w:cs="Arial"/>
          <w:b/>
          <w:szCs w:val="26"/>
        </w:rPr>
      </w:pPr>
    </w:p>
    <w:p w14:paraId="440E3282" w14:textId="77777777" w:rsidR="00F92569" w:rsidRDefault="00F92569">
      <w:pPr>
        <w:jc w:val="center"/>
        <w:rPr>
          <w:rFonts w:ascii="Arial" w:hAnsi="Arial" w:cs="Arial"/>
          <w:b/>
          <w:szCs w:val="26"/>
        </w:rPr>
      </w:pPr>
    </w:p>
    <w:p w14:paraId="6FB484AF" w14:textId="77777777" w:rsidR="00F92569" w:rsidRDefault="00F92569">
      <w:pPr>
        <w:jc w:val="center"/>
        <w:rPr>
          <w:rFonts w:ascii="Arial" w:hAnsi="Arial" w:cs="Arial"/>
          <w:b/>
          <w:szCs w:val="26"/>
        </w:rPr>
      </w:pPr>
    </w:p>
    <w:p w14:paraId="7B531725" w14:textId="77777777" w:rsidR="00F92569" w:rsidRDefault="00F92569">
      <w:pPr>
        <w:jc w:val="center"/>
        <w:rPr>
          <w:rFonts w:ascii="Arial" w:hAnsi="Arial" w:cs="Arial"/>
          <w:b/>
          <w:szCs w:val="26"/>
        </w:rPr>
      </w:pPr>
    </w:p>
    <w:p w14:paraId="3DABE419" w14:textId="77777777" w:rsidR="00F92569" w:rsidRDefault="00F92569">
      <w:pPr>
        <w:jc w:val="center"/>
        <w:rPr>
          <w:rFonts w:ascii="Arial" w:hAnsi="Arial" w:cs="Arial"/>
          <w:b/>
          <w:szCs w:val="26"/>
        </w:rPr>
      </w:pPr>
    </w:p>
    <w:p w14:paraId="065A5E17" w14:textId="77777777" w:rsidR="00F92569" w:rsidRDefault="00F92569">
      <w:pPr>
        <w:jc w:val="center"/>
        <w:rPr>
          <w:rFonts w:ascii="Arial" w:hAnsi="Arial" w:cs="Arial"/>
          <w:b/>
          <w:szCs w:val="26"/>
        </w:rPr>
      </w:pPr>
    </w:p>
    <w:p w14:paraId="53D84503" w14:textId="77777777" w:rsidR="00F92569" w:rsidRDefault="00F92569">
      <w:pPr>
        <w:jc w:val="center"/>
        <w:rPr>
          <w:rFonts w:ascii="Arial" w:hAnsi="Arial" w:cs="Arial"/>
          <w:b/>
          <w:szCs w:val="26"/>
        </w:rPr>
      </w:pPr>
    </w:p>
    <w:p w14:paraId="2ADC67D2" w14:textId="5302A8E0" w:rsidR="00F92569" w:rsidRDefault="00F92569">
      <w:pPr>
        <w:jc w:val="center"/>
        <w:rPr>
          <w:rFonts w:ascii="Arial" w:hAnsi="Arial" w:cs="Arial"/>
          <w:b/>
          <w:szCs w:val="26"/>
        </w:rPr>
      </w:pPr>
      <w:r>
        <w:rPr>
          <w:rFonts w:ascii="Arial" w:hAnsi="Arial" w:cs="Arial"/>
          <w:b/>
          <w:szCs w:val="26"/>
        </w:rPr>
        <w:t>Москва</w:t>
      </w:r>
    </w:p>
    <w:p w14:paraId="28157DDB" w14:textId="3D3276A5" w:rsidR="00F92569" w:rsidRDefault="00F92569">
      <w:pPr>
        <w:jc w:val="center"/>
        <w:rPr>
          <w:rFonts w:ascii="Arial" w:hAnsi="Arial" w:cs="Arial"/>
          <w:b/>
          <w:szCs w:val="26"/>
        </w:rPr>
      </w:pPr>
      <w:r>
        <w:rPr>
          <w:rFonts w:ascii="Arial" w:hAnsi="Arial" w:cs="Arial"/>
          <w:b/>
          <w:szCs w:val="26"/>
        </w:rPr>
        <w:t>Российский институт стандартизации</w:t>
      </w:r>
    </w:p>
    <w:p w14:paraId="53FE5DD9" w14:textId="3579DB90" w:rsidR="00F92569" w:rsidRDefault="00F92569">
      <w:pPr>
        <w:jc w:val="center"/>
        <w:rPr>
          <w:rFonts w:ascii="Arial" w:hAnsi="Arial" w:cs="Arial"/>
          <w:b/>
          <w:szCs w:val="26"/>
        </w:rPr>
      </w:pPr>
      <w:r>
        <w:rPr>
          <w:rFonts w:ascii="Arial" w:hAnsi="Arial" w:cs="Arial"/>
          <w:b/>
          <w:szCs w:val="26"/>
        </w:rPr>
        <w:t>20__</w:t>
      </w:r>
    </w:p>
    <w:p w14:paraId="4FFF04F4" w14:textId="77777777" w:rsidR="00C41458" w:rsidRDefault="00C41458">
      <w:pPr>
        <w:widowControl w:val="0"/>
        <w:shd w:val="clear" w:color="auto" w:fill="FFFFFF"/>
        <w:spacing w:before="936"/>
        <w:ind w:left="2880" w:firstLine="708"/>
        <w:rPr>
          <w:rFonts w:ascii="Arial" w:hAnsi="Arial" w:cs="Arial"/>
          <w:b/>
        </w:rPr>
        <w:sectPr w:rsidR="00C41458"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1909" w:h="16834"/>
          <w:pgMar w:top="851" w:right="851" w:bottom="851" w:left="1701" w:header="720" w:footer="720" w:gutter="0"/>
          <w:cols w:space="60"/>
          <w:titlePg/>
          <w:docGrid w:linePitch="360"/>
        </w:sectPr>
      </w:pPr>
    </w:p>
    <w:p w14:paraId="056DDA4A" w14:textId="77777777" w:rsidR="00C41458" w:rsidRDefault="00944A6D">
      <w:pPr>
        <w:pStyle w:val="7"/>
        <w:keepNext w:val="0"/>
        <w:widowControl w:val="0"/>
        <w:spacing w:before="120" w:after="120"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Предисловие</w:t>
      </w:r>
    </w:p>
    <w:p w14:paraId="625BED99" w14:textId="028CD710" w:rsidR="00C41458" w:rsidRDefault="00944A6D" w:rsidP="00D2519D">
      <w:pPr>
        <w:pStyle w:val="ad"/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1 РАЗРАБОТАН </w:t>
      </w:r>
      <w:r w:rsidR="00D2519D">
        <w:rPr>
          <w:sz w:val="24"/>
          <w:szCs w:val="24"/>
        </w:rPr>
        <w:t>Н</w:t>
      </w:r>
      <w:r w:rsidR="00D2519D" w:rsidRPr="00D2519D">
        <w:rPr>
          <w:sz w:val="24"/>
          <w:szCs w:val="24"/>
        </w:rPr>
        <w:t>аучно-технически</w:t>
      </w:r>
      <w:r w:rsidR="00D2519D">
        <w:rPr>
          <w:sz w:val="24"/>
          <w:szCs w:val="24"/>
        </w:rPr>
        <w:t>м</w:t>
      </w:r>
      <w:r w:rsidR="00D2519D" w:rsidRPr="00D2519D">
        <w:rPr>
          <w:sz w:val="24"/>
          <w:szCs w:val="24"/>
        </w:rPr>
        <w:t xml:space="preserve"> центр</w:t>
      </w:r>
      <w:r w:rsidR="00D2519D">
        <w:rPr>
          <w:sz w:val="24"/>
          <w:szCs w:val="24"/>
        </w:rPr>
        <w:t>ом</w:t>
      </w:r>
      <w:r w:rsidR="00D2519D" w:rsidRPr="00D2519D">
        <w:rPr>
          <w:sz w:val="24"/>
          <w:szCs w:val="24"/>
        </w:rPr>
        <w:t xml:space="preserve"> «Информтехника»</w:t>
      </w:r>
      <w:r w:rsidR="00D2519D">
        <w:rPr>
          <w:sz w:val="24"/>
          <w:szCs w:val="24"/>
        </w:rPr>
        <w:t xml:space="preserve"> - филиалом </w:t>
      </w:r>
      <w:r w:rsidR="00D2519D">
        <w:rPr>
          <w:sz w:val="24"/>
          <w:szCs w:val="24"/>
        </w:rPr>
        <w:br/>
      </w:r>
      <w:r w:rsidR="00D2519D" w:rsidRPr="00D2519D">
        <w:rPr>
          <w:sz w:val="24"/>
          <w:szCs w:val="24"/>
        </w:rPr>
        <w:t>федерально</w:t>
      </w:r>
      <w:r w:rsidR="00D2519D">
        <w:rPr>
          <w:sz w:val="24"/>
          <w:szCs w:val="24"/>
        </w:rPr>
        <w:t>го</w:t>
      </w:r>
      <w:r w:rsidR="00D2519D" w:rsidRPr="00D2519D">
        <w:rPr>
          <w:sz w:val="24"/>
          <w:szCs w:val="24"/>
        </w:rPr>
        <w:t xml:space="preserve"> государственно</w:t>
      </w:r>
      <w:r w:rsidR="00D2519D">
        <w:rPr>
          <w:sz w:val="24"/>
          <w:szCs w:val="24"/>
        </w:rPr>
        <w:t>го</w:t>
      </w:r>
      <w:r w:rsidR="00D2519D" w:rsidRPr="00D2519D">
        <w:rPr>
          <w:sz w:val="24"/>
          <w:szCs w:val="24"/>
        </w:rPr>
        <w:t xml:space="preserve"> унитарно</w:t>
      </w:r>
      <w:r w:rsidR="00D2519D">
        <w:rPr>
          <w:sz w:val="24"/>
          <w:szCs w:val="24"/>
        </w:rPr>
        <w:t>го</w:t>
      </w:r>
      <w:r w:rsidR="00D2519D" w:rsidRPr="00D2519D">
        <w:rPr>
          <w:sz w:val="24"/>
          <w:szCs w:val="24"/>
        </w:rPr>
        <w:t xml:space="preserve"> предприяти</w:t>
      </w:r>
      <w:r w:rsidR="00D2519D">
        <w:rPr>
          <w:sz w:val="24"/>
          <w:szCs w:val="24"/>
        </w:rPr>
        <w:t>я</w:t>
      </w:r>
      <w:r w:rsidR="00D2519D" w:rsidRPr="00D2519D">
        <w:rPr>
          <w:sz w:val="24"/>
          <w:szCs w:val="24"/>
        </w:rPr>
        <w:t xml:space="preserve"> «Всероссийский научно-исследовательск</w:t>
      </w:r>
      <w:r w:rsidR="00D2519D">
        <w:rPr>
          <w:sz w:val="24"/>
          <w:szCs w:val="24"/>
        </w:rPr>
        <w:t>ий</w:t>
      </w:r>
      <w:r w:rsidR="00D2519D" w:rsidRPr="00D2519D">
        <w:rPr>
          <w:sz w:val="24"/>
          <w:szCs w:val="24"/>
        </w:rPr>
        <w:t xml:space="preserve"> институт</w:t>
      </w:r>
      <w:r w:rsidR="00D2519D">
        <w:rPr>
          <w:sz w:val="24"/>
          <w:szCs w:val="24"/>
        </w:rPr>
        <w:t xml:space="preserve"> </w:t>
      </w:r>
      <w:r w:rsidR="00D2519D" w:rsidRPr="00D2519D">
        <w:rPr>
          <w:sz w:val="24"/>
          <w:szCs w:val="24"/>
        </w:rPr>
        <w:t>«Центр»</w:t>
      </w:r>
      <w:r w:rsidR="00D2519D">
        <w:rPr>
          <w:sz w:val="24"/>
          <w:szCs w:val="24"/>
        </w:rPr>
        <w:t xml:space="preserve"> (НТЦ «</w:t>
      </w:r>
      <w:r w:rsidR="00D2519D" w:rsidRPr="00D2519D">
        <w:rPr>
          <w:sz w:val="24"/>
          <w:szCs w:val="24"/>
        </w:rPr>
        <w:t>Информтехника»</w:t>
      </w:r>
      <w:r w:rsidR="00D2519D">
        <w:rPr>
          <w:sz w:val="24"/>
          <w:szCs w:val="24"/>
        </w:rPr>
        <w:t xml:space="preserve"> - филиал ФГУП «ВНИИ «Центр») при участии а</w:t>
      </w:r>
      <w:r>
        <w:rPr>
          <w:sz w:val="24"/>
          <w:szCs w:val="24"/>
        </w:rPr>
        <w:t>кционерн</w:t>
      </w:r>
      <w:r w:rsidR="00D2519D">
        <w:rPr>
          <w:sz w:val="24"/>
          <w:szCs w:val="24"/>
        </w:rPr>
        <w:t>ого</w:t>
      </w:r>
      <w:r>
        <w:rPr>
          <w:sz w:val="24"/>
          <w:szCs w:val="24"/>
        </w:rPr>
        <w:t xml:space="preserve"> обществ</w:t>
      </w:r>
      <w:r w:rsidR="00D2519D">
        <w:rPr>
          <w:sz w:val="24"/>
          <w:szCs w:val="24"/>
        </w:rPr>
        <w:t>а</w:t>
      </w:r>
      <w:r>
        <w:rPr>
          <w:sz w:val="24"/>
          <w:szCs w:val="24"/>
        </w:rPr>
        <w:t xml:space="preserve"> «Научно-исследовательский центр «Прикладная Логистика» (АО НИЦ «Прикладная Логистика») </w:t>
      </w:r>
    </w:p>
    <w:p w14:paraId="7BB6E091" w14:textId="70233C15" w:rsidR="00C41458" w:rsidRDefault="00944A6D">
      <w:pPr>
        <w:pStyle w:val="ad"/>
        <w:spacing w:after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2 ВНЕСЕН Техническим комитетом по стандартизации ТК 482 «Поддержка </w:t>
      </w:r>
      <w:r w:rsidR="00D2519D">
        <w:rPr>
          <w:sz w:val="24"/>
          <w:szCs w:val="24"/>
        </w:rPr>
        <w:br/>
      </w:r>
      <w:r>
        <w:rPr>
          <w:sz w:val="24"/>
          <w:szCs w:val="24"/>
        </w:rPr>
        <w:t>жизненного цикла продукции»</w:t>
      </w:r>
    </w:p>
    <w:p w14:paraId="31D220A6" w14:textId="77777777" w:rsidR="00C41458" w:rsidRDefault="00944A6D">
      <w:pPr>
        <w:pStyle w:val="ad"/>
        <w:spacing w:after="240" w:line="240" w:lineRule="auto"/>
        <w:jc w:val="left"/>
        <w:rPr>
          <w:spacing w:val="-15"/>
          <w:sz w:val="24"/>
          <w:szCs w:val="24"/>
        </w:rPr>
      </w:pPr>
      <w:r>
        <w:rPr>
          <w:sz w:val="24"/>
          <w:szCs w:val="24"/>
        </w:rPr>
        <w:t xml:space="preserve">3 УТВЕРЖДЕН И ВВЕДЕН В ДЕЙСТВИЕ Приказом Федерального агентства </w:t>
      </w:r>
      <w:r>
        <w:rPr>
          <w:spacing w:val="-2"/>
          <w:sz w:val="24"/>
          <w:szCs w:val="24"/>
        </w:rPr>
        <w:t>по техническому регулированию и метрологии от                         г. №         -ст</w:t>
      </w:r>
    </w:p>
    <w:p w14:paraId="653B5173" w14:textId="77777777" w:rsidR="00C41458" w:rsidRDefault="00944A6D">
      <w:pPr>
        <w:spacing w:after="240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 ВВЕДЕН ВПЕРВЫЕ</w:t>
      </w:r>
    </w:p>
    <w:p w14:paraId="2FB09E1E" w14:textId="77777777" w:rsidR="00C41458" w:rsidRDefault="00C41458">
      <w:pPr>
        <w:pStyle w:val="ad"/>
        <w:spacing w:line="456" w:lineRule="auto"/>
        <w:ind w:firstLine="0"/>
        <w:rPr>
          <w:sz w:val="20"/>
        </w:rPr>
      </w:pPr>
    </w:p>
    <w:p w14:paraId="25AEA99C" w14:textId="77777777" w:rsidR="00C41458" w:rsidRDefault="00944A6D">
      <w:pPr>
        <w:ind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/>
          <w:i/>
          <w:sz w:val="24"/>
          <w:szCs w:val="24"/>
        </w:rPr>
        <w:t>Правила применения настоящего стандарта установлены в статье 26 Федерального закона от 29 июня 2015 г. № 162-ФЗ «О стандартизации в Российской Федерации». Информация об изменениях к настоящему стандарту публикуется в ежегодном (по состоянию на 1 января текущего года) информационном указателе «Национальные стандарты», а официальный текст изменений и поправок — в ежемесячном информационном указателе «Национальные стандарты». В случае пересмотра (замены) или отмены настоящего стандарта соответствующее уведомление будет опубликовано в ближайшем выпуске ежемесячного информационного указателя «Национальные стандарты». Соответствующая информация, уведомление и тексты размещаются также в информационной системе общего пользования — на официальном сайте Федерального агентства по техническому регулированию и метрологии в сети Интернет (</w:t>
      </w:r>
      <w:r>
        <w:rPr>
          <w:rFonts w:ascii="Arial" w:hAnsi="Arial"/>
          <w:i/>
          <w:sz w:val="24"/>
          <w:szCs w:val="24"/>
          <w:lang w:val="en-US"/>
        </w:rPr>
        <w:t>www</w:t>
      </w:r>
      <w:r>
        <w:rPr>
          <w:rFonts w:ascii="Arial" w:hAnsi="Arial"/>
          <w:i/>
          <w:sz w:val="24"/>
          <w:szCs w:val="24"/>
        </w:rPr>
        <w:t>.</w:t>
      </w:r>
      <w:r>
        <w:rPr>
          <w:rFonts w:ascii="Arial" w:hAnsi="Arial"/>
          <w:i/>
          <w:sz w:val="24"/>
          <w:szCs w:val="24"/>
          <w:lang w:val="en-US"/>
        </w:rPr>
        <w:t>rst</w:t>
      </w:r>
      <w:r>
        <w:rPr>
          <w:rFonts w:ascii="Arial" w:hAnsi="Arial"/>
          <w:i/>
          <w:sz w:val="24"/>
          <w:szCs w:val="24"/>
        </w:rPr>
        <w:t>.</w:t>
      </w:r>
      <w:r>
        <w:rPr>
          <w:rFonts w:ascii="Arial" w:hAnsi="Arial"/>
          <w:i/>
          <w:sz w:val="24"/>
          <w:szCs w:val="24"/>
          <w:lang w:val="en-US"/>
        </w:rPr>
        <w:t>gov</w:t>
      </w:r>
      <w:r>
        <w:rPr>
          <w:rFonts w:ascii="Arial" w:hAnsi="Arial"/>
          <w:i/>
          <w:sz w:val="24"/>
          <w:szCs w:val="24"/>
        </w:rPr>
        <w:t>.</w:t>
      </w:r>
      <w:r>
        <w:rPr>
          <w:rFonts w:ascii="Arial" w:hAnsi="Arial"/>
          <w:i/>
          <w:sz w:val="24"/>
          <w:szCs w:val="24"/>
          <w:lang w:val="en-US"/>
        </w:rPr>
        <w:t>ru</w:t>
      </w:r>
      <w:r>
        <w:rPr>
          <w:rFonts w:ascii="Arial" w:hAnsi="Arial"/>
          <w:i/>
          <w:sz w:val="24"/>
          <w:szCs w:val="24"/>
        </w:rPr>
        <w:t>)</w:t>
      </w:r>
    </w:p>
    <w:p w14:paraId="38AD8ECD" w14:textId="77777777" w:rsidR="00C41458" w:rsidRDefault="00C41458">
      <w:pPr>
        <w:widowControl w:val="0"/>
        <w:shd w:val="clear" w:color="auto" w:fill="FFFFFF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754C3319" w14:textId="77777777" w:rsidR="00C41458" w:rsidRDefault="00C41458">
      <w:pPr>
        <w:widowControl w:val="0"/>
        <w:shd w:val="clear" w:color="auto" w:fill="FFFFFF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0751441D" w14:textId="77777777" w:rsidR="00C41458" w:rsidRDefault="00C41458">
      <w:pPr>
        <w:widowControl w:val="0"/>
        <w:shd w:val="clear" w:color="auto" w:fill="FFFFFF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53AED417" w14:textId="77777777" w:rsidR="00C41458" w:rsidRDefault="00C41458">
      <w:pPr>
        <w:widowControl w:val="0"/>
        <w:shd w:val="clear" w:color="auto" w:fill="FFFFFF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58F64A13" w14:textId="77777777" w:rsidR="00C41458" w:rsidRDefault="00C41458">
      <w:pPr>
        <w:widowControl w:val="0"/>
        <w:shd w:val="clear" w:color="auto" w:fill="FFFFFF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7B849CE8" w14:textId="77777777" w:rsidR="00C41458" w:rsidRDefault="00C41458">
      <w:pPr>
        <w:widowControl w:val="0"/>
        <w:shd w:val="clear" w:color="auto" w:fill="FFFFFF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2984609A" w14:textId="77777777" w:rsidR="00C41458" w:rsidRDefault="00C41458">
      <w:pPr>
        <w:widowControl w:val="0"/>
        <w:shd w:val="clear" w:color="auto" w:fill="FFFFFF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567AB236" w14:textId="77777777" w:rsidR="00C41458" w:rsidRDefault="00C41458">
      <w:pPr>
        <w:widowControl w:val="0"/>
        <w:shd w:val="clear" w:color="auto" w:fill="FFFFFF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3C139949" w14:textId="77777777" w:rsidR="00C41458" w:rsidRDefault="00C41458">
      <w:pPr>
        <w:widowControl w:val="0"/>
        <w:shd w:val="clear" w:color="auto" w:fill="FFFFFF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56EC4CED" w14:textId="77777777" w:rsidR="00C41458" w:rsidRDefault="00C41458">
      <w:pPr>
        <w:widowControl w:val="0"/>
        <w:shd w:val="clear" w:color="auto" w:fill="FFFFFF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424FFDE8" w14:textId="77777777" w:rsidR="00C41458" w:rsidRDefault="00C41458">
      <w:pPr>
        <w:widowControl w:val="0"/>
        <w:shd w:val="clear" w:color="auto" w:fill="FFFFFF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11CC9702" w14:textId="77777777" w:rsidR="00C41458" w:rsidRDefault="00C41458">
      <w:pPr>
        <w:widowControl w:val="0"/>
        <w:shd w:val="clear" w:color="auto" w:fill="FFFFFF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70C9E684" w14:textId="77777777" w:rsidR="00C41458" w:rsidRDefault="00C41458">
      <w:pPr>
        <w:widowControl w:val="0"/>
        <w:shd w:val="clear" w:color="auto" w:fill="FFFFFF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0C9D380A" w14:textId="77777777" w:rsidR="00C41458" w:rsidRDefault="00C41458">
      <w:pPr>
        <w:widowControl w:val="0"/>
        <w:shd w:val="clear" w:color="auto" w:fill="FFFFFF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067B8245" w14:textId="77777777" w:rsidR="00C41458" w:rsidRDefault="00C41458">
      <w:pPr>
        <w:widowControl w:val="0"/>
        <w:shd w:val="clear" w:color="auto" w:fill="FFFFFF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4B41521B" w14:textId="77777777" w:rsidR="00C41458" w:rsidRDefault="00944A6D">
      <w:pPr>
        <w:spacing w:line="480" w:lineRule="auto"/>
        <w:ind w:firstLine="851"/>
        <w:jc w:val="right"/>
        <w:rPr>
          <w:rFonts w:ascii="Arial" w:eastAsia="Calibri" w:hAnsi="Arial" w:cs="Arial"/>
          <w:sz w:val="24"/>
          <w:szCs w:val="26"/>
          <w:lang w:eastAsia="en-US"/>
        </w:rPr>
      </w:pPr>
      <w:r>
        <w:rPr>
          <w:rFonts w:ascii="Arial" w:hAnsi="Arial" w:cs="Arial"/>
          <w:sz w:val="24"/>
          <w:szCs w:val="26"/>
        </w:rPr>
        <w:t xml:space="preserve">© </w:t>
      </w:r>
      <w:r>
        <w:rPr>
          <w:rFonts w:ascii="Arial" w:hAnsi="Arial" w:cs="Arial"/>
          <w:color w:val="000000"/>
          <w:sz w:val="24"/>
          <w:szCs w:val="24"/>
        </w:rPr>
        <w:t>Оформление. ФГБУ «Институт стандартизации», 202Х</w:t>
      </w:r>
    </w:p>
    <w:p w14:paraId="23F7A2C3" w14:textId="77777777" w:rsidR="00C41458" w:rsidRDefault="00C41458">
      <w:pPr>
        <w:widowControl w:val="0"/>
        <w:shd w:val="clear" w:color="auto" w:fill="FFFFFF"/>
        <w:ind w:left="22" w:right="22" w:firstLine="886"/>
        <w:jc w:val="both"/>
        <w:rPr>
          <w:rFonts w:ascii="Arial" w:hAnsi="Arial" w:cs="Arial"/>
          <w:color w:val="000000"/>
          <w:sz w:val="24"/>
          <w:szCs w:val="24"/>
        </w:rPr>
      </w:pPr>
    </w:p>
    <w:p w14:paraId="7F9BFBAC" w14:textId="77777777" w:rsidR="00F246B7" w:rsidRDefault="00944A6D">
      <w:pPr>
        <w:widowControl w:val="0"/>
        <w:tabs>
          <w:tab w:val="left" w:pos="851"/>
          <w:tab w:val="right" w:leader="dot" w:pos="9356"/>
        </w:tabs>
        <w:ind w:firstLine="851"/>
        <w:jc w:val="both"/>
        <w:rPr>
          <w:rFonts w:ascii="Arial" w:eastAsia="Calibri" w:hAnsi="Arial" w:cs="Arial"/>
          <w:spacing w:val="4"/>
          <w:sz w:val="24"/>
          <w:szCs w:val="26"/>
          <w:lang w:eastAsia="en-US"/>
        </w:rPr>
        <w:sectPr w:rsidR="00F246B7" w:rsidSect="003B0029">
          <w:headerReference w:type="even" r:id="rId13"/>
          <w:headerReference w:type="default" r:id="rId14"/>
          <w:footerReference w:type="default" r:id="rId15"/>
          <w:pgSz w:w="11906" w:h="16838"/>
          <w:pgMar w:top="851" w:right="851" w:bottom="851" w:left="1134" w:header="709" w:footer="709" w:gutter="0"/>
          <w:pgNumType w:fmt="upperRoman" w:start="2"/>
          <w:cols w:space="720"/>
          <w:docGrid w:linePitch="360"/>
        </w:sectPr>
      </w:pPr>
      <w:r>
        <w:rPr>
          <w:rFonts w:ascii="Arial" w:eastAsia="Calibri" w:hAnsi="Arial" w:cs="Arial"/>
          <w:spacing w:val="4"/>
          <w:sz w:val="24"/>
          <w:szCs w:val="26"/>
          <w:lang w:eastAsia="en-US"/>
        </w:rPr>
        <w:t>Настоящий стандарт не может быть полностью или частично воспроизведен, тиражирован и распространен в качестве официального издания без разрешения Федерального агентства по техническому регулированию и метрологии</w:t>
      </w:r>
    </w:p>
    <w:p w14:paraId="72CE5BCA" w14:textId="77777777" w:rsidR="00C41458" w:rsidRDefault="00944A6D">
      <w:pPr>
        <w:spacing w:line="360" w:lineRule="auto"/>
        <w:jc w:val="center"/>
        <w:rPr>
          <w:rFonts w:ascii="Arial" w:hAnsi="Arial" w:cs="Arial"/>
          <w:b/>
          <w:bCs/>
          <w:spacing w:val="54"/>
          <w:sz w:val="24"/>
        </w:rPr>
      </w:pPr>
      <w:r>
        <w:rPr>
          <w:rFonts w:ascii="Arial" w:hAnsi="Arial" w:cs="Arial"/>
          <w:b/>
          <w:bCs/>
          <w:caps/>
          <w:spacing w:val="54"/>
          <w:sz w:val="24"/>
        </w:rPr>
        <w:lastRenderedPageBreak/>
        <w:t>НАЦИОНАЛЬНЫЙ СТАНДАРТ российской федерации</w:t>
      </w:r>
    </w:p>
    <w:tbl>
      <w:tblPr>
        <w:tblW w:w="9915" w:type="dxa"/>
        <w:tblInd w:w="8" w:type="dxa"/>
        <w:tblBorders>
          <w:top w:val="single" w:sz="24" w:space="0" w:color="auto"/>
          <w:bottom w:val="single" w:sz="18" w:space="0" w:color="auto"/>
        </w:tblBorders>
        <w:tblLook w:val="01E0" w:firstRow="1" w:lastRow="1" w:firstColumn="1" w:lastColumn="1" w:noHBand="0" w:noVBand="0"/>
      </w:tblPr>
      <w:tblGrid>
        <w:gridCol w:w="9915"/>
      </w:tblGrid>
      <w:tr w:rsidR="00C41458" w:rsidRPr="007F0819" w14:paraId="2DBC251E" w14:textId="77777777">
        <w:trPr>
          <w:trHeight w:val="850"/>
        </w:trPr>
        <w:tc>
          <w:tcPr>
            <w:tcW w:w="9915" w:type="dxa"/>
            <w:tcMar>
              <w:left w:w="0" w:type="dxa"/>
              <w:right w:w="0" w:type="dxa"/>
            </w:tcMar>
          </w:tcPr>
          <w:p w14:paraId="47621AD8" w14:textId="77777777" w:rsidR="00C41458" w:rsidRDefault="00944A6D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Единая система конструкторской документации</w:t>
            </w:r>
          </w:p>
          <w:p w14:paraId="19ACA990" w14:textId="501DDA9E" w:rsidR="00C41458" w:rsidRDefault="00D2519D">
            <w:pPr>
              <w:widowControl w:val="0"/>
              <w:spacing w:line="36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ЭСКИЗНЫЙ ПРОЕКТ</w:t>
            </w:r>
            <w:r w:rsidRPr="007F0819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</w:p>
          <w:p w14:paraId="455374FF" w14:textId="3C80DECA" w:rsidR="00C41458" w:rsidRPr="000B3004" w:rsidRDefault="00944A6D" w:rsidP="005907A7">
            <w:pPr>
              <w:pStyle w:val="Default"/>
              <w:widowControl w:val="0"/>
              <w:spacing w:line="360" w:lineRule="auto"/>
              <w:jc w:val="center"/>
              <w:rPr>
                <w:sz w:val="26"/>
                <w:szCs w:val="26"/>
                <w:lang w:val="en-US"/>
              </w:rPr>
            </w:pPr>
            <w:r w:rsidRPr="003B0029">
              <w:rPr>
                <w:sz w:val="22"/>
                <w:szCs w:val="22"/>
                <w:lang w:val="en-US"/>
              </w:rPr>
              <w:t xml:space="preserve">Unified system for design documentation. </w:t>
            </w:r>
            <w:r w:rsidR="00525E39">
              <w:rPr>
                <w:sz w:val="22"/>
                <w:szCs w:val="22"/>
                <w:lang w:val="en-US"/>
              </w:rPr>
              <w:t xml:space="preserve">Preliminary </w:t>
            </w:r>
            <w:r w:rsidR="005907A7" w:rsidRPr="003B0029">
              <w:rPr>
                <w:sz w:val="22"/>
                <w:szCs w:val="22"/>
                <w:lang w:val="en-US"/>
              </w:rPr>
              <w:t>design</w:t>
            </w:r>
          </w:p>
        </w:tc>
      </w:tr>
    </w:tbl>
    <w:p w14:paraId="25E8B882" w14:textId="77777777" w:rsidR="00C41458" w:rsidRDefault="00C41458">
      <w:pPr>
        <w:rPr>
          <w:rFonts w:ascii="Arial" w:hAnsi="Arial" w:cs="Arial"/>
          <w:sz w:val="28"/>
          <w:szCs w:val="28"/>
          <w:lang w:val="en-US"/>
        </w:rPr>
      </w:pPr>
    </w:p>
    <w:p w14:paraId="6BFB0713" w14:textId="77777777" w:rsidR="00C41458" w:rsidRDefault="00944A6D" w:rsidP="000B3004">
      <w:pPr>
        <w:jc w:val="right"/>
        <w:rPr>
          <w:rFonts w:ascii="Arial" w:hAnsi="Arial" w:cs="Arial"/>
          <w:b/>
          <w:bCs/>
          <w:sz w:val="24"/>
          <w:szCs w:val="24"/>
        </w:rPr>
      </w:pPr>
      <w:bookmarkStart w:id="0" w:name="_Toc32093732"/>
      <w:bookmarkStart w:id="1" w:name="_Toc32685455"/>
      <w:bookmarkStart w:id="2" w:name="_Toc32955794"/>
      <w:bookmarkStart w:id="3" w:name="_Toc34473940"/>
      <w:bookmarkStart w:id="4" w:name="_Toc34481530"/>
      <w:bookmarkStart w:id="5" w:name="_Toc34501969"/>
      <w:bookmarkStart w:id="6" w:name="_Toc35089730"/>
      <w:bookmarkStart w:id="7" w:name="_Toc35159576"/>
      <w:bookmarkStart w:id="8" w:name="_Toc35710806"/>
      <w:bookmarkStart w:id="9" w:name="_Toc530058027"/>
      <w:r w:rsidRPr="000B3004">
        <w:rPr>
          <w:rFonts w:ascii="Arial" w:hAnsi="Arial" w:cs="Arial"/>
          <w:b/>
          <w:bCs/>
          <w:sz w:val="24"/>
          <w:szCs w:val="24"/>
        </w:rPr>
        <w:t xml:space="preserve">Дата введения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0B3004">
        <w:rPr>
          <w:rFonts w:ascii="Arial" w:hAnsi="Arial" w:cs="Arial"/>
          <w:b/>
          <w:bCs/>
          <w:sz w:val="24"/>
          <w:szCs w:val="24"/>
        </w:rPr>
        <w:t xml:space="preserve">― 202Х―ХХ―ХХ </w:t>
      </w:r>
      <w:bookmarkEnd w:id="9"/>
    </w:p>
    <w:p w14:paraId="39D0CA5A" w14:textId="77777777" w:rsidR="00FC1385" w:rsidRDefault="00FC1385" w:rsidP="000B3004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777B8235" w14:textId="77777777" w:rsidR="00EC3FF6" w:rsidRDefault="00EC3FF6" w:rsidP="000B3004">
      <w:pPr>
        <w:jc w:val="right"/>
        <w:rPr>
          <w:rFonts w:ascii="Arial" w:hAnsi="Arial" w:cs="Arial"/>
          <w:b/>
          <w:bCs/>
          <w:sz w:val="24"/>
          <w:szCs w:val="24"/>
        </w:rPr>
      </w:pPr>
    </w:p>
    <w:p w14:paraId="184B586B" w14:textId="7FBB34EF" w:rsidR="00C41458" w:rsidRPr="00FA7277" w:rsidRDefault="00944A6D" w:rsidP="006B6176">
      <w:pPr>
        <w:pStyle w:val="1"/>
      </w:pPr>
      <w:bookmarkStart w:id="10" w:name="_Toc445998457"/>
      <w:bookmarkStart w:id="11" w:name="_Ref442359981"/>
      <w:bookmarkStart w:id="12" w:name="_Ref276487529"/>
      <w:bookmarkStart w:id="13" w:name="_Toc200178485"/>
      <w:bookmarkStart w:id="14" w:name="_Toc467869759"/>
      <w:bookmarkStart w:id="15" w:name="_Toc530058028"/>
      <w:bookmarkStart w:id="16" w:name="_Toc38989287"/>
      <w:bookmarkStart w:id="17" w:name="_Toc57226907"/>
      <w:bookmarkStart w:id="18" w:name="_Ref71644683"/>
      <w:bookmarkStart w:id="19" w:name="_Toc76828546"/>
      <w:bookmarkStart w:id="20" w:name="_Ref134353614"/>
      <w:bookmarkStart w:id="21" w:name="_Toc134367368"/>
      <w:bookmarkStart w:id="22" w:name="_Toc217651406"/>
      <w:r w:rsidRPr="00FA7277">
        <w:t>Область применения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790A7C10" w14:textId="301F5780" w:rsidR="000316C4" w:rsidRDefault="000316C4" w:rsidP="003D780E">
      <w:pPr>
        <w:pStyle w:val="afff1"/>
        <w:widowControl w:val="0"/>
      </w:pPr>
      <w:bookmarkStart w:id="23" w:name="_Toc445998458"/>
      <w:r w:rsidRPr="00BF198F">
        <w:t xml:space="preserve">Настоящий стандарт устанавливает </w:t>
      </w:r>
      <w:r w:rsidR="00F94462" w:rsidRPr="00BF198F">
        <w:t xml:space="preserve">основные </w:t>
      </w:r>
      <w:r w:rsidRPr="00BF198F">
        <w:t xml:space="preserve">требования к конструкторской документации </w:t>
      </w:r>
      <w:r w:rsidR="00525E39" w:rsidRPr="00BF198F">
        <w:t xml:space="preserve">эскизного </w:t>
      </w:r>
      <w:r w:rsidRPr="00BF198F">
        <w:t>проекта</w:t>
      </w:r>
      <w:r w:rsidR="009647FE">
        <w:t>, разрабатываемой</w:t>
      </w:r>
      <w:r w:rsidRPr="00BF198F">
        <w:t xml:space="preserve"> на изделия </w:t>
      </w:r>
      <w:bookmarkStart w:id="24" w:name="_GoBack"/>
      <w:bookmarkEnd w:id="24"/>
      <w:r w:rsidR="00FA7277">
        <w:t>всех отраслей промышленности</w:t>
      </w:r>
      <w:r w:rsidRPr="00BF198F">
        <w:t>.</w:t>
      </w:r>
    </w:p>
    <w:p w14:paraId="5792B58E" w14:textId="61B94F8C" w:rsidR="00205320" w:rsidRDefault="003D780E" w:rsidP="003D780E">
      <w:pPr>
        <w:pStyle w:val="afff1"/>
        <w:widowControl w:val="0"/>
      </w:pPr>
      <w:r>
        <w:t xml:space="preserve">На основе настоящего стандарта допускается, при необходимости, разрабатывать </w:t>
      </w:r>
      <w:r w:rsidR="00FA7277">
        <w:t xml:space="preserve">документы по </w:t>
      </w:r>
      <w:r>
        <w:t>стандарт</w:t>
      </w:r>
      <w:r w:rsidR="00FA7277">
        <w:t>изации</w:t>
      </w:r>
      <w:r>
        <w:t xml:space="preserve">, уточняющие </w:t>
      </w:r>
      <w:r w:rsidR="006E1CB1">
        <w:t xml:space="preserve">требования к </w:t>
      </w:r>
      <w:r w:rsidR="009647FE">
        <w:t xml:space="preserve">конструкторской документации эскизного проекта </w:t>
      </w:r>
      <w:r>
        <w:t xml:space="preserve">и </w:t>
      </w:r>
      <w:r w:rsidR="009647FE">
        <w:t>состав</w:t>
      </w:r>
      <w:r>
        <w:t xml:space="preserve"> работ</w:t>
      </w:r>
      <w:r w:rsidR="009647FE">
        <w:t>, выполняемых</w:t>
      </w:r>
      <w:r>
        <w:t xml:space="preserve"> на стадии </w:t>
      </w:r>
      <w:r w:rsidR="009647FE">
        <w:t xml:space="preserve">разработки </w:t>
      </w:r>
      <w:r w:rsidR="003E56EB">
        <w:t xml:space="preserve">эскизного </w:t>
      </w:r>
      <w:r>
        <w:t>проекта</w:t>
      </w:r>
      <w:r w:rsidR="009647FE">
        <w:t>,</w:t>
      </w:r>
      <w:r>
        <w:t xml:space="preserve"> с учетом специфики проектируемых изделий и организации работ</w:t>
      </w:r>
      <w:r w:rsidR="009647FE">
        <w:t>.</w:t>
      </w:r>
    </w:p>
    <w:p w14:paraId="67E1D262" w14:textId="741040E6" w:rsidR="00C41458" w:rsidRDefault="00944A6D" w:rsidP="006B6176">
      <w:pPr>
        <w:pStyle w:val="1"/>
      </w:pPr>
      <w:bookmarkStart w:id="25" w:name="_Toc467869760"/>
      <w:bookmarkStart w:id="26" w:name="_Toc530058029"/>
      <w:bookmarkStart w:id="27" w:name="_Toc38989288"/>
      <w:bookmarkStart w:id="28" w:name="_Toc57226908"/>
      <w:bookmarkStart w:id="29" w:name="_Toc76828547"/>
      <w:bookmarkStart w:id="30" w:name="_Toc134367369"/>
      <w:bookmarkStart w:id="31" w:name="_Toc217651407"/>
      <w:r>
        <w:t>Нормативные ссылки</w:t>
      </w:r>
      <w:bookmarkEnd w:id="23"/>
      <w:bookmarkEnd w:id="25"/>
      <w:bookmarkEnd w:id="26"/>
      <w:bookmarkEnd w:id="27"/>
      <w:bookmarkEnd w:id="28"/>
      <w:bookmarkEnd w:id="29"/>
      <w:bookmarkEnd w:id="30"/>
      <w:bookmarkEnd w:id="31"/>
    </w:p>
    <w:p w14:paraId="5D50F861" w14:textId="77777777" w:rsidR="00C41458" w:rsidRDefault="00944A6D">
      <w:pPr>
        <w:pStyle w:val="afff1"/>
        <w:widowControl w:val="0"/>
      </w:pPr>
      <w:r>
        <w:t>В настоящем стандарте использованы нормативные ссылки на следующие стандарты:</w:t>
      </w:r>
    </w:p>
    <w:p w14:paraId="38CA3B2B" w14:textId="3A5BE1E6" w:rsidR="00060CC6" w:rsidRDefault="00060CC6" w:rsidP="003D780E">
      <w:pPr>
        <w:pStyle w:val="ad"/>
        <w:spacing w:line="360" w:lineRule="auto"/>
        <w:ind w:firstLine="709"/>
        <w:rPr>
          <w:sz w:val="24"/>
          <w:szCs w:val="24"/>
        </w:rPr>
      </w:pPr>
      <w:r w:rsidRPr="00060CC6">
        <w:rPr>
          <w:sz w:val="24"/>
          <w:szCs w:val="24"/>
        </w:rPr>
        <w:t>ГОСТ 2.103 Единая система конструкторской документации. Стадии разработки</w:t>
      </w:r>
    </w:p>
    <w:p w14:paraId="6E66812C" w14:textId="5D877043" w:rsidR="00060CC6" w:rsidRDefault="00060CC6" w:rsidP="00060CC6">
      <w:pPr>
        <w:pStyle w:val="ad"/>
        <w:spacing w:line="360" w:lineRule="auto"/>
        <w:ind w:firstLine="709"/>
        <w:rPr>
          <w:sz w:val="24"/>
          <w:szCs w:val="24"/>
        </w:rPr>
      </w:pPr>
      <w:r w:rsidRPr="00060CC6">
        <w:rPr>
          <w:sz w:val="24"/>
          <w:szCs w:val="24"/>
        </w:rPr>
        <w:t>ГОСТ 2.701 Единая система конструкторской документации. Схемы</w:t>
      </w:r>
      <w:r>
        <w:rPr>
          <w:sz w:val="24"/>
          <w:szCs w:val="24"/>
        </w:rPr>
        <w:t xml:space="preserve">. </w:t>
      </w:r>
      <w:r w:rsidRPr="00060CC6">
        <w:rPr>
          <w:sz w:val="24"/>
          <w:szCs w:val="24"/>
        </w:rPr>
        <w:t>Виды и типы</w:t>
      </w:r>
      <w:r>
        <w:rPr>
          <w:sz w:val="24"/>
          <w:szCs w:val="24"/>
        </w:rPr>
        <w:t xml:space="preserve">. </w:t>
      </w:r>
      <w:r w:rsidRPr="00060CC6">
        <w:rPr>
          <w:sz w:val="24"/>
          <w:szCs w:val="24"/>
        </w:rPr>
        <w:t>Общие требования к выполнению</w:t>
      </w:r>
    </w:p>
    <w:p w14:paraId="00D5B714" w14:textId="626E28EE" w:rsidR="000316C4" w:rsidRDefault="000316C4" w:rsidP="003D780E">
      <w:pPr>
        <w:pStyle w:val="ad"/>
        <w:spacing w:line="360" w:lineRule="auto"/>
        <w:ind w:firstLine="709"/>
        <w:rPr>
          <w:sz w:val="24"/>
          <w:szCs w:val="24"/>
        </w:rPr>
      </w:pPr>
      <w:r w:rsidRPr="000316C4">
        <w:rPr>
          <w:sz w:val="24"/>
          <w:szCs w:val="24"/>
        </w:rPr>
        <w:t xml:space="preserve">ГОСТ Р </w:t>
      </w:r>
      <w:r>
        <w:rPr>
          <w:sz w:val="24"/>
          <w:szCs w:val="24"/>
        </w:rPr>
        <w:t>2.005 Единая система конструкторской документации. Термины и определения</w:t>
      </w:r>
    </w:p>
    <w:p w14:paraId="00A975CE" w14:textId="7C397BF3" w:rsidR="003C6A77" w:rsidRDefault="003C6A77" w:rsidP="003D780E">
      <w:pPr>
        <w:pStyle w:val="ad"/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ГОСТ Р 2.053</w:t>
      </w:r>
      <w:r w:rsidR="004E6C23">
        <w:rPr>
          <w:sz w:val="24"/>
          <w:szCs w:val="24"/>
        </w:rPr>
        <w:t xml:space="preserve"> </w:t>
      </w:r>
      <w:r w:rsidR="00F94462">
        <w:rPr>
          <w:sz w:val="24"/>
          <w:szCs w:val="24"/>
        </w:rPr>
        <w:t xml:space="preserve">Единая система конструкторской документации. </w:t>
      </w:r>
      <w:r w:rsidR="004E6C23">
        <w:rPr>
          <w:sz w:val="24"/>
          <w:szCs w:val="24"/>
        </w:rPr>
        <w:t>Электронная структура изделия. Основные положения</w:t>
      </w:r>
    </w:p>
    <w:p w14:paraId="0019053B" w14:textId="1220CEBC" w:rsidR="003C6A77" w:rsidRDefault="003C6A77" w:rsidP="003D780E">
      <w:pPr>
        <w:pStyle w:val="ad"/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ГОСТ Р 2.056</w:t>
      </w:r>
      <w:r w:rsidR="004E6C23">
        <w:rPr>
          <w:sz w:val="24"/>
          <w:szCs w:val="24"/>
        </w:rPr>
        <w:t xml:space="preserve"> </w:t>
      </w:r>
      <w:r w:rsidR="00F94462">
        <w:rPr>
          <w:sz w:val="24"/>
          <w:szCs w:val="24"/>
        </w:rPr>
        <w:t xml:space="preserve">Единая система конструкторской документации. </w:t>
      </w:r>
      <w:r w:rsidR="004E6C23">
        <w:rPr>
          <w:sz w:val="24"/>
          <w:szCs w:val="24"/>
        </w:rPr>
        <w:t>Электронная модель детали. Общие требования</w:t>
      </w:r>
    </w:p>
    <w:p w14:paraId="1BA3898A" w14:textId="1C927B46" w:rsidR="003C6A77" w:rsidRDefault="003C6A77" w:rsidP="004E6C23">
      <w:pPr>
        <w:pStyle w:val="ad"/>
        <w:spacing w:line="360" w:lineRule="auto"/>
        <w:ind w:firstLine="709"/>
        <w:jc w:val="left"/>
        <w:rPr>
          <w:sz w:val="24"/>
          <w:szCs w:val="24"/>
        </w:rPr>
      </w:pPr>
      <w:r>
        <w:rPr>
          <w:sz w:val="24"/>
          <w:szCs w:val="24"/>
        </w:rPr>
        <w:t>ГОСТ Р 2.057</w:t>
      </w:r>
      <w:r w:rsidR="004E6C23">
        <w:rPr>
          <w:sz w:val="24"/>
          <w:szCs w:val="24"/>
        </w:rPr>
        <w:t xml:space="preserve"> </w:t>
      </w:r>
      <w:r w:rsidR="00F94462">
        <w:rPr>
          <w:sz w:val="24"/>
          <w:szCs w:val="24"/>
        </w:rPr>
        <w:t xml:space="preserve">Единая система конструкторской документации. </w:t>
      </w:r>
      <w:r w:rsidR="004E6C23">
        <w:rPr>
          <w:sz w:val="24"/>
          <w:szCs w:val="24"/>
        </w:rPr>
        <w:t xml:space="preserve">Электронная модель сборочной единицы. Общие требования </w:t>
      </w:r>
    </w:p>
    <w:p w14:paraId="31DBFC2C" w14:textId="6116FE75" w:rsidR="000C6645" w:rsidRDefault="000C6645" w:rsidP="003D780E">
      <w:pPr>
        <w:pStyle w:val="ad"/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ГОСТ Р 2.102</w:t>
      </w:r>
      <w:r w:rsidR="00376003">
        <w:rPr>
          <w:sz w:val="24"/>
          <w:szCs w:val="24"/>
        </w:rPr>
        <w:t>–2023</w:t>
      </w:r>
      <w:r w:rsidR="004E6C23">
        <w:rPr>
          <w:sz w:val="24"/>
          <w:szCs w:val="24"/>
        </w:rPr>
        <w:t xml:space="preserve"> </w:t>
      </w:r>
      <w:r w:rsidR="00F94462">
        <w:rPr>
          <w:sz w:val="24"/>
          <w:szCs w:val="24"/>
        </w:rPr>
        <w:t xml:space="preserve">Единая система конструкторской документации. </w:t>
      </w:r>
      <w:r w:rsidR="004E6C23">
        <w:rPr>
          <w:sz w:val="24"/>
          <w:szCs w:val="24"/>
        </w:rPr>
        <w:t>Виды и комплектность конструкторской документации</w:t>
      </w:r>
    </w:p>
    <w:p w14:paraId="4A6FAA5F" w14:textId="0A9DB2B5" w:rsidR="004E1A56" w:rsidRDefault="004E1A56" w:rsidP="003D780E">
      <w:pPr>
        <w:pStyle w:val="ad"/>
        <w:spacing w:line="360" w:lineRule="auto"/>
        <w:ind w:firstLine="709"/>
        <w:rPr>
          <w:sz w:val="24"/>
          <w:szCs w:val="24"/>
        </w:rPr>
      </w:pPr>
      <w:r w:rsidRPr="004E1A56">
        <w:rPr>
          <w:sz w:val="24"/>
          <w:szCs w:val="24"/>
        </w:rPr>
        <w:lastRenderedPageBreak/>
        <w:t>ГОСТ Р 2.104</w:t>
      </w:r>
      <w:r>
        <w:rPr>
          <w:sz w:val="24"/>
          <w:szCs w:val="24"/>
        </w:rPr>
        <w:t xml:space="preserve"> Единая система конструкторской документации. Основные надписи</w:t>
      </w:r>
    </w:p>
    <w:p w14:paraId="3863A3A7" w14:textId="1EB2F42B" w:rsidR="004E6C23" w:rsidRDefault="004E6C23" w:rsidP="003D780E">
      <w:pPr>
        <w:pStyle w:val="ad"/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ГОСТ Р 2.105 </w:t>
      </w:r>
      <w:r w:rsidR="00F94462">
        <w:rPr>
          <w:sz w:val="24"/>
          <w:szCs w:val="24"/>
        </w:rPr>
        <w:t xml:space="preserve">Единая система конструкторской документации. </w:t>
      </w:r>
      <w:r>
        <w:rPr>
          <w:sz w:val="24"/>
          <w:szCs w:val="24"/>
        </w:rPr>
        <w:t>Общие требования к текстовым документам</w:t>
      </w:r>
    </w:p>
    <w:p w14:paraId="618A207F" w14:textId="607002DA" w:rsidR="004E6C23" w:rsidRDefault="004E6C23" w:rsidP="003D780E">
      <w:pPr>
        <w:pStyle w:val="ad"/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ГОСТ Р 2.106</w:t>
      </w:r>
      <w:r w:rsidR="00EC7CAC">
        <w:rPr>
          <w:sz w:val="24"/>
          <w:szCs w:val="24"/>
        </w:rPr>
        <w:t>–2019</w:t>
      </w:r>
      <w:r>
        <w:rPr>
          <w:sz w:val="24"/>
          <w:szCs w:val="24"/>
        </w:rPr>
        <w:t xml:space="preserve"> </w:t>
      </w:r>
      <w:r w:rsidR="00F94462">
        <w:rPr>
          <w:sz w:val="24"/>
          <w:szCs w:val="24"/>
        </w:rPr>
        <w:t xml:space="preserve">Единая система конструкторской документации. </w:t>
      </w:r>
      <w:r>
        <w:rPr>
          <w:sz w:val="24"/>
          <w:szCs w:val="24"/>
        </w:rPr>
        <w:t>Текстовые документы</w:t>
      </w:r>
    </w:p>
    <w:p w14:paraId="76934024" w14:textId="0A699C04" w:rsidR="00FA5ACB" w:rsidRPr="00FA5ACB" w:rsidRDefault="00FA5ACB" w:rsidP="003D780E">
      <w:pPr>
        <w:pStyle w:val="ad"/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ГОСТ Р 2.109</w:t>
      </w:r>
      <w:r w:rsidR="004E6C23">
        <w:rPr>
          <w:sz w:val="24"/>
          <w:szCs w:val="24"/>
        </w:rPr>
        <w:t xml:space="preserve"> </w:t>
      </w:r>
      <w:r w:rsidR="00F94462">
        <w:rPr>
          <w:sz w:val="24"/>
          <w:szCs w:val="24"/>
        </w:rPr>
        <w:t xml:space="preserve">Единая система конструкторской документации. </w:t>
      </w:r>
      <w:r w:rsidR="004E6C23">
        <w:rPr>
          <w:sz w:val="24"/>
          <w:szCs w:val="24"/>
        </w:rPr>
        <w:t>Основные требования к чертежам</w:t>
      </w:r>
    </w:p>
    <w:p w14:paraId="7554B812" w14:textId="17016C6B" w:rsidR="005B3732" w:rsidRDefault="005B3732" w:rsidP="003D780E">
      <w:pPr>
        <w:pStyle w:val="ad"/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ГОСТ Р 2.201</w:t>
      </w:r>
      <w:r w:rsidR="004E6C23">
        <w:rPr>
          <w:sz w:val="24"/>
          <w:szCs w:val="24"/>
        </w:rPr>
        <w:t xml:space="preserve"> </w:t>
      </w:r>
      <w:r w:rsidR="00F94462">
        <w:rPr>
          <w:sz w:val="24"/>
          <w:szCs w:val="24"/>
        </w:rPr>
        <w:t xml:space="preserve">Единая система конструкторской документации. </w:t>
      </w:r>
      <w:r w:rsidR="004E6C23">
        <w:rPr>
          <w:sz w:val="24"/>
          <w:szCs w:val="24"/>
        </w:rPr>
        <w:t>Обозначение изделий и конструкторских документов</w:t>
      </w:r>
    </w:p>
    <w:p w14:paraId="62B9D0CA" w14:textId="36C2B413" w:rsidR="003C6A77" w:rsidRDefault="003C6A77" w:rsidP="003D780E">
      <w:pPr>
        <w:pStyle w:val="ad"/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ГОСТ Р 2.503</w:t>
      </w:r>
      <w:r w:rsidR="004E6C23">
        <w:rPr>
          <w:sz w:val="24"/>
          <w:szCs w:val="24"/>
        </w:rPr>
        <w:t xml:space="preserve"> </w:t>
      </w:r>
      <w:r w:rsidR="00F94462">
        <w:rPr>
          <w:sz w:val="24"/>
          <w:szCs w:val="24"/>
        </w:rPr>
        <w:t xml:space="preserve">Единая система конструкторской документации. </w:t>
      </w:r>
      <w:r w:rsidR="004E6C23">
        <w:rPr>
          <w:sz w:val="24"/>
          <w:szCs w:val="24"/>
        </w:rPr>
        <w:t>Правила внесения изменений</w:t>
      </w:r>
    </w:p>
    <w:p w14:paraId="0D8BC854" w14:textId="07D6B074" w:rsidR="003C6A77" w:rsidRPr="00BD30DA" w:rsidRDefault="003C6A77" w:rsidP="003D780E">
      <w:pPr>
        <w:pStyle w:val="ad"/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ГОСТ Р 2.504</w:t>
      </w:r>
      <w:r w:rsidR="004E6C23">
        <w:rPr>
          <w:sz w:val="24"/>
          <w:szCs w:val="24"/>
        </w:rPr>
        <w:t xml:space="preserve"> </w:t>
      </w:r>
      <w:r w:rsidR="00F94462">
        <w:rPr>
          <w:sz w:val="24"/>
          <w:szCs w:val="24"/>
        </w:rPr>
        <w:t xml:space="preserve">Единая система конструкторской документации. </w:t>
      </w:r>
      <w:r w:rsidR="004E6C23">
        <w:rPr>
          <w:sz w:val="24"/>
          <w:szCs w:val="24"/>
        </w:rPr>
        <w:t xml:space="preserve">Электронная </w:t>
      </w:r>
      <w:r w:rsidR="004E6C23" w:rsidRPr="00BD30DA">
        <w:rPr>
          <w:sz w:val="24"/>
          <w:szCs w:val="24"/>
        </w:rPr>
        <w:t>конструкторская документация. Правила внесения изменений</w:t>
      </w:r>
    </w:p>
    <w:p w14:paraId="37235178" w14:textId="624CBF25" w:rsidR="00BD2402" w:rsidRDefault="00BD2402" w:rsidP="00BD30DA">
      <w:pPr>
        <w:pStyle w:val="ad"/>
        <w:spacing w:line="360" w:lineRule="auto"/>
        <w:ind w:firstLine="709"/>
        <w:rPr>
          <w:sz w:val="24"/>
          <w:szCs w:val="24"/>
        </w:rPr>
      </w:pPr>
      <w:r w:rsidRPr="00BD30DA">
        <w:rPr>
          <w:sz w:val="24"/>
          <w:szCs w:val="24"/>
        </w:rPr>
        <w:t xml:space="preserve">ГОСТ Р 2.711 </w:t>
      </w:r>
      <w:r w:rsidR="00BD30DA" w:rsidRPr="00BD30DA">
        <w:rPr>
          <w:sz w:val="24"/>
          <w:szCs w:val="24"/>
        </w:rPr>
        <w:t>Единая система конструкторской документации</w:t>
      </w:r>
      <w:r w:rsidR="00BD30DA">
        <w:rPr>
          <w:sz w:val="24"/>
          <w:szCs w:val="24"/>
        </w:rPr>
        <w:t xml:space="preserve">. </w:t>
      </w:r>
      <w:r w:rsidR="00BD30DA" w:rsidRPr="00BD30DA">
        <w:rPr>
          <w:sz w:val="24"/>
          <w:szCs w:val="24"/>
        </w:rPr>
        <w:t>Схема деления изделия</w:t>
      </w:r>
      <w:r w:rsidR="00BD30DA">
        <w:rPr>
          <w:sz w:val="24"/>
          <w:szCs w:val="24"/>
        </w:rPr>
        <w:t xml:space="preserve"> </w:t>
      </w:r>
      <w:r w:rsidR="00BD30DA" w:rsidRPr="00BD30DA">
        <w:rPr>
          <w:sz w:val="24"/>
          <w:szCs w:val="24"/>
        </w:rPr>
        <w:t>на составные части</w:t>
      </w:r>
    </w:p>
    <w:p w14:paraId="2CC6F092" w14:textId="76D8D61E" w:rsidR="004E6C23" w:rsidRPr="006E40E0" w:rsidRDefault="004E6C23" w:rsidP="003D780E">
      <w:pPr>
        <w:pStyle w:val="ad"/>
        <w:spacing w:line="360" w:lineRule="auto"/>
        <w:ind w:firstLine="709"/>
        <w:rPr>
          <w:sz w:val="24"/>
          <w:szCs w:val="24"/>
        </w:rPr>
      </w:pPr>
      <w:r w:rsidRPr="006E40E0">
        <w:rPr>
          <w:sz w:val="24"/>
          <w:szCs w:val="24"/>
        </w:rPr>
        <w:t xml:space="preserve">ГОСТ Р 2.810 </w:t>
      </w:r>
      <w:r w:rsidR="00F94462" w:rsidRPr="006E40E0">
        <w:rPr>
          <w:sz w:val="24"/>
          <w:szCs w:val="24"/>
        </w:rPr>
        <w:t xml:space="preserve">Единая система конструкторской документации. </w:t>
      </w:r>
      <w:r w:rsidRPr="006E40E0">
        <w:rPr>
          <w:sz w:val="24"/>
          <w:szCs w:val="24"/>
        </w:rPr>
        <w:t>Электронный макет изделия. Общие требования</w:t>
      </w:r>
    </w:p>
    <w:p w14:paraId="37EB656D" w14:textId="77777777" w:rsidR="00FF4A54" w:rsidRDefault="001C367F" w:rsidP="003D780E">
      <w:pPr>
        <w:pStyle w:val="ad"/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ГОСТ Р 15.011 </w:t>
      </w:r>
      <w:r w:rsidR="00FF4A54" w:rsidRPr="00FF4A54">
        <w:rPr>
          <w:sz w:val="24"/>
          <w:szCs w:val="24"/>
        </w:rPr>
        <w:t>Интеллектуальная собственность</w:t>
      </w:r>
      <w:r w:rsidR="00FF4A54">
        <w:rPr>
          <w:sz w:val="24"/>
          <w:szCs w:val="24"/>
        </w:rPr>
        <w:t xml:space="preserve">. </w:t>
      </w:r>
      <w:r w:rsidR="00FF4A54" w:rsidRPr="00FF4A54">
        <w:rPr>
          <w:sz w:val="24"/>
          <w:szCs w:val="24"/>
        </w:rPr>
        <w:t>Патентные исследования</w:t>
      </w:r>
      <w:r w:rsidR="00FF4A54">
        <w:rPr>
          <w:sz w:val="24"/>
          <w:szCs w:val="24"/>
        </w:rPr>
        <w:t xml:space="preserve">. </w:t>
      </w:r>
      <w:r w:rsidR="00FF4A54" w:rsidRPr="00FF4A54">
        <w:rPr>
          <w:sz w:val="24"/>
          <w:szCs w:val="24"/>
        </w:rPr>
        <w:t>Содержание и порядок проведения</w:t>
      </w:r>
    </w:p>
    <w:p w14:paraId="11C2E61C" w14:textId="54A362AC" w:rsidR="00FA5ACB" w:rsidRDefault="00FA5ACB" w:rsidP="003D780E">
      <w:pPr>
        <w:pStyle w:val="ad"/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ГОСТ Р 57412</w:t>
      </w:r>
      <w:r w:rsidR="001C367F">
        <w:rPr>
          <w:sz w:val="24"/>
          <w:szCs w:val="24"/>
        </w:rPr>
        <w:t xml:space="preserve"> </w:t>
      </w:r>
      <w:r w:rsidR="00EB0ED3" w:rsidRPr="00EB0ED3">
        <w:rPr>
          <w:sz w:val="24"/>
          <w:szCs w:val="24"/>
        </w:rPr>
        <w:t>Компьютерные модели в процессах разработки, производства и эксплуатации изделий. Общие положения</w:t>
      </w:r>
    </w:p>
    <w:p w14:paraId="7A914502" w14:textId="2400F83C" w:rsidR="00C41458" w:rsidRDefault="00944A6D">
      <w:pPr>
        <w:pStyle w:val="afff2"/>
        <w:widowControl w:val="0"/>
        <w:spacing w:before="120" w:after="120"/>
        <w:rPr>
          <w:rFonts w:cs="Arial"/>
        </w:rPr>
      </w:pPr>
      <w:r>
        <w:rPr>
          <w:spacing w:val="40"/>
        </w:rPr>
        <w:t xml:space="preserve">Примечание </w:t>
      </w:r>
      <w:r w:rsidR="003B2AB3">
        <w:rPr>
          <w:spacing w:val="40"/>
        </w:rPr>
        <w:t>–</w:t>
      </w:r>
      <w:r>
        <w:t xml:space="preserve"> При пользовании настоящим стандартом целесообразно проверять действие ссылочных стандартов в информационной системе общего пользования – на официальном сайте Федерального агентства по техническому регулированию и метрологии в сети Интернет или по ежегодному информационному указателю «Национальные стандарты», который опубликован по состоянию на 1 января текущего года, и по выпускам ежемесячного информационного указателя «Национальные стандарты» за текущий год. Если заменен ссылочный стандарт, на который дана недатированная ссылка, то рекомендуется использовать действующую версию этого стандарта с учетом всех внесенных в данную версию изменений. Если заменен ссылочный стандарт, на который дана датированная ссылка, то рекомендуется использовать версию этого стандарта с указанным выше годом утверждения (принятия). Если после утверждения настоящего стандарта в ссылочный </w:t>
      </w:r>
      <w:r>
        <w:rPr>
          <w:rFonts w:cs="Arial"/>
          <w:bCs/>
        </w:rPr>
        <w:t>стандарт, на который дана датированная ссылка, внесено изменение, затрагивающее положение, на которое дана ссылка, то это положение рекомендуется применять без учета данного изменения. Если ссылочный стандарт отменен без замены, то положение, в котором дана ссылка на него, рекомендуется применять в части, не затрагивающей эту ссылку</w:t>
      </w:r>
      <w:r>
        <w:rPr>
          <w:rFonts w:cs="Arial"/>
        </w:rPr>
        <w:t>.</w:t>
      </w:r>
    </w:p>
    <w:p w14:paraId="48995F21" w14:textId="651F05AD" w:rsidR="00FC1385" w:rsidRDefault="00FC1385" w:rsidP="00FC1385">
      <w:pPr>
        <w:pStyle w:val="1"/>
      </w:pPr>
      <w:r>
        <w:lastRenderedPageBreak/>
        <w:t>Термины и определения</w:t>
      </w:r>
    </w:p>
    <w:p w14:paraId="3376141E" w14:textId="77777777" w:rsidR="00FC1385" w:rsidRDefault="00FC1385" w:rsidP="00FC1385">
      <w:pPr>
        <w:pStyle w:val="afff1"/>
      </w:pPr>
      <w:r w:rsidRPr="00E62DEE">
        <w:t>В настоящем стандарте применены термины по ГОСТ Р 2.005</w:t>
      </w:r>
      <w:r>
        <w:t>.</w:t>
      </w:r>
    </w:p>
    <w:p w14:paraId="32114FB2" w14:textId="4002B704" w:rsidR="00C41458" w:rsidRDefault="00FC1385" w:rsidP="006B6176">
      <w:pPr>
        <w:pStyle w:val="1"/>
      </w:pPr>
      <w:bookmarkStart w:id="32" w:name="_Toc467869761"/>
      <w:bookmarkStart w:id="33" w:name="_Toc530058030"/>
      <w:bookmarkStart w:id="34" w:name="_Toc38989289"/>
      <w:bookmarkStart w:id="35" w:name="_Toc57226909"/>
      <w:bookmarkStart w:id="36" w:name="_Toc76828548"/>
      <w:bookmarkStart w:id="37" w:name="_Toc134367370"/>
      <w:bookmarkStart w:id="38" w:name="_Toc217651408"/>
      <w:r>
        <w:t>С</w:t>
      </w:r>
      <w:r w:rsidR="00944A6D">
        <w:t>окращения</w:t>
      </w:r>
      <w:bookmarkEnd w:id="32"/>
      <w:bookmarkEnd w:id="33"/>
      <w:bookmarkEnd w:id="34"/>
      <w:bookmarkEnd w:id="35"/>
      <w:bookmarkEnd w:id="36"/>
      <w:bookmarkEnd w:id="37"/>
      <w:bookmarkEnd w:id="38"/>
    </w:p>
    <w:p w14:paraId="19F93819" w14:textId="77777777" w:rsidR="00C41458" w:rsidRPr="00525E39" w:rsidRDefault="00944A6D" w:rsidP="001D301C">
      <w:pPr>
        <w:pStyle w:val="afff1"/>
      </w:pPr>
      <w:r>
        <w:t>В настоящем стандарте использованы следующие сокращения:</w:t>
      </w:r>
    </w:p>
    <w:tbl>
      <w:tblPr>
        <w:tblStyle w:val="affa"/>
        <w:tblW w:w="9277" w:type="dxa"/>
        <w:tblInd w:w="7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00"/>
        <w:tblLayout w:type="fixed"/>
        <w:tblLook w:val="04A0" w:firstRow="1" w:lastRow="0" w:firstColumn="1" w:lastColumn="0" w:noHBand="0" w:noVBand="1"/>
      </w:tblPr>
      <w:tblGrid>
        <w:gridCol w:w="1369"/>
        <w:gridCol w:w="396"/>
        <w:gridCol w:w="7512"/>
      </w:tblGrid>
      <w:tr w:rsidR="00596D4E" w14:paraId="6311E585" w14:textId="77777777" w:rsidTr="005F28E9">
        <w:tc>
          <w:tcPr>
            <w:tcW w:w="1369" w:type="dxa"/>
            <w:vAlign w:val="center"/>
          </w:tcPr>
          <w:p w14:paraId="43CF13A3" w14:textId="5567B3DA" w:rsidR="00596D4E" w:rsidRPr="00656D23" w:rsidRDefault="003C6A77" w:rsidP="003C6A77">
            <w:pPr>
              <w:pStyle w:val="affb"/>
              <w:widowControl w:val="0"/>
              <w:spacing w:after="0"/>
              <w:ind w:firstLine="0"/>
              <w:contextualSpacing w:val="0"/>
            </w:pPr>
            <w:r>
              <w:t>ДЭ</w:t>
            </w:r>
          </w:p>
        </w:tc>
        <w:tc>
          <w:tcPr>
            <w:tcW w:w="396" w:type="dxa"/>
          </w:tcPr>
          <w:p w14:paraId="7A3133D2" w14:textId="04E63614" w:rsidR="00596D4E" w:rsidRPr="00656D23" w:rsidRDefault="00EB0ED3" w:rsidP="00EB0ED3">
            <w:pPr>
              <w:pStyle w:val="affb"/>
              <w:widowControl w:val="0"/>
              <w:tabs>
                <w:tab w:val="left" w:pos="411"/>
              </w:tabs>
              <w:spacing w:after="0"/>
              <w:ind w:left="-18" w:right="-108" w:hanging="138"/>
              <w:contextualSpacing w:val="0"/>
              <w:jc w:val="center"/>
              <w:rPr>
                <w:rFonts w:ascii="Symbol" w:eastAsia="Symbol" w:hAnsi="Symbol" w:cs="Symbol"/>
              </w:rPr>
            </w:pPr>
            <w:r w:rsidRPr="00656D23">
              <w:t>—</w:t>
            </w:r>
          </w:p>
        </w:tc>
        <w:tc>
          <w:tcPr>
            <w:tcW w:w="7512" w:type="dxa"/>
            <w:vAlign w:val="bottom"/>
          </w:tcPr>
          <w:p w14:paraId="4C9DF6CD" w14:textId="58E1C9BF" w:rsidR="00596D4E" w:rsidRPr="00656D23" w:rsidRDefault="003C6A77" w:rsidP="004A168B">
            <w:pPr>
              <w:pStyle w:val="affb"/>
              <w:widowControl w:val="0"/>
              <w:spacing w:after="0"/>
              <w:ind w:firstLine="0"/>
              <w:contextualSpacing w:val="0"/>
            </w:pPr>
            <w:r>
              <w:t>электронный конструкторский</w:t>
            </w:r>
            <w:r w:rsidR="004A168B">
              <w:t xml:space="preserve"> документ</w:t>
            </w:r>
            <w:r w:rsidR="006B6176">
              <w:t>;</w:t>
            </w:r>
          </w:p>
        </w:tc>
      </w:tr>
      <w:tr w:rsidR="003C6A77" w14:paraId="3F7332F6" w14:textId="77777777" w:rsidTr="005F28E9">
        <w:tc>
          <w:tcPr>
            <w:tcW w:w="1369" w:type="dxa"/>
            <w:vAlign w:val="center"/>
          </w:tcPr>
          <w:p w14:paraId="2558DC10" w14:textId="081226C9" w:rsidR="003C6A77" w:rsidRPr="00656D23" w:rsidRDefault="003C6A77" w:rsidP="00596D4E">
            <w:pPr>
              <w:pStyle w:val="affb"/>
              <w:widowControl w:val="0"/>
              <w:spacing w:after="0"/>
              <w:ind w:firstLine="0"/>
              <w:contextualSpacing w:val="0"/>
            </w:pPr>
            <w:r>
              <w:t>КД</w:t>
            </w:r>
          </w:p>
        </w:tc>
        <w:tc>
          <w:tcPr>
            <w:tcW w:w="396" w:type="dxa"/>
          </w:tcPr>
          <w:p w14:paraId="5CFF2582" w14:textId="5B5D8C69" w:rsidR="003C6A77" w:rsidRPr="00656D23" w:rsidRDefault="00EB0ED3" w:rsidP="00EB0ED3">
            <w:pPr>
              <w:pStyle w:val="affb"/>
              <w:widowControl w:val="0"/>
              <w:tabs>
                <w:tab w:val="left" w:pos="411"/>
              </w:tabs>
              <w:spacing w:after="0"/>
              <w:ind w:left="-18" w:right="-108" w:hanging="138"/>
              <w:contextualSpacing w:val="0"/>
              <w:jc w:val="center"/>
              <w:rPr>
                <w:rFonts w:ascii="Symbol" w:eastAsia="Symbol" w:hAnsi="Symbol" w:cs="Symbol"/>
              </w:rPr>
            </w:pPr>
            <w:r w:rsidRPr="00656D23">
              <w:t>—</w:t>
            </w:r>
          </w:p>
        </w:tc>
        <w:tc>
          <w:tcPr>
            <w:tcW w:w="7512" w:type="dxa"/>
            <w:vAlign w:val="bottom"/>
          </w:tcPr>
          <w:p w14:paraId="434EC1F2" w14:textId="0DC55A71" w:rsidR="003C6A77" w:rsidRPr="00656D23" w:rsidRDefault="003C6A77" w:rsidP="003C6A77">
            <w:pPr>
              <w:pStyle w:val="affb"/>
              <w:widowControl w:val="0"/>
              <w:spacing w:after="0"/>
              <w:ind w:firstLine="0"/>
              <w:contextualSpacing w:val="0"/>
            </w:pPr>
            <w:r>
              <w:t>конструкторск</w:t>
            </w:r>
            <w:r w:rsidR="0033221E">
              <w:t>ая</w:t>
            </w:r>
            <w:r>
              <w:t xml:space="preserve"> документ</w:t>
            </w:r>
            <w:r w:rsidR="0033221E">
              <w:t>ация</w:t>
            </w:r>
            <w:r w:rsidR="006B6176">
              <w:t>;</w:t>
            </w:r>
          </w:p>
        </w:tc>
      </w:tr>
      <w:tr w:rsidR="003C6A77" w:rsidRPr="008731BC" w14:paraId="6F7DFCB0" w14:textId="77777777" w:rsidTr="005F28E9">
        <w:tc>
          <w:tcPr>
            <w:tcW w:w="1369" w:type="dxa"/>
            <w:vAlign w:val="center"/>
          </w:tcPr>
          <w:p w14:paraId="56A112B3" w14:textId="1EC80F06" w:rsidR="003C6A77" w:rsidRPr="008731BC" w:rsidRDefault="003C6A77" w:rsidP="00596D4E">
            <w:pPr>
              <w:pStyle w:val="affb"/>
              <w:widowControl w:val="0"/>
              <w:spacing w:after="0"/>
              <w:ind w:firstLine="0"/>
              <w:contextualSpacing w:val="0"/>
            </w:pPr>
            <w:r w:rsidRPr="008731BC">
              <w:t>СЧ</w:t>
            </w:r>
          </w:p>
        </w:tc>
        <w:tc>
          <w:tcPr>
            <w:tcW w:w="396" w:type="dxa"/>
          </w:tcPr>
          <w:p w14:paraId="7C5752A9" w14:textId="02ED6EE0" w:rsidR="003C6A77" w:rsidRPr="008731BC" w:rsidRDefault="00EB0ED3" w:rsidP="00EB0ED3">
            <w:pPr>
              <w:pStyle w:val="affb"/>
              <w:widowControl w:val="0"/>
              <w:tabs>
                <w:tab w:val="left" w:pos="411"/>
              </w:tabs>
              <w:spacing w:after="0"/>
              <w:ind w:left="-18" w:right="-108" w:hanging="138"/>
              <w:contextualSpacing w:val="0"/>
              <w:jc w:val="center"/>
              <w:rPr>
                <w:rFonts w:ascii="Symbol" w:eastAsia="Symbol" w:hAnsi="Symbol" w:cs="Symbol"/>
              </w:rPr>
            </w:pPr>
            <w:r w:rsidRPr="008731BC">
              <w:t>—</w:t>
            </w:r>
          </w:p>
        </w:tc>
        <w:tc>
          <w:tcPr>
            <w:tcW w:w="7512" w:type="dxa"/>
            <w:vAlign w:val="bottom"/>
          </w:tcPr>
          <w:p w14:paraId="3D0B2457" w14:textId="089FCF61" w:rsidR="003C6A77" w:rsidRPr="008731BC" w:rsidRDefault="003C6A77" w:rsidP="004A168B">
            <w:pPr>
              <w:pStyle w:val="affb"/>
              <w:widowControl w:val="0"/>
              <w:spacing w:after="0"/>
              <w:ind w:firstLine="0"/>
              <w:contextualSpacing w:val="0"/>
            </w:pPr>
            <w:r w:rsidRPr="008731BC">
              <w:t>составная часть</w:t>
            </w:r>
            <w:r w:rsidR="006B6176">
              <w:t>;</w:t>
            </w:r>
          </w:p>
        </w:tc>
      </w:tr>
      <w:tr w:rsidR="003C6A77" w:rsidRPr="008731BC" w14:paraId="2E03153B" w14:textId="77777777" w:rsidTr="005F28E9">
        <w:tc>
          <w:tcPr>
            <w:tcW w:w="1369" w:type="dxa"/>
            <w:vAlign w:val="center"/>
          </w:tcPr>
          <w:p w14:paraId="0868163D" w14:textId="475237AC" w:rsidR="003C6A77" w:rsidRPr="008731BC" w:rsidRDefault="003C6A77" w:rsidP="00596D4E">
            <w:pPr>
              <w:pStyle w:val="affb"/>
              <w:widowControl w:val="0"/>
              <w:spacing w:after="0"/>
              <w:ind w:firstLine="0"/>
              <w:contextualSpacing w:val="0"/>
            </w:pPr>
            <w:r w:rsidRPr="008731BC">
              <w:t>ТЗ</w:t>
            </w:r>
          </w:p>
        </w:tc>
        <w:tc>
          <w:tcPr>
            <w:tcW w:w="396" w:type="dxa"/>
          </w:tcPr>
          <w:p w14:paraId="1C29D2A4" w14:textId="3B229906" w:rsidR="003C6A77" w:rsidRPr="008731BC" w:rsidRDefault="00EB0ED3" w:rsidP="00EB0ED3">
            <w:pPr>
              <w:pStyle w:val="affb"/>
              <w:widowControl w:val="0"/>
              <w:tabs>
                <w:tab w:val="left" w:pos="411"/>
              </w:tabs>
              <w:spacing w:after="0"/>
              <w:ind w:left="-18" w:right="-108" w:hanging="138"/>
              <w:contextualSpacing w:val="0"/>
              <w:jc w:val="center"/>
              <w:rPr>
                <w:rFonts w:ascii="Symbol" w:eastAsia="Symbol" w:hAnsi="Symbol" w:cs="Symbol"/>
              </w:rPr>
            </w:pPr>
            <w:r w:rsidRPr="008731BC">
              <w:t>—</w:t>
            </w:r>
          </w:p>
        </w:tc>
        <w:tc>
          <w:tcPr>
            <w:tcW w:w="7512" w:type="dxa"/>
            <w:vAlign w:val="bottom"/>
          </w:tcPr>
          <w:p w14:paraId="0B82A510" w14:textId="5AF9C7F1" w:rsidR="003C6A77" w:rsidRPr="008731BC" w:rsidRDefault="003C6A77" w:rsidP="00DF294E">
            <w:pPr>
              <w:pStyle w:val="affb"/>
              <w:widowControl w:val="0"/>
              <w:spacing w:after="0"/>
              <w:ind w:firstLine="0"/>
              <w:contextualSpacing w:val="0"/>
            </w:pPr>
            <w:r w:rsidRPr="008731BC">
              <w:t>техническое задание</w:t>
            </w:r>
            <w:r w:rsidR="006B6176">
              <w:t>;</w:t>
            </w:r>
          </w:p>
        </w:tc>
      </w:tr>
      <w:tr w:rsidR="00EB0ED3" w:rsidRPr="008731BC" w14:paraId="49F750E3" w14:textId="77777777" w:rsidTr="005F28E9">
        <w:tc>
          <w:tcPr>
            <w:tcW w:w="1369" w:type="dxa"/>
            <w:vAlign w:val="center"/>
          </w:tcPr>
          <w:p w14:paraId="05D6CC7B" w14:textId="2FE6E577" w:rsidR="00EB0ED3" w:rsidRPr="008731BC" w:rsidRDefault="00EB0ED3" w:rsidP="00596D4E">
            <w:pPr>
              <w:pStyle w:val="affb"/>
              <w:widowControl w:val="0"/>
              <w:spacing w:after="0"/>
              <w:ind w:firstLine="0"/>
              <w:contextualSpacing w:val="0"/>
            </w:pPr>
            <w:r w:rsidRPr="008731BC">
              <w:t>ТОиР</w:t>
            </w:r>
          </w:p>
        </w:tc>
        <w:tc>
          <w:tcPr>
            <w:tcW w:w="396" w:type="dxa"/>
          </w:tcPr>
          <w:p w14:paraId="1C6F4E0C" w14:textId="3CF9DB33" w:rsidR="00EB0ED3" w:rsidRPr="008731BC" w:rsidRDefault="00EB0ED3" w:rsidP="00EB0ED3">
            <w:pPr>
              <w:pStyle w:val="affb"/>
              <w:widowControl w:val="0"/>
              <w:tabs>
                <w:tab w:val="left" w:pos="411"/>
              </w:tabs>
              <w:spacing w:after="0"/>
              <w:ind w:left="-18" w:right="-108" w:hanging="138"/>
              <w:contextualSpacing w:val="0"/>
              <w:jc w:val="center"/>
              <w:rPr>
                <w:rFonts w:ascii="Symbol" w:eastAsia="Symbol" w:hAnsi="Symbol" w:cs="Symbol"/>
              </w:rPr>
            </w:pPr>
            <w:r w:rsidRPr="008731BC">
              <w:t>—</w:t>
            </w:r>
          </w:p>
        </w:tc>
        <w:tc>
          <w:tcPr>
            <w:tcW w:w="7512" w:type="dxa"/>
            <w:vAlign w:val="bottom"/>
          </w:tcPr>
          <w:p w14:paraId="7511E125" w14:textId="3B785B0B" w:rsidR="00EB0ED3" w:rsidRPr="008731BC" w:rsidRDefault="00EB0ED3" w:rsidP="00DF294E">
            <w:pPr>
              <w:pStyle w:val="affb"/>
              <w:widowControl w:val="0"/>
              <w:spacing w:after="0"/>
              <w:ind w:firstLine="0"/>
              <w:contextualSpacing w:val="0"/>
            </w:pPr>
            <w:r w:rsidRPr="008731BC">
              <w:t>техническое обслуживание и ремонт</w:t>
            </w:r>
            <w:r w:rsidR="006B6176">
              <w:t>;</w:t>
            </w:r>
          </w:p>
        </w:tc>
      </w:tr>
      <w:tr w:rsidR="00DE103F" w:rsidRPr="008731BC" w14:paraId="71B62DED" w14:textId="77777777" w:rsidTr="005F28E9">
        <w:tc>
          <w:tcPr>
            <w:tcW w:w="1369" w:type="dxa"/>
            <w:vAlign w:val="center"/>
          </w:tcPr>
          <w:p w14:paraId="75559151" w14:textId="2836F095" w:rsidR="00DE103F" w:rsidRPr="008731BC" w:rsidRDefault="00DE103F" w:rsidP="00596D4E">
            <w:pPr>
              <w:pStyle w:val="affb"/>
              <w:widowControl w:val="0"/>
              <w:spacing w:after="0"/>
              <w:ind w:firstLine="0"/>
              <w:contextualSpacing w:val="0"/>
              <w:jc w:val="left"/>
              <w:rPr>
                <w:rFonts w:cs="Arial"/>
                <w:color w:val="000000"/>
              </w:rPr>
            </w:pPr>
            <w:r w:rsidRPr="008731BC">
              <w:rPr>
                <w:rFonts w:cs="Arial"/>
                <w:color w:val="000000"/>
              </w:rPr>
              <w:t>ЭП</w:t>
            </w:r>
          </w:p>
        </w:tc>
        <w:tc>
          <w:tcPr>
            <w:tcW w:w="396" w:type="dxa"/>
            <w:vAlign w:val="bottom"/>
          </w:tcPr>
          <w:p w14:paraId="6EB4C337" w14:textId="6E772522" w:rsidR="00DE103F" w:rsidRPr="008731BC" w:rsidRDefault="00DE103F" w:rsidP="00EB0ED3">
            <w:pPr>
              <w:pStyle w:val="affb"/>
              <w:widowControl w:val="0"/>
              <w:spacing w:after="0"/>
              <w:ind w:firstLine="0"/>
              <w:contextualSpacing w:val="0"/>
              <w:jc w:val="center"/>
            </w:pPr>
            <w:r w:rsidRPr="008731BC">
              <w:t>—</w:t>
            </w:r>
          </w:p>
        </w:tc>
        <w:tc>
          <w:tcPr>
            <w:tcW w:w="7512" w:type="dxa"/>
            <w:vAlign w:val="bottom"/>
          </w:tcPr>
          <w:p w14:paraId="27B1F950" w14:textId="49B5FBAA" w:rsidR="00DE103F" w:rsidRPr="003B1EFF" w:rsidRDefault="00DE103F" w:rsidP="005F28E9">
            <w:pPr>
              <w:pStyle w:val="affb"/>
              <w:widowControl w:val="0"/>
              <w:spacing w:after="0"/>
              <w:ind w:firstLine="0"/>
              <w:contextualSpacing w:val="0"/>
            </w:pPr>
            <w:r w:rsidRPr="008731BC">
              <w:t>эскизный проект</w:t>
            </w:r>
            <w:r w:rsidR="003B1EFF">
              <w:t>;</w:t>
            </w:r>
          </w:p>
        </w:tc>
      </w:tr>
      <w:tr w:rsidR="003C6A77" w:rsidRPr="008731BC" w14:paraId="69165C4B" w14:textId="77777777" w:rsidTr="005F28E9">
        <w:tc>
          <w:tcPr>
            <w:tcW w:w="1369" w:type="dxa"/>
            <w:vAlign w:val="center"/>
          </w:tcPr>
          <w:p w14:paraId="3F41DE2C" w14:textId="76121443" w:rsidR="003C6A77" w:rsidRPr="008731BC" w:rsidRDefault="003C6A77" w:rsidP="00DE103F">
            <w:pPr>
              <w:pStyle w:val="affb"/>
              <w:widowControl w:val="0"/>
              <w:spacing w:after="0"/>
              <w:ind w:firstLine="0"/>
              <w:contextualSpacing w:val="0"/>
              <w:jc w:val="left"/>
            </w:pPr>
            <w:r w:rsidRPr="008731BC">
              <w:rPr>
                <w:rFonts w:cs="Arial"/>
                <w:color w:val="000000"/>
              </w:rPr>
              <w:t>Э</w:t>
            </w:r>
            <w:r w:rsidR="00DE103F">
              <w:rPr>
                <w:rFonts w:cs="Arial"/>
                <w:color w:val="000000"/>
              </w:rPr>
              <w:t>СИ</w:t>
            </w:r>
          </w:p>
        </w:tc>
        <w:tc>
          <w:tcPr>
            <w:tcW w:w="396" w:type="dxa"/>
            <w:vAlign w:val="bottom"/>
          </w:tcPr>
          <w:p w14:paraId="5CF52037" w14:textId="77777777" w:rsidR="003C6A77" w:rsidRPr="008731BC" w:rsidRDefault="003C6A77" w:rsidP="00EB0ED3">
            <w:pPr>
              <w:pStyle w:val="affb"/>
              <w:widowControl w:val="0"/>
              <w:spacing w:after="0"/>
              <w:ind w:firstLine="0"/>
              <w:contextualSpacing w:val="0"/>
              <w:jc w:val="center"/>
            </w:pPr>
            <w:r w:rsidRPr="008731BC">
              <w:t>—</w:t>
            </w:r>
          </w:p>
        </w:tc>
        <w:tc>
          <w:tcPr>
            <w:tcW w:w="7512" w:type="dxa"/>
            <w:vAlign w:val="bottom"/>
          </w:tcPr>
          <w:p w14:paraId="42E1BCD7" w14:textId="32413B95" w:rsidR="003C6A77" w:rsidRPr="008731BC" w:rsidRDefault="00DE103F" w:rsidP="00DE103F">
            <w:pPr>
              <w:pStyle w:val="affb"/>
              <w:widowControl w:val="0"/>
              <w:spacing w:after="0"/>
              <w:ind w:firstLine="0"/>
              <w:contextualSpacing w:val="0"/>
            </w:pPr>
            <w:r>
              <w:t>электронная структура изделия</w:t>
            </w:r>
            <w:r w:rsidR="006B6176">
              <w:t>.</w:t>
            </w:r>
          </w:p>
        </w:tc>
      </w:tr>
    </w:tbl>
    <w:p w14:paraId="19DFA16F" w14:textId="0EFB5BED" w:rsidR="00C41458" w:rsidRDefault="00944A6D" w:rsidP="006B6176">
      <w:pPr>
        <w:pStyle w:val="1"/>
      </w:pPr>
      <w:bookmarkStart w:id="39" w:name="_Toc38885089"/>
      <w:bookmarkStart w:id="40" w:name="_Toc38885090"/>
      <w:bookmarkStart w:id="41" w:name="_Toc38885091"/>
      <w:bookmarkStart w:id="42" w:name="_Toc38885092"/>
      <w:bookmarkStart w:id="43" w:name="_Toc38885093"/>
      <w:bookmarkStart w:id="44" w:name="_Toc38885094"/>
      <w:bookmarkStart w:id="45" w:name="_Toc38885095"/>
      <w:bookmarkStart w:id="46" w:name="_Toc38885096"/>
      <w:bookmarkStart w:id="47" w:name="_Toc38885097"/>
      <w:bookmarkStart w:id="48" w:name="_Toc76828549"/>
      <w:bookmarkStart w:id="49" w:name="_Toc134367371"/>
      <w:bookmarkStart w:id="50" w:name="_Toc217651409"/>
      <w:bookmarkStart w:id="51" w:name="_Toc530058033"/>
      <w:bookmarkStart w:id="52" w:name="_Toc38989290"/>
      <w:bookmarkStart w:id="53" w:name="_Toc57226910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r>
        <w:t>Основные положения</w:t>
      </w:r>
      <w:bookmarkEnd w:id="48"/>
      <w:bookmarkEnd w:id="49"/>
      <w:bookmarkEnd w:id="50"/>
      <w:r w:rsidR="005F28E9">
        <w:t xml:space="preserve"> </w:t>
      </w:r>
    </w:p>
    <w:p w14:paraId="288245CA" w14:textId="683BB4A2" w:rsidR="005F28E9" w:rsidRPr="00284D9B" w:rsidRDefault="00FC1385" w:rsidP="006C5434">
      <w:pPr>
        <w:pStyle w:val="afff1"/>
      </w:pPr>
      <w:bookmarkStart w:id="54" w:name="_Toc113550910"/>
      <w:bookmarkEnd w:id="51"/>
      <w:bookmarkEnd w:id="52"/>
      <w:bookmarkEnd w:id="53"/>
      <w:r>
        <w:t>5</w:t>
      </w:r>
      <w:r w:rsidR="006C5434">
        <w:t xml:space="preserve">.1 </w:t>
      </w:r>
      <w:r w:rsidR="009647FE" w:rsidRPr="00284D9B">
        <w:t xml:space="preserve">Разработку </w:t>
      </w:r>
      <w:r w:rsidR="00267AF4" w:rsidRPr="00284D9B">
        <w:t>ЭП</w:t>
      </w:r>
      <w:r w:rsidR="00EB0ED3" w:rsidRPr="00284D9B">
        <w:t xml:space="preserve"> выполняют в соответствии с </w:t>
      </w:r>
      <w:r w:rsidR="005F28E9" w:rsidRPr="00284D9B">
        <w:t xml:space="preserve">ГОСТ </w:t>
      </w:r>
      <w:r w:rsidR="0062251B">
        <w:t xml:space="preserve">Р </w:t>
      </w:r>
      <w:r w:rsidR="005F28E9" w:rsidRPr="00284D9B">
        <w:t>2.103</w:t>
      </w:r>
      <w:r w:rsidR="00EB0ED3" w:rsidRPr="00284D9B">
        <w:t xml:space="preserve"> </w:t>
      </w:r>
      <w:r w:rsidR="005F28E9" w:rsidRPr="00284D9B">
        <w:t xml:space="preserve">с целью </w:t>
      </w:r>
      <w:r w:rsidR="00FA5ACB" w:rsidRPr="00284D9B">
        <w:t xml:space="preserve">обоснования и выбора </w:t>
      </w:r>
      <w:r w:rsidR="005F28E9" w:rsidRPr="00284D9B">
        <w:t xml:space="preserve">принципиальных </w:t>
      </w:r>
      <w:r w:rsidR="006C09D8" w:rsidRPr="00284D9B">
        <w:t>технических решений</w:t>
      </w:r>
      <w:r w:rsidR="005F28E9" w:rsidRPr="00284D9B">
        <w:t xml:space="preserve">, </w:t>
      </w:r>
      <w:r w:rsidR="00FA5ACB" w:rsidRPr="00284D9B">
        <w:t>определяющих общее устройство</w:t>
      </w:r>
      <w:r w:rsidR="00E14323" w:rsidRPr="00284D9B">
        <w:t xml:space="preserve">, структуру и компоновку </w:t>
      </w:r>
      <w:r w:rsidR="003E56EB" w:rsidRPr="00284D9B">
        <w:t>изделия</w:t>
      </w:r>
      <w:r w:rsidR="005F28E9" w:rsidRPr="00284D9B">
        <w:t>, принцип</w:t>
      </w:r>
      <w:r w:rsidR="00FA5ACB" w:rsidRPr="00284D9B">
        <w:t>ы</w:t>
      </w:r>
      <w:r w:rsidR="005F28E9" w:rsidRPr="00284D9B">
        <w:t xml:space="preserve"> </w:t>
      </w:r>
      <w:r w:rsidR="009D7D04" w:rsidRPr="00284D9B">
        <w:t>функционирования</w:t>
      </w:r>
      <w:r w:rsidR="00DD2D19" w:rsidRPr="00284D9B">
        <w:t xml:space="preserve">, изготовления </w:t>
      </w:r>
      <w:r w:rsidR="00E14323" w:rsidRPr="00284D9B">
        <w:t xml:space="preserve">и </w:t>
      </w:r>
      <w:r w:rsidR="005761BE" w:rsidRPr="00284D9B">
        <w:t xml:space="preserve">обеспечения </w:t>
      </w:r>
      <w:r w:rsidR="00E14323" w:rsidRPr="00284D9B">
        <w:t>эксплуатации</w:t>
      </w:r>
      <w:r w:rsidR="006C09D8" w:rsidRPr="00284D9B">
        <w:t xml:space="preserve">, </w:t>
      </w:r>
      <w:r w:rsidR="00E14323" w:rsidRPr="00284D9B">
        <w:t>основные технические</w:t>
      </w:r>
      <w:r w:rsidR="00FA5ACB" w:rsidRPr="00284D9B">
        <w:t xml:space="preserve"> характеристики </w:t>
      </w:r>
      <w:r w:rsidR="00E14323" w:rsidRPr="00284D9B">
        <w:t>изделия</w:t>
      </w:r>
      <w:r w:rsidR="00C717AF">
        <w:t xml:space="preserve"> (включая массогабаритные)</w:t>
      </w:r>
      <w:r w:rsidR="00FA5ACB" w:rsidRPr="00284D9B">
        <w:t xml:space="preserve">, обеспечивающих </w:t>
      </w:r>
      <w:r w:rsidR="006C09D8" w:rsidRPr="00284D9B">
        <w:t>выполнени</w:t>
      </w:r>
      <w:r w:rsidR="00FA5ACB" w:rsidRPr="00284D9B">
        <w:t>е</w:t>
      </w:r>
      <w:r w:rsidR="006C09D8" w:rsidRPr="00284D9B">
        <w:t xml:space="preserve"> заданных в ТЗ требований</w:t>
      </w:r>
      <w:r w:rsidR="00FA5ACB" w:rsidRPr="00284D9B">
        <w:t xml:space="preserve"> и </w:t>
      </w:r>
      <w:r w:rsidR="006C09D8" w:rsidRPr="00284D9B">
        <w:t>возможност</w:t>
      </w:r>
      <w:r w:rsidR="00FA5ACB" w:rsidRPr="00284D9B">
        <w:t>ь</w:t>
      </w:r>
      <w:r w:rsidR="006C09D8" w:rsidRPr="00284D9B">
        <w:t xml:space="preserve"> изготовления изделия в условиях промышленного производства</w:t>
      </w:r>
      <w:r w:rsidR="005F28E9" w:rsidRPr="00284D9B">
        <w:t>.</w:t>
      </w:r>
    </w:p>
    <w:p w14:paraId="568B721C" w14:textId="633C9E57" w:rsidR="003E56EB" w:rsidRPr="00284D9B" w:rsidRDefault="00FC1385" w:rsidP="006C5434">
      <w:pPr>
        <w:pStyle w:val="afff1"/>
      </w:pPr>
      <w:r>
        <w:t>5</w:t>
      </w:r>
      <w:r w:rsidR="006C5434">
        <w:t xml:space="preserve">.2 </w:t>
      </w:r>
      <w:r w:rsidR="003E56EB" w:rsidRPr="00284D9B">
        <w:t xml:space="preserve">При необходимости, при </w:t>
      </w:r>
      <w:r w:rsidR="00284D9B" w:rsidRPr="00284D9B">
        <w:t>разработке</w:t>
      </w:r>
      <w:r w:rsidR="003E56EB" w:rsidRPr="00284D9B">
        <w:t xml:space="preserve"> ЭП могут рассматриваться варианты конструкции изделия. </w:t>
      </w:r>
      <w:r w:rsidR="008731BC" w:rsidRPr="00284D9B">
        <w:t xml:space="preserve">В этом случае </w:t>
      </w:r>
      <w:r w:rsidR="00284D9B" w:rsidRPr="00284D9B">
        <w:t>в</w:t>
      </w:r>
      <w:r w:rsidR="008731BC" w:rsidRPr="00284D9B">
        <w:t xml:space="preserve"> ЭП </w:t>
      </w:r>
      <w:r w:rsidR="00284D9B" w:rsidRPr="00284D9B">
        <w:t>должен быть отражен</w:t>
      </w:r>
      <w:r w:rsidR="008731BC" w:rsidRPr="00284D9B">
        <w:t xml:space="preserve"> выбор и обоснование предпочтительного технического решения.</w:t>
      </w:r>
    </w:p>
    <w:p w14:paraId="304611F7" w14:textId="1E0CE161" w:rsidR="00284D9B" w:rsidRPr="0066167D" w:rsidRDefault="00FC1385" w:rsidP="006C5434">
      <w:pPr>
        <w:pStyle w:val="afff1"/>
        <w:rPr>
          <w:rFonts w:cs="Arial"/>
        </w:rPr>
      </w:pPr>
      <w:r w:rsidRPr="0066167D">
        <w:t>5</w:t>
      </w:r>
      <w:r w:rsidR="006C5434" w:rsidRPr="0066167D">
        <w:t xml:space="preserve">.3 </w:t>
      </w:r>
      <w:r w:rsidR="0066167D" w:rsidRPr="0066167D">
        <w:t xml:space="preserve">При </w:t>
      </w:r>
      <w:r w:rsidR="0062251B">
        <w:t>разработке</w:t>
      </w:r>
      <w:r w:rsidR="0066167D" w:rsidRPr="0066167D">
        <w:t xml:space="preserve"> ЭП </w:t>
      </w:r>
      <w:r w:rsidR="0066167D" w:rsidRPr="0066167D">
        <w:rPr>
          <w:rFonts w:cs="Arial"/>
        </w:rPr>
        <w:t xml:space="preserve">рекомендуется </w:t>
      </w:r>
      <w:r w:rsidR="0066167D" w:rsidRPr="0066167D">
        <w:t>в</w:t>
      </w:r>
      <w:r w:rsidR="00284D9B" w:rsidRPr="0066167D">
        <w:t xml:space="preserve"> качестве основного метода обоснования конструкторских решений </w:t>
      </w:r>
      <w:r w:rsidR="0066167D" w:rsidRPr="0066167D">
        <w:rPr>
          <w:rFonts w:cs="Arial"/>
        </w:rPr>
        <w:t>применять</w:t>
      </w:r>
      <w:r w:rsidR="00284D9B" w:rsidRPr="0066167D">
        <w:rPr>
          <w:rFonts w:cs="Arial"/>
        </w:rPr>
        <w:t xml:space="preserve"> компьютерное моделирование по ГОСТ</w:t>
      </w:r>
      <w:r w:rsidR="00B87AEA">
        <w:rPr>
          <w:rFonts w:cs="Arial"/>
        </w:rPr>
        <w:t> </w:t>
      </w:r>
      <w:r w:rsidR="00284D9B" w:rsidRPr="0066167D">
        <w:rPr>
          <w:rFonts w:cs="Arial"/>
        </w:rPr>
        <w:t>Р</w:t>
      </w:r>
      <w:r w:rsidR="00B87AEA">
        <w:rPr>
          <w:rFonts w:cs="Arial"/>
        </w:rPr>
        <w:t> </w:t>
      </w:r>
      <w:r w:rsidR="00284D9B" w:rsidRPr="0066167D">
        <w:rPr>
          <w:rFonts w:cs="Arial"/>
        </w:rPr>
        <w:t xml:space="preserve">57412. </w:t>
      </w:r>
    </w:p>
    <w:p w14:paraId="0B2C0B8C" w14:textId="7FDDA650" w:rsidR="00284D9B" w:rsidRPr="0066167D" w:rsidRDefault="0066167D" w:rsidP="006C5434">
      <w:pPr>
        <w:pStyle w:val="afff1"/>
        <w:rPr>
          <w:rFonts w:cs="Arial"/>
        </w:rPr>
      </w:pPr>
      <w:r w:rsidRPr="0066167D">
        <w:rPr>
          <w:rFonts w:cs="Arial"/>
        </w:rPr>
        <w:t>Необходимость разработки и изготовления материальных макетов</w:t>
      </w:r>
      <w:r w:rsidR="00571785">
        <w:rPr>
          <w:rFonts w:cs="Arial"/>
        </w:rPr>
        <w:t>,</w:t>
      </w:r>
      <w:r w:rsidRPr="0066167D">
        <w:rPr>
          <w:rFonts w:cs="Arial"/>
        </w:rPr>
        <w:t xml:space="preserve"> п</w:t>
      </w:r>
      <w:r w:rsidR="00284D9B" w:rsidRPr="0066167D">
        <w:rPr>
          <w:rFonts w:cs="Arial"/>
        </w:rPr>
        <w:t>ри разработке изделия в интересах государственных заказчиков</w:t>
      </w:r>
      <w:r w:rsidR="00571785">
        <w:rPr>
          <w:rFonts w:cs="Arial"/>
        </w:rPr>
        <w:t>,</w:t>
      </w:r>
      <w:r w:rsidR="00284D9B" w:rsidRPr="0066167D">
        <w:rPr>
          <w:rFonts w:cs="Arial"/>
        </w:rPr>
        <w:t xml:space="preserve"> </w:t>
      </w:r>
      <w:r w:rsidRPr="0066167D">
        <w:rPr>
          <w:rFonts w:cs="Arial"/>
        </w:rPr>
        <w:t>должна быть с</w:t>
      </w:r>
      <w:r w:rsidR="00284D9B" w:rsidRPr="0066167D">
        <w:rPr>
          <w:rFonts w:cs="Arial"/>
        </w:rPr>
        <w:t>огласов</w:t>
      </w:r>
      <w:r w:rsidRPr="0066167D">
        <w:rPr>
          <w:rFonts w:cs="Arial"/>
        </w:rPr>
        <w:t>ана</w:t>
      </w:r>
      <w:r w:rsidR="00284D9B" w:rsidRPr="0066167D">
        <w:rPr>
          <w:rFonts w:cs="Arial"/>
        </w:rPr>
        <w:t xml:space="preserve"> с</w:t>
      </w:r>
      <w:r w:rsidRPr="0066167D">
        <w:rPr>
          <w:rFonts w:cs="Arial"/>
        </w:rPr>
        <w:t> </w:t>
      </w:r>
      <w:r w:rsidR="00284D9B" w:rsidRPr="0066167D">
        <w:rPr>
          <w:rFonts w:cs="Arial"/>
        </w:rPr>
        <w:t xml:space="preserve">заказчиком (представительством заказчика). </w:t>
      </w:r>
    </w:p>
    <w:p w14:paraId="01E46B08" w14:textId="39A0DDFA" w:rsidR="00B87AEA" w:rsidRPr="003B1EFF" w:rsidRDefault="00B87AEA" w:rsidP="00B87AEA">
      <w:pPr>
        <w:pStyle w:val="afff1"/>
        <w:rPr>
          <w:rFonts w:cs="Arial"/>
          <w:sz w:val="20"/>
          <w:szCs w:val="20"/>
        </w:rPr>
      </w:pPr>
      <w:r w:rsidRPr="0066167D">
        <w:rPr>
          <w:rFonts w:cs="Arial"/>
          <w:spacing w:val="40"/>
          <w:sz w:val="20"/>
          <w:szCs w:val="20"/>
        </w:rPr>
        <w:t>Примечание –</w:t>
      </w:r>
      <w:r>
        <w:rPr>
          <w:rFonts w:cs="Arial"/>
          <w:sz w:val="20"/>
          <w:szCs w:val="20"/>
        </w:rPr>
        <w:t xml:space="preserve"> </w:t>
      </w:r>
      <w:r w:rsidR="00A30F3C">
        <w:rPr>
          <w:rFonts w:cs="Arial"/>
          <w:sz w:val="20"/>
          <w:szCs w:val="20"/>
        </w:rPr>
        <w:t>Р</w:t>
      </w:r>
      <w:r>
        <w:rPr>
          <w:rFonts w:cs="Arial"/>
          <w:sz w:val="20"/>
          <w:szCs w:val="20"/>
        </w:rPr>
        <w:t xml:space="preserve">азрабатываемые на </w:t>
      </w:r>
      <w:r w:rsidRPr="00B87AEA">
        <w:rPr>
          <w:rFonts w:cs="Arial"/>
          <w:sz w:val="20"/>
          <w:szCs w:val="20"/>
        </w:rPr>
        <w:t>стадии разработки ЭП</w:t>
      </w:r>
      <w:r w:rsidR="00A30F3C">
        <w:rPr>
          <w:rFonts w:cs="Arial"/>
          <w:sz w:val="20"/>
          <w:szCs w:val="20"/>
        </w:rPr>
        <w:t xml:space="preserve"> макеты</w:t>
      </w:r>
      <w:r>
        <w:rPr>
          <w:rFonts w:cs="Arial"/>
          <w:sz w:val="20"/>
          <w:szCs w:val="20"/>
        </w:rPr>
        <w:t>, как правило, служат д</w:t>
      </w:r>
      <w:r w:rsidRPr="0066167D">
        <w:rPr>
          <w:rFonts w:cs="Arial"/>
          <w:sz w:val="20"/>
          <w:szCs w:val="20"/>
        </w:rPr>
        <w:t xml:space="preserve">ля </w:t>
      </w:r>
      <w:r w:rsidR="00A30F3C" w:rsidRPr="00A30F3C">
        <w:rPr>
          <w:rFonts w:cs="Arial"/>
          <w:sz w:val="20"/>
          <w:szCs w:val="20"/>
        </w:rPr>
        <w:t xml:space="preserve">проверки принципов работы изделия или его </w:t>
      </w:r>
      <w:r w:rsidR="00A30F3C">
        <w:rPr>
          <w:rFonts w:cs="Arial"/>
          <w:sz w:val="20"/>
          <w:szCs w:val="20"/>
        </w:rPr>
        <w:t>СЧ,</w:t>
      </w:r>
      <w:r w:rsidR="00A30F3C" w:rsidRPr="0066167D">
        <w:rPr>
          <w:rFonts w:cs="Arial"/>
          <w:sz w:val="20"/>
          <w:szCs w:val="20"/>
        </w:rPr>
        <w:t xml:space="preserve"> </w:t>
      </w:r>
      <w:r w:rsidRPr="0066167D">
        <w:rPr>
          <w:rFonts w:cs="Arial"/>
          <w:sz w:val="20"/>
          <w:szCs w:val="20"/>
        </w:rPr>
        <w:t>проведения оценки соответствия разрабатываемого изделия требованиям ТЗ, уточнения компоновки СЧ изделия</w:t>
      </w:r>
      <w:r w:rsidR="00A30F3C" w:rsidRPr="00A30F3C">
        <w:rPr>
          <w:rFonts w:cs="Arial"/>
          <w:sz w:val="20"/>
          <w:szCs w:val="20"/>
        </w:rPr>
        <w:t xml:space="preserve"> и условий размещения в отведенном пространстве</w:t>
      </w:r>
      <w:r w:rsidRPr="0066167D">
        <w:rPr>
          <w:rFonts w:cs="Arial"/>
          <w:sz w:val="20"/>
          <w:szCs w:val="20"/>
        </w:rPr>
        <w:t>, оценки его эргономических характеристик и решения других задач</w:t>
      </w:r>
      <w:r>
        <w:rPr>
          <w:rFonts w:cs="Arial"/>
          <w:sz w:val="20"/>
          <w:szCs w:val="20"/>
        </w:rPr>
        <w:t>.</w:t>
      </w:r>
    </w:p>
    <w:p w14:paraId="3F6D8B21" w14:textId="77777777" w:rsidR="000B3761" w:rsidRDefault="000B3761" w:rsidP="005907A7">
      <w:pPr>
        <w:pStyle w:val="afff1"/>
        <w:rPr>
          <w:rFonts w:cs="Arial"/>
        </w:rPr>
      </w:pPr>
    </w:p>
    <w:p w14:paraId="687F4249" w14:textId="77777777" w:rsidR="000B3761" w:rsidRDefault="000B3761" w:rsidP="005907A7">
      <w:pPr>
        <w:pStyle w:val="afff1"/>
        <w:rPr>
          <w:rFonts w:cs="Arial"/>
        </w:rPr>
      </w:pPr>
    </w:p>
    <w:p w14:paraId="05F6D289" w14:textId="45AF1702" w:rsidR="005907A7" w:rsidRPr="0066167D" w:rsidRDefault="00284D9B" w:rsidP="005907A7">
      <w:pPr>
        <w:pStyle w:val="afff1"/>
        <w:rPr>
          <w:rFonts w:cs="Arial"/>
        </w:rPr>
      </w:pPr>
      <w:r w:rsidRPr="0066167D">
        <w:rPr>
          <w:rFonts w:cs="Arial"/>
        </w:rPr>
        <w:lastRenderedPageBreak/>
        <w:t>КД на материальные макеты</w:t>
      </w:r>
      <w:r w:rsidR="00946533" w:rsidRPr="0066167D">
        <w:rPr>
          <w:rFonts w:cs="Arial"/>
        </w:rPr>
        <w:t xml:space="preserve"> в состав КД ЭП не включают.</w:t>
      </w:r>
    </w:p>
    <w:p w14:paraId="379C65B6" w14:textId="60953218" w:rsidR="005907A7" w:rsidRPr="003B1EFF" w:rsidRDefault="005907A7" w:rsidP="005907A7">
      <w:pPr>
        <w:pStyle w:val="afff1"/>
        <w:rPr>
          <w:rFonts w:cs="Arial"/>
          <w:sz w:val="20"/>
          <w:szCs w:val="20"/>
        </w:rPr>
      </w:pPr>
      <w:r w:rsidRPr="0066167D">
        <w:rPr>
          <w:rFonts w:cs="Arial"/>
          <w:spacing w:val="40"/>
          <w:sz w:val="20"/>
          <w:szCs w:val="20"/>
        </w:rPr>
        <w:t>Примечание –</w:t>
      </w:r>
      <w:r w:rsidRPr="0066167D">
        <w:rPr>
          <w:rFonts w:cs="Arial"/>
          <w:sz w:val="20"/>
          <w:szCs w:val="20"/>
        </w:rPr>
        <w:t xml:space="preserve"> При этом в пояснительной записке ЭП приводят описание макетов</w:t>
      </w:r>
      <w:r w:rsidR="00FD659C">
        <w:rPr>
          <w:rFonts w:cs="Arial"/>
          <w:sz w:val="20"/>
          <w:szCs w:val="20"/>
        </w:rPr>
        <w:t>,</w:t>
      </w:r>
      <w:r w:rsidR="005C2936" w:rsidRPr="005C2936">
        <w:rPr>
          <w:rFonts w:cs="Arial"/>
          <w:sz w:val="20"/>
          <w:szCs w:val="20"/>
        </w:rPr>
        <w:t xml:space="preserve"> </w:t>
      </w:r>
      <w:r w:rsidR="005C2936" w:rsidRPr="0066167D">
        <w:rPr>
          <w:rFonts w:cs="Arial"/>
          <w:sz w:val="20"/>
          <w:szCs w:val="20"/>
        </w:rPr>
        <w:t>а также</w:t>
      </w:r>
      <w:r w:rsidR="00FD659C">
        <w:rPr>
          <w:rFonts w:cs="Arial"/>
          <w:sz w:val="20"/>
          <w:szCs w:val="20"/>
        </w:rPr>
        <w:t xml:space="preserve"> обозначения основных КД по которым они изготавливались.</w:t>
      </w:r>
    </w:p>
    <w:p w14:paraId="6A810899" w14:textId="3F25F0C8" w:rsidR="001D301C" w:rsidRPr="00D5576A" w:rsidRDefault="00FC1385" w:rsidP="006C5434">
      <w:pPr>
        <w:pStyle w:val="afff1"/>
        <w:rPr>
          <w:szCs w:val="24"/>
        </w:rPr>
      </w:pPr>
      <w:r w:rsidRPr="009215C0">
        <w:rPr>
          <w:rFonts w:cs="Arial"/>
        </w:rPr>
        <w:t>5</w:t>
      </w:r>
      <w:r w:rsidR="006C5434" w:rsidRPr="009215C0">
        <w:rPr>
          <w:rFonts w:cs="Arial"/>
        </w:rPr>
        <w:t xml:space="preserve">.4 </w:t>
      </w:r>
      <w:r w:rsidR="001D301C" w:rsidRPr="009215C0">
        <w:rPr>
          <w:rFonts w:cs="Arial"/>
        </w:rPr>
        <w:t>Испытания материальных макетов выполняют по программе и методике испытаний, разработанной в соответствии с ГОСТ Р 2.106</w:t>
      </w:r>
      <w:r w:rsidR="00EC7CAC" w:rsidRPr="009215C0">
        <w:rPr>
          <w:rFonts w:cs="Arial"/>
        </w:rPr>
        <w:t>–2019 (подраздел 4.11)</w:t>
      </w:r>
      <w:r w:rsidR="001D301C" w:rsidRPr="009215C0">
        <w:rPr>
          <w:rFonts w:cs="Arial"/>
        </w:rPr>
        <w:t xml:space="preserve">, </w:t>
      </w:r>
      <w:r w:rsidR="00195EF9" w:rsidRPr="009215C0">
        <w:rPr>
          <w:rFonts w:cs="Arial"/>
        </w:rPr>
        <w:t>а</w:t>
      </w:r>
      <w:r w:rsidR="001D301C" w:rsidRPr="009215C0">
        <w:rPr>
          <w:rFonts w:cs="Arial"/>
        </w:rPr>
        <w:t xml:space="preserve"> </w:t>
      </w:r>
      <w:r w:rsidR="008116F9">
        <w:rPr>
          <w:rFonts w:cs="Arial"/>
        </w:rPr>
        <w:t xml:space="preserve">испытания </w:t>
      </w:r>
      <w:r w:rsidR="001D301C" w:rsidRPr="009215C0">
        <w:rPr>
          <w:rFonts w:cs="Arial"/>
        </w:rPr>
        <w:t>компьютерны</w:t>
      </w:r>
      <w:r w:rsidR="00195EF9" w:rsidRPr="009215C0">
        <w:rPr>
          <w:rFonts w:cs="Arial"/>
        </w:rPr>
        <w:t>х</w:t>
      </w:r>
      <w:r w:rsidR="001D301C" w:rsidRPr="009215C0">
        <w:rPr>
          <w:rFonts w:cs="Arial"/>
        </w:rPr>
        <w:t xml:space="preserve"> модел</w:t>
      </w:r>
      <w:r w:rsidR="00195EF9" w:rsidRPr="009215C0">
        <w:rPr>
          <w:rFonts w:cs="Arial"/>
        </w:rPr>
        <w:t>ей</w:t>
      </w:r>
      <w:r w:rsidR="001D301C" w:rsidRPr="009215C0">
        <w:rPr>
          <w:rFonts w:cs="Arial"/>
        </w:rPr>
        <w:t xml:space="preserve"> – в соо</w:t>
      </w:r>
      <w:r w:rsidR="001D301C">
        <w:t>тветствии со стандартами организации.</w:t>
      </w:r>
    </w:p>
    <w:p w14:paraId="7E52CDBC" w14:textId="410F8596" w:rsidR="008116F9" w:rsidRPr="00F40878" w:rsidRDefault="008116F9" w:rsidP="008116F9">
      <w:pPr>
        <w:pStyle w:val="afff1"/>
        <w:rPr>
          <w:rFonts w:cs="Arial"/>
          <w:sz w:val="20"/>
          <w:szCs w:val="20"/>
        </w:rPr>
      </w:pPr>
      <w:r w:rsidRPr="00F40878">
        <w:rPr>
          <w:rFonts w:cs="Arial"/>
          <w:spacing w:val="40"/>
          <w:sz w:val="20"/>
          <w:szCs w:val="20"/>
        </w:rPr>
        <w:t>Примечание –</w:t>
      </w:r>
      <w:r w:rsidRPr="00F40878">
        <w:rPr>
          <w:rFonts w:cs="Arial"/>
          <w:sz w:val="20"/>
          <w:szCs w:val="20"/>
        </w:rPr>
        <w:t xml:space="preserve"> П</w:t>
      </w:r>
      <w:r w:rsidR="00F40878" w:rsidRPr="00F40878">
        <w:rPr>
          <w:rFonts w:cs="Arial"/>
          <w:sz w:val="20"/>
          <w:szCs w:val="20"/>
        </w:rPr>
        <w:t>еред проведением испытания компьютерной модели изделия рекомендуется пров</w:t>
      </w:r>
      <w:r w:rsidR="00625ACC">
        <w:rPr>
          <w:rFonts w:cs="Arial"/>
          <w:sz w:val="20"/>
          <w:szCs w:val="20"/>
        </w:rPr>
        <w:t>ести</w:t>
      </w:r>
      <w:r w:rsidR="00F40878" w:rsidRPr="00F40878">
        <w:rPr>
          <w:rFonts w:cs="Arial"/>
          <w:sz w:val="20"/>
          <w:szCs w:val="20"/>
        </w:rPr>
        <w:t xml:space="preserve"> оценку ее адекватности</w:t>
      </w:r>
      <w:r w:rsidRPr="00F40878">
        <w:rPr>
          <w:rFonts w:cs="Arial"/>
          <w:sz w:val="20"/>
          <w:szCs w:val="20"/>
        </w:rPr>
        <w:t>.</w:t>
      </w:r>
    </w:p>
    <w:p w14:paraId="26EF7668" w14:textId="37B41706" w:rsidR="00284D9B" w:rsidRDefault="00FC1385" w:rsidP="006C5434">
      <w:pPr>
        <w:pStyle w:val="afff1"/>
      </w:pPr>
      <w:r w:rsidRPr="00F40878">
        <w:t>5</w:t>
      </w:r>
      <w:r w:rsidR="006C5434" w:rsidRPr="00F40878">
        <w:t xml:space="preserve">.5 </w:t>
      </w:r>
      <w:r w:rsidR="005F28E9" w:rsidRPr="00F40878">
        <w:t xml:space="preserve">Типовой </w:t>
      </w:r>
      <w:r w:rsidR="00284D9B" w:rsidRPr="00F40878">
        <w:t>состав</w:t>
      </w:r>
      <w:r w:rsidR="00525E39" w:rsidRPr="00F40878">
        <w:t xml:space="preserve"> работ</w:t>
      </w:r>
      <w:r w:rsidR="00F94462" w:rsidRPr="00F40878">
        <w:t>, выполняемых</w:t>
      </w:r>
      <w:r w:rsidR="00F94462">
        <w:t xml:space="preserve"> при разработке </w:t>
      </w:r>
      <w:r w:rsidR="00DD2D19">
        <w:t>ЭП</w:t>
      </w:r>
      <w:r w:rsidR="00F94462">
        <w:t>,</w:t>
      </w:r>
      <w:r w:rsidR="00525E39" w:rsidRPr="00140E8A">
        <w:t xml:space="preserve"> приведен в приложении А.</w:t>
      </w:r>
      <w:r w:rsidR="00284D9B" w:rsidRPr="00284D9B">
        <w:t xml:space="preserve"> </w:t>
      </w:r>
    </w:p>
    <w:p w14:paraId="56A51D32" w14:textId="77777777" w:rsidR="002A5FA7" w:rsidRDefault="00284D9B" w:rsidP="006C5434">
      <w:pPr>
        <w:pStyle w:val="afff1"/>
      </w:pPr>
      <w:bookmarkStart w:id="55" w:name="_Hlk221197529"/>
      <w:r>
        <w:t>Конкретный п</w:t>
      </w:r>
      <w:r w:rsidRPr="00140E8A">
        <w:t>еречень работ</w:t>
      </w:r>
      <w:r>
        <w:t>,</w:t>
      </w:r>
      <w:r w:rsidRPr="00140E8A">
        <w:t xml:space="preserve"> </w:t>
      </w:r>
      <w:r>
        <w:t xml:space="preserve">выполняемых </w:t>
      </w:r>
      <w:r w:rsidR="0062251B" w:rsidRPr="0062251B">
        <w:t xml:space="preserve">при разработке </w:t>
      </w:r>
      <w:r>
        <w:t xml:space="preserve">ЭП, </w:t>
      </w:r>
      <w:r w:rsidRPr="00140E8A">
        <w:t>определяет</w:t>
      </w:r>
      <w:r>
        <w:t xml:space="preserve"> организация-</w:t>
      </w:r>
      <w:r w:rsidRPr="00140E8A">
        <w:t>разработчик в зависимости от</w:t>
      </w:r>
      <w:r>
        <w:t xml:space="preserve"> требований ТЗ, </w:t>
      </w:r>
      <w:r w:rsidRPr="00140E8A">
        <w:t>назначения изделия</w:t>
      </w:r>
      <w:r>
        <w:t>, условий применения</w:t>
      </w:r>
      <w:r w:rsidRPr="00140E8A">
        <w:t xml:space="preserve"> и согласовывает</w:t>
      </w:r>
      <w:r>
        <w:t xml:space="preserve"> </w:t>
      </w:r>
      <w:r w:rsidR="0062251B">
        <w:t xml:space="preserve">его </w:t>
      </w:r>
      <w:r w:rsidRPr="00140E8A">
        <w:t>с заказчиком (представительством заказчика</w:t>
      </w:r>
      <w:r w:rsidR="001C7BFD">
        <w:t>)</w:t>
      </w:r>
      <w:r w:rsidRPr="00140E8A">
        <w:t>, если изделие разрабатыва</w:t>
      </w:r>
      <w:r>
        <w:t>ю</w:t>
      </w:r>
      <w:r w:rsidRPr="00140E8A">
        <w:t>т по заказ</w:t>
      </w:r>
      <w:r w:rsidR="0062251B">
        <w:t>у</w:t>
      </w:r>
      <w:r w:rsidRPr="00140E8A">
        <w:t xml:space="preserve"> </w:t>
      </w:r>
      <w:r>
        <w:t>государственного заказчика</w:t>
      </w:r>
      <w:r w:rsidRPr="00140E8A">
        <w:t>.</w:t>
      </w:r>
    </w:p>
    <w:p w14:paraId="6B48F989" w14:textId="3754B243" w:rsidR="002A5FA7" w:rsidRDefault="00284D9B" w:rsidP="002A5FA7">
      <w:pPr>
        <w:pStyle w:val="afff2"/>
      </w:pPr>
      <w:r>
        <w:t xml:space="preserve"> </w:t>
      </w:r>
      <w:r w:rsidR="002A5FA7" w:rsidRPr="00EC7FB0">
        <w:rPr>
          <w:spacing w:val="40"/>
        </w:rPr>
        <w:t>Примечание</w:t>
      </w:r>
      <w:r w:rsidR="002A5FA7" w:rsidRPr="00EC7FB0">
        <w:t xml:space="preserve"> – </w:t>
      </w:r>
      <w:r w:rsidR="00EC7FB0" w:rsidRPr="00EC7FB0">
        <w:t xml:space="preserve">Работы, выполненные на предыдущей стадии, не повторяют на стадии разработки ЭП </w:t>
      </w:r>
      <w:r w:rsidR="002A5FA7" w:rsidRPr="00EC7FB0">
        <w:t xml:space="preserve">в том случае если </w:t>
      </w:r>
      <w:r w:rsidR="00EC7FB0" w:rsidRPr="00EC7FB0">
        <w:t xml:space="preserve">их повторное выполнение </w:t>
      </w:r>
      <w:r w:rsidR="002A5FA7" w:rsidRPr="00EC7FB0">
        <w:t>не мо</w:t>
      </w:r>
      <w:r w:rsidR="00EC7FB0" w:rsidRPr="00EC7FB0">
        <w:t>жет</w:t>
      </w:r>
      <w:r w:rsidR="002A5FA7" w:rsidRPr="00EC7FB0">
        <w:t xml:space="preserve"> дать дополнительных данных. В</w:t>
      </w:r>
      <w:r w:rsidR="00EC7FB0" w:rsidRPr="00EC7FB0">
        <w:t> </w:t>
      </w:r>
      <w:r w:rsidR="002A5FA7" w:rsidRPr="00EC7FB0">
        <w:t>этом случае результаты ранее выполненных работ отражают в пояснительной записке.</w:t>
      </w:r>
      <w:r w:rsidR="002A5FA7" w:rsidRPr="002A5FA7">
        <w:t xml:space="preserve"> </w:t>
      </w:r>
    </w:p>
    <w:p w14:paraId="343FACD8" w14:textId="205FA6C9" w:rsidR="005B3732" w:rsidRPr="006B6176" w:rsidRDefault="00531E78" w:rsidP="00CC5442">
      <w:pPr>
        <w:pStyle w:val="1"/>
        <w:ind w:left="709" w:firstLine="0"/>
      </w:pPr>
      <w:bookmarkStart w:id="56" w:name="_Toc217651410"/>
      <w:bookmarkEnd w:id="55"/>
      <w:r w:rsidRPr="006B6176">
        <w:t>Общие т</w:t>
      </w:r>
      <w:r w:rsidR="005B3732" w:rsidRPr="006B6176">
        <w:t xml:space="preserve">ребования к конструкторской документации </w:t>
      </w:r>
      <w:r w:rsidR="00CC5442">
        <w:br/>
      </w:r>
      <w:r w:rsidR="00525E39" w:rsidRPr="006B6176">
        <w:t xml:space="preserve">эскизного </w:t>
      </w:r>
      <w:r w:rsidR="005B3732" w:rsidRPr="006B6176">
        <w:t>проекта</w:t>
      </w:r>
      <w:bookmarkEnd w:id="56"/>
    </w:p>
    <w:p w14:paraId="2C26196D" w14:textId="0D8573AD" w:rsidR="000C6645" w:rsidRDefault="00FC1385" w:rsidP="006C5434">
      <w:pPr>
        <w:pStyle w:val="afff1"/>
      </w:pPr>
      <w:r>
        <w:t>6</w:t>
      </w:r>
      <w:r w:rsidR="006C5434">
        <w:t xml:space="preserve">.1 </w:t>
      </w:r>
      <w:r w:rsidR="00C34550" w:rsidRPr="006C5434">
        <w:t xml:space="preserve">Номенклатуру </w:t>
      </w:r>
      <w:r w:rsidR="00FD1FC0" w:rsidRPr="006C5434">
        <w:t>КД</w:t>
      </w:r>
      <w:r w:rsidR="00DD2D19" w:rsidRPr="006C5434">
        <w:t>,</w:t>
      </w:r>
      <w:r w:rsidR="00FD1FC0" w:rsidRPr="006C5434">
        <w:t xml:space="preserve"> </w:t>
      </w:r>
      <w:r w:rsidR="000C6645" w:rsidRPr="006C5434">
        <w:t>разрабатываем</w:t>
      </w:r>
      <w:r w:rsidR="0033221E">
        <w:t>ой</w:t>
      </w:r>
      <w:r w:rsidR="000C6645" w:rsidRPr="006C5434">
        <w:t xml:space="preserve"> </w:t>
      </w:r>
      <w:r w:rsidR="00BB2A1B" w:rsidRPr="006C5434">
        <w:t>в соответствии с ГОСТ Р 2.102</w:t>
      </w:r>
      <w:r w:rsidR="00BB2A1B">
        <w:t xml:space="preserve"> </w:t>
      </w:r>
      <w:r w:rsidR="000C6645" w:rsidRPr="006C5434">
        <w:t>в состав</w:t>
      </w:r>
      <w:r w:rsidR="003C6A77" w:rsidRPr="006C5434">
        <w:t>е</w:t>
      </w:r>
      <w:r w:rsidR="000C6645" w:rsidRPr="006C5434">
        <w:t xml:space="preserve"> </w:t>
      </w:r>
      <w:r w:rsidR="008731BC" w:rsidRPr="006C5434">
        <w:t>ЭП, устанавливают</w:t>
      </w:r>
      <w:r w:rsidR="00DD2D19" w:rsidRPr="006C5434">
        <w:t xml:space="preserve"> </w:t>
      </w:r>
      <w:r w:rsidR="008731BC" w:rsidRPr="006C5434">
        <w:t xml:space="preserve">в </w:t>
      </w:r>
      <w:r w:rsidR="008731BC" w:rsidRPr="00EC3FF6">
        <w:t>ТЗ и</w:t>
      </w:r>
      <w:r w:rsidR="00050771" w:rsidRPr="00EC3FF6">
        <w:t>/</w:t>
      </w:r>
      <w:r w:rsidR="008731BC" w:rsidRPr="00EC3FF6">
        <w:t>или протоколе рассмотрения технического предложения</w:t>
      </w:r>
      <w:r w:rsidR="000C6645" w:rsidRPr="00EC3FF6">
        <w:t>.</w:t>
      </w:r>
    </w:p>
    <w:p w14:paraId="4ADF6CD6" w14:textId="18CDBAC9" w:rsidR="00316EDA" w:rsidRPr="00316EDA" w:rsidRDefault="00316EDA" w:rsidP="00316EDA">
      <w:pPr>
        <w:pStyle w:val="afff1"/>
        <w:rPr>
          <w:rFonts w:cs="Arial"/>
          <w:sz w:val="20"/>
          <w:szCs w:val="20"/>
        </w:rPr>
      </w:pPr>
      <w:r w:rsidRPr="00F40878">
        <w:rPr>
          <w:rFonts w:cs="Arial"/>
          <w:spacing w:val="40"/>
          <w:sz w:val="20"/>
          <w:szCs w:val="20"/>
        </w:rPr>
        <w:t>Примечание –</w:t>
      </w:r>
      <w:r w:rsidRPr="00F40878">
        <w:rPr>
          <w:rFonts w:cs="Arial"/>
          <w:sz w:val="20"/>
          <w:szCs w:val="20"/>
        </w:rPr>
        <w:t xml:space="preserve"> </w:t>
      </w:r>
      <w:r w:rsidRPr="00316EDA">
        <w:rPr>
          <w:rFonts w:cs="Arial"/>
          <w:sz w:val="20"/>
          <w:szCs w:val="20"/>
        </w:rPr>
        <w:t>В состав ЭП могут быть включены специализированные электронные модели</w:t>
      </w:r>
      <w:r>
        <w:rPr>
          <w:rFonts w:cs="Arial"/>
          <w:sz w:val="20"/>
          <w:szCs w:val="20"/>
        </w:rPr>
        <w:t xml:space="preserve">, описывающие </w:t>
      </w:r>
      <w:r w:rsidRPr="00316EDA">
        <w:rPr>
          <w:rFonts w:cs="Arial"/>
          <w:sz w:val="20"/>
          <w:szCs w:val="20"/>
        </w:rPr>
        <w:t>логик</w:t>
      </w:r>
      <w:r>
        <w:rPr>
          <w:rFonts w:cs="Arial"/>
          <w:sz w:val="20"/>
          <w:szCs w:val="20"/>
        </w:rPr>
        <w:t>у и</w:t>
      </w:r>
      <w:r w:rsidRPr="00316EDA">
        <w:rPr>
          <w:rFonts w:cs="Arial"/>
          <w:sz w:val="20"/>
          <w:szCs w:val="20"/>
        </w:rPr>
        <w:t xml:space="preserve"> принцип работы изделия</w:t>
      </w:r>
      <w:r>
        <w:rPr>
          <w:rFonts w:cs="Arial"/>
          <w:sz w:val="20"/>
          <w:szCs w:val="20"/>
        </w:rPr>
        <w:t>,</w:t>
      </w:r>
      <w:r w:rsidRPr="00316EDA">
        <w:rPr>
          <w:rFonts w:cs="Arial"/>
          <w:sz w:val="20"/>
          <w:szCs w:val="20"/>
        </w:rPr>
        <w:t xml:space="preserve"> его конструкцию, взаимодействие его СЧ</w:t>
      </w:r>
      <w:r>
        <w:rPr>
          <w:rFonts w:cs="Arial"/>
          <w:sz w:val="20"/>
          <w:szCs w:val="20"/>
        </w:rPr>
        <w:t>,</w:t>
      </w:r>
      <w:r w:rsidRPr="00316EDA">
        <w:rPr>
          <w:rFonts w:cs="Arial"/>
          <w:sz w:val="20"/>
          <w:szCs w:val="20"/>
        </w:rPr>
        <w:t xml:space="preserve"> определяющи</w:t>
      </w:r>
      <w:r>
        <w:rPr>
          <w:rFonts w:cs="Arial"/>
          <w:sz w:val="20"/>
          <w:szCs w:val="20"/>
        </w:rPr>
        <w:t>е</w:t>
      </w:r>
      <w:r w:rsidRPr="00316EDA">
        <w:rPr>
          <w:rFonts w:cs="Arial"/>
          <w:sz w:val="20"/>
          <w:szCs w:val="20"/>
        </w:rPr>
        <w:t xml:space="preserve"> геометрическую форму</w:t>
      </w:r>
      <w:r>
        <w:rPr>
          <w:rFonts w:cs="Arial"/>
          <w:sz w:val="20"/>
          <w:szCs w:val="20"/>
        </w:rPr>
        <w:t xml:space="preserve"> изделия, его габариты,</w:t>
      </w:r>
      <w:r w:rsidRPr="00316EDA">
        <w:t xml:space="preserve"> </w:t>
      </w:r>
      <w:r w:rsidRPr="00316EDA">
        <w:rPr>
          <w:rFonts w:cs="Arial"/>
          <w:sz w:val="20"/>
          <w:szCs w:val="20"/>
        </w:rPr>
        <w:t>установочны</w:t>
      </w:r>
      <w:r>
        <w:rPr>
          <w:rFonts w:cs="Arial"/>
          <w:sz w:val="20"/>
          <w:szCs w:val="20"/>
        </w:rPr>
        <w:t>е</w:t>
      </w:r>
      <w:r w:rsidRPr="00316EDA">
        <w:rPr>
          <w:rFonts w:cs="Arial"/>
          <w:sz w:val="20"/>
          <w:szCs w:val="20"/>
        </w:rPr>
        <w:t xml:space="preserve"> и присоединительны</w:t>
      </w:r>
      <w:r>
        <w:rPr>
          <w:rFonts w:cs="Arial"/>
          <w:sz w:val="20"/>
          <w:szCs w:val="20"/>
        </w:rPr>
        <w:t>е</w:t>
      </w:r>
      <w:r w:rsidRPr="00316EDA">
        <w:rPr>
          <w:rFonts w:cs="Arial"/>
          <w:sz w:val="20"/>
          <w:szCs w:val="20"/>
        </w:rPr>
        <w:t xml:space="preserve"> размер</w:t>
      </w:r>
      <w:r>
        <w:rPr>
          <w:rFonts w:cs="Arial"/>
          <w:sz w:val="20"/>
          <w:szCs w:val="20"/>
        </w:rPr>
        <w:t xml:space="preserve">ы </w:t>
      </w:r>
      <w:r w:rsidRPr="00316EDA">
        <w:rPr>
          <w:rFonts w:cs="Arial"/>
          <w:sz w:val="20"/>
          <w:szCs w:val="20"/>
        </w:rPr>
        <w:t xml:space="preserve">и </w:t>
      </w:r>
      <w:r>
        <w:rPr>
          <w:rFonts w:cs="Arial"/>
          <w:sz w:val="20"/>
          <w:szCs w:val="20"/>
        </w:rPr>
        <w:t>т. п</w:t>
      </w:r>
      <w:r w:rsidRPr="00316EDA">
        <w:rPr>
          <w:rFonts w:cs="Arial"/>
          <w:sz w:val="20"/>
          <w:szCs w:val="20"/>
        </w:rPr>
        <w:t>.</w:t>
      </w:r>
    </w:p>
    <w:p w14:paraId="614AB889" w14:textId="55F5448C" w:rsidR="009D7D04" w:rsidRPr="006C5434" w:rsidRDefault="00FC1385" w:rsidP="006C5434">
      <w:pPr>
        <w:pStyle w:val="afff1"/>
      </w:pPr>
      <w:r>
        <w:t>6</w:t>
      </w:r>
      <w:r w:rsidR="006C5434">
        <w:t xml:space="preserve">.2 </w:t>
      </w:r>
      <w:r w:rsidR="00170FD2">
        <w:t xml:space="preserve">КД </w:t>
      </w:r>
      <w:r w:rsidR="00DD2D19" w:rsidRPr="006C5434">
        <w:t>ЭП</w:t>
      </w:r>
      <w:r w:rsidR="00BB1DD9" w:rsidRPr="006C5434">
        <w:t xml:space="preserve"> может быть представлен</w:t>
      </w:r>
      <w:r w:rsidR="00170FD2">
        <w:t>а</w:t>
      </w:r>
      <w:r w:rsidR="00BB1DD9" w:rsidRPr="006C5434">
        <w:t xml:space="preserve"> в виде совокупности бумажных </w:t>
      </w:r>
      <w:r w:rsidR="00170FD2">
        <w:t>документов</w:t>
      </w:r>
      <w:r w:rsidR="00BB1DD9" w:rsidRPr="006C5434">
        <w:t xml:space="preserve"> и ДЭ по ГОСТ Р 2.05</w:t>
      </w:r>
      <w:r w:rsidR="00DD2D19" w:rsidRPr="006C5434">
        <w:t>1</w:t>
      </w:r>
      <w:r w:rsidR="008731BC" w:rsidRPr="006C5434">
        <w:t xml:space="preserve"> или </w:t>
      </w:r>
      <w:r w:rsidR="009D7D04" w:rsidRPr="006C5434">
        <w:t xml:space="preserve">в виде </w:t>
      </w:r>
      <w:r w:rsidR="006B6176" w:rsidRPr="006C5434">
        <w:t>электронного макета изделия</w:t>
      </w:r>
      <w:r w:rsidR="009D7D04" w:rsidRPr="006C5434">
        <w:t xml:space="preserve"> по ГОСТ Р 2.810</w:t>
      </w:r>
      <w:r w:rsidR="00170FD2" w:rsidRPr="00170FD2">
        <w:t xml:space="preserve"> </w:t>
      </w:r>
      <w:r w:rsidR="00170FD2">
        <w:t>в автоматизированной системе управления данными об изделии.</w:t>
      </w:r>
    </w:p>
    <w:p w14:paraId="23B2F383" w14:textId="4DD30868" w:rsidR="00BB1DD9" w:rsidRDefault="00BB1DD9" w:rsidP="006C5434">
      <w:pPr>
        <w:pStyle w:val="afff1"/>
      </w:pPr>
      <w:r w:rsidRPr="00BC3401">
        <w:t xml:space="preserve">Форму представления КД </w:t>
      </w:r>
      <w:r w:rsidR="000819E1" w:rsidRPr="00BC3401">
        <w:t>ЭП</w:t>
      </w:r>
      <w:r w:rsidRPr="00BC3401">
        <w:t>, если она не указана в ТЗ и/или протокол</w:t>
      </w:r>
      <w:r w:rsidR="00BC3401" w:rsidRPr="00BC3401">
        <w:t>е</w:t>
      </w:r>
      <w:r w:rsidRPr="00BC3401">
        <w:t xml:space="preserve"> рассмотрения технического предложения, </w:t>
      </w:r>
      <w:r w:rsidR="00FD1FC0" w:rsidRPr="00BC3401">
        <w:t xml:space="preserve">определяет </w:t>
      </w:r>
      <w:r w:rsidR="00C34550" w:rsidRPr="00BC3401">
        <w:t>организация-</w:t>
      </w:r>
      <w:r w:rsidRPr="00BC3401">
        <w:t>разработчик.</w:t>
      </w:r>
      <w:r w:rsidR="00D5576A" w:rsidRPr="00BC3401">
        <w:t xml:space="preserve">  </w:t>
      </w:r>
      <w:r w:rsidRPr="00BC3401">
        <w:t>При разработке издели</w:t>
      </w:r>
      <w:r w:rsidR="00DD04BC">
        <w:t>я</w:t>
      </w:r>
      <w:r w:rsidRPr="00BC3401">
        <w:t xml:space="preserve"> по заказу государственн</w:t>
      </w:r>
      <w:r w:rsidR="00DD04BC">
        <w:t>ого</w:t>
      </w:r>
      <w:r w:rsidRPr="00BC3401">
        <w:t xml:space="preserve"> заказчик</w:t>
      </w:r>
      <w:r w:rsidR="00DD04BC">
        <w:t>а</w:t>
      </w:r>
      <w:r w:rsidRPr="00BC3401">
        <w:t xml:space="preserve"> форма представления КД задается заказчиком в ТЗ.</w:t>
      </w:r>
    </w:p>
    <w:p w14:paraId="64A8F255" w14:textId="537D6AF4" w:rsidR="00C83E4C" w:rsidRPr="00C83E4C" w:rsidRDefault="00C83E4C" w:rsidP="00C83E4C">
      <w:pPr>
        <w:pStyle w:val="afff1"/>
        <w:rPr>
          <w:rFonts w:cs="Arial"/>
          <w:sz w:val="20"/>
          <w:szCs w:val="20"/>
        </w:rPr>
      </w:pPr>
      <w:r w:rsidRPr="00F40878">
        <w:rPr>
          <w:rFonts w:cs="Arial"/>
          <w:spacing w:val="40"/>
          <w:sz w:val="20"/>
          <w:szCs w:val="20"/>
        </w:rPr>
        <w:t>Примечание –</w:t>
      </w:r>
      <w:r w:rsidRPr="00F40878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При представлении КД ЭП </w:t>
      </w:r>
      <w:r w:rsidRPr="00C83E4C">
        <w:rPr>
          <w:rFonts w:cs="Arial"/>
          <w:sz w:val="20"/>
          <w:szCs w:val="20"/>
        </w:rPr>
        <w:t xml:space="preserve">в виде совокупности бумажных документов и ДЭ </w:t>
      </w:r>
      <w:r>
        <w:rPr>
          <w:rFonts w:cs="Arial"/>
          <w:sz w:val="20"/>
          <w:szCs w:val="20"/>
        </w:rPr>
        <w:t xml:space="preserve">в ведомости ЭП в графе «Примечание» </w:t>
      </w:r>
      <w:r w:rsidRPr="00C83E4C">
        <w:rPr>
          <w:rFonts w:cs="Arial"/>
          <w:sz w:val="20"/>
          <w:szCs w:val="20"/>
        </w:rPr>
        <w:t xml:space="preserve">рекомендуется </w:t>
      </w:r>
      <w:r w:rsidR="00F06EA0" w:rsidRPr="00F06EA0">
        <w:rPr>
          <w:rFonts w:cs="Arial"/>
          <w:sz w:val="20"/>
          <w:szCs w:val="20"/>
        </w:rPr>
        <w:t xml:space="preserve">для каждого документа </w:t>
      </w:r>
      <w:r w:rsidRPr="00C83E4C">
        <w:rPr>
          <w:rFonts w:cs="Arial"/>
          <w:sz w:val="20"/>
          <w:szCs w:val="20"/>
        </w:rPr>
        <w:t>указывать форму</w:t>
      </w:r>
      <w:r>
        <w:rPr>
          <w:rFonts w:cs="Arial"/>
          <w:sz w:val="20"/>
          <w:szCs w:val="20"/>
        </w:rPr>
        <w:t xml:space="preserve"> </w:t>
      </w:r>
      <w:r w:rsidRPr="00C83E4C">
        <w:rPr>
          <w:rFonts w:cs="Arial"/>
          <w:sz w:val="20"/>
          <w:szCs w:val="20"/>
        </w:rPr>
        <w:t>представления КД</w:t>
      </w:r>
      <w:r>
        <w:rPr>
          <w:rFonts w:cs="Arial"/>
          <w:sz w:val="20"/>
          <w:szCs w:val="20"/>
        </w:rPr>
        <w:t xml:space="preserve"> (</w:t>
      </w:r>
      <w:r w:rsidRPr="00C83E4C">
        <w:rPr>
          <w:rFonts w:cs="Arial"/>
          <w:sz w:val="20"/>
          <w:szCs w:val="20"/>
        </w:rPr>
        <w:t>бумажн</w:t>
      </w:r>
      <w:r>
        <w:rPr>
          <w:rFonts w:cs="Arial"/>
          <w:sz w:val="20"/>
          <w:szCs w:val="20"/>
        </w:rPr>
        <w:t>ая</w:t>
      </w:r>
      <w:r w:rsidRPr="00C83E4C">
        <w:rPr>
          <w:rFonts w:cs="Arial"/>
          <w:sz w:val="20"/>
          <w:szCs w:val="20"/>
        </w:rPr>
        <w:t xml:space="preserve"> или</w:t>
      </w:r>
      <w:r>
        <w:rPr>
          <w:rFonts w:cs="Arial"/>
          <w:sz w:val="20"/>
          <w:szCs w:val="20"/>
        </w:rPr>
        <w:t xml:space="preserve"> </w:t>
      </w:r>
      <w:r w:rsidRPr="00C83E4C">
        <w:rPr>
          <w:rFonts w:cs="Arial"/>
          <w:sz w:val="20"/>
          <w:szCs w:val="20"/>
        </w:rPr>
        <w:t>электронн</w:t>
      </w:r>
      <w:r>
        <w:rPr>
          <w:rFonts w:cs="Arial"/>
          <w:sz w:val="20"/>
          <w:szCs w:val="20"/>
        </w:rPr>
        <w:t>ая)</w:t>
      </w:r>
      <w:r w:rsidRPr="00C83E4C">
        <w:rPr>
          <w:rFonts w:cs="Arial"/>
          <w:sz w:val="20"/>
          <w:szCs w:val="20"/>
        </w:rPr>
        <w:t>.</w:t>
      </w:r>
    </w:p>
    <w:p w14:paraId="3692E1FD" w14:textId="139C804E" w:rsidR="00170FD2" w:rsidRDefault="00FC1385" w:rsidP="00170FD2">
      <w:pPr>
        <w:pStyle w:val="afff1"/>
      </w:pPr>
      <w:r>
        <w:lastRenderedPageBreak/>
        <w:t>6.</w:t>
      </w:r>
      <w:r w:rsidR="00EA4DAD">
        <w:t>3</w:t>
      </w:r>
      <w:r w:rsidR="00170FD2">
        <w:t xml:space="preserve"> КД Э</w:t>
      </w:r>
      <w:r w:rsidR="00170FD2" w:rsidRPr="00D5576A">
        <w:t>П может быть организован</w:t>
      </w:r>
      <w:r w:rsidR="00170FD2">
        <w:t>а с использованием:</w:t>
      </w:r>
    </w:p>
    <w:p w14:paraId="23DBF055" w14:textId="615814F2" w:rsidR="006C0571" w:rsidRDefault="006C0571" w:rsidP="006C0571">
      <w:pPr>
        <w:pStyle w:val="afff1"/>
      </w:pPr>
      <w:bookmarkStart w:id="57" w:name="_Hlk221200658"/>
      <w:r>
        <w:t xml:space="preserve">-  </w:t>
      </w:r>
      <w:r w:rsidRPr="00D5576A">
        <w:t>ЭС</w:t>
      </w:r>
      <w:r>
        <w:t>И</w:t>
      </w:r>
      <w:r w:rsidRPr="00D5576A">
        <w:t xml:space="preserve"> </w:t>
      </w:r>
      <w:r>
        <w:t>по ГОСТ Р 2.053</w:t>
      </w:r>
      <w:r w:rsidRPr="00D5576A">
        <w:t xml:space="preserve"> </w:t>
      </w:r>
      <w:r>
        <w:t>– рекомендуется при представлении ЭП в автоматизированной системе управления данными об изделии (в виде электронного макета изделия или совокупности ДЭ);</w:t>
      </w:r>
    </w:p>
    <w:p w14:paraId="479FA334" w14:textId="2C14C2EB" w:rsidR="006C0571" w:rsidRDefault="006C0571" w:rsidP="006C0571">
      <w:pPr>
        <w:pStyle w:val="afff1"/>
      </w:pPr>
      <w:r>
        <w:t>- ведомостей ЭП (и спецификаций, при наличии).</w:t>
      </w:r>
    </w:p>
    <w:p w14:paraId="5244CFD1" w14:textId="77777777" w:rsidR="006C0571" w:rsidRPr="007B2710" w:rsidRDefault="006C0571" w:rsidP="006C0571">
      <w:pPr>
        <w:pStyle w:val="afff2"/>
        <w:rPr>
          <w:spacing w:val="40"/>
        </w:rPr>
      </w:pPr>
      <w:r w:rsidRPr="007B2710">
        <w:rPr>
          <w:spacing w:val="40"/>
        </w:rPr>
        <w:t>Примечания</w:t>
      </w:r>
    </w:p>
    <w:p w14:paraId="34E55B2B" w14:textId="5BD8EEA1" w:rsidR="006C0571" w:rsidRDefault="006C0571" w:rsidP="006C0571">
      <w:pPr>
        <w:pStyle w:val="afff2"/>
      </w:pPr>
      <w:r>
        <w:t xml:space="preserve">1 Вид ЭСИ по ГОСТ Р 2.053 для представления </w:t>
      </w:r>
      <w:r w:rsidR="00CD3BD6">
        <w:t>Э</w:t>
      </w:r>
      <w:r>
        <w:t xml:space="preserve">П устанавливает организация-разработчик. </w:t>
      </w:r>
    </w:p>
    <w:p w14:paraId="5DE75D15" w14:textId="4EEEB2AF" w:rsidR="006C0571" w:rsidRDefault="006C0571" w:rsidP="006C0571">
      <w:pPr>
        <w:pStyle w:val="afff2"/>
      </w:pPr>
      <w:r>
        <w:t xml:space="preserve">2 При использовании ЭСИ ведомость ЭП может формироваться в качестве производного документа, представляющего состав </w:t>
      </w:r>
      <w:r w:rsidR="00CD3BD6">
        <w:t>Э</w:t>
      </w:r>
      <w:r>
        <w:t>П в странично-ориентированной форме.</w:t>
      </w:r>
    </w:p>
    <w:p w14:paraId="31DA5481" w14:textId="1DED055B" w:rsidR="00EA4DAD" w:rsidRDefault="00EA4DAD" w:rsidP="00EA4DAD">
      <w:pPr>
        <w:pStyle w:val="afff1"/>
      </w:pPr>
      <w:bookmarkStart w:id="58" w:name="_Hlk221203527"/>
      <w:r>
        <w:t xml:space="preserve">6.4 </w:t>
      </w:r>
      <w:r w:rsidRPr="005F6310">
        <w:t xml:space="preserve">В </w:t>
      </w:r>
      <w:r>
        <w:t xml:space="preserve">состав КД </w:t>
      </w:r>
      <w:r w:rsidRPr="005F6310">
        <w:t xml:space="preserve">ЭП </w:t>
      </w:r>
      <w:r>
        <w:t xml:space="preserve">помимо вновь разработанных проектных документов </w:t>
      </w:r>
      <w:r w:rsidRPr="005F6310">
        <w:t>могут включаться</w:t>
      </w:r>
      <w:r>
        <w:t>:</w:t>
      </w:r>
    </w:p>
    <w:p w14:paraId="1FE8B4E1" w14:textId="1937A28E" w:rsidR="00EA4DAD" w:rsidRDefault="00EA4DAD" w:rsidP="00EA4DAD">
      <w:pPr>
        <w:pStyle w:val="afff1"/>
      </w:pPr>
      <w:r>
        <w:t xml:space="preserve">- утвержденные ранее </w:t>
      </w:r>
      <w:r w:rsidRPr="005F6310">
        <w:t xml:space="preserve">проектные КД </w:t>
      </w:r>
      <w:r w:rsidRPr="00F70990">
        <w:t>с литер</w:t>
      </w:r>
      <w:r w:rsidR="00C53865">
        <w:t>ой</w:t>
      </w:r>
      <w:r w:rsidRPr="00F70990">
        <w:t xml:space="preserve"> «Э»</w:t>
      </w:r>
      <w:r>
        <w:t xml:space="preserve"> (и выше);</w:t>
      </w:r>
    </w:p>
    <w:p w14:paraId="3D6FD150" w14:textId="77777777" w:rsidR="00EA4DAD" w:rsidRDefault="00EA4DAD" w:rsidP="00EA4DAD">
      <w:pPr>
        <w:pStyle w:val="afff1"/>
      </w:pPr>
      <w:r>
        <w:t>- утвержденные рабочие КД (на изделия собственной разработки и кооперированные);</w:t>
      </w:r>
    </w:p>
    <w:p w14:paraId="05BDBF09" w14:textId="77777777" w:rsidR="00EA4DAD" w:rsidRDefault="00EA4DAD" w:rsidP="00EA4DAD">
      <w:pPr>
        <w:pStyle w:val="afff1"/>
      </w:pPr>
      <w:r>
        <w:t>- документация на покупные изделия.</w:t>
      </w:r>
    </w:p>
    <w:bookmarkEnd w:id="58"/>
    <w:p w14:paraId="76804FF8" w14:textId="2BBFE073" w:rsidR="00A81B93" w:rsidRDefault="00FC1385" w:rsidP="00722DFC">
      <w:pPr>
        <w:pStyle w:val="afff1"/>
      </w:pPr>
      <w:r>
        <w:t>6.5</w:t>
      </w:r>
      <w:r w:rsidR="006C5434">
        <w:t xml:space="preserve"> </w:t>
      </w:r>
      <w:r w:rsidR="009450E7">
        <w:t>Общие т</w:t>
      </w:r>
      <w:r w:rsidR="000C6645" w:rsidRPr="006C5434">
        <w:t xml:space="preserve">ребования </w:t>
      </w:r>
      <w:r w:rsidR="00711DCC">
        <w:t xml:space="preserve">по оформлению </w:t>
      </w:r>
      <w:r w:rsidR="000C6645" w:rsidRPr="006C5434">
        <w:t>разрабатываемы</w:t>
      </w:r>
      <w:r w:rsidR="00DC2A3B">
        <w:t>х</w:t>
      </w:r>
      <w:r w:rsidR="000C6645" w:rsidRPr="006C5434">
        <w:t xml:space="preserve"> в составе </w:t>
      </w:r>
      <w:r w:rsidR="00836465" w:rsidRPr="006C5434">
        <w:t>Э</w:t>
      </w:r>
      <w:r w:rsidR="000C6645" w:rsidRPr="006C5434">
        <w:t>П</w:t>
      </w:r>
      <w:r w:rsidR="00A81B93">
        <w:t>:</w:t>
      </w:r>
    </w:p>
    <w:p w14:paraId="625C9D37" w14:textId="2E519D21" w:rsidR="00F70990" w:rsidRPr="006C5434" w:rsidRDefault="00A81B93" w:rsidP="00A81B93">
      <w:pPr>
        <w:pStyle w:val="afff1"/>
      </w:pPr>
      <w:r>
        <w:t>-</w:t>
      </w:r>
      <w:r w:rsidR="000C6645" w:rsidRPr="006C5434">
        <w:t xml:space="preserve"> текстовы</w:t>
      </w:r>
      <w:r w:rsidR="00DC2A3B">
        <w:t>х</w:t>
      </w:r>
      <w:r w:rsidR="000C6645" w:rsidRPr="006C5434">
        <w:t xml:space="preserve"> документ</w:t>
      </w:r>
      <w:r w:rsidR="00DC2A3B">
        <w:t>ов</w:t>
      </w:r>
      <w:r w:rsidR="000C6645" w:rsidRPr="006C5434">
        <w:t xml:space="preserve"> </w:t>
      </w:r>
      <w:r w:rsidR="00CD3BD6">
        <w:t>–</w:t>
      </w:r>
      <w:r w:rsidR="003C6A77" w:rsidRPr="006C5434">
        <w:t xml:space="preserve"> по </w:t>
      </w:r>
      <w:r w:rsidR="000C6645" w:rsidRPr="006C5434">
        <w:t>ГОСТ Р 2.105 и ГОСТ Р 2.106</w:t>
      </w:r>
      <w:r>
        <w:t>;</w:t>
      </w:r>
    </w:p>
    <w:p w14:paraId="6DB8EAB1" w14:textId="21CA8F06" w:rsidR="00711DCC" w:rsidRDefault="006B6176" w:rsidP="0033221E">
      <w:pPr>
        <w:pStyle w:val="afff1"/>
      </w:pPr>
      <w:r>
        <w:t>-</w:t>
      </w:r>
      <w:r w:rsidR="000C6645" w:rsidRPr="001123ED">
        <w:t xml:space="preserve"> чертеж</w:t>
      </w:r>
      <w:r w:rsidR="00DC2A3B">
        <w:t>ей</w:t>
      </w:r>
      <w:r w:rsidR="000C6645" w:rsidRPr="001123ED">
        <w:t xml:space="preserve"> </w:t>
      </w:r>
      <w:r>
        <w:t xml:space="preserve">– </w:t>
      </w:r>
      <w:r w:rsidR="003C6A77" w:rsidRPr="001123ED">
        <w:t xml:space="preserve">по </w:t>
      </w:r>
      <w:r w:rsidR="000C6645" w:rsidRPr="001123ED">
        <w:t>ГОСТ Р 2.109</w:t>
      </w:r>
      <w:r w:rsidR="00711DCC">
        <w:t>.</w:t>
      </w:r>
    </w:p>
    <w:p w14:paraId="200F5787" w14:textId="31F67391" w:rsidR="00711DCC" w:rsidRDefault="00711DCC" w:rsidP="0033221E">
      <w:pPr>
        <w:pStyle w:val="afff1"/>
        <w:rPr>
          <w:rFonts w:cs="Arial"/>
          <w:sz w:val="20"/>
          <w:szCs w:val="20"/>
        </w:rPr>
      </w:pPr>
      <w:r w:rsidRPr="00F40878">
        <w:rPr>
          <w:rFonts w:cs="Arial"/>
          <w:spacing w:val="40"/>
          <w:sz w:val="20"/>
          <w:szCs w:val="20"/>
        </w:rPr>
        <w:t>Примечание –</w:t>
      </w:r>
      <w:r w:rsidRPr="00F40878">
        <w:rPr>
          <w:rFonts w:cs="Arial"/>
          <w:sz w:val="20"/>
          <w:szCs w:val="20"/>
        </w:rPr>
        <w:t xml:space="preserve"> </w:t>
      </w:r>
      <w:r w:rsidR="00B97C61">
        <w:rPr>
          <w:rFonts w:cs="Arial"/>
          <w:sz w:val="20"/>
          <w:szCs w:val="20"/>
        </w:rPr>
        <w:t>Дополнительные т</w:t>
      </w:r>
      <w:r>
        <w:rPr>
          <w:rFonts w:cs="Arial"/>
          <w:sz w:val="20"/>
          <w:szCs w:val="20"/>
        </w:rPr>
        <w:t xml:space="preserve">ребования к </w:t>
      </w:r>
      <w:r w:rsidR="00241CA8">
        <w:rPr>
          <w:rFonts w:cs="Arial"/>
          <w:sz w:val="20"/>
          <w:szCs w:val="20"/>
        </w:rPr>
        <w:t>исполнению</w:t>
      </w:r>
      <w:r>
        <w:rPr>
          <w:rFonts w:cs="Arial"/>
          <w:sz w:val="20"/>
          <w:szCs w:val="20"/>
        </w:rPr>
        <w:t xml:space="preserve"> чертеж</w:t>
      </w:r>
      <w:r w:rsidR="00241CA8">
        <w:rPr>
          <w:rFonts w:cs="Arial"/>
          <w:sz w:val="20"/>
          <w:szCs w:val="20"/>
        </w:rPr>
        <w:t>а</w:t>
      </w:r>
      <w:r>
        <w:rPr>
          <w:rFonts w:cs="Arial"/>
          <w:sz w:val="20"/>
          <w:szCs w:val="20"/>
        </w:rPr>
        <w:t xml:space="preserve"> общего вида приведены в разделе 7;</w:t>
      </w:r>
      <w:r w:rsidRPr="00B855AF">
        <w:rPr>
          <w:rFonts w:cs="Arial"/>
          <w:sz w:val="20"/>
          <w:szCs w:val="20"/>
        </w:rPr>
        <w:t xml:space="preserve"> </w:t>
      </w:r>
    </w:p>
    <w:p w14:paraId="6F9AA9A3" w14:textId="527A2DD3" w:rsidR="006B6176" w:rsidRDefault="0033221E" w:rsidP="0033221E">
      <w:pPr>
        <w:pStyle w:val="afff1"/>
      </w:pPr>
      <w:r>
        <w:t xml:space="preserve">- </w:t>
      </w:r>
      <w:r w:rsidR="000C6645" w:rsidRPr="001123ED">
        <w:t>электронны</w:t>
      </w:r>
      <w:r w:rsidR="00DC2A3B">
        <w:t>х</w:t>
      </w:r>
      <w:r w:rsidR="000C6645" w:rsidRPr="001123ED">
        <w:t xml:space="preserve"> геометрически</w:t>
      </w:r>
      <w:r w:rsidR="00DC2A3B">
        <w:t>х</w:t>
      </w:r>
      <w:r w:rsidR="000C6645" w:rsidRPr="001123ED">
        <w:t xml:space="preserve"> модел</w:t>
      </w:r>
      <w:r w:rsidR="00DC2A3B">
        <w:t>ей</w:t>
      </w:r>
      <w:r w:rsidR="000C6645" w:rsidRPr="001123ED">
        <w:t xml:space="preserve"> деталей и сборочных единиц </w:t>
      </w:r>
      <w:r w:rsidR="006B6176">
        <w:t xml:space="preserve">– </w:t>
      </w:r>
      <w:r w:rsidR="003C6A77" w:rsidRPr="001123ED">
        <w:t xml:space="preserve">по </w:t>
      </w:r>
      <w:r w:rsidR="000C6645" w:rsidRPr="001123ED">
        <w:t xml:space="preserve">ГОСТ Р 2.056 </w:t>
      </w:r>
      <w:r w:rsidR="003C6A77" w:rsidRPr="001123ED">
        <w:t xml:space="preserve">и ГОСТ Р </w:t>
      </w:r>
      <w:r w:rsidR="000C6645" w:rsidRPr="001123ED">
        <w:t>2.057</w:t>
      </w:r>
      <w:r w:rsidR="006B6176">
        <w:t>;</w:t>
      </w:r>
    </w:p>
    <w:p w14:paraId="4987D255" w14:textId="1F4B7D45" w:rsidR="006B6176" w:rsidRDefault="006B6176" w:rsidP="0033221E">
      <w:pPr>
        <w:pStyle w:val="afff1"/>
      </w:pPr>
      <w:r>
        <w:t xml:space="preserve">- </w:t>
      </w:r>
      <w:r w:rsidR="002C3501">
        <w:t xml:space="preserve">схем </w:t>
      </w:r>
      <w:r>
        <w:t xml:space="preserve">– </w:t>
      </w:r>
      <w:r w:rsidR="002C3501">
        <w:t>по ГОСТ 2.701</w:t>
      </w:r>
      <w:r w:rsidR="00060CC6">
        <w:t>;</w:t>
      </w:r>
      <w:r w:rsidR="002C3501">
        <w:t xml:space="preserve"> </w:t>
      </w:r>
    </w:p>
    <w:p w14:paraId="527CE4F6" w14:textId="14B136CA" w:rsidR="006B6176" w:rsidRDefault="006B6176" w:rsidP="0033221E">
      <w:pPr>
        <w:pStyle w:val="afff1"/>
      </w:pPr>
      <w:r>
        <w:t xml:space="preserve">- </w:t>
      </w:r>
      <w:r w:rsidR="00C81397">
        <w:t xml:space="preserve">ЭСИ </w:t>
      </w:r>
      <w:r>
        <w:t xml:space="preserve">– </w:t>
      </w:r>
      <w:r w:rsidR="002C3501">
        <w:t>по ГОСТ Р 2.053</w:t>
      </w:r>
      <w:r>
        <w:t>.</w:t>
      </w:r>
    </w:p>
    <w:p w14:paraId="7BBE82D2" w14:textId="34500BF9" w:rsidR="001123ED" w:rsidRPr="001123ED" w:rsidRDefault="006B6176" w:rsidP="0033221E">
      <w:pPr>
        <w:pStyle w:val="afff1"/>
      </w:pPr>
      <w:r>
        <w:t xml:space="preserve">Графические КД и электронные модели выполняют </w:t>
      </w:r>
      <w:r w:rsidR="00F70990">
        <w:t xml:space="preserve">с учетом степени детализации, необходимой для стадии </w:t>
      </w:r>
      <w:r w:rsidR="00C20050">
        <w:t xml:space="preserve">разработки </w:t>
      </w:r>
      <w:r w:rsidR="00F70990">
        <w:t>ЭП</w:t>
      </w:r>
      <w:r w:rsidR="00E458B0">
        <w:t xml:space="preserve">, и определяемой содержанием работ </w:t>
      </w:r>
      <w:r w:rsidR="00C20050">
        <w:t xml:space="preserve">на стадии разработки </w:t>
      </w:r>
      <w:r w:rsidR="00E458B0">
        <w:t>ЭП</w:t>
      </w:r>
      <w:r>
        <w:t xml:space="preserve"> (см. п</w:t>
      </w:r>
      <w:r w:rsidR="00E458B0">
        <w:t>риложени</w:t>
      </w:r>
      <w:r>
        <w:t>е</w:t>
      </w:r>
      <w:r w:rsidR="00E458B0">
        <w:t xml:space="preserve"> А</w:t>
      </w:r>
      <w:r>
        <w:t>)</w:t>
      </w:r>
      <w:r w:rsidR="00F70990">
        <w:t>.</w:t>
      </w:r>
      <w:r w:rsidR="00E458B0">
        <w:t xml:space="preserve"> </w:t>
      </w:r>
    </w:p>
    <w:bookmarkEnd w:id="57"/>
    <w:p w14:paraId="675414B2" w14:textId="77777777" w:rsidR="00A5455C" w:rsidRDefault="00FC1385" w:rsidP="0033221E">
      <w:pPr>
        <w:pStyle w:val="afff1"/>
      </w:pPr>
      <w:r>
        <w:t>6.6</w:t>
      </w:r>
      <w:r w:rsidR="0033221E">
        <w:t xml:space="preserve"> </w:t>
      </w:r>
      <w:r w:rsidR="003C6A77" w:rsidRPr="001123ED">
        <w:t>Внесение изменений в</w:t>
      </w:r>
      <w:r w:rsidR="0033221E">
        <w:t xml:space="preserve"> утвержденную </w:t>
      </w:r>
      <w:r w:rsidR="003C6A77" w:rsidRPr="001123ED">
        <w:t xml:space="preserve">КД </w:t>
      </w:r>
      <w:r w:rsidR="0033221E">
        <w:t>ЭП</w:t>
      </w:r>
      <w:r w:rsidR="00A5455C">
        <w:t>:</w:t>
      </w:r>
    </w:p>
    <w:p w14:paraId="3170200F" w14:textId="77777777" w:rsidR="00A5455C" w:rsidRDefault="00A5455C" w:rsidP="0033221E">
      <w:pPr>
        <w:pStyle w:val="afff1"/>
      </w:pPr>
      <w:r>
        <w:t>-</w:t>
      </w:r>
      <w:r w:rsidR="003C6A77" w:rsidRPr="001123ED">
        <w:t xml:space="preserve"> для бумажных</w:t>
      </w:r>
      <w:r w:rsidR="002C3501">
        <w:t xml:space="preserve"> КД и ДЭ</w:t>
      </w:r>
      <w:r w:rsidR="003C6A77" w:rsidRPr="001123ED">
        <w:t xml:space="preserve"> – по ГОСТ Р 2.503</w:t>
      </w:r>
      <w:r>
        <w:t>;</w:t>
      </w:r>
    </w:p>
    <w:p w14:paraId="2129520A" w14:textId="053D0727" w:rsidR="001123ED" w:rsidRDefault="00A5455C" w:rsidP="0033221E">
      <w:pPr>
        <w:pStyle w:val="afff1"/>
      </w:pPr>
      <w:r>
        <w:t>-</w:t>
      </w:r>
      <w:r w:rsidR="003C6A77" w:rsidRPr="001123ED">
        <w:t xml:space="preserve"> для ДЭ в </w:t>
      </w:r>
      <w:r w:rsidR="0072191F">
        <w:t>автоматизированной системе управления данными об изделии</w:t>
      </w:r>
      <w:r w:rsidR="003C6A77" w:rsidRPr="001123ED">
        <w:t xml:space="preserve"> </w:t>
      </w:r>
      <w:r w:rsidR="00F70990">
        <w:t xml:space="preserve">и </w:t>
      </w:r>
      <w:r w:rsidR="006B6176">
        <w:t>электронного макета изделия</w:t>
      </w:r>
      <w:r w:rsidR="00F70990">
        <w:t xml:space="preserve"> </w:t>
      </w:r>
      <w:r w:rsidR="003C6A77" w:rsidRPr="001123ED">
        <w:t>– по ГОСТ Р 2.504.</w:t>
      </w:r>
    </w:p>
    <w:p w14:paraId="7B8A737A" w14:textId="02EC6DA4" w:rsidR="00C867D8" w:rsidRDefault="00FC1385" w:rsidP="00C867D8">
      <w:pPr>
        <w:pStyle w:val="afff1"/>
      </w:pPr>
      <w:r>
        <w:t>6.7</w:t>
      </w:r>
      <w:r w:rsidR="0033221E">
        <w:t xml:space="preserve"> </w:t>
      </w:r>
      <w:r w:rsidR="00C867D8" w:rsidRPr="00D5576A">
        <w:t>Обозначени</w:t>
      </w:r>
      <w:r w:rsidR="00C867D8">
        <w:t>я</w:t>
      </w:r>
      <w:r w:rsidR="00C867D8" w:rsidRPr="00D5576A">
        <w:t xml:space="preserve"> КД </w:t>
      </w:r>
      <w:r w:rsidR="00C867D8">
        <w:t>Э</w:t>
      </w:r>
      <w:r w:rsidR="00C867D8" w:rsidRPr="00D5576A">
        <w:t>П</w:t>
      </w:r>
      <w:r w:rsidR="00C867D8">
        <w:t xml:space="preserve"> рекомендуется присваивать по ГОСТ Р </w:t>
      </w:r>
      <w:r w:rsidR="00C867D8" w:rsidRPr="00D5576A">
        <w:t>2.201</w:t>
      </w:r>
      <w:r w:rsidR="00C867D8">
        <w:t xml:space="preserve"> с добавлением префикса «эп» («</w:t>
      </w:r>
      <w:r w:rsidR="00C867D8">
        <w:rPr>
          <w:lang w:val="en-US"/>
        </w:rPr>
        <w:t>p</w:t>
      </w:r>
      <w:r w:rsidR="00C867D8" w:rsidRPr="00C867D8">
        <w:t>p</w:t>
      </w:r>
      <w:r w:rsidR="00C867D8">
        <w:t xml:space="preserve">» </w:t>
      </w:r>
      <w:r w:rsidR="00CD3BD6">
        <w:t>–</w:t>
      </w:r>
      <w:r w:rsidR="00C867D8">
        <w:t xml:space="preserve"> латинский алфавит), выполненного строчными или прописными буквами</w:t>
      </w:r>
      <w:r w:rsidR="00C867D8" w:rsidRPr="00D5576A">
        <w:t>.</w:t>
      </w:r>
    </w:p>
    <w:p w14:paraId="097D1B24" w14:textId="4BDE0531" w:rsidR="00C867D8" w:rsidRPr="001945F9" w:rsidRDefault="00C867D8" w:rsidP="00C867D8">
      <w:pPr>
        <w:pStyle w:val="afff2"/>
        <w:rPr>
          <w:b/>
          <w:bCs/>
          <w:i/>
          <w:iCs/>
        </w:rPr>
      </w:pPr>
      <w:r w:rsidRPr="001945F9">
        <w:rPr>
          <w:b/>
          <w:bCs/>
          <w:i/>
          <w:iCs/>
        </w:rPr>
        <w:t xml:space="preserve">Примеры – </w:t>
      </w:r>
      <w:r>
        <w:rPr>
          <w:b/>
          <w:bCs/>
          <w:i/>
          <w:iCs/>
        </w:rPr>
        <w:t>эп</w:t>
      </w:r>
      <w:r w:rsidRPr="001945F9">
        <w:rPr>
          <w:b/>
          <w:bCs/>
          <w:i/>
          <w:iCs/>
        </w:rPr>
        <w:t>.АБВГ.123456.001СБ</w:t>
      </w:r>
      <w:r>
        <w:rPr>
          <w:b/>
          <w:bCs/>
          <w:i/>
          <w:iCs/>
        </w:rPr>
        <w:t xml:space="preserve">,    </w:t>
      </w:r>
      <w:r>
        <w:rPr>
          <w:b/>
          <w:bCs/>
          <w:i/>
          <w:iCs/>
          <w:lang w:val="en-US"/>
        </w:rPr>
        <w:t>pp</w:t>
      </w:r>
      <w:r>
        <w:rPr>
          <w:b/>
          <w:bCs/>
          <w:i/>
          <w:iCs/>
        </w:rPr>
        <w:t>.</w:t>
      </w:r>
      <w:r w:rsidRPr="0061647C">
        <w:rPr>
          <w:b/>
          <w:i/>
          <w:color w:val="auto"/>
        </w:rPr>
        <w:t>1101.029000.0000.</w:t>
      </w:r>
      <w:r>
        <w:rPr>
          <w:b/>
          <w:i/>
          <w:color w:val="auto"/>
        </w:rPr>
        <w:t>ЭМ01</w:t>
      </w:r>
    </w:p>
    <w:p w14:paraId="44AC006E" w14:textId="3A0BE981" w:rsidR="001123ED" w:rsidRDefault="00FC1385" w:rsidP="0033221E">
      <w:pPr>
        <w:pStyle w:val="afff1"/>
      </w:pPr>
      <w:r>
        <w:lastRenderedPageBreak/>
        <w:t>6.8</w:t>
      </w:r>
      <w:r w:rsidR="006C0571">
        <w:t xml:space="preserve"> </w:t>
      </w:r>
      <w:r w:rsidR="001C0B3A">
        <w:t xml:space="preserve">По завершению </w:t>
      </w:r>
      <w:r w:rsidR="006C0571">
        <w:t xml:space="preserve">стадии разработки </w:t>
      </w:r>
      <w:r w:rsidR="001C0B3A">
        <w:t>ЭП</w:t>
      </w:r>
      <w:r w:rsidR="00CD3BD6">
        <w:t xml:space="preserve"> всем</w:t>
      </w:r>
      <w:r w:rsidR="001C0B3A">
        <w:t xml:space="preserve"> </w:t>
      </w:r>
      <w:r w:rsidR="00695181" w:rsidRPr="001123ED">
        <w:t>КД</w:t>
      </w:r>
      <w:r w:rsidR="00BA1AE0">
        <w:t>, включенным в ЭП,</w:t>
      </w:r>
      <w:r w:rsidR="001C0B3A">
        <w:t xml:space="preserve"> присваивают </w:t>
      </w:r>
      <w:r w:rsidR="00695181" w:rsidRPr="001123ED">
        <w:t>литеру «</w:t>
      </w:r>
      <w:r w:rsidR="00836465" w:rsidRPr="001123ED">
        <w:t>Э</w:t>
      </w:r>
      <w:r w:rsidR="00695181" w:rsidRPr="001123ED">
        <w:t>».</w:t>
      </w:r>
    </w:p>
    <w:p w14:paraId="6FB11D21" w14:textId="77777777" w:rsidR="00391E5E" w:rsidRDefault="00B855AF" w:rsidP="00B855AF">
      <w:pPr>
        <w:pStyle w:val="afff1"/>
        <w:rPr>
          <w:rFonts w:cs="Arial"/>
          <w:sz w:val="20"/>
          <w:szCs w:val="20"/>
        </w:rPr>
      </w:pPr>
      <w:r w:rsidRPr="00F40878">
        <w:rPr>
          <w:rFonts w:cs="Arial"/>
          <w:spacing w:val="40"/>
          <w:sz w:val="20"/>
          <w:szCs w:val="20"/>
        </w:rPr>
        <w:t>Примечание –</w:t>
      </w:r>
      <w:r w:rsidRPr="00F40878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Д</w:t>
      </w:r>
      <w:r w:rsidRPr="00B855AF">
        <w:rPr>
          <w:rFonts w:cs="Arial"/>
          <w:sz w:val="20"/>
          <w:szCs w:val="20"/>
        </w:rPr>
        <w:t>анные о</w:t>
      </w:r>
      <w:r>
        <w:rPr>
          <w:rFonts w:cs="Arial"/>
          <w:sz w:val="20"/>
          <w:szCs w:val="20"/>
        </w:rPr>
        <w:t xml:space="preserve"> </w:t>
      </w:r>
      <w:r w:rsidRPr="00B855AF">
        <w:rPr>
          <w:rFonts w:cs="Arial"/>
          <w:sz w:val="20"/>
          <w:szCs w:val="20"/>
        </w:rPr>
        <w:t>присвоении литеры проектной КД ЭП</w:t>
      </w:r>
      <w:r w:rsidR="00391E5E">
        <w:rPr>
          <w:rFonts w:cs="Arial"/>
          <w:sz w:val="20"/>
          <w:szCs w:val="20"/>
        </w:rPr>
        <w:t xml:space="preserve"> вносят:</w:t>
      </w:r>
    </w:p>
    <w:p w14:paraId="5B3B10FF" w14:textId="1F87F879" w:rsidR="00391E5E" w:rsidRDefault="00391E5E" w:rsidP="00B855AF">
      <w:pPr>
        <w:pStyle w:val="afff1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-</w:t>
      </w:r>
      <w:r w:rsidRPr="00391E5E">
        <w:rPr>
          <w:rFonts w:cs="Arial"/>
          <w:sz w:val="20"/>
          <w:szCs w:val="20"/>
        </w:rPr>
        <w:t xml:space="preserve"> для бумажных КД </w:t>
      </w:r>
      <w:r>
        <w:rPr>
          <w:rFonts w:cs="Arial"/>
          <w:sz w:val="20"/>
          <w:szCs w:val="20"/>
        </w:rPr>
        <w:t xml:space="preserve">– </w:t>
      </w:r>
      <w:r w:rsidR="00B855AF" w:rsidRPr="00B855AF">
        <w:rPr>
          <w:rFonts w:cs="Arial"/>
          <w:sz w:val="20"/>
          <w:szCs w:val="20"/>
        </w:rPr>
        <w:t>в реквизиты разработанных документов по ГОСТ Р 2.104</w:t>
      </w:r>
      <w:r>
        <w:rPr>
          <w:rFonts w:cs="Arial"/>
          <w:sz w:val="20"/>
          <w:szCs w:val="20"/>
        </w:rPr>
        <w:t>;</w:t>
      </w:r>
    </w:p>
    <w:p w14:paraId="139C35C8" w14:textId="7D9E4D88" w:rsidR="00B855AF" w:rsidRDefault="00391E5E" w:rsidP="00B855AF">
      <w:pPr>
        <w:pStyle w:val="afff1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- для ДЭ – </w:t>
      </w:r>
      <w:r w:rsidRPr="00B855AF">
        <w:rPr>
          <w:rFonts w:cs="Arial"/>
          <w:sz w:val="20"/>
          <w:szCs w:val="20"/>
        </w:rPr>
        <w:t>в реквизитную часть электронных документов</w:t>
      </w:r>
      <w:r w:rsidRPr="00391E5E">
        <w:rPr>
          <w:rFonts w:cs="Arial"/>
          <w:sz w:val="20"/>
          <w:szCs w:val="20"/>
        </w:rPr>
        <w:t xml:space="preserve"> </w:t>
      </w:r>
      <w:r w:rsidRPr="00B855AF">
        <w:rPr>
          <w:rFonts w:cs="Arial"/>
          <w:sz w:val="20"/>
          <w:szCs w:val="20"/>
        </w:rPr>
        <w:t>или в реквизитную часть информационного набора данных в</w:t>
      </w:r>
      <w:r>
        <w:rPr>
          <w:rFonts w:cs="Arial"/>
          <w:sz w:val="20"/>
          <w:szCs w:val="20"/>
        </w:rPr>
        <w:t xml:space="preserve"> </w:t>
      </w:r>
      <w:r w:rsidRPr="00391E5E">
        <w:rPr>
          <w:rFonts w:cs="Arial"/>
          <w:sz w:val="20"/>
          <w:szCs w:val="20"/>
        </w:rPr>
        <w:t>автоматизированной системе управления данными об изделии.</w:t>
      </w:r>
    </w:p>
    <w:p w14:paraId="544F9C73" w14:textId="77777777" w:rsidR="007351D7" w:rsidRDefault="007351D7" w:rsidP="00B855AF">
      <w:pPr>
        <w:pStyle w:val="afff1"/>
        <w:rPr>
          <w:rFonts w:cs="Arial"/>
          <w:sz w:val="20"/>
          <w:szCs w:val="20"/>
        </w:rPr>
      </w:pPr>
    </w:p>
    <w:p w14:paraId="34E478B0" w14:textId="74D81EEF" w:rsidR="009450E7" w:rsidRPr="00587A38" w:rsidRDefault="009450E7" w:rsidP="009450E7">
      <w:pPr>
        <w:pStyle w:val="1"/>
      </w:pPr>
      <w:r w:rsidRPr="00587A38">
        <w:t xml:space="preserve">Требования к </w:t>
      </w:r>
      <w:r w:rsidR="00D26826">
        <w:t>ото</w:t>
      </w:r>
      <w:r w:rsidR="00241CA8">
        <w:t>бражению</w:t>
      </w:r>
      <w:r>
        <w:t xml:space="preserve"> общего вида</w:t>
      </w:r>
      <w:r w:rsidRPr="00587A38">
        <w:t xml:space="preserve"> </w:t>
      </w:r>
      <w:r w:rsidR="00241CA8">
        <w:t>изделия</w:t>
      </w:r>
    </w:p>
    <w:p w14:paraId="3BF6CCFB" w14:textId="11B0B605" w:rsidR="009450E7" w:rsidRPr="006F5381" w:rsidRDefault="009450E7" w:rsidP="00241CA8">
      <w:pPr>
        <w:pStyle w:val="afff1"/>
      </w:pPr>
      <w:r>
        <w:t xml:space="preserve">7.1 </w:t>
      </w:r>
      <w:r w:rsidR="00241CA8">
        <w:t xml:space="preserve">На стадии разработки ЭП общий вид изделия может быть выполнен как </w:t>
      </w:r>
      <w:r w:rsidR="00241CA8" w:rsidRPr="006F5381">
        <w:t xml:space="preserve">бумажный КД (чертеж общего вида) или как ДЭ (электронная модель </w:t>
      </w:r>
      <w:r w:rsidR="009F0446" w:rsidRPr="009F0446">
        <w:t>общего вида</w:t>
      </w:r>
      <w:r w:rsidR="00241CA8" w:rsidRPr="006F5381">
        <w:t xml:space="preserve">). </w:t>
      </w:r>
    </w:p>
    <w:p w14:paraId="5707C983" w14:textId="77777777" w:rsidR="009F0446" w:rsidRDefault="00814D21" w:rsidP="00241CA8">
      <w:pPr>
        <w:pStyle w:val="afff1"/>
        <w:rPr>
          <w:rFonts w:cs="Arial"/>
          <w:spacing w:val="40"/>
          <w:sz w:val="20"/>
          <w:szCs w:val="20"/>
        </w:rPr>
      </w:pPr>
      <w:r w:rsidRPr="006F5381">
        <w:rPr>
          <w:rFonts w:cs="Arial"/>
          <w:spacing w:val="40"/>
          <w:sz w:val="20"/>
          <w:szCs w:val="20"/>
        </w:rPr>
        <w:t>Примечани</w:t>
      </w:r>
      <w:r w:rsidR="009F0446">
        <w:rPr>
          <w:rFonts w:cs="Arial"/>
          <w:spacing w:val="40"/>
          <w:sz w:val="20"/>
          <w:szCs w:val="20"/>
        </w:rPr>
        <w:t>я</w:t>
      </w:r>
    </w:p>
    <w:p w14:paraId="2907C889" w14:textId="25A0C100" w:rsidR="009F0446" w:rsidRDefault="009F0446" w:rsidP="00241CA8">
      <w:pPr>
        <w:pStyle w:val="afff1"/>
        <w:rPr>
          <w:rFonts w:cs="Arial"/>
          <w:spacing w:val="40"/>
          <w:sz w:val="20"/>
          <w:szCs w:val="20"/>
        </w:rPr>
      </w:pPr>
      <w:r>
        <w:rPr>
          <w:rFonts w:cs="Arial"/>
          <w:spacing w:val="40"/>
          <w:sz w:val="20"/>
          <w:szCs w:val="20"/>
        </w:rPr>
        <w:t xml:space="preserve">1 </w:t>
      </w:r>
      <w:r>
        <w:rPr>
          <w:rFonts w:cs="Arial"/>
          <w:sz w:val="20"/>
          <w:szCs w:val="20"/>
        </w:rPr>
        <w:t>Э</w:t>
      </w:r>
      <w:r w:rsidRPr="006F5381">
        <w:rPr>
          <w:rFonts w:cs="Arial"/>
          <w:sz w:val="20"/>
          <w:szCs w:val="20"/>
        </w:rPr>
        <w:t>лектронн</w:t>
      </w:r>
      <w:r>
        <w:rPr>
          <w:rFonts w:cs="Arial"/>
          <w:sz w:val="20"/>
          <w:szCs w:val="20"/>
        </w:rPr>
        <w:t>ая</w:t>
      </w:r>
      <w:r w:rsidRPr="006F5381">
        <w:rPr>
          <w:rFonts w:cs="Arial"/>
          <w:sz w:val="20"/>
          <w:szCs w:val="20"/>
        </w:rPr>
        <w:t xml:space="preserve"> модель </w:t>
      </w:r>
      <w:r w:rsidRPr="009F0446">
        <w:rPr>
          <w:rFonts w:cs="Arial"/>
          <w:sz w:val="20"/>
          <w:szCs w:val="20"/>
        </w:rPr>
        <w:t>общего вида</w:t>
      </w:r>
      <w:r>
        <w:rPr>
          <w:rFonts w:cs="Arial"/>
          <w:sz w:val="20"/>
          <w:szCs w:val="20"/>
        </w:rPr>
        <w:t xml:space="preserve"> является разновидностью специализированной электронной модели.</w:t>
      </w:r>
    </w:p>
    <w:p w14:paraId="6A82BEF0" w14:textId="2EA10B90" w:rsidR="00BE7792" w:rsidRDefault="009F0446" w:rsidP="00241CA8">
      <w:pPr>
        <w:pStyle w:val="afff1"/>
        <w:rPr>
          <w:rFonts w:cs="Arial"/>
          <w:sz w:val="20"/>
          <w:szCs w:val="20"/>
        </w:rPr>
      </w:pPr>
      <w:r>
        <w:rPr>
          <w:rFonts w:cs="Arial"/>
          <w:spacing w:val="40"/>
          <w:sz w:val="20"/>
          <w:szCs w:val="20"/>
        </w:rPr>
        <w:t>2</w:t>
      </w:r>
      <w:r w:rsidR="00814D21" w:rsidRPr="006F5381">
        <w:rPr>
          <w:rFonts w:cs="Arial"/>
          <w:sz w:val="20"/>
          <w:szCs w:val="20"/>
        </w:rPr>
        <w:t xml:space="preserve"> В соответствии с ГОСТ Р 2.102</w:t>
      </w:r>
      <w:r w:rsidR="00376003" w:rsidRPr="00376003">
        <w:rPr>
          <w:rFonts w:cs="Arial"/>
          <w:sz w:val="20"/>
          <w:szCs w:val="20"/>
        </w:rPr>
        <w:t xml:space="preserve">–2023 </w:t>
      </w:r>
      <w:r w:rsidR="00814D21" w:rsidRPr="006F5381">
        <w:rPr>
          <w:rFonts w:cs="Arial"/>
          <w:sz w:val="20"/>
          <w:szCs w:val="20"/>
        </w:rPr>
        <w:t xml:space="preserve">(таблица </w:t>
      </w:r>
      <w:r w:rsidR="00BE7792">
        <w:rPr>
          <w:rFonts w:cs="Arial"/>
          <w:sz w:val="20"/>
          <w:szCs w:val="20"/>
        </w:rPr>
        <w:t>1</w:t>
      </w:r>
      <w:r w:rsidR="00814D21" w:rsidRPr="006F5381">
        <w:rPr>
          <w:rFonts w:cs="Arial"/>
          <w:sz w:val="20"/>
          <w:szCs w:val="20"/>
        </w:rPr>
        <w:t xml:space="preserve">) чертеж общего вида </w:t>
      </w:r>
      <w:r w:rsidR="000E01AF" w:rsidRPr="006F5381">
        <w:rPr>
          <w:rFonts w:cs="Arial"/>
          <w:sz w:val="20"/>
          <w:szCs w:val="20"/>
        </w:rPr>
        <w:t>(</w:t>
      </w:r>
      <w:r w:rsidR="00814D21" w:rsidRPr="006F5381">
        <w:rPr>
          <w:rFonts w:cs="Arial"/>
          <w:sz w:val="20"/>
          <w:szCs w:val="20"/>
        </w:rPr>
        <w:t>электронн</w:t>
      </w:r>
      <w:r w:rsidR="00BE7792">
        <w:rPr>
          <w:rFonts w:cs="Arial"/>
          <w:sz w:val="20"/>
          <w:szCs w:val="20"/>
        </w:rPr>
        <w:t>ая</w:t>
      </w:r>
      <w:r w:rsidR="00814D21" w:rsidRPr="006F5381">
        <w:rPr>
          <w:rFonts w:cs="Arial"/>
          <w:sz w:val="20"/>
          <w:szCs w:val="20"/>
        </w:rPr>
        <w:t xml:space="preserve"> модель </w:t>
      </w:r>
      <w:r w:rsidRPr="009F0446">
        <w:rPr>
          <w:rFonts w:cs="Arial"/>
          <w:sz w:val="20"/>
          <w:szCs w:val="20"/>
        </w:rPr>
        <w:t>общего вида</w:t>
      </w:r>
      <w:r w:rsidR="000E01AF" w:rsidRPr="006F5381">
        <w:rPr>
          <w:rFonts w:cs="Arial"/>
          <w:sz w:val="20"/>
          <w:szCs w:val="20"/>
        </w:rPr>
        <w:t>)</w:t>
      </w:r>
      <w:r w:rsidR="00814D21" w:rsidRPr="006F5381">
        <w:rPr>
          <w:rFonts w:cs="Arial"/>
          <w:sz w:val="20"/>
          <w:szCs w:val="20"/>
        </w:rPr>
        <w:t xml:space="preserve"> </w:t>
      </w:r>
      <w:r w:rsidR="00BE7792">
        <w:rPr>
          <w:rFonts w:cs="Arial"/>
          <w:sz w:val="20"/>
          <w:szCs w:val="20"/>
        </w:rPr>
        <w:t xml:space="preserve">на стадии </w:t>
      </w:r>
      <w:r w:rsidR="007E4F4A">
        <w:rPr>
          <w:rFonts w:cs="Arial"/>
          <w:sz w:val="20"/>
          <w:szCs w:val="20"/>
        </w:rPr>
        <w:t xml:space="preserve">разработки </w:t>
      </w:r>
      <w:r w:rsidR="00BE7792">
        <w:rPr>
          <w:rFonts w:cs="Arial"/>
          <w:sz w:val="20"/>
          <w:szCs w:val="20"/>
        </w:rPr>
        <w:t>ЭП явля</w:t>
      </w:r>
      <w:r w:rsidR="007F1216">
        <w:rPr>
          <w:rFonts w:cs="Arial"/>
          <w:sz w:val="20"/>
          <w:szCs w:val="20"/>
        </w:rPr>
        <w:t>ю</w:t>
      </w:r>
      <w:r w:rsidR="00BE7792">
        <w:rPr>
          <w:rFonts w:cs="Arial"/>
          <w:sz w:val="20"/>
          <w:szCs w:val="20"/>
        </w:rPr>
        <w:t xml:space="preserve">тся необязательным документом. Необходимость </w:t>
      </w:r>
      <w:r w:rsidR="007F1216">
        <w:rPr>
          <w:rFonts w:cs="Arial"/>
          <w:sz w:val="20"/>
          <w:szCs w:val="20"/>
        </w:rPr>
        <w:t>их</w:t>
      </w:r>
      <w:r w:rsidR="00BE7792">
        <w:rPr>
          <w:rFonts w:cs="Arial"/>
          <w:sz w:val="20"/>
          <w:szCs w:val="20"/>
        </w:rPr>
        <w:t xml:space="preserve"> разработки устанавливают в ТЗ или определяет организация-разработчик исходя из особенностей изделия, его назначения и условий производства.</w:t>
      </w:r>
    </w:p>
    <w:p w14:paraId="610993E3" w14:textId="790A0880" w:rsidR="004450A9" w:rsidRDefault="00241CA8" w:rsidP="004450A9">
      <w:pPr>
        <w:pStyle w:val="afff1"/>
      </w:pPr>
      <w:r w:rsidRPr="006F5381">
        <w:t>7.2 В общем случае</w:t>
      </w:r>
      <w:r w:rsidR="00D26826" w:rsidRPr="006F5381">
        <w:t xml:space="preserve"> чертеж</w:t>
      </w:r>
      <w:r w:rsidR="00D26826">
        <w:t xml:space="preserve"> общего вида (</w:t>
      </w:r>
      <w:r w:rsidR="00D26826" w:rsidRPr="00241CA8">
        <w:t xml:space="preserve">электронная модель </w:t>
      </w:r>
      <w:r w:rsidR="007F1216" w:rsidRPr="007F1216">
        <w:t>общего вида</w:t>
      </w:r>
      <w:r w:rsidR="00D26826" w:rsidRPr="00241CA8">
        <w:t>)</w:t>
      </w:r>
      <w:r w:rsidR="00D26826">
        <w:t xml:space="preserve"> </w:t>
      </w:r>
      <w:r w:rsidR="004450A9">
        <w:t>должны содержать:</w:t>
      </w:r>
    </w:p>
    <w:p w14:paraId="4881EB5A" w14:textId="5BF87B3C" w:rsidR="004450A9" w:rsidRDefault="004450A9" w:rsidP="004450A9">
      <w:pPr>
        <w:pStyle w:val="afff1"/>
      </w:pPr>
      <w:r>
        <w:t>а) изображения изделия (виды, разрезы, сечения), текстовую часть и надписи, необходимые для</w:t>
      </w:r>
      <w:r w:rsidR="00D26826">
        <w:t xml:space="preserve"> </w:t>
      </w:r>
      <w:r>
        <w:t>понимания конструктивного устройства изделия, взаимодействия его составных частей и принципа работы изделия;</w:t>
      </w:r>
    </w:p>
    <w:p w14:paraId="1B7377D5" w14:textId="41F1C8B9" w:rsidR="004450A9" w:rsidRDefault="004450A9" w:rsidP="004450A9">
      <w:pPr>
        <w:pStyle w:val="afff1"/>
      </w:pPr>
      <w:r>
        <w:t>б) наименования, а также обозначения (если они имеются) тех СЧ, для которых необходимо указать данные (технические характеристики, количество, указания о материале, принципе работы и др.)</w:t>
      </w:r>
      <w:r w:rsidR="00D26826">
        <w:t xml:space="preserve"> </w:t>
      </w:r>
      <w:r>
        <w:t>или ссылка на которые необходима для пояснения изображений чертежа общего вида</w:t>
      </w:r>
      <w:r w:rsidR="007555BE">
        <w:t xml:space="preserve"> (</w:t>
      </w:r>
      <w:r w:rsidR="007555BE" w:rsidRPr="007555BE">
        <w:t>электронн</w:t>
      </w:r>
      <w:r w:rsidR="007555BE">
        <w:t>ой</w:t>
      </w:r>
      <w:r w:rsidR="007555BE" w:rsidRPr="007555BE">
        <w:t xml:space="preserve"> модел</w:t>
      </w:r>
      <w:r w:rsidR="007555BE">
        <w:t>и</w:t>
      </w:r>
      <w:r w:rsidR="007555BE" w:rsidRPr="007555BE">
        <w:t xml:space="preserve"> </w:t>
      </w:r>
      <w:r w:rsidR="007F1216" w:rsidRPr="007F1216">
        <w:t>общего вида</w:t>
      </w:r>
      <w:r w:rsidR="007555BE">
        <w:t>)</w:t>
      </w:r>
      <w:r>
        <w:t>, описания принципа работы изделия, указания о составе и др.;</w:t>
      </w:r>
    </w:p>
    <w:p w14:paraId="37C8E458" w14:textId="77777777" w:rsidR="004450A9" w:rsidRDefault="004450A9" w:rsidP="004450A9">
      <w:pPr>
        <w:pStyle w:val="afff1"/>
      </w:pPr>
      <w:r>
        <w:t>в) размеры и другие наносимые на изображения данные (при необходимости);</w:t>
      </w:r>
    </w:p>
    <w:p w14:paraId="0B453185" w14:textId="2A5F4C3E" w:rsidR="004450A9" w:rsidRDefault="004450A9" w:rsidP="004450A9">
      <w:pPr>
        <w:pStyle w:val="afff1"/>
      </w:pPr>
      <w:r>
        <w:t>г) схему (электрическую, гидравлическую и др.), если она необходима, но оформлять ее отдельным КД нецелесообразно;</w:t>
      </w:r>
    </w:p>
    <w:p w14:paraId="4BCB0F26" w14:textId="046E2CE3" w:rsidR="004450A9" w:rsidRDefault="004450A9" w:rsidP="004450A9">
      <w:pPr>
        <w:pStyle w:val="afff1"/>
      </w:pPr>
      <w:r>
        <w:t xml:space="preserve">д) технические характеристики изделия, если это необходимо для удобства сопоставления вариантов по чертежу общего вида </w:t>
      </w:r>
      <w:r w:rsidR="00D26826">
        <w:t>(</w:t>
      </w:r>
      <w:r w:rsidR="007555BE" w:rsidRPr="007555BE">
        <w:t xml:space="preserve">электронной модели </w:t>
      </w:r>
      <w:r w:rsidR="007F1216" w:rsidRPr="007F1216">
        <w:t>общего вида</w:t>
      </w:r>
      <w:r w:rsidR="00D26826">
        <w:t>)</w:t>
      </w:r>
      <w:r>
        <w:t>.</w:t>
      </w:r>
    </w:p>
    <w:p w14:paraId="53086689" w14:textId="24714344" w:rsidR="004450A9" w:rsidRDefault="00D26826" w:rsidP="004450A9">
      <w:pPr>
        <w:pStyle w:val="afff1"/>
      </w:pPr>
      <w:r>
        <w:t>7.3</w:t>
      </w:r>
      <w:r w:rsidR="004450A9">
        <w:t xml:space="preserve"> Изображения следует выполнять с максимальными упрощениями, предусмотренными стандартами Единой системы конструкторской документации. СЧ изделия, в том числе заимствованные</w:t>
      </w:r>
      <w:r>
        <w:t xml:space="preserve"> </w:t>
      </w:r>
      <w:r w:rsidR="004450A9">
        <w:t>и покупные изделия, изображают с упрощения</w:t>
      </w:r>
      <w:r w:rsidR="004450A9">
        <w:lastRenderedPageBreak/>
        <w:t>ми (иногда в виде контурных очертаний), если при этом</w:t>
      </w:r>
      <w:r>
        <w:t xml:space="preserve"> </w:t>
      </w:r>
      <w:r w:rsidR="004450A9">
        <w:t>обеспечено понимание конструктивного устройства разрабатываемого изделия, взаимодействия его</w:t>
      </w:r>
      <w:r>
        <w:t xml:space="preserve"> </w:t>
      </w:r>
      <w:r w:rsidR="004450A9">
        <w:t>СЧ и принципа работы изделия.</w:t>
      </w:r>
    </w:p>
    <w:p w14:paraId="6A961993" w14:textId="03849B1B" w:rsidR="004450A9" w:rsidRDefault="00D26826" w:rsidP="004450A9">
      <w:pPr>
        <w:pStyle w:val="afff1"/>
      </w:pPr>
      <w:r>
        <w:t>7.4</w:t>
      </w:r>
      <w:r w:rsidR="004450A9">
        <w:t xml:space="preserve"> Отдельные изображения СЧ следует размещать на одном общем листе с изображениями</w:t>
      </w:r>
      <w:r>
        <w:t xml:space="preserve"> </w:t>
      </w:r>
      <w:r w:rsidR="004450A9">
        <w:t>всего изделия или на отдельных (последующих) листах чертежа общего вида.</w:t>
      </w:r>
    </w:p>
    <w:p w14:paraId="1B5FFE69" w14:textId="1A0A2DD4" w:rsidR="004450A9" w:rsidRDefault="004450A9" w:rsidP="004450A9">
      <w:pPr>
        <w:pStyle w:val="afff1"/>
      </w:pPr>
      <w:r>
        <w:t xml:space="preserve">При выполнении </w:t>
      </w:r>
      <w:r w:rsidR="007555BE" w:rsidRPr="007555BE">
        <w:t xml:space="preserve">электронной модели </w:t>
      </w:r>
      <w:r w:rsidR="007F1216" w:rsidRPr="007F1216">
        <w:t xml:space="preserve">общего вида </w:t>
      </w:r>
      <w:r>
        <w:t>рекомендуется модели отдельных СЧ размещать в отдельных файлах.</w:t>
      </w:r>
    </w:p>
    <w:p w14:paraId="0F35BFA4" w14:textId="2C0541B5" w:rsidR="004450A9" w:rsidRDefault="00D26826" w:rsidP="004450A9">
      <w:pPr>
        <w:pStyle w:val="afff1"/>
      </w:pPr>
      <w:r>
        <w:t>7.5</w:t>
      </w:r>
      <w:r w:rsidR="004450A9">
        <w:t xml:space="preserve"> Наименования и обозначения СЧ на чертеже общего вида</w:t>
      </w:r>
      <w:r w:rsidR="007555BE">
        <w:t xml:space="preserve"> (в </w:t>
      </w:r>
      <w:r w:rsidR="007555BE" w:rsidRPr="007555BE">
        <w:t xml:space="preserve">электронной модели </w:t>
      </w:r>
      <w:r w:rsidR="007F1216" w:rsidRPr="007F1216">
        <w:t>общего вида</w:t>
      </w:r>
      <w:r w:rsidR="007555BE">
        <w:t>)</w:t>
      </w:r>
      <w:r w:rsidR="004450A9">
        <w:t xml:space="preserve"> следует указывать</w:t>
      </w:r>
      <w:r>
        <w:t xml:space="preserve"> </w:t>
      </w:r>
      <w:r w:rsidR="004450A9">
        <w:t>одним из следующих способов:</w:t>
      </w:r>
    </w:p>
    <w:p w14:paraId="1C05A0EA" w14:textId="77777777" w:rsidR="004450A9" w:rsidRDefault="004450A9" w:rsidP="004450A9">
      <w:pPr>
        <w:pStyle w:val="afff1"/>
      </w:pPr>
      <w:r>
        <w:t>а) на полках линий-выносок;</w:t>
      </w:r>
    </w:p>
    <w:p w14:paraId="1EFAFC8A" w14:textId="77777777" w:rsidR="004450A9" w:rsidRDefault="004450A9" w:rsidP="004450A9">
      <w:pPr>
        <w:pStyle w:val="afff1"/>
      </w:pPr>
      <w:r>
        <w:t>б) в таблице, размещаемой на том же листе, что и изображение изделия;</w:t>
      </w:r>
    </w:p>
    <w:p w14:paraId="01B0E78D" w14:textId="2F196318" w:rsidR="007555BE" w:rsidRDefault="004450A9" w:rsidP="004450A9">
      <w:pPr>
        <w:pStyle w:val="afff1"/>
      </w:pPr>
      <w:r>
        <w:t>в) в таблице, выполненной на отдельных листах в качестве последующих листов чертежа общего вида</w:t>
      </w:r>
      <w:r w:rsidR="007555BE">
        <w:t xml:space="preserve"> (в </w:t>
      </w:r>
      <w:r w:rsidR="007555BE" w:rsidRPr="007555BE">
        <w:t xml:space="preserve">электронной модели </w:t>
      </w:r>
      <w:r w:rsidR="007F1216" w:rsidRPr="007F1216">
        <w:t>общего вида</w:t>
      </w:r>
      <w:r w:rsidR="007555BE">
        <w:t>)</w:t>
      </w:r>
      <w:r>
        <w:t xml:space="preserve">. </w:t>
      </w:r>
    </w:p>
    <w:p w14:paraId="3D2397EF" w14:textId="05C5880D" w:rsidR="007555BE" w:rsidRDefault="007555BE" w:rsidP="004450A9">
      <w:pPr>
        <w:pStyle w:val="afff1"/>
      </w:pPr>
      <w:r w:rsidRPr="00F40878">
        <w:rPr>
          <w:rFonts w:cs="Arial"/>
          <w:spacing w:val="40"/>
          <w:sz w:val="20"/>
          <w:szCs w:val="20"/>
        </w:rPr>
        <w:t>Примечание –</w:t>
      </w:r>
      <w:r w:rsidRPr="00F40878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Варианты а) и в) являются предпочтительными.</w:t>
      </w:r>
    </w:p>
    <w:p w14:paraId="6F6864C5" w14:textId="77777777" w:rsidR="007555BE" w:rsidRDefault="004450A9" w:rsidP="004450A9">
      <w:pPr>
        <w:pStyle w:val="afff1"/>
      </w:pPr>
      <w:r>
        <w:t>При наличии таблицы на полках линий-выносок</w:t>
      </w:r>
      <w:r w:rsidR="00D26826">
        <w:t xml:space="preserve"> </w:t>
      </w:r>
      <w:r>
        <w:t xml:space="preserve">указывают номера позиций составных частей, включенных в таблицу. </w:t>
      </w:r>
    </w:p>
    <w:p w14:paraId="5BEE70C5" w14:textId="12EEC2B2" w:rsidR="004450A9" w:rsidRDefault="004450A9" w:rsidP="004450A9">
      <w:pPr>
        <w:pStyle w:val="afff1"/>
      </w:pPr>
      <w:r>
        <w:t>Таблица в общем случае состоит</w:t>
      </w:r>
      <w:r w:rsidR="00D26826">
        <w:t xml:space="preserve"> </w:t>
      </w:r>
      <w:r>
        <w:t>из граф: «Позиция», «Обозначение», «Наименование», «Количество», «Дополнительные указания».</w:t>
      </w:r>
    </w:p>
    <w:p w14:paraId="656909EF" w14:textId="4EC4AD0A" w:rsidR="004450A9" w:rsidRDefault="00D26826" w:rsidP="004450A9">
      <w:pPr>
        <w:pStyle w:val="afff1"/>
      </w:pPr>
      <w:r>
        <w:t>7.6</w:t>
      </w:r>
      <w:r w:rsidR="004450A9">
        <w:t xml:space="preserve"> Наименования и обозначения СЧ в таблицу или ЭСИ рекомендуется помещать в следующем</w:t>
      </w:r>
      <w:r w:rsidR="00B97C61">
        <w:t xml:space="preserve"> порядке:</w:t>
      </w:r>
    </w:p>
    <w:p w14:paraId="09AF03E6" w14:textId="3184A88D" w:rsidR="004450A9" w:rsidRDefault="00B97C61" w:rsidP="004450A9">
      <w:pPr>
        <w:pStyle w:val="afff1"/>
      </w:pPr>
      <w:r>
        <w:t xml:space="preserve">- </w:t>
      </w:r>
      <w:r w:rsidR="004450A9">
        <w:t>заимствованные изделия;</w:t>
      </w:r>
    </w:p>
    <w:p w14:paraId="1A353B84" w14:textId="27D9D104" w:rsidR="004450A9" w:rsidRDefault="00B97C61" w:rsidP="004450A9">
      <w:pPr>
        <w:pStyle w:val="afff1"/>
      </w:pPr>
      <w:r>
        <w:t xml:space="preserve">- </w:t>
      </w:r>
      <w:r w:rsidR="004450A9">
        <w:t>покупные изделия;</w:t>
      </w:r>
    </w:p>
    <w:p w14:paraId="2ABE8326" w14:textId="0B314B5E" w:rsidR="0052091E" w:rsidRDefault="00B97C61" w:rsidP="009450E7">
      <w:pPr>
        <w:pStyle w:val="afff1"/>
      </w:pPr>
      <w:r>
        <w:t xml:space="preserve">- </w:t>
      </w:r>
      <w:r w:rsidR="004450A9">
        <w:t>вновь разрабатываемые изделия.</w:t>
      </w:r>
    </w:p>
    <w:p w14:paraId="7C144C23" w14:textId="5AD39E60" w:rsidR="003156C5" w:rsidRPr="00587A38" w:rsidRDefault="003156C5" w:rsidP="006B6176">
      <w:pPr>
        <w:pStyle w:val="1"/>
      </w:pPr>
      <w:bookmarkStart w:id="59" w:name="_Toc217651411"/>
      <w:r w:rsidRPr="00587A38">
        <w:t>Требования к пояснительной записке эскизного проекта</w:t>
      </w:r>
      <w:bookmarkEnd w:id="59"/>
      <w:r w:rsidR="004828D3" w:rsidRPr="00587A38">
        <w:t xml:space="preserve"> </w:t>
      </w:r>
    </w:p>
    <w:p w14:paraId="2C56C311" w14:textId="4FB1440E" w:rsidR="00525E39" w:rsidRDefault="009450E7" w:rsidP="00BA1AE0">
      <w:pPr>
        <w:pStyle w:val="afff1"/>
      </w:pPr>
      <w:r>
        <w:t>8</w:t>
      </w:r>
      <w:r w:rsidR="00BA1AE0">
        <w:t xml:space="preserve">.1 </w:t>
      </w:r>
      <w:r w:rsidR="00525E39" w:rsidRPr="003156C5">
        <w:t xml:space="preserve">Пояснительную записку ЭП следует выполнять по ГОСТ </w:t>
      </w:r>
      <w:r w:rsidR="00F94462">
        <w:t xml:space="preserve">Р </w:t>
      </w:r>
      <w:r w:rsidR="00525E39" w:rsidRPr="003156C5">
        <w:t xml:space="preserve">2.106 с учетом </w:t>
      </w:r>
      <w:r w:rsidR="00BA1AE0">
        <w:t xml:space="preserve">приведенных ниже </w:t>
      </w:r>
      <w:r w:rsidR="00525E39" w:rsidRPr="003156C5">
        <w:t>основных требований к содержанию разделов</w:t>
      </w:r>
      <w:r w:rsidR="003156C5">
        <w:t>.</w:t>
      </w:r>
    </w:p>
    <w:p w14:paraId="01CD96DF" w14:textId="77777777" w:rsidR="00550EBC" w:rsidRDefault="009450E7" w:rsidP="00BA1AE0">
      <w:pPr>
        <w:pStyle w:val="afff1"/>
      </w:pPr>
      <w:r>
        <w:t>8</w:t>
      </w:r>
      <w:r w:rsidR="00BA1AE0" w:rsidRPr="00B855AF">
        <w:t xml:space="preserve">.2 </w:t>
      </w:r>
      <w:r w:rsidR="003156C5" w:rsidRPr="00B855AF">
        <w:t>В</w:t>
      </w:r>
      <w:r w:rsidR="00525E39" w:rsidRPr="00B855AF">
        <w:t xml:space="preserve"> разделе «Введение» следует указывать наименование, номер и дату утверждения </w:t>
      </w:r>
      <w:r w:rsidR="00525E39" w:rsidRPr="0028487C">
        <w:t>ТЗ</w:t>
      </w:r>
      <w:r w:rsidR="00550EBC">
        <w:t xml:space="preserve">. </w:t>
      </w:r>
    </w:p>
    <w:p w14:paraId="1233E929" w14:textId="7040852B" w:rsidR="00550EBC" w:rsidRDefault="00550EBC" w:rsidP="00BA1AE0">
      <w:pPr>
        <w:pStyle w:val="afff1"/>
      </w:pPr>
      <w:r w:rsidRPr="00550EBC">
        <w:t xml:space="preserve">Если разработка ЭП предусмотрена не ТЗ, а протоколом рассмотрения технического предложения, то </w:t>
      </w:r>
      <w:r>
        <w:t>в</w:t>
      </w:r>
      <w:r w:rsidRPr="00550EBC">
        <w:t xml:space="preserve"> разделе «Введение» дела</w:t>
      </w:r>
      <w:r>
        <w:t>ют</w:t>
      </w:r>
      <w:r w:rsidRPr="00550EBC">
        <w:t xml:space="preserve"> запись «Разработка эскизного проекта предусмотрена техническим предложением ...» и указыва</w:t>
      </w:r>
      <w:r>
        <w:t>ют</w:t>
      </w:r>
      <w:r w:rsidRPr="00550EBC">
        <w:t xml:space="preserve"> номер и дату протокола рассмотрения технического предложения.</w:t>
      </w:r>
    </w:p>
    <w:p w14:paraId="372B0274" w14:textId="63A7C841" w:rsidR="00E458B0" w:rsidRDefault="009450E7" w:rsidP="00BA1AE0">
      <w:pPr>
        <w:pStyle w:val="afff1"/>
      </w:pPr>
      <w:r>
        <w:lastRenderedPageBreak/>
        <w:t>8</w:t>
      </w:r>
      <w:r w:rsidR="00BA1AE0">
        <w:t xml:space="preserve">.3 </w:t>
      </w:r>
      <w:r w:rsidR="003156C5" w:rsidRPr="00FD1FC0">
        <w:t>В</w:t>
      </w:r>
      <w:r w:rsidR="00525E39" w:rsidRPr="00FD1FC0">
        <w:t xml:space="preserve"> разделе «На</w:t>
      </w:r>
      <w:r w:rsidR="00BE118E">
        <w:t>значение</w:t>
      </w:r>
      <w:r w:rsidR="00525E39" w:rsidRPr="00FD1FC0">
        <w:t xml:space="preserve"> и область применения </w:t>
      </w:r>
      <w:r w:rsidR="00BE118E">
        <w:t>проектируемого</w:t>
      </w:r>
      <w:r w:rsidR="00525E39" w:rsidRPr="00FD1FC0">
        <w:t xml:space="preserve"> изделия» </w:t>
      </w:r>
      <w:r w:rsidR="00FD1FC0" w:rsidRPr="00FD1FC0">
        <w:t xml:space="preserve">приводят </w:t>
      </w:r>
      <w:r w:rsidR="00525E39" w:rsidRPr="00FD1FC0">
        <w:t>соответствующие сведения из ТЗ и/или технического предложения, а также</w:t>
      </w:r>
      <w:r w:rsidR="00BE118E">
        <w:t>:</w:t>
      </w:r>
    </w:p>
    <w:p w14:paraId="6D7F0460" w14:textId="03E0E527" w:rsidR="00E458B0" w:rsidRDefault="00E458B0" w:rsidP="00BA1AE0">
      <w:pPr>
        <w:pStyle w:val="afff1"/>
      </w:pPr>
      <w:r>
        <w:t xml:space="preserve">- </w:t>
      </w:r>
      <w:r w:rsidR="00525E39" w:rsidRPr="00FD1FC0">
        <w:t>краткую характеристику области и условий применения изделия</w:t>
      </w:r>
      <w:r w:rsidR="00BE118E">
        <w:t>;</w:t>
      </w:r>
    </w:p>
    <w:p w14:paraId="275126C5" w14:textId="37A0539F" w:rsidR="00FD1FC0" w:rsidRDefault="00E458B0" w:rsidP="00BA1AE0">
      <w:pPr>
        <w:pStyle w:val="afff1"/>
      </w:pPr>
      <w:r>
        <w:t xml:space="preserve">- общую характеристику </w:t>
      </w:r>
      <w:r w:rsidR="00FD1FC0">
        <w:t>объекта, в составе которого должно применяться разрабатываемое изделие</w:t>
      </w:r>
      <w:r w:rsidR="00B0613B">
        <w:t xml:space="preserve"> (</w:t>
      </w:r>
      <w:r>
        <w:t>при необходимости)</w:t>
      </w:r>
      <w:r w:rsidR="00B50599">
        <w:t>.</w:t>
      </w:r>
    </w:p>
    <w:p w14:paraId="6285A14D" w14:textId="263D277B" w:rsidR="00525E39" w:rsidRPr="00140E8A" w:rsidRDefault="009450E7" w:rsidP="00BA1AE0">
      <w:pPr>
        <w:pStyle w:val="afff1"/>
      </w:pPr>
      <w:r>
        <w:t>8</w:t>
      </w:r>
      <w:r w:rsidR="00BE118E">
        <w:t xml:space="preserve">.4 </w:t>
      </w:r>
      <w:r w:rsidR="003156C5">
        <w:t>В</w:t>
      </w:r>
      <w:r w:rsidR="00525E39" w:rsidRPr="00140E8A">
        <w:t xml:space="preserve"> разделе «Техническая характеристика» </w:t>
      </w:r>
      <w:r w:rsidR="00FD1FC0">
        <w:t>приводят</w:t>
      </w:r>
      <w:r w:rsidR="00525E39" w:rsidRPr="00140E8A">
        <w:t>:</w:t>
      </w:r>
    </w:p>
    <w:p w14:paraId="3B89EB4D" w14:textId="4739E793" w:rsidR="00525E39" w:rsidRPr="00DC10ED" w:rsidRDefault="00525E39" w:rsidP="00BA1AE0">
      <w:pPr>
        <w:pStyle w:val="afff1"/>
        <w:rPr>
          <w:rFonts w:cs="Arial"/>
          <w:strike/>
          <w:szCs w:val="24"/>
        </w:rPr>
      </w:pPr>
      <w:r w:rsidRPr="00140E8A">
        <w:rPr>
          <w:rFonts w:cs="Arial"/>
          <w:szCs w:val="24"/>
        </w:rPr>
        <w:t>- основные технические характеристики изделия</w:t>
      </w:r>
      <w:r w:rsidR="00BF646D">
        <w:rPr>
          <w:rFonts w:cs="Arial"/>
          <w:szCs w:val="24"/>
        </w:rPr>
        <w:t>;</w:t>
      </w:r>
    </w:p>
    <w:p w14:paraId="3FE0BF25" w14:textId="059C27A4" w:rsidR="005139CB" w:rsidRDefault="00B328FC" w:rsidP="00BA1AE0">
      <w:pPr>
        <w:pStyle w:val="afff1"/>
        <w:rPr>
          <w:rFonts w:cs="Arial"/>
          <w:szCs w:val="24"/>
        </w:rPr>
      </w:pPr>
      <w:r>
        <w:rPr>
          <w:rFonts w:cs="Arial"/>
          <w:szCs w:val="24"/>
        </w:rPr>
        <w:t xml:space="preserve">- </w:t>
      </w:r>
      <w:r w:rsidRPr="00B328FC">
        <w:rPr>
          <w:rFonts w:cs="Arial"/>
          <w:szCs w:val="24"/>
        </w:rPr>
        <w:t xml:space="preserve">сведения о соответствии </w:t>
      </w:r>
      <w:r>
        <w:rPr>
          <w:rFonts w:cs="Arial"/>
          <w:szCs w:val="24"/>
        </w:rPr>
        <w:t xml:space="preserve">требованиям, установленным </w:t>
      </w:r>
      <w:r w:rsidRPr="008D5BD4">
        <w:rPr>
          <w:rFonts w:cs="Arial"/>
          <w:szCs w:val="24"/>
        </w:rPr>
        <w:t>ТЗ</w:t>
      </w:r>
      <w:r w:rsidR="005139CB">
        <w:rPr>
          <w:rFonts w:cs="Arial"/>
          <w:szCs w:val="24"/>
        </w:rPr>
        <w:t xml:space="preserve">, или об </w:t>
      </w:r>
      <w:r w:rsidR="005139CB" w:rsidRPr="00B328FC">
        <w:rPr>
          <w:rFonts w:cs="Arial"/>
          <w:szCs w:val="24"/>
        </w:rPr>
        <w:t xml:space="preserve">отклонениях от </w:t>
      </w:r>
      <w:r w:rsidR="005139CB">
        <w:rPr>
          <w:rFonts w:cs="Arial"/>
          <w:szCs w:val="24"/>
        </w:rPr>
        <w:t xml:space="preserve">установленных </w:t>
      </w:r>
      <w:r w:rsidR="005139CB" w:rsidRPr="00B328FC">
        <w:rPr>
          <w:rFonts w:cs="Arial"/>
          <w:szCs w:val="24"/>
        </w:rPr>
        <w:t>требований</w:t>
      </w:r>
      <w:r w:rsidR="005139CB">
        <w:rPr>
          <w:rFonts w:cs="Arial"/>
          <w:szCs w:val="24"/>
        </w:rPr>
        <w:t xml:space="preserve"> (</w:t>
      </w:r>
      <w:r w:rsidR="005139CB" w:rsidRPr="00B328FC">
        <w:rPr>
          <w:rFonts w:cs="Arial"/>
          <w:szCs w:val="24"/>
        </w:rPr>
        <w:t>с обоснованием отклонений</w:t>
      </w:r>
      <w:r w:rsidR="005139CB">
        <w:rPr>
          <w:rFonts w:cs="Arial"/>
          <w:szCs w:val="24"/>
        </w:rPr>
        <w:t>). Если на предыдуще</w:t>
      </w:r>
      <w:r w:rsidR="00B021C7">
        <w:rPr>
          <w:rFonts w:cs="Arial"/>
          <w:szCs w:val="24"/>
        </w:rPr>
        <w:t>й стадии</w:t>
      </w:r>
      <w:r w:rsidR="005139CB">
        <w:rPr>
          <w:rFonts w:cs="Arial"/>
          <w:szCs w:val="24"/>
        </w:rPr>
        <w:t xml:space="preserve"> разработки </w:t>
      </w:r>
      <w:r w:rsidR="007E4F4A">
        <w:rPr>
          <w:rFonts w:cs="Arial"/>
          <w:szCs w:val="24"/>
        </w:rPr>
        <w:t xml:space="preserve">КД </w:t>
      </w:r>
      <w:r w:rsidR="005139CB">
        <w:rPr>
          <w:rFonts w:cs="Arial"/>
          <w:szCs w:val="24"/>
        </w:rPr>
        <w:t xml:space="preserve">указанные требования уточнялись (изменялись или дополнялись), то указывают </w:t>
      </w:r>
      <w:r w:rsidR="005139CB" w:rsidRPr="00B328FC">
        <w:rPr>
          <w:rFonts w:cs="Arial"/>
          <w:szCs w:val="24"/>
        </w:rPr>
        <w:t>о соответствии</w:t>
      </w:r>
      <w:r w:rsidR="005139CB">
        <w:rPr>
          <w:rFonts w:cs="Arial"/>
          <w:szCs w:val="24"/>
        </w:rPr>
        <w:t xml:space="preserve"> уточненным требованиям или об отклонени</w:t>
      </w:r>
      <w:r w:rsidR="00B021C7">
        <w:rPr>
          <w:rFonts w:cs="Arial"/>
          <w:szCs w:val="24"/>
        </w:rPr>
        <w:t>ях</w:t>
      </w:r>
      <w:r w:rsidR="005139CB">
        <w:rPr>
          <w:rFonts w:cs="Arial"/>
          <w:szCs w:val="24"/>
        </w:rPr>
        <w:t xml:space="preserve"> от них (с обоснованием</w:t>
      </w:r>
      <w:r w:rsidR="00B021C7" w:rsidRPr="00B021C7">
        <w:rPr>
          <w:rFonts w:cs="Arial"/>
          <w:szCs w:val="24"/>
        </w:rPr>
        <w:t xml:space="preserve"> </w:t>
      </w:r>
      <w:r w:rsidR="00B021C7" w:rsidRPr="00B328FC">
        <w:rPr>
          <w:rFonts w:cs="Arial"/>
          <w:szCs w:val="24"/>
        </w:rPr>
        <w:t>отклонений</w:t>
      </w:r>
      <w:r w:rsidR="005139CB">
        <w:rPr>
          <w:rFonts w:cs="Arial"/>
          <w:szCs w:val="24"/>
        </w:rPr>
        <w:t>);</w:t>
      </w:r>
    </w:p>
    <w:p w14:paraId="79C188E0" w14:textId="0633D8EE" w:rsidR="00525E39" w:rsidRPr="00DC10ED" w:rsidRDefault="00525E39" w:rsidP="00BA1AE0">
      <w:pPr>
        <w:pStyle w:val="afff1"/>
        <w:rPr>
          <w:rFonts w:cs="Arial"/>
          <w:strike/>
          <w:szCs w:val="24"/>
        </w:rPr>
      </w:pPr>
      <w:r w:rsidRPr="00DD08AE">
        <w:rPr>
          <w:rFonts w:cs="Arial"/>
          <w:szCs w:val="24"/>
        </w:rPr>
        <w:t>-</w:t>
      </w:r>
      <w:r w:rsidR="00BE118E" w:rsidRPr="00DD08AE">
        <w:rPr>
          <w:rFonts w:cs="Arial"/>
          <w:szCs w:val="24"/>
        </w:rPr>
        <w:t> </w:t>
      </w:r>
      <w:r w:rsidR="000233F1" w:rsidRPr="000233F1">
        <w:rPr>
          <w:rFonts w:cs="Arial"/>
          <w:szCs w:val="24"/>
        </w:rPr>
        <w:t xml:space="preserve">сравнение основных характеристик изделия с характеристиками аналогов (отечественных </w:t>
      </w:r>
      <w:r w:rsidR="000233F1">
        <w:rPr>
          <w:rFonts w:cs="Arial"/>
          <w:szCs w:val="24"/>
        </w:rPr>
        <w:t>и/</w:t>
      </w:r>
      <w:r w:rsidR="000233F1" w:rsidRPr="000233F1">
        <w:rPr>
          <w:rFonts w:cs="Arial"/>
          <w:szCs w:val="24"/>
        </w:rPr>
        <w:t>или зарубежных)</w:t>
      </w:r>
      <w:r w:rsidR="000233F1">
        <w:rPr>
          <w:rFonts w:cs="Arial"/>
          <w:szCs w:val="24"/>
        </w:rPr>
        <w:t>.</w:t>
      </w:r>
    </w:p>
    <w:p w14:paraId="10ACFC0E" w14:textId="5D19C314" w:rsidR="00525E39" w:rsidRPr="00643D99" w:rsidRDefault="009450E7" w:rsidP="00BA1AE0">
      <w:pPr>
        <w:pStyle w:val="afff1"/>
      </w:pPr>
      <w:r>
        <w:t>8</w:t>
      </w:r>
      <w:r w:rsidR="00BE118E">
        <w:t xml:space="preserve">.5 </w:t>
      </w:r>
      <w:r w:rsidR="003156C5" w:rsidRPr="00643D99">
        <w:t>В</w:t>
      </w:r>
      <w:r w:rsidR="00525E39" w:rsidRPr="00643D99">
        <w:t xml:space="preserve"> разделе «Описание и обоснование выбранной конструкции»</w:t>
      </w:r>
      <w:r w:rsidR="00FD1FC0" w:rsidRPr="00643D99">
        <w:t xml:space="preserve"> приводят</w:t>
      </w:r>
      <w:r w:rsidR="00525E39" w:rsidRPr="00643D99">
        <w:t>:</w:t>
      </w:r>
    </w:p>
    <w:p w14:paraId="17D08036" w14:textId="5A83EAA3" w:rsidR="00BF646D" w:rsidRPr="00643D99" w:rsidRDefault="00525E39" w:rsidP="00BA1AE0">
      <w:pPr>
        <w:pStyle w:val="afff1"/>
        <w:rPr>
          <w:rFonts w:cs="Arial"/>
          <w:szCs w:val="24"/>
        </w:rPr>
      </w:pPr>
      <w:r w:rsidRPr="00643D99">
        <w:rPr>
          <w:rFonts w:cs="Arial"/>
          <w:szCs w:val="24"/>
        </w:rPr>
        <w:t xml:space="preserve">- описание конструкции, обоснование принимаемых на стадии </w:t>
      </w:r>
      <w:r w:rsidR="008D6493">
        <w:rPr>
          <w:rFonts w:cs="Arial"/>
          <w:szCs w:val="24"/>
        </w:rPr>
        <w:t xml:space="preserve">разработки ЭП </w:t>
      </w:r>
      <w:r w:rsidRPr="00643D99">
        <w:rPr>
          <w:rFonts w:cs="Arial"/>
          <w:szCs w:val="24"/>
        </w:rPr>
        <w:t>принципиальных решений (конструктивных, схемных и др.)</w:t>
      </w:r>
      <w:r w:rsidR="00D6707A">
        <w:rPr>
          <w:rFonts w:cs="Arial"/>
          <w:szCs w:val="24"/>
        </w:rPr>
        <w:t>.</w:t>
      </w:r>
    </w:p>
    <w:p w14:paraId="3D169B18" w14:textId="77777777" w:rsidR="00D6707A" w:rsidRPr="00125EAB" w:rsidRDefault="00D6707A" w:rsidP="00D6707A">
      <w:pPr>
        <w:pStyle w:val="afff1"/>
        <w:rPr>
          <w:b/>
          <w:sz w:val="20"/>
          <w:szCs w:val="20"/>
        </w:rPr>
      </w:pPr>
      <w:r w:rsidRPr="00F40878">
        <w:rPr>
          <w:rFonts w:cs="Arial"/>
          <w:spacing w:val="40"/>
          <w:sz w:val="20"/>
          <w:szCs w:val="20"/>
        </w:rPr>
        <w:t>Примечание –</w:t>
      </w:r>
      <w:r w:rsidRPr="00F40878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Для обеспечения наглядности рекомендуется в описании </w:t>
      </w:r>
      <w:r w:rsidRPr="00125EAB">
        <w:rPr>
          <w:rFonts w:cs="Arial"/>
          <w:sz w:val="20"/>
          <w:szCs w:val="20"/>
        </w:rPr>
        <w:t>привод</w:t>
      </w:r>
      <w:r>
        <w:rPr>
          <w:rFonts w:cs="Arial"/>
          <w:sz w:val="20"/>
          <w:szCs w:val="20"/>
        </w:rPr>
        <w:t>ить</w:t>
      </w:r>
      <w:r w:rsidRPr="00125EAB">
        <w:rPr>
          <w:rFonts w:cs="Arial"/>
          <w:sz w:val="20"/>
          <w:szCs w:val="20"/>
        </w:rPr>
        <w:t xml:space="preserve"> иллюстрации</w:t>
      </w:r>
      <w:r w:rsidRPr="00125EAB">
        <w:rPr>
          <w:sz w:val="20"/>
          <w:szCs w:val="20"/>
        </w:rPr>
        <w:t>;</w:t>
      </w:r>
    </w:p>
    <w:p w14:paraId="3F99E61E" w14:textId="11880949" w:rsidR="00987FE6" w:rsidRPr="00DA5A60" w:rsidRDefault="00BF646D" w:rsidP="00BA1AE0">
      <w:pPr>
        <w:pStyle w:val="afff1"/>
        <w:rPr>
          <w:rFonts w:cs="Arial"/>
          <w:szCs w:val="24"/>
        </w:rPr>
      </w:pPr>
      <w:r w:rsidRPr="00643D99">
        <w:rPr>
          <w:rFonts w:cs="Arial"/>
          <w:szCs w:val="24"/>
        </w:rPr>
        <w:t>-</w:t>
      </w:r>
      <w:r w:rsidR="00BE118E">
        <w:rPr>
          <w:rFonts w:cs="Arial"/>
          <w:szCs w:val="24"/>
        </w:rPr>
        <w:t> </w:t>
      </w:r>
      <w:r w:rsidRPr="00643D99">
        <w:rPr>
          <w:rFonts w:cs="Arial"/>
          <w:szCs w:val="24"/>
        </w:rPr>
        <w:t xml:space="preserve">результаты макетирования (при изготовлении материальных макетов) или моделирования (при разработке компьютерных моделей и проведении моделирования), </w:t>
      </w:r>
      <w:r w:rsidRPr="00DA5A60">
        <w:rPr>
          <w:rFonts w:cs="Arial"/>
          <w:szCs w:val="24"/>
        </w:rPr>
        <w:t xml:space="preserve">сведения о программах и методиках испытаний </w:t>
      </w:r>
      <w:r w:rsidR="00987FE6" w:rsidRPr="00DA5A60">
        <w:rPr>
          <w:rFonts w:cs="Arial"/>
          <w:szCs w:val="24"/>
        </w:rPr>
        <w:t>(</w:t>
      </w:r>
      <w:r w:rsidRPr="00DA5A60">
        <w:rPr>
          <w:rFonts w:cs="Arial"/>
          <w:szCs w:val="24"/>
        </w:rPr>
        <w:t>анализа</w:t>
      </w:r>
      <w:r w:rsidR="00987FE6" w:rsidRPr="00DA5A60">
        <w:rPr>
          <w:rFonts w:cs="Arial"/>
          <w:szCs w:val="24"/>
        </w:rPr>
        <w:t>)</w:t>
      </w:r>
      <w:r w:rsidRPr="00DA5A60">
        <w:rPr>
          <w:rFonts w:cs="Arial"/>
          <w:szCs w:val="24"/>
        </w:rPr>
        <w:t xml:space="preserve">, </w:t>
      </w:r>
      <w:r w:rsidR="00987FE6" w:rsidRPr="00DA5A60">
        <w:rPr>
          <w:rFonts w:cs="Arial"/>
          <w:szCs w:val="24"/>
        </w:rPr>
        <w:t xml:space="preserve">результаты испытаний и/или анализа и </w:t>
      </w:r>
      <w:r w:rsidRPr="00DA5A60">
        <w:rPr>
          <w:rFonts w:cs="Arial"/>
          <w:szCs w:val="24"/>
        </w:rPr>
        <w:t>оценки</w:t>
      </w:r>
      <w:r w:rsidR="00987FE6" w:rsidRPr="00DA5A60">
        <w:rPr>
          <w:rFonts w:cs="Arial"/>
          <w:szCs w:val="24"/>
        </w:rPr>
        <w:t xml:space="preserve"> соответствия заданным </w:t>
      </w:r>
      <w:r w:rsidR="000B165B">
        <w:rPr>
          <w:rFonts w:cs="Arial"/>
          <w:szCs w:val="24"/>
        </w:rPr>
        <w:t xml:space="preserve">в ТЗ </w:t>
      </w:r>
      <w:r w:rsidR="00987FE6" w:rsidRPr="00DA5A60">
        <w:rPr>
          <w:rFonts w:cs="Arial"/>
          <w:szCs w:val="24"/>
        </w:rPr>
        <w:t>требованиям.</w:t>
      </w:r>
    </w:p>
    <w:p w14:paraId="574E502B" w14:textId="7E9DBC5B" w:rsidR="00525E39" w:rsidRPr="00DA5A60" w:rsidRDefault="00987FE6" w:rsidP="00BA1AE0">
      <w:pPr>
        <w:pStyle w:val="afff1"/>
        <w:rPr>
          <w:rFonts w:cs="Arial"/>
          <w:szCs w:val="24"/>
        </w:rPr>
      </w:pPr>
      <w:r w:rsidRPr="00DA5A60">
        <w:rPr>
          <w:rFonts w:cs="Arial"/>
          <w:spacing w:val="40"/>
          <w:sz w:val="20"/>
          <w:szCs w:val="20"/>
        </w:rPr>
        <w:t>Примечание –</w:t>
      </w:r>
      <w:r w:rsidRPr="00DA5A60">
        <w:rPr>
          <w:rFonts w:cs="Arial"/>
          <w:sz w:val="20"/>
          <w:szCs w:val="20"/>
        </w:rPr>
        <w:t xml:space="preserve"> При необходимости </w:t>
      </w:r>
      <w:r w:rsidR="00DD08AE" w:rsidRPr="00DA5A60">
        <w:rPr>
          <w:rFonts w:cs="Arial"/>
          <w:sz w:val="20"/>
          <w:szCs w:val="20"/>
        </w:rPr>
        <w:t xml:space="preserve">также могут быть приведены </w:t>
      </w:r>
      <w:r w:rsidR="00DD1DF2">
        <w:rPr>
          <w:rFonts w:cs="Arial"/>
          <w:sz w:val="20"/>
          <w:szCs w:val="20"/>
        </w:rPr>
        <w:t xml:space="preserve">описание и </w:t>
      </w:r>
      <w:r w:rsidR="00DD08AE" w:rsidRPr="00DA5A60">
        <w:rPr>
          <w:rFonts w:cs="Arial"/>
          <w:sz w:val="20"/>
          <w:szCs w:val="20"/>
        </w:rPr>
        <w:t>фотографии материальных макетов</w:t>
      </w:r>
      <w:r w:rsidR="009D6E52">
        <w:rPr>
          <w:rFonts w:cs="Arial"/>
          <w:sz w:val="20"/>
          <w:szCs w:val="20"/>
        </w:rPr>
        <w:t>, с указанием обозначения КД, по которым они были изготовлены</w:t>
      </w:r>
      <w:r w:rsidR="00DD08AE" w:rsidRPr="00DA5A60">
        <w:rPr>
          <w:rFonts w:cs="Arial"/>
          <w:sz w:val="20"/>
          <w:szCs w:val="20"/>
        </w:rPr>
        <w:t>;</w:t>
      </w:r>
      <w:r w:rsidR="008011C8" w:rsidRPr="00DA5A60">
        <w:rPr>
          <w:rFonts w:cs="Arial"/>
          <w:szCs w:val="24"/>
        </w:rPr>
        <w:t xml:space="preserve"> </w:t>
      </w:r>
      <w:r w:rsidR="00525E39" w:rsidRPr="00DA5A60">
        <w:rPr>
          <w:rFonts w:cs="Arial"/>
          <w:szCs w:val="24"/>
        </w:rPr>
        <w:t xml:space="preserve"> </w:t>
      </w:r>
    </w:p>
    <w:p w14:paraId="14636933" w14:textId="77777777" w:rsidR="00DA5A60" w:rsidRPr="00DA5A60" w:rsidRDefault="00525E39" w:rsidP="00BA1AE0">
      <w:pPr>
        <w:pStyle w:val="afff1"/>
        <w:rPr>
          <w:rFonts w:cs="Arial"/>
          <w:szCs w:val="24"/>
        </w:rPr>
      </w:pPr>
      <w:r w:rsidRPr="00DA5A60">
        <w:rPr>
          <w:rFonts w:cs="Arial"/>
          <w:szCs w:val="24"/>
        </w:rPr>
        <w:t xml:space="preserve">- технические требования к </w:t>
      </w:r>
      <w:r w:rsidR="00A84FB3" w:rsidRPr="00DA5A60">
        <w:rPr>
          <w:rFonts w:cs="Arial"/>
          <w:szCs w:val="24"/>
        </w:rPr>
        <w:t xml:space="preserve">планируемым к применению </w:t>
      </w:r>
      <w:r w:rsidRPr="00DA5A60">
        <w:rPr>
          <w:rFonts w:cs="Arial"/>
          <w:szCs w:val="24"/>
        </w:rPr>
        <w:t xml:space="preserve">в разрабатываемом изделии </w:t>
      </w:r>
      <w:r w:rsidR="00A84FB3" w:rsidRPr="00DA5A60">
        <w:rPr>
          <w:rFonts w:cs="Arial"/>
          <w:szCs w:val="24"/>
        </w:rPr>
        <w:t xml:space="preserve">новым </w:t>
      </w:r>
      <w:r w:rsidRPr="00DA5A60">
        <w:rPr>
          <w:rFonts w:cs="Arial"/>
          <w:szCs w:val="24"/>
        </w:rPr>
        <w:t>покупным изделиям и материалам, которые должны разрабатываться другими организациями</w:t>
      </w:r>
      <w:r w:rsidR="00DA5A60" w:rsidRPr="00DA5A60">
        <w:rPr>
          <w:rFonts w:cs="Arial"/>
          <w:szCs w:val="24"/>
        </w:rPr>
        <w:t>.</w:t>
      </w:r>
    </w:p>
    <w:p w14:paraId="61690F89" w14:textId="0BA2341C" w:rsidR="00DA5A60" w:rsidRPr="00643D99" w:rsidRDefault="00DA5A60" w:rsidP="00DA5A60">
      <w:pPr>
        <w:pStyle w:val="afff1"/>
        <w:rPr>
          <w:rFonts w:cs="Arial"/>
          <w:szCs w:val="24"/>
        </w:rPr>
      </w:pPr>
      <w:r w:rsidRPr="00DA5A60">
        <w:rPr>
          <w:rFonts w:cs="Arial"/>
          <w:spacing w:val="40"/>
          <w:sz w:val="20"/>
          <w:szCs w:val="20"/>
        </w:rPr>
        <w:t>Примечание –</w:t>
      </w:r>
      <w:r w:rsidRPr="00DA5A60">
        <w:rPr>
          <w:rFonts w:cs="Arial"/>
          <w:sz w:val="20"/>
          <w:szCs w:val="20"/>
        </w:rPr>
        <w:t xml:space="preserve"> </w:t>
      </w:r>
      <w:r w:rsidR="000233F1">
        <w:rPr>
          <w:rFonts w:cs="Arial"/>
          <w:sz w:val="20"/>
          <w:szCs w:val="20"/>
        </w:rPr>
        <w:t>Указанные</w:t>
      </w:r>
      <w:r w:rsidRPr="00DA5A60">
        <w:rPr>
          <w:rFonts w:cs="Arial"/>
          <w:sz w:val="20"/>
          <w:szCs w:val="20"/>
        </w:rPr>
        <w:t xml:space="preserve"> технические требования могут быть приведены в приложении к пояснительной записке;</w:t>
      </w:r>
      <w:r w:rsidRPr="00643D99">
        <w:rPr>
          <w:rFonts w:cs="Arial"/>
          <w:szCs w:val="24"/>
        </w:rPr>
        <w:t xml:space="preserve">  </w:t>
      </w:r>
    </w:p>
    <w:p w14:paraId="6BC47D28" w14:textId="77777777" w:rsidR="00DA5A60" w:rsidRPr="00643D99" w:rsidRDefault="00DA5A60" w:rsidP="00DA5A60">
      <w:pPr>
        <w:pStyle w:val="afff1"/>
        <w:rPr>
          <w:rFonts w:cs="Arial"/>
          <w:szCs w:val="24"/>
        </w:rPr>
      </w:pPr>
      <w:r w:rsidRPr="00643D99">
        <w:rPr>
          <w:rFonts w:cs="Arial"/>
          <w:szCs w:val="24"/>
        </w:rPr>
        <w:t>- сведения о соответствии установленным требованиям заимствованных СЧ</w:t>
      </w:r>
      <w:r w:rsidRPr="004A168B">
        <w:t xml:space="preserve"> </w:t>
      </w:r>
      <w:r w:rsidRPr="004A168B">
        <w:rPr>
          <w:rFonts w:cs="Arial"/>
          <w:szCs w:val="24"/>
        </w:rPr>
        <w:t>изделия</w:t>
      </w:r>
      <w:r w:rsidRPr="00643D99">
        <w:rPr>
          <w:rFonts w:cs="Arial"/>
          <w:szCs w:val="24"/>
        </w:rPr>
        <w:t>, покупных изделий и материалов, планируемых к применению в разрабатываемом изделии;</w:t>
      </w:r>
    </w:p>
    <w:p w14:paraId="6C024544" w14:textId="77777777" w:rsidR="00DA5A60" w:rsidRDefault="00DA5A60" w:rsidP="00DA5A60">
      <w:pPr>
        <w:pStyle w:val="afff1"/>
        <w:rPr>
          <w:rFonts w:cs="Arial"/>
          <w:szCs w:val="24"/>
        </w:rPr>
      </w:pPr>
      <w:r w:rsidRPr="00643D99">
        <w:rPr>
          <w:rFonts w:cs="Arial"/>
          <w:szCs w:val="24"/>
        </w:rPr>
        <w:t>-</w:t>
      </w:r>
      <w:r>
        <w:rPr>
          <w:rFonts w:cs="Arial"/>
          <w:szCs w:val="24"/>
        </w:rPr>
        <w:t> </w:t>
      </w:r>
      <w:r w:rsidRPr="00643D99">
        <w:rPr>
          <w:rFonts w:cs="Arial"/>
          <w:szCs w:val="24"/>
        </w:rPr>
        <w:t>результаты анализа технологичности предлагаемой конструкции изделия и предлагаемые решения по технологии изготовления изделия;</w:t>
      </w:r>
    </w:p>
    <w:p w14:paraId="18B10D23" w14:textId="77777777" w:rsidR="00DA5A60" w:rsidRPr="00643D99" w:rsidRDefault="00DA5A60" w:rsidP="00DA5A60">
      <w:pPr>
        <w:pStyle w:val="afff1"/>
        <w:rPr>
          <w:rFonts w:cs="Arial"/>
          <w:szCs w:val="24"/>
        </w:rPr>
      </w:pPr>
      <w:r>
        <w:rPr>
          <w:rFonts w:cs="Arial"/>
          <w:szCs w:val="24"/>
        </w:rPr>
        <w:lastRenderedPageBreak/>
        <w:t>- результаты анализа эксплуатационной и ремонтной технологичности, предлагаемые решения по обеспечению технической эксплуатации (при необходимости);</w:t>
      </w:r>
    </w:p>
    <w:p w14:paraId="179C29DF" w14:textId="5DCD1238" w:rsidR="00DA5A60" w:rsidRDefault="00DA5A60" w:rsidP="00DA5A60">
      <w:pPr>
        <w:pStyle w:val="afff1"/>
        <w:rPr>
          <w:rFonts w:cs="Arial"/>
          <w:szCs w:val="24"/>
        </w:rPr>
      </w:pPr>
      <w:r w:rsidRPr="00DA5A60">
        <w:rPr>
          <w:rFonts w:cs="Arial"/>
          <w:szCs w:val="24"/>
        </w:rPr>
        <w:t>- данные проверки принятых решений на патентную чистоту</w:t>
      </w:r>
      <w:r>
        <w:rPr>
          <w:rFonts w:cs="Arial"/>
          <w:szCs w:val="24"/>
        </w:rPr>
        <w:t>,</w:t>
      </w:r>
      <w:r w:rsidRPr="00DA5A60">
        <w:t xml:space="preserve"> </w:t>
      </w:r>
      <w:r w:rsidRPr="00DA5A60">
        <w:rPr>
          <w:rFonts w:cs="Arial"/>
          <w:szCs w:val="24"/>
        </w:rPr>
        <w:t>сведения об использовании в данной разработке изобретений</w:t>
      </w:r>
      <w:r>
        <w:rPr>
          <w:rFonts w:cs="Arial"/>
          <w:szCs w:val="24"/>
        </w:rPr>
        <w:t xml:space="preserve"> и</w:t>
      </w:r>
      <w:r w:rsidRPr="00DA5A60">
        <w:rPr>
          <w:rFonts w:cs="Arial"/>
          <w:szCs w:val="24"/>
        </w:rPr>
        <w:t xml:space="preserve"> о поданных заявках на новые</w:t>
      </w:r>
      <w:r>
        <w:rPr>
          <w:rFonts w:cs="Arial"/>
          <w:szCs w:val="24"/>
        </w:rPr>
        <w:t xml:space="preserve"> </w:t>
      </w:r>
      <w:r w:rsidRPr="00DA5A60">
        <w:rPr>
          <w:rFonts w:cs="Arial"/>
          <w:szCs w:val="24"/>
        </w:rPr>
        <w:t>изобретения</w:t>
      </w:r>
      <w:r w:rsidR="00276E02">
        <w:rPr>
          <w:rFonts w:cs="Arial"/>
          <w:szCs w:val="24"/>
        </w:rPr>
        <w:t xml:space="preserve"> (</w:t>
      </w:r>
      <w:r w:rsidR="00276E02" w:rsidRPr="00276E02">
        <w:rPr>
          <w:rFonts w:cs="Arial"/>
          <w:szCs w:val="24"/>
        </w:rPr>
        <w:t>с указанием даты приоритета</w:t>
      </w:r>
      <w:r w:rsidR="00276E02">
        <w:rPr>
          <w:rFonts w:cs="Arial"/>
          <w:szCs w:val="24"/>
        </w:rPr>
        <w:t>)</w:t>
      </w:r>
      <w:r w:rsidRPr="00DA5A60">
        <w:rPr>
          <w:rFonts w:cs="Arial"/>
          <w:szCs w:val="24"/>
        </w:rPr>
        <w:t>;</w:t>
      </w:r>
    </w:p>
    <w:p w14:paraId="5806AB92" w14:textId="442C3B4C" w:rsidR="00525E39" w:rsidRPr="00643D99" w:rsidRDefault="00525E39" w:rsidP="00BA1AE0">
      <w:pPr>
        <w:pStyle w:val="afff1"/>
        <w:rPr>
          <w:rFonts w:cs="Arial"/>
          <w:szCs w:val="24"/>
        </w:rPr>
      </w:pPr>
      <w:r w:rsidRPr="00643D99">
        <w:rPr>
          <w:rFonts w:cs="Arial"/>
          <w:szCs w:val="24"/>
        </w:rPr>
        <w:t>-</w:t>
      </w:r>
      <w:r w:rsidR="00BE118E">
        <w:rPr>
          <w:rFonts w:cs="Arial"/>
          <w:szCs w:val="24"/>
        </w:rPr>
        <w:t> </w:t>
      </w:r>
      <w:r w:rsidRPr="00643D99">
        <w:rPr>
          <w:rFonts w:cs="Arial"/>
          <w:szCs w:val="24"/>
        </w:rPr>
        <w:t>сведения о безопасности изделия и о его воздействии на окружающую среду;</w:t>
      </w:r>
    </w:p>
    <w:p w14:paraId="02ACD93E" w14:textId="77777777" w:rsidR="00852ED6" w:rsidRDefault="00525E39" w:rsidP="00BA1AE0">
      <w:pPr>
        <w:pStyle w:val="afff1"/>
        <w:rPr>
          <w:rFonts w:cs="Arial"/>
          <w:szCs w:val="24"/>
        </w:rPr>
      </w:pPr>
      <w:r w:rsidRPr="00643D99">
        <w:rPr>
          <w:rFonts w:cs="Arial"/>
          <w:szCs w:val="24"/>
        </w:rPr>
        <w:t>-</w:t>
      </w:r>
      <w:r w:rsidR="00BE118E">
        <w:rPr>
          <w:rFonts w:cs="Arial"/>
          <w:szCs w:val="24"/>
        </w:rPr>
        <w:t> </w:t>
      </w:r>
      <w:r w:rsidRPr="00643D99">
        <w:rPr>
          <w:rFonts w:cs="Arial"/>
          <w:szCs w:val="24"/>
        </w:rPr>
        <w:t>сведения по утилизации изделия</w:t>
      </w:r>
      <w:r w:rsidR="00A84FB3" w:rsidRPr="00643D99">
        <w:rPr>
          <w:rFonts w:cs="Arial"/>
          <w:szCs w:val="24"/>
        </w:rPr>
        <w:t>.</w:t>
      </w:r>
    </w:p>
    <w:p w14:paraId="4010D9D0" w14:textId="77F54B70" w:rsidR="00525E39" w:rsidRPr="00140E8A" w:rsidRDefault="00525E39" w:rsidP="00BA1AE0">
      <w:pPr>
        <w:pStyle w:val="afff1"/>
      </w:pPr>
      <w:r w:rsidRPr="00140E8A">
        <w:rPr>
          <w:rFonts w:cs="Arial"/>
          <w:szCs w:val="24"/>
        </w:rPr>
        <w:t xml:space="preserve"> </w:t>
      </w:r>
      <w:r w:rsidR="009450E7" w:rsidRPr="004C2292">
        <w:t>8</w:t>
      </w:r>
      <w:r w:rsidR="00BE118E" w:rsidRPr="004C2292">
        <w:t>.6</w:t>
      </w:r>
      <w:r w:rsidR="00321EB7" w:rsidRPr="004C2292">
        <w:t xml:space="preserve"> </w:t>
      </w:r>
      <w:r w:rsidR="001123ED" w:rsidRPr="004C2292">
        <w:t>В</w:t>
      </w:r>
      <w:r w:rsidRPr="004C2292">
        <w:t xml:space="preserve"> разделе «</w:t>
      </w:r>
      <w:r w:rsidR="00A84FB3" w:rsidRPr="004C2292">
        <w:t xml:space="preserve">Обеспечение работоспособности и надежности конструкции изделия» </w:t>
      </w:r>
      <w:r w:rsidR="00FD1FC0" w:rsidRPr="004C2292">
        <w:t>приводят</w:t>
      </w:r>
      <w:r w:rsidRPr="004C2292">
        <w:t>:</w:t>
      </w:r>
    </w:p>
    <w:p w14:paraId="6180CA97" w14:textId="1EF13D41" w:rsidR="00525E39" w:rsidRPr="00140E8A" w:rsidRDefault="00525E39" w:rsidP="00BA1AE0">
      <w:pPr>
        <w:pStyle w:val="afff1"/>
        <w:rPr>
          <w:rFonts w:cs="Arial"/>
          <w:szCs w:val="24"/>
        </w:rPr>
      </w:pPr>
      <w:r w:rsidRPr="00140E8A">
        <w:rPr>
          <w:rFonts w:cs="Arial"/>
          <w:szCs w:val="24"/>
        </w:rPr>
        <w:t>-</w:t>
      </w:r>
      <w:r w:rsidR="00BE118E">
        <w:rPr>
          <w:rFonts w:cs="Arial"/>
          <w:szCs w:val="24"/>
        </w:rPr>
        <w:t> </w:t>
      </w:r>
      <w:r w:rsidR="00A84FB3">
        <w:rPr>
          <w:rFonts w:cs="Arial"/>
          <w:szCs w:val="24"/>
        </w:rPr>
        <w:t>результаты расчетов и</w:t>
      </w:r>
      <w:r w:rsidR="004A168B">
        <w:rPr>
          <w:rFonts w:cs="Arial"/>
          <w:szCs w:val="24"/>
        </w:rPr>
        <w:t>/</w:t>
      </w:r>
      <w:r w:rsidR="00A84FB3">
        <w:rPr>
          <w:rFonts w:cs="Arial"/>
          <w:szCs w:val="24"/>
        </w:rPr>
        <w:t>или компьютерного моделирования</w:t>
      </w:r>
      <w:r w:rsidRPr="00140E8A">
        <w:rPr>
          <w:rFonts w:cs="Arial"/>
          <w:szCs w:val="24"/>
        </w:rPr>
        <w:t>, подтверждающие работоспособность изделия (кинематические, электрические, тепловые</w:t>
      </w:r>
      <w:r w:rsidR="006E13DF" w:rsidRPr="006E13DF">
        <w:rPr>
          <w:rFonts w:cs="Arial"/>
          <w:szCs w:val="24"/>
        </w:rPr>
        <w:t xml:space="preserve"> </w:t>
      </w:r>
      <w:r w:rsidR="006E13DF" w:rsidRPr="00140E8A">
        <w:rPr>
          <w:rFonts w:cs="Arial"/>
          <w:szCs w:val="24"/>
        </w:rPr>
        <w:t>расчеты</w:t>
      </w:r>
      <w:r w:rsidRPr="00140E8A">
        <w:rPr>
          <w:rFonts w:cs="Arial"/>
          <w:szCs w:val="24"/>
        </w:rPr>
        <w:t>, расчеты гидравлических систем и др.);</w:t>
      </w:r>
    </w:p>
    <w:p w14:paraId="24E8EE61" w14:textId="00D310BF" w:rsidR="00525E39" w:rsidRDefault="00525E39" w:rsidP="00BA1AE0">
      <w:pPr>
        <w:pStyle w:val="afff1"/>
        <w:rPr>
          <w:rFonts w:cs="Arial"/>
          <w:szCs w:val="24"/>
        </w:rPr>
      </w:pPr>
      <w:r w:rsidRPr="00140E8A">
        <w:rPr>
          <w:rFonts w:cs="Arial"/>
          <w:szCs w:val="24"/>
        </w:rPr>
        <w:t>-</w:t>
      </w:r>
      <w:r w:rsidR="00BE118E">
        <w:rPr>
          <w:rFonts w:cs="Arial"/>
          <w:szCs w:val="24"/>
        </w:rPr>
        <w:t> </w:t>
      </w:r>
      <w:r w:rsidR="00A84FB3">
        <w:rPr>
          <w:rFonts w:cs="Arial"/>
          <w:szCs w:val="24"/>
        </w:rPr>
        <w:t>результаты расчетов и</w:t>
      </w:r>
      <w:r w:rsidR="004A168B">
        <w:rPr>
          <w:rFonts w:cs="Arial"/>
          <w:szCs w:val="24"/>
        </w:rPr>
        <w:t>/</w:t>
      </w:r>
      <w:r w:rsidR="00A84FB3">
        <w:rPr>
          <w:rFonts w:cs="Arial"/>
          <w:szCs w:val="24"/>
        </w:rPr>
        <w:t>или компьютерного моделирования</w:t>
      </w:r>
      <w:r w:rsidRPr="00140E8A">
        <w:rPr>
          <w:rFonts w:cs="Arial"/>
          <w:szCs w:val="24"/>
        </w:rPr>
        <w:t xml:space="preserve">, подтверждающие </w:t>
      </w:r>
      <w:r w:rsidR="00A84FB3">
        <w:rPr>
          <w:rFonts w:cs="Arial"/>
          <w:szCs w:val="24"/>
        </w:rPr>
        <w:t>безотказность, долговечность, сохраняемость</w:t>
      </w:r>
      <w:r w:rsidR="00FD1FC0">
        <w:rPr>
          <w:rFonts w:cs="Arial"/>
          <w:szCs w:val="24"/>
        </w:rPr>
        <w:t xml:space="preserve"> изделия </w:t>
      </w:r>
      <w:r w:rsidR="004A66EA">
        <w:rPr>
          <w:rFonts w:cs="Arial"/>
          <w:szCs w:val="24"/>
        </w:rPr>
        <w:t>в целом и его СЧ</w:t>
      </w:r>
      <w:r w:rsidR="004C2292">
        <w:rPr>
          <w:rFonts w:cs="Arial"/>
          <w:szCs w:val="24"/>
        </w:rPr>
        <w:t>.</w:t>
      </w:r>
    </w:p>
    <w:p w14:paraId="512B360A" w14:textId="77777777" w:rsidR="007C3DD5" w:rsidRDefault="007C3DD5" w:rsidP="007C3DD5">
      <w:pPr>
        <w:pStyle w:val="afff1"/>
        <w:rPr>
          <w:rFonts w:cs="Arial"/>
          <w:spacing w:val="40"/>
          <w:sz w:val="20"/>
          <w:szCs w:val="20"/>
        </w:rPr>
      </w:pPr>
      <w:r w:rsidRPr="00DA5A60">
        <w:rPr>
          <w:rFonts w:cs="Arial"/>
          <w:spacing w:val="40"/>
          <w:sz w:val="20"/>
          <w:szCs w:val="20"/>
        </w:rPr>
        <w:t>Примечани</w:t>
      </w:r>
      <w:r>
        <w:rPr>
          <w:rFonts w:cs="Arial"/>
          <w:spacing w:val="40"/>
          <w:sz w:val="20"/>
          <w:szCs w:val="20"/>
        </w:rPr>
        <w:t>я</w:t>
      </w:r>
      <w:r w:rsidRPr="00DA5A60">
        <w:rPr>
          <w:rFonts w:cs="Arial"/>
          <w:spacing w:val="40"/>
          <w:sz w:val="20"/>
          <w:szCs w:val="20"/>
        </w:rPr>
        <w:t xml:space="preserve"> </w:t>
      </w:r>
    </w:p>
    <w:p w14:paraId="01C4F7C7" w14:textId="19E2E086" w:rsidR="007C3DD5" w:rsidRDefault="007C3DD5" w:rsidP="007C3DD5">
      <w:pPr>
        <w:pStyle w:val="afff1"/>
        <w:rPr>
          <w:rFonts w:cs="Arial"/>
          <w:sz w:val="20"/>
          <w:szCs w:val="20"/>
        </w:rPr>
      </w:pPr>
      <w:r>
        <w:rPr>
          <w:rFonts w:cs="Arial"/>
          <w:spacing w:val="40"/>
          <w:sz w:val="20"/>
          <w:szCs w:val="20"/>
        </w:rPr>
        <w:t>1</w:t>
      </w:r>
      <w:r w:rsidRPr="00DA5A60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Полученные при моделировании и/или расчетах результаты уточняются на последующей стадии </w:t>
      </w:r>
      <w:r w:rsidRPr="0038573F">
        <w:rPr>
          <w:rFonts w:cs="Arial"/>
          <w:sz w:val="20"/>
          <w:szCs w:val="20"/>
        </w:rPr>
        <w:t xml:space="preserve">разработки </w:t>
      </w:r>
      <w:r w:rsidR="008D6493">
        <w:rPr>
          <w:rFonts w:cs="Arial"/>
          <w:sz w:val="20"/>
          <w:szCs w:val="20"/>
        </w:rPr>
        <w:t>КД</w:t>
      </w:r>
      <w:r>
        <w:rPr>
          <w:rFonts w:cs="Arial"/>
          <w:sz w:val="20"/>
          <w:szCs w:val="20"/>
        </w:rPr>
        <w:t>.</w:t>
      </w:r>
    </w:p>
    <w:p w14:paraId="7C622E1C" w14:textId="77777777" w:rsidR="007C3DD5" w:rsidRPr="00F427B5" w:rsidRDefault="007C3DD5" w:rsidP="007C3DD5">
      <w:pPr>
        <w:pStyle w:val="afff1"/>
        <w:rPr>
          <w:b/>
        </w:rPr>
      </w:pPr>
      <w:r>
        <w:rPr>
          <w:rFonts w:cs="Arial"/>
          <w:sz w:val="20"/>
          <w:szCs w:val="20"/>
        </w:rPr>
        <w:t xml:space="preserve">2 </w:t>
      </w:r>
      <w:r w:rsidRPr="00FC28F1">
        <w:rPr>
          <w:rFonts w:cs="Arial"/>
          <w:sz w:val="20"/>
          <w:szCs w:val="20"/>
        </w:rPr>
        <w:t>Для каждого вида расчетов указыва</w:t>
      </w:r>
      <w:r>
        <w:rPr>
          <w:rFonts w:cs="Arial"/>
          <w:sz w:val="20"/>
          <w:szCs w:val="20"/>
        </w:rPr>
        <w:t>ют</w:t>
      </w:r>
      <w:r w:rsidRPr="00FC28F1">
        <w:rPr>
          <w:rFonts w:cs="Arial"/>
          <w:sz w:val="20"/>
          <w:szCs w:val="20"/>
        </w:rPr>
        <w:t xml:space="preserve"> использованны</w:t>
      </w:r>
      <w:r>
        <w:rPr>
          <w:rFonts w:cs="Arial"/>
          <w:sz w:val="20"/>
          <w:szCs w:val="20"/>
        </w:rPr>
        <w:t>е</w:t>
      </w:r>
      <w:r w:rsidRPr="00FC28F1">
        <w:t xml:space="preserve"> </w:t>
      </w:r>
      <w:r>
        <w:rPr>
          <w:rFonts w:cs="Arial"/>
          <w:sz w:val="20"/>
          <w:szCs w:val="20"/>
        </w:rPr>
        <w:t>программные</w:t>
      </w:r>
      <w:r w:rsidRPr="00FC28F1">
        <w:rPr>
          <w:rFonts w:cs="Arial"/>
          <w:sz w:val="20"/>
          <w:szCs w:val="20"/>
        </w:rPr>
        <w:t xml:space="preserve"> средств</w:t>
      </w:r>
      <w:r>
        <w:rPr>
          <w:rFonts w:cs="Arial"/>
          <w:sz w:val="20"/>
          <w:szCs w:val="20"/>
        </w:rPr>
        <w:t>а.</w:t>
      </w:r>
      <w:r w:rsidRPr="00FC28F1">
        <w:rPr>
          <w:rFonts w:cs="Arial"/>
          <w:sz w:val="20"/>
          <w:szCs w:val="20"/>
        </w:rPr>
        <w:t xml:space="preserve"> </w:t>
      </w:r>
    </w:p>
    <w:p w14:paraId="161AC045" w14:textId="39AE083B" w:rsidR="008A1E95" w:rsidRPr="00011B7E" w:rsidRDefault="008A1E95" w:rsidP="008A1E95">
      <w:pPr>
        <w:pStyle w:val="afff1"/>
      </w:pPr>
      <w:r w:rsidRPr="00011B7E">
        <w:t xml:space="preserve">Дополнительно в разделе «Обеспечение работоспособности и надежности конструкции изделия» </w:t>
      </w:r>
      <w:r w:rsidR="00425120" w:rsidRPr="00011B7E">
        <w:t xml:space="preserve">(при необходимости) </w:t>
      </w:r>
      <w:r w:rsidRPr="00011B7E">
        <w:t>приводят сведения о разработке, согласовании и утверждении документов, которые не входят в состав КД ЭП</w:t>
      </w:r>
      <w:r w:rsidR="00425120" w:rsidRPr="00011B7E">
        <w:t xml:space="preserve">, но могут разрабатываться на </w:t>
      </w:r>
      <w:r w:rsidR="007E4F4A">
        <w:t>стадии разработки</w:t>
      </w:r>
      <w:r w:rsidR="00425120" w:rsidRPr="00011B7E">
        <w:t xml:space="preserve"> ЭП в соответствии с требованиями ТЗ:</w:t>
      </w:r>
    </w:p>
    <w:p w14:paraId="695D179A" w14:textId="4F54BE15" w:rsidR="00425120" w:rsidRPr="00011B7E" w:rsidRDefault="00425120" w:rsidP="00425120">
      <w:pPr>
        <w:pStyle w:val="afff1"/>
      </w:pPr>
      <w:r w:rsidRPr="00011B7E">
        <w:t>- программе метрологического обеспечения изделия (СЧ изделия);</w:t>
      </w:r>
    </w:p>
    <w:p w14:paraId="6B6A01DC" w14:textId="0E9C712A" w:rsidR="00425120" w:rsidRPr="00011B7E" w:rsidRDefault="00425120" w:rsidP="00425120">
      <w:pPr>
        <w:pStyle w:val="afff1"/>
      </w:pPr>
      <w:r w:rsidRPr="00011B7E">
        <w:t xml:space="preserve">- программе обеспечения надежности </w:t>
      </w:r>
      <w:r w:rsidR="008D6493">
        <w:t>(</w:t>
      </w:r>
      <w:r w:rsidRPr="00011B7E">
        <w:t>на стадии разработки</w:t>
      </w:r>
      <w:r w:rsidR="008D6493">
        <w:t xml:space="preserve"> изделия)</w:t>
      </w:r>
      <w:r w:rsidRPr="00011B7E">
        <w:t>;</w:t>
      </w:r>
    </w:p>
    <w:p w14:paraId="1B07ED65" w14:textId="660EFD5C" w:rsidR="00425120" w:rsidRPr="00011B7E" w:rsidRDefault="00425120" w:rsidP="00425120">
      <w:pPr>
        <w:pStyle w:val="afff1"/>
      </w:pPr>
      <w:r w:rsidRPr="00011B7E">
        <w:t>- программе эргономического обеспечения;</w:t>
      </w:r>
    </w:p>
    <w:p w14:paraId="6C0FAC1C" w14:textId="1215C15D" w:rsidR="00425120" w:rsidRDefault="00425120" w:rsidP="00425120">
      <w:pPr>
        <w:pStyle w:val="afff1"/>
      </w:pPr>
      <w:r w:rsidRPr="00011B7E">
        <w:t xml:space="preserve">- программе обеспечения качества </w:t>
      </w:r>
      <w:r w:rsidR="008D6493">
        <w:t>(</w:t>
      </w:r>
      <w:r w:rsidR="008D6493" w:rsidRPr="00011B7E">
        <w:t>на стадии разработки</w:t>
      </w:r>
      <w:r w:rsidR="008D6493">
        <w:t xml:space="preserve"> изделия) </w:t>
      </w:r>
      <w:r w:rsidRPr="00011B7E">
        <w:t>и др.</w:t>
      </w:r>
    </w:p>
    <w:p w14:paraId="6C387D9E" w14:textId="6F3567C6" w:rsidR="00A84FB3" w:rsidRPr="00643D99" w:rsidRDefault="009450E7" w:rsidP="00BA1AE0">
      <w:pPr>
        <w:pStyle w:val="afff1"/>
      </w:pPr>
      <w:r w:rsidRPr="00621A16">
        <w:t>8</w:t>
      </w:r>
      <w:r w:rsidR="00BE118E" w:rsidRPr="00621A16">
        <w:t xml:space="preserve">.7 </w:t>
      </w:r>
      <w:r w:rsidR="00A84FB3" w:rsidRPr="00621A16">
        <w:t>В разделе «Обеспечение</w:t>
      </w:r>
      <w:r w:rsidR="00A84FB3" w:rsidRPr="00643D99">
        <w:t xml:space="preserve"> эксплуатации изделия</w:t>
      </w:r>
      <w:r w:rsidR="00FE121F">
        <w:t>»</w:t>
      </w:r>
      <w:r w:rsidR="00A84FB3" w:rsidRPr="00643D99">
        <w:t xml:space="preserve"> привод</w:t>
      </w:r>
      <w:r w:rsidR="004A66EA" w:rsidRPr="00643D99">
        <w:t>я</w:t>
      </w:r>
      <w:r w:rsidR="00A84FB3" w:rsidRPr="00643D99">
        <w:t>т:</w:t>
      </w:r>
    </w:p>
    <w:p w14:paraId="27BB17F6" w14:textId="43BF5284" w:rsidR="007924B0" w:rsidRPr="00643D99" w:rsidRDefault="007924B0" w:rsidP="00BA1AE0">
      <w:pPr>
        <w:pStyle w:val="afff1"/>
        <w:rPr>
          <w:rFonts w:cs="Arial"/>
          <w:szCs w:val="24"/>
        </w:rPr>
      </w:pPr>
      <w:r w:rsidRPr="00643D99">
        <w:rPr>
          <w:rFonts w:cs="Arial"/>
          <w:szCs w:val="24"/>
        </w:rPr>
        <w:t>- описание приемов и способов работы с изделием на месте эксплуатации в режимах и условиях, предусмотренных ТЗ;</w:t>
      </w:r>
    </w:p>
    <w:p w14:paraId="4F92F9A1" w14:textId="7DA72240" w:rsidR="007924B0" w:rsidRPr="00643D99" w:rsidRDefault="007924B0" w:rsidP="00BA1AE0">
      <w:pPr>
        <w:pStyle w:val="afff1"/>
        <w:rPr>
          <w:rFonts w:cs="Arial"/>
          <w:szCs w:val="24"/>
        </w:rPr>
      </w:pPr>
      <w:r w:rsidRPr="00643D99">
        <w:rPr>
          <w:rFonts w:cs="Arial"/>
          <w:szCs w:val="24"/>
        </w:rPr>
        <w:t xml:space="preserve">- описание порядка и способов хранения, </w:t>
      </w:r>
      <w:r w:rsidR="004A66EA" w:rsidRPr="00643D99">
        <w:rPr>
          <w:rFonts w:cs="Arial"/>
          <w:szCs w:val="24"/>
        </w:rPr>
        <w:t xml:space="preserve">упаковки, </w:t>
      </w:r>
      <w:r w:rsidRPr="00643D99">
        <w:rPr>
          <w:rFonts w:cs="Arial"/>
          <w:szCs w:val="24"/>
        </w:rPr>
        <w:t>транспортирования, монтажа изделия и ввода его в действие на месте эксплуатации;</w:t>
      </w:r>
    </w:p>
    <w:p w14:paraId="1EA5715B" w14:textId="6C4BC3E5" w:rsidR="004B55AF" w:rsidRPr="00643D99" w:rsidRDefault="004B55AF" w:rsidP="00BA1AE0">
      <w:pPr>
        <w:pStyle w:val="afff1"/>
        <w:rPr>
          <w:rFonts w:cs="Arial"/>
          <w:szCs w:val="24"/>
        </w:rPr>
      </w:pPr>
      <w:r w:rsidRPr="00643D99">
        <w:rPr>
          <w:rFonts w:cs="Arial"/>
          <w:szCs w:val="24"/>
        </w:rPr>
        <w:t xml:space="preserve">- принципиальные решения по составу и условиям выполнения работ по </w:t>
      </w:r>
      <w:r w:rsidR="004A168B">
        <w:rPr>
          <w:rFonts w:cs="Arial"/>
          <w:szCs w:val="24"/>
        </w:rPr>
        <w:br/>
      </w:r>
      <w:r w:rsidRPr="00643D99">
        <w:rPr>
          <w:rFonts w:cs="Arial"/>
          <w:szCs w:val="24"/>
        </w:rPr>
        <w:t xml:space="preserve">ТОиР, необходимых для поддержания </w:t>
      </w:r>
      <w:r w:rsidR="004A66EA" w:rsidRPr="00643D99">
        <w:rPr>
          <w:rFonts w:cs="Arial"/>
          <w:szCs w:val="24"/>
        </w:rPr>
        <w:t>заданного уровня надежности изделия на стадии его эксплуатации</w:t>
      </w:r>
      <w:r w:rsidRPr="00643D99">
        <w:rPr>
          <w:rFonts w:cs="Arial"/>
          <w:szCs w:val="24"/>
        </w:rPr>
        <w:t>;</w:t>
      </w:r>
    </w:p>
    <w:p w14:paraId="63F29484" w14:textId="25D9F1AB" w:rsidR="00A84FB3" w:rsidRPr="00643D99" w:rsidRDefault="004B55AF" w:rsidP="00BA1AE0">
      <w:pPr>
        <w:pStyle w:val="afff1"/>
        <w:rPr>
          <w:rFonts w:cs="Arial"/>
          <w:szCs w:val="24"/>
        </w:rPr>
      </w:pPr>
      <w:r w:rsidRPr="00643D99">
        <w:rPr>
          <w:rFonts w:cs="Arial"/>
          <w:szCs w:val="24"/>
        </w:rPr>
        <w:lastRenderedPageBreak/>
        <w:t>- оценки потребности в материальных, трудовых, информационных и иных ресурсах, элементах инфраструктуры (здания, сооружения)</w:t>
      </w:r>
      <w:r w:rsidR="00B21458">
        <w:rPr>
          <w:rFonts w:cs="Arial"/>
          <w:szCs w:val="24"/>
        </w:rPr>
        <w:t>,</w:t>
      </w:r>
      <w:r w:rsidRPr="00643D99">
        <w:rPr>
          <w:rFonts w:cs="Arial"/>
          <w:szCs w:val="24"/>
        </w:rPr>
        <w:t xml:space="preserve"> необходимых для выполнения ТОиР </w:t>
      </w:r>
      <w:r w:rsidR="004A66EA" w:rsidRPr="00643D99">
        <w:rPr>
          <w:rFonts w:cs="Arial"/>
          <w:szCs w:val="24"/>
        </w:rPr>
        <w:t xml:space="preserve">на стадии </w:t>
      </w:r>
      <w:r w:rsidRPr="00643D99">
        <w:rPr>
          <w:rFonts w:cs="Arial"/>
          <w:szCs w:val="24"/>
        </w:rPr>
        <w:t>эксплуатации изделия;</w:t>
      </w:r>
    </w:p>
    <w:p w14:paraId="7FE0E30B" w14:textId="43D63524" w:rsidR="004B55AF" w:rsidRPr="00643D99" w:rsidRDefault="004B55AF" w:rsidP="00BA1AE0">
      <w:pPr>
        <w:pStyle w:val="afff1"/>
        <w:rPr>
          <w:rFonts w:cs="Arial"/>
          <w:szCs w:val="24"/>
        </w:rPr>
      </w:pPr>
      <w:r w:rsidRPr="00643D99">
        <w:rPr>
          <w:rFonts w:cs="Arial"/>
          <w:szCs w:val="24"/>
        </w:rPr>
        <w:t xml:space="preserve">- анализ вариантов организации работ по </w:t>
      </w:r>
      <w:r w:rsidR="0072191F">
        <w:rPr>
          <w:rFonts w:cs="Arial"/>
          <w:szCs w:val="24"/>
        </w:rPr>
        <w:t>технической эксплуатации</w:t>
      </w:r>
      <w:r w:rsidRPr="00643D99">
        <w:rPr>
          <w:rFonts w:cs="Arial"/>
          <w:szCs w:val="24"/>
        </w:rPr>
        <w:t>, в том числе распределения таких работ между потенциальными участниками;</w:t>
      </w:r>
    </w:p>
    <w:p w14:paraId="60F0D766" w14:textId="3A55A66F" w:rsidR="004B55AF" w:rsidRPr="00643D99" w:rsidRDefault="004B55AF" w:rsidP="00BA1AE0">
      <w:pPr>
        <w:pStyle w:val="afff1"/>
        <w:rPr>
          <w:rFonts w:cs="Arial"/>
          <w:szCs w:val="24"/>
        </w:rPr>
      </w:pPr>
      <w:r w:rsidRPr="00643D99">
        <w:rPr>
          <w:rFonts w:cs="Arial"/>
          <w:szCs w:val="24"/>
        </w:rPr>
        <w:t>- результаты расчетов и</w:t>
      </w:r>
      <w:r w:rsidR="00050771">
        <w:rPr>
          <w:rFonts w:cs="Arial"/>
          <w:szCs w:val="24"/>
        </w:rPr>
        <w:t>/</w:t>
      </w:r>
      <w:r w:rsidRPr="00643D99">
        <w:rPr>
          <w:rFonts w:cs="Arial"/>
          <w:szCs w:val="24"/>
        </w:rPr>
        <w:t xml:space="preserve">или компьютерного моделирования показателей эксплуатационной технологичности, достигаемых при использовании предлагаемых решений по </w:t>
      </w:r>
      <w:r w:rsidR="0072191F">
        <w:rPr>
          <w:rFonts w:cs="Arial"/>
          <w:szCs w:val="24"/>
        </w:rPr>
        <w:t>технической эксплуатации</w:t>
      </w:r>
      <w:r w:rsidR="007924B0" w:rsidRPr="00643D99">
        <w:rPr>
          <w:rFonts w:cs="Arial"/>
          <w:szCs w:val="24"/>
        </w:rPr>
        <w:t>;</w:t>
      </w:r>
    </w:p>
    <w:p w14:paraId="078EDA7F" w14:textId="6BD99E94" w:rsidR="007924B0" w:rsidRPr="00643D99" w:rsidRDefault="007924B0" w:rsidP="00BA1AE0">
      <w:pPr>
        <w:pStyle w:val="afff1"/>
        <w:rPr>
          <w:rFonts w:cs="Arial"/>
          <w:szCs w:val="24"/>
        </w:rPr>
      </w:pPr>
      <w:r w:rsidRPr="00643D99">
        <w:rPr>
          <w:rFonts w:cs="Arial"/>
          <w:szCs w:val="24"/>
        </w:rPr>
        <w:t>- сведения о квалификации и количестве обслуживающего персонала</w:t>
      </w:r>
      <w:r w:rsidR="004A66EA" w:rsidRPr="00643D99">
        <w:rPr>
          <w:rFonts w:cs="Arial"/>
          <w:szCs w:val="24"/>
        </w:rPr>
        <w:t xml:space="preserve">, необходимого для обеспечения </w:t>
      </w:r>
      <w:r w:rsidR="0072191F">
        <w:rPr>
          <w:rFonts w:cs="Arial"/>
          <w:szCs w:val="24"/>
        </w:rPr>
        <w:t>технической эксплуатации;</w:t>
      </w:r>
    </w:p>
    <w:p w14:paraId="089F709A" w14:textId="3518E458" w:rsidR="007924B0" w:rsidRDefault="007924B0" w:rsidP="00BA1AE0">
      <w:pPr>
        <w:pStyle w:val="afff1"/>
        <w:rPr>
          <w:rFonts w:cs="Arial"/>
          <w:szCs w:val="24"/>
        </w:rPr>
      </w:pPr>
      <w:r w:rsidRPr="00643D99">
        <w:rPr>
          <w:rFonts w:cs="Arial"/>
          <w:szCs w:val="24"/>
        </w:rPr>
        <w:t>- предложения по созданию средств обучения, в том числе компьютерных</w:t>
      </w:r>
      <w:r w:rsidR="00B21458">
        <w:rPr>
          <w:rFonts w:cs="Arial"/>
          <w:szCs w:val="24"/>
        </w:rPr>
        <w:t>,</w:t>
      </w:r>
      <w:r w:rsidRPr="00643D99">
        <w:rPr>
          <w:rFonts w:cs="Arial"/>
          <w:szCs w:val="24"/>
        </w:rPr>
        <w:t xml:space="preserve"> и организации обучения персонала.</w:t>
      </w:r>
    </w:p>
    <w:p w14:paraId="7C44ABB6" w14:textId="65F68664" w:rsidR="00525E39" w:rsidRPr="00754C2A" w:rsidRDefault="009450E7" w:rsidP="00BA1AE0">
      <w:pPr>
        <w:pStyle w:val="afff1"/>
      </w:pPr>
      <w:r w:rsidRPr="00754C2A">
        <w:t>8</w:t>
      </w:r>
      <w:r w:rsidR="00BE118E" w:rsidRPr="00754C2A">
        <w:t xml:space="preserve">.8 </w:t>
      </w:r>
      <w:r w:rsidR="001123ED" w:rsidRPr="00754C2A">
        <w:t>В</w:t>
      </w:r>
      <w:r w:rsidR="00525E39" w:rsidRPr="00754C2A">
        <w:t xml:space="preserve"> разделе «Ожидаемые технико-экономические показатели» </w:t>
      </w:r>
      <w:r w:rsidR="004A66EA" w:rsidRPr="00754C2A">
        <w:t xml:space="preserve">приводят </w:t>
      </w:r>
      <w:r w:rsidR="00525E39" w:rsidRPr="00754C2A">
        <w:t>ориентировочные расчеты экономических показателей</w:t>
      </w:r>
      <w:r w:rsidR="0072191F" w:rsidRPr="00754C2A">
        <w:t>.</w:t>
      </w:r>
    </w:p>
    <w:p w14:paraId="717C5A14" w14:textId="20DB6700" w:rsidR="00525E39" w:rsidRPr="00643D99" w:rsidRDefault="009450E7" w:rsidP="00BA1AE0">
      <w:pPr>
        <w:pStyle w:val="afff1"/>
      </w:pPr>
      <w:r w:rsidRPr="00754C2A">
        <w:t>8</w:t>
      </w:r>
      <w:r w:rsidR="00BE118E" w:rsidRPr="00754C2A">
        <w:t xml:space="preserve">.9 </w:t>
      </w:r>
      <w:r w:rsidR="001123ED" w:rsidRPr="00754C2A">
        <w:t>В</w:t>
      </w:r>
      <w:r w:rsidR="00525E39" w:rsidRPr="00754C2A">
        <w:t xml:space="preserve"> разделе «Уровень</w:t>
      </w:r>
      <w:r w:rsidR="00525E39" w:rsidRPr="00643D99">
        <w:t xml:space="preserve"> стандартизации и унификации» </w:t>
      </w:r>
      <w:r w:rsidR="004A66EA" w:rsidRPr="00643D99">
        <w:t xml:space="preserve">приводят </w:t>
      </w:r>
      <w:r w:rsidR="00525E39" w:rsidRPr="00643D99">
        <w:t>сведения по использованию в разрабатываемом изделии стандартных, унифицированных и заимствованных сборочных единиц и деталей.</w:t>
      </w:r>
    </w:p>
    <w:p w14:paraId="4A989FEF" w14:textId="7437E1FC" w:rsidR="00525E39" w:rsidRPr="00643D99" w:rsidRDefault="009450E7" w:rsidP="00BA1AE0">
      <w:pPr>
        <w:pStyle w:val="afff1"/>
      </w:pPr>
      <w:r>
        <w:t>8</w:t>
      </w:r>
      <w:r w:rsidR="00BE118E">
        <w:t>.10</w:t>
      </w:r>
      <w:r w:rsidR="008A01DC">
        <w:t xml:space="preserve"> </w:t>
      </w:r>
      <w:r w:rsidR="00525E39" w:rsidRPr="00643D99">
        <w:t xml:space="preserve">В приложении к пояснительной записке </w:t>
      </w:r>
      <w:r w:rsidR="004A66EA" w:rsidRPr="00643D99">
        <w:t>приводят</w:t>
      </w:r>
      <w:r w:rsidR="00525E39" w:rsidRPr="00643D99">
        <w:t>:</w:t>
      </w:r>
    </w:p>
    <w:p w14:paraId="5C3C789A" w14:textId="08E7D117" w:rsidR="00525E39" w:rsidRPr="00643D99" w:rsidRDefault="00BE118E" w:rsidP="00BA1AE0">
      <w:pPr>
        <w:pStyle w:val="afff1"/>
        <w:rPr>
          <w:rFonts w:cs="Arial"/>
          <w:szCs w:val="24"/>
        </w:rPr>
      </w:pPr>
      <w:r>
        <w:rPr>
          <w:rFonts w:cs="Arial"/>
          <w:szCs w:val="24"/>
        </w:rPr>
        <w:t>-</w:t>
      </w:r>
      <w:r w:rsidR="00525E39" w:rsidRPr="00643D99">
        <w:rPr>
          <w:rFonts w:cs="Arial"/>
          <w:szCs w:val="24"/>
        </w:rPr>
        <w:t xml:space="preserve"> копию ТЗ;</w:t>
      </w:r>
    </w:p>
    <w:p w14:paraId="16EB918D" w14:textId="2406A672" w:rsidR="00525E39" w:rsidRPr="00643D99" w:rsidRDefault="00BE118E" w:rsidP="00BA1AE0">
      <w:pPr>
        <w:pStyle w:val="afff1"/>
        <w:rPr>
          <w:rFonts w:cs="Arial"/>
          <w:szCs w:val="24"/>
        </w:rPr>
      </w:pPr>
      <w:r>
        <w:rPr>
          <w:rFonts w:cs="Arial"/>
          <w:szCs w:val="24"/>
        </w:rPr>
        <w:t>-</w:t>
      </w:r>
      <w:r w:rsidR="00525E39" w:rsidRPr="00643D99">
        <w:rPr>
          <w:rFonts w:cs="Arial"/>
          <w:szCs w:val="24"/>
        </w:rPr>
        <w:t xml:space="preserve"> перечень работ, которые следует провести на последующей стадии разработки изделия</w:t>
      </w:r>
      <w:r w:rsidR="007924B0" w:rsidRPr="00643D99">
        <w:rPr>
          <w:rFonts w:cs="Arial"/>
          <w:szCs w:val="24"/>
        </w:rPr>
        <w:t xml:space="preserve"> (при необходимости)</w:t>
      </w:r>
      <w:r w:rsidR="00525E39" w:rsidRPr="00643D99">
        <w:rPr>
          <w:rFonts w:cs="Arial"/>
          <w:szCs w:val="24"/>
        </w:rPr>
        <w:t>;</w:t>
      </w:r>
    </w:p>
    <w:p w14:paraId="01C7E944" w14:textId="71175E13" w:rsidR="000B165B" w:rsidRDefault="00BE118E" w:rsidP="00BA1AE0">
      <w:pPr>
        <w:pStyle w:val="afff1"/>
        <w:rPr>
          <w:rFonts w:cs="Arial"/>
          <w:szCs w:val="24"/>
        </w:rPr>
      </w:pPr>
      <w:r>
        <w:rPr>
          <w:rFonts w:cs="Arial"/>
          <w:szCs w:val="24"/>
        </w:rPr>
        <w:t xml:space="preserve">- </w:t>
      </w:r>
      <w:r w:rsidR="00525E39" w:rsidRPr="00643D99">
        <w:rPr>
          <w:rFonts w:cs="Arial"/>
          <w:szCs w:val="24"/>
        </w:rPr>
        <w:t>перечень документов, используемых при разработке ЭП и получаемых разработчиком изделий от других организаций (</w:t>
      </w:r>
      <w:r w:rsidR="00F645DF">
        <w:rPr>
          <w:rFonts w:cs="Arial"/>
          <w:szCs w:val="24"/>
        </w:rPr>
        <w:t>патенты</w:t>
      </w:r>
      <w:r w:rsidR="00525E39" w:rsidRPr="00643D99">
        <w:rPr>
          <w:rFonts w:cs="Arial"/>
          <w:szCs w:val="24"/>
        </w:rPr>
        <w:t>, отчет</w:t>
      </w:r>
      <w:r w:rsidR="007924B0" w:rsidRPr="00643D99">
        <w:rPr>
          <w:rFonts w:cs="Arial"/>
          <w:szCs w:val="24"/>
        </w:rPr>
        <w:t>ы</w:t>
      </w:r>
      <w:r w:rsidR="00525E39" w:rsidRPr="00643D99">
        <w:rPr>
          <w:rFonts w:cs="Arial"/>
          <w:szCs w:val="24"/>
        </w:rPr>
        <w:t xml:space="preserve"> о патентных исследованиях, справки потребителей о необходимом объеме производства разрабатываемых изделий и т. п.)</w:t>
      </w:r>
      <w:r w:rsidR="000B165B">
        <w:rPr>
          <w:rFonts w:cs="Arial"/>
          <w:szCs w:val="24"/>
        </w:rPr>
        <w:t>.</w:t>
      </w:r>
    </w:p>
    <w:p w14:paraId="28684C23" w14:textId="6FCAD2E9" w:rsidR="000B165B" w:rsidRDefault="000B165B" w:rsidP="000B165B">
      <w:pPr>
        <w:pStyle w:val="afff1"/>
        <w:rPr>
          <w:rFonts w:cs="Arial"/>
          <w:szCs w:val="24"/>
        </w:rPr>
      </w:pPr>
      <w:r w:rsidRPr="00DA5A60">
        <w:rPr>
          <w:rFonts w:cs="Arial"/>
          <w:spacing w:val="40"/>
          <w:sz w:val="20"/>
          <w:szCs w:val="20"/>
        </w:rPr>
        <w:t>Примечание –</w:t>
      </w:r>
      <w:r w:rsidRPr="00DA5A60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При этом сами документы в приложение к пояснительной записке не включают;</w:t>
      </w:r>
      <w:r w:rsidRPr="00DA5A60">
        <w:rPr>
          <w:rFonts w:cs="Arial"/>
          <w:szCs w:val="24"/>
        </w:rPr>
        <w:t xml:space="preserve">  </w:t>
      </w:r>
    </w:p>
    <w:p w14:paraId="2836EA18" w14:textId="06FF6F5B" w:rsidR="007924B0" w:rsidRPr="000E415A" w:rsidRDefault="00BE118E" w:rsidP="00BA1AE0">
      <w:pPr>
        <w:pStyle w:val="afff1"/>
        <w:rPr>
          <w:szCs w:val="24"/>
        </w:rPr>
      </w:pPr>
      <w:r w:rsidRPr="000E415A">
        <w:rPr>
          <w:szCs w:val="24"/>
        </w:rPr>
        <w:t>-</w:t>
      </w:r>
      <w:r w:rsidR="007924B0" w:rsidRPr="000E415A">
        <w:rPr>
          <w:szCs w:val="24"/>
        </w:rPr>
        <w:t xml:space="preserve"> компьютерные модели</w:t>
      </w:r>
      <w:r w:rsidR="00316EDA" w:rsidRPr="000E415A">
        <w:rPr>
          <w:rFonts w:cs="Arial"/>
          <w:szCs w:val="24"/>
        </w:rPr>
        <w:t xml:space="preserve"> по ГОСТ Р 57412</w:t>
      </w:r>
      <w:r w:rsidR="007924B0" w:rsidRPr="000E415A">
        <w:rPr>
          <w:szCs w:val="24"/>
        </w:rPr>
        <w:t xml:space="preserve">, использованные для </w:t>
      </w:r>
      <w:r w:rsidR="00316EDA" w:rsidRPr="000E415A">
        <w:rPr>
          <w:rFonts w:cs="Arial"/>
          <w:szCs w:val="24"/>
        </w:rPr>
        <w:t>расчетов и</w:t>
      </w:r>
      <w:r w:rsidR="00316EDA" w:rsidRPr="000E415A">
        <w:rPr>
          <w:szCs w:val="24"/>
        </w:rPr>
        <w:t xml:space="preserve"> </w:t>
      </w:r>
      <w:r w:rsidR="007924B0" w:rsidRPr="000E415A">
        <w:rPr>
          <w:szCs w:val="24"/>
        </w:rPr>
        <w:t>обоснования предлагаемых технических решений (при необходимости);</w:t>
      </w:r>
    </w:p>
    <w:p w14:paraId="26DB8199" w14:textId="5C3BB413" w:rsidR="008011C8" w:rsidRPr="000E415A" w:rsidRDefault="00BE118E" w:rsidP="00BA1AE0">
      <w:pPr>
        <w:pStyle w:val="afff1"/>
        <w:rPr>
          <w:rFonts w:cs="Arial"/>
          <w:szCs w:val="24"/>
        </w:rPr>
      </w:pPr>
      <w:r w:rsidRPr="000E415A">
        <w:rPr>
          <w:rFonts w:cs="Arial"/>
          <w:szCs w:val="24"/>
        </w:rPr>
        <w:t>-</w:t>
      </w:r>
      <w:r w:rsidR="008011C8" w:rsidRPr="000E415A">
        <w:rPr>
          <w:rFonts w:cs="Arial"/>
          <w:szCs w:val="24"/>
        </w:rPr>
        <w:t xml:space="preserve"> сведения (документы, базы данных, результаты моделирования и др.) подтверждающие выполнение основных требований к изделию</w:t>
      </w:r>
      <w:r w:rsidRPr="000E415A">
        <w:rPr>
          <w:rFonts w:cs="Arial"/>
          <w:szCs w:val="24"/>
        </w:rPr>
        <w:t>,</w:t>
      </w:r>
      <w:r w:rsidR="008011C8" w:rsidRPr="000E415A">
        <w:rPr>
          <w:rFonts w:cs="Arial"/>
          <w:szCs w:val="24"/>
        </w:rPr>
        <w:t xml:space="preserve"> установленных в ТЗ; </w:t>
      </w:r>
    </w:p>
    <w:p w14:paraId="32599211" w14:textId="75197986" w:rsidR="007924B0" w:rsidRDefault="00BE118E" w:rsidP="00BA1AE0">
      <w:pPr>
        <w:pStyle w:val="afff1"/>
        <w:rPr>
          <w:rFonts w:cs="Arial"/>
          <w:szCs w:val="24"/>
        </w:rPr>
      </w:pPr>
      <w:r w:rsidRPr="000E415A">
        <w:rPr>
          <w:rFonts w:cs="Arial"/>
          <w:szCs w:val="24"/>
        </w:rPr>
        <w:t xml:space="preserve">- </w:t>
      </w:r>
      <w:r w:rsidR="007924B0" w:rsidRPr="000E415A">
        <w:rPr>
          <w:rFonts w:cs="Arial"/>
          <w:szCs w:val="24"/>
        </w:rPr>
        <w:t>материалы художественно-конструкторской проработки, не являющиеся КД (при необходимости);</w:t>
      </w:r>
    </w:p>
    <w:p w14:paraId="5C244B7C" w14:textId="77777777" w:rsidR="00906E95" w:rsidRDefault="00BE118E" w:rsidP="00BA1AE0">
      <w:pPr>
        <w:pStyle w:val="afff1"/>
        <w:rPr>
          <w:szCs w:val="24"/>
        </w:rPr>
      </w:pPr>
      <w:r>
        <w:rPr>
          <w:szCs w:val="24"/>
        </w:rPr>
        <w:t xml:space="preserve">- </w:t>
      </w:r>
      <w:r w:rsidR="008011C8" w:rsidRPr="00140E8A">
        <w:rPr>
          <w:szCs w:val="24"/>
        </w:rPr>
        <w:t xml:space="preserve">перечень </w:t>
      </w:r>
      <w:r w:rsidR="008011C8">
        <w:rPr>
          <w:szCs w:val="24"/>
        </w:rPr>
        <w:t xml:space="preserve">программных </w:t>
      </w:r>
      <w:r w:rsidR="008011C8" w:rsidRPr="00140E8A">
        <w:rPr>
          <w:szCs w:val="24"/>
        </w:rPr>
        <w:t xml:space="preserve">средств, использованных при разработке </w:t>
      </w:r>
      <w:r w:rsidR="00B6330B">
        <w:rPr>
          <w:szCs w:val="24"/>
        </w:rPr>
        <w:t>ЭП (при необходимости)</w:t>
      </w:r>
      <w:r w:rsidR="00906E95">
        <w:rPr>
          <w:szCs w:val="24"/>
        </w:rPr>
        <w:t>;</w:t>
      </w:r>
    </w:p>
    <w:p w14:paraId="538110DC" w14:textId="74D71346" w:rsidR="008011C8" w:rsidRDefault="00906E95" w:rsidP="00BA1AE0">
      <w:pPr>
        <w:pStyle w:val="afff1"/>
        <w:rPr>
          <w:szCs w:val="24"/>
        </w:rPr>
      </w:pPr>
      <w:r>
        <w:rPr>
          <w:szCs w:val="24"/>
        </w:rPr>
        <w:lastRenderedPageBreak/>
        <w:t>-</w:t>
      </w:r>
      <w:r w:rsidRPr="00906E95">
        <w:t xml:space="preserve"> </w:t>
      </w:r>
      <w:r w:rsidRPr="00906E95">
        <w:rPr>
          <w:szCs w:val="24"/>
        </w:rPr>
        <w:t>перечень</w:t>
      </w:r>
      <w:r w:rsidRPr="00906E95">
        <w:t xml:space="preserve"> </w:t>
      </w:r>
      <w:r w:rsidRPr="00906E95">
        <w:rPr>
          <w:szCs w:val="24"/>
        </w:rPr>
        <w:t>использованной литературы и други</w:t>
      </w:r>
      <w:r>
        <w:rPr>
          <w:szCs w:val="24"/>
        </w:rPr>
        <w:t>х</w:t>
      </w:r>
      <w:r w:rsidRPr="00906E95">
        <w:rPr>
          <w:szCs w:val="24"/>
        </w:rPr>
        <w:t xml:space="preserve"> источник</w:t>
      </w:r>
      <w:r>
        <w:rPr>
          <w:szCs w:val="24"/>
        </w:rPr>
        <w:t>ов</w:t>
      </w:r>
      <w:r w:rsidRPr="00906E95">
        <w:rPr>
          <w:szCs w:val="24"/>
        </w:rPr>
        <w:t xml:space="preserve"> информации</w:t>
      </w:r>
      <w:r>
        <w:rPr>
          <w:szCs w:val="24"/>
        </w:rPr>
        <w:t xml:space="preserve"> (при необходимости).</w:t>
      </w:r>
    </w:p>
    <w:p w14:paraId="75495D27" w14:textId="10F8D295" w:rsidR="00E17708" w:rsidRDefault="00E17708" w:rsidP="00321EB7">
      <w:pPr>
        <w:pStyle w:val="ad"/>
        <w:spacing w:line="360" w:lineRule="auto"/>
        <w:ind w:firstLine="709"/>
        <w:rPr>
          <w:b/>
          <w:bCs/>
          <w:sz w:val="28"/>
          <w:szCs w:val="28"/>
        </w:rPr>
      </w:pPr>
      <w:r>
        <w:br w:type="page"/>
      </w:r>
    </w:p>
    <w:p w14:paraId="41A570A3" w14:textId="56A6AF0D" w:rsidR="00525E39" w:rsidRPr="00690BC2" w:rsidRDefault="00DF294E" w:rsidP="0072191F">
      <w:pPr>
        <w:pStyle w:val="10"/>
        <w:ind w:firstLine="0"/>
        <w:jc w:val="center"/>
        <w:rPr>
          <w:b w:val="0"/>
          <w:sz w:val="24"/>
          <w:szCs w:val="24"/>
        </w:rPr>
      </w:pPr>
      <w:bookmarkStart w:id="60" w:name="_Toc217651412"/>
      <w:r w:rsidRPr="000316C4">
        <w:lastRenderedPageBreak/>
        <w:t>Приложение А</w:t>
      </w:r>
      <w:bookmarkEnd w:id="60"/>
      <w:r w:rsidR="0072191F">
        <w:br/>
      </w:r>
      <w:r w:rsidRPr="00F94462">
        <w:rPr>
          <w:sz w:val="24"/>
          <w:szCs w:val="24"/>
        </w:rPr>
        <w:t>(рекомендуемое)</w:t>
      </w:r>
      <w:r w:rsidR="0072191F">
        <w:rPr>
          <w:sz w:val="24"/>
          <w:szCs w:val="24"/>
        </w:rPr>
        <w:br/>
      </w:r>
      <w:r w:rsidRPr="00690BC2">
        <w:rPr>
          <w:sz w:val="24"/>
          <w:szCs w:val="24"/>
        </w:rPr>
        <w:t xml:space="preserve">Перечень работ, выполняемых </w:t>
      </w:r>
      <w:r w:rsidR="00C20050">
        <w:rPr>
          <w:sz w:val="24"/>
          <w:szCs w:val="24"/>
        </w:rPr>
        <w:t>на стадии разработки</w:t>
      </w:r>
      <w:r w:rsidRPr="00690BC2">
        <w:rPr>
          <w:sz w:val="24"/>
          <w:szCs w:val="24"/>
        </w:rPr>
        <w:t xml:space="preserve"> </w:t>
      </w:r>
      <w:r w:rsidR="00525E39" w:rsidRPr="00690BC2">
        <w:rPr>
          <w:sz w:val="24"/>
          <w:szCs w:val="24"/>
        </w:rPr>
        <w:t xml:space="preserve">эскизного </w:t>
      </w:r>
      <w:r w:rsidRPr="00690BC2">
        <w:rPr>
          <w:sz w:val="24"/>
          <w:szCs w:val="24"/>
        </w:rPr>
        <w:t>проекта</w:t>
      </w:r>
      <w:r w:rsidR="000819E1" w:rsidRPr="00690BC2">
        <w:rPr>
          <w:sz w:val="24"/>
          <w:szCs w:val="24"/>
        </w:rPr>
        <w:t xml:space="preserve"> </w:t>
      </w:r>
    </w:p>
    <w:p w14:paraId="3C5C3E67" w14:textId="6A6D268E" w:rsidR="004828D3" w:rsidRPr="00690BC2" w:rsidRDefault="004828D3" w:rsidP="00690BC2">
      <w:pPr>
        <w:pStyle w:val="Normal1"/>
        <w:shd w:val="clear" w:color="auto" w:fill="FFFFFF" w:themeFill="background1"/>
        <w:spacing w:line="360" w:lineRule="auto"/>
        <w:ind w:firstLine="851"/>
        <w:jc w:val="both"/>
        <w:rPr>
          <w:rFonts w:cs="Arial"/>
          <w:szCs w:val="24"/>
        </w:rPr>
      </w:pPr>
      <w:r w:rsidRPr="00690BC2">
        <w:rPr>
          <w:rFonts w:cs="Arial"/>
          <w:szCs w:val="24"/>
        </w:rPr>
        <w:t xml:space="preserve">При </w:t>
      </w:r>
      <w:r w:rsidR="009E518B">
        <w:rPr>
          <w:rFonts w:cs="Arial"/>
          <w:szCs w:val="24"/>
        </w:rPr>
        <w:t>разработке</w:t>
      </w:r>
      <w:r w:rsidRPr="00690BC2">
        <w:rPr>
          <w:rFonts w:cs="Arial"/>
          <w:szCs w:val="24"/>
        </w:rPr>
        <w:t xml:space="preserve"> </w:t>
      </w:r>
      <w:r w:rsidR="00E14323">
        <w:rPr>
          <w:rFonts w:cs="Arial"/>
          <w:szCs w:val="24"/>
        </w:rPr>
        <w:t>ЭП</w:t>
      </w:r>
      <w:r w:rsidR="00D54956">
        <w:rPr>
          <w:rFonts w:cs="Arial"/>
          <w:szCs w:val="24"/>
        </w:rPr>
        <w:t xml:space="preserve"> </w:t>
      </w:r>
      <w:r w:rsidR="00D54956" w:rsidRPr="00690BC2">
        <w:rPr>
          <w:rFonts w:cs="Arial"/>
          <w:szCs w:val="24"/>
        </w:rPr>
        <w:t>с учетом особенностей изделия и его сложност</w:t>
      </w:r>
      <w:r w:rsidR="00D54956">
        <w:rPr>
          <w:rFonts w:cs="Arial"/>
          <w:szCs w:val="24"/>
        </w:rPr>
        <w:t>и</w:t>
      </w:r>
      <w:r w:rsidRPr="00690BC2">
        <w:rPr>
          <w:rFonts w:cs="Arial"/>
          <w:szCs w:val="24"/>
        </w:rPr>
        <w:t xml:space="preserve"> </w:t>
      </w:r>
      <w:r w:rsidR="00B044FE" w:rsidRPr="00690BC2">
        <w:rPr>
          <w:rFonts w:cs="Arial"/>
          <w:szCs w:val="24"/>
        </w:rPr>
        <w:t>в общем случае</w:t>
      </w:r>
      <w:r w:rsidRPr="00690BC2">
        <w:rPr>
          <w:rFonts w:cs="Arial"/>
          <w:szCs w:val="24"/>
        </w:rPr>
        <w:t xml:space="preserve"> выполня</w:t>
      </w:r>
      <w:r w:rsidR="009E518B">
        <w:rPr>
          <w:rFonts w:cs="Arial"/>
          <w:szCs w:val="24"/>
        </w:rPr>
        <w:t>ют</w:t>
      </w:r>
      <w:r w:rsidRPr="00690BC2">
        <w:rPr>
          <w:rFonts w:cs="Arial"/>
          <w:szCs w:val="24"/>
        </w:rPr>
        <w:t xml:space="preserve"> следующие работы</w:t>
      </w:r>
      <w:r w:rsidR="00B044FE" w:rsidRPr="00690BC2">
        <w:rPr>
          <w:rStyle w:val="af2"/>
          <w:rFonts w:cs="Arial"/>
          <w:szCs w:val="24"/>
        </w:rPr>
        <w:footnoteReference w:id="1"/>
      </w:r>
      <w:r w:rsidR="00E14323" w:rsidRPr="00E86A4A">
        <w:rPr>
          <w:rFonts w:cs="Arial"/>
          <w:szCs w:val="24"/>
          <w:vertAlign w:val="superscript"/>
        </w:rPr>
        <w:t>)</w:t>
      </w:r>
      <w:r w:rsidRPr="00690BC2">
        <w:rPr>
          <w:rFonts w:cs="Arial"/>
          <w:szCs w:val="24"/>
        </w:rPr>
        <w:t>:</w:t>
      </w:r>
    </w:p>
    <w:p w14:paraId="60FF320A" w14:textId="5A70F106" w:rsidR="004828D3" w:rsidRDefault="008011C8" w:rsidP="00690BC2">
      <w:pPr>
        <w:pStyle w:val="Normal1"/>
        <w:numPr>
          <w:ilvl w:val="0"/>
          <w:numId w:val="19"/>
        </w:numPr>
        <w:shd w:val="clear" w:color="auto" w:fill="FFFFFF" w:themeFill="background1"/>
        <w:spacing w:line="360" w:lineRule="auto"/>
        <w:ind w:left="0" w:firstLine="851"/>
        <w:jc w:val="both"/>
        <w:rPr>
          <w:rFonts w:cs="Arial"/>
          <w:szCs w:val="24"/>
        </w:rPr>
      </w:pPr>
      <w:r w:rsidRPr="00690BC2">
        <w:rPr>
          <w:rFonts w:cs="Arial"/>
          <w:szCs w:val="24"/>
        </w:rPr>
        <w:t xml:space="preserve">Анализ </w:t>
      </w:r>
      <w:r w:rsidR="00B044FE" w:rsidRPr="00690BC2">
        <w:rPr>
          <w:rFonts w:cs="Arial"/>
          <w:szCs w:val="24"/>
        </w:rPr>
        <w:t>требований к изделию</w:t>
      </w:r>
      <w:r w:rsidR="00B01E4A">
        <w:rPr>
          <w:rFonts w:cs="Arial"/>
          <w:szCs w:val="24"/>
        </w:rPr>
        <w:t>,</w:t>
      </w:r>
      <w:r w:rsidR="00B044FE" w:rsidRPr="00690BC2">
        <w:rPr>
          <w:rFonts w:cs="Arial"/>
          <w:szCs w:val="24"/>
        </w:rPr>
        <w:t xml:space="preserve"> </w:t>
      </w:r>
      <w:r w:rsidRPr="00690BC2">
        <w:rPr>
          <w:rFonts w:cs="Arial"/>
          <w:szCs w:val="24"/>
        </w:rPr>
        <w:t>установленных в ТЗ на разработку и</w:t>
      </w:r>
      <w:r w:rsidR="002A67E5">
        <w:rPr>
          <w:rFonts w:cs="Arial"/>
          <w:szCs w:val="24"/>
        </w:rPr>
        <w:t xml:space="preserve"> в </w:t>
      </w:r>
      <w:r w:rsidRPr="00690BC2">
        <w:rPr>
          <w:rFonts w:cs="Arial"/>
          <w:szCs w:val="24"/>
        </w:rPr>
        <w:t>действующих нормативных документах</w:t>
      </w:r>
      <w:r w:rsidR="00BF198F">
        <w:rPr>
          <w:rFonts w:cs="Arial"/>
          <w:szCs w:val="24"/>
        </w:rPr>
        <w:t xml:space="preserve">. Формирование </w:t>
      </w:r>
      <w:r w:rsidRPr="00690BC2">
        <w:rPr>
          <w:rFonts w:cs="Arial"/>
          <w:szCs w:val="24"/>
        </w:rPr>
        <w:t xml:space="preserve">взаимоувязанной </w:t>
      </w:r>
      <w:r w:rsidR="00BF198F">
        <w:rPr>
          <w:rFonts w:cs="Arial"/>
          <w:szCs w:val="24"/>
        </w:rPr>
        <w:t>иерархии (</w:t>
      </w:r>
      <w:r w:rsidRPr="00690BC2">
        <w:rPr>
          <w:rFonts w:cs="Arial"/>
          <w:szCs w:val="24"/>
        </w:rPr>
        <w:t>системы</w:t>
      </w:r>
      <w:r w:rsidR="00BF198F">
        <w:rPr>
          <w:rFonts w:cs="Arial"/>
          <w:szCs w:val="24"/>
        </w:rPr>
        <w:t>)</w:t>
      </w:r>
      <w:r w:rsidRPr="00690BC2">
        <w:rPr>
          <w:rFonts w:cs="Arial"/>
          <w:szCs w:val="24"/>
        </w:rPr>
        <w:t xml:space="preserve"> требований, </w:t>
      </w:r>
      <w:r w:rsidR="004828D3" w:rsidRPr="00690BC2">
        <w:rPr>
          <w:rFonts w:cs="Arial"/>
          <w:szCs w:val="24"/>
        </w:rPr>
        <w:t>удобно</w:t>
      </w:r>
      <w:r w:rsidRPr="00690BC2">
        <w:rPr>
          <w:rFonts w:cs="Arial"/>
          <w:szCs w:val="24"/>
        </w:rPr>
        <w:t>й</w:t>
      </w:r>
      <w:r w:rsidR="004828D3" w:rsidRPr="00690BC2">
        <w:rPr>
          <w:rFonts w:cs="Arial"/>
          <w:szCs w:val="24"/>
        </w:rPr>
        <w:t xml:space="preserve"> для </w:t>
      </w:r>
      <w:r w:rsidR="009E61EA" w:rsidRPr="00690BC2">
        <w:rPr>
          <w:rFonts w:cs="Arial"/>
          <w:szCs w:val="24"/>
        </w:rPr>
        <w:t>анализа, сопровождения и контроля выполнения.</w:t>
      </w:r>
      <w:r w:rsidR="004828D3" w:rsidRPr="00690BC2">
        <w:rPr>
          <w:rFonts w:cs="Arial"/>
          <w:szCs w:val="24"/>
        </w:rPr>
        <w:t xml:space="preserve"> </w:t>
      </w:r>
      <w:r w:rsidR="009E61EA" w:rsidRPr="00690BC2">
        <w:rPr>
          <w:rFonts w:cs="Arial"/>
          <w:szCs w:val="24"/>
        </w:rPr>
        <w:t xml:space="preserve"> </w:t>
      </w:r>
    </w:p>
    <w:p w14:paraId="0E18EB55" w14:textId="7BB404B0" w:rsidR="00C35156" w:rsidRDefault="00C35156" w:rsidP="00690BC2">
      <w:pPr>
        <w:pStyle w:val="Normal1"/>
        <w:numPr>
          <w:ilvl w:val="0"/>
          <w:numId w:val="19"/>
        </w:numPr>
        <w:shd w:val="clear" w:color="auto" w:fill="FFFFFF" w:themeFill="background1"/>
        <w:spacing w:line="360" w:lineRule="auto"/>
        <w:ind w:left="0" w:firstLine="851"/>
        <w:jc w:val="both"/>
        <w:rPr>
          <w:rFonts w:cs="Arial"/>
          <w:szCs w:val="24"/>
        </w:rPr>
      </w:pPr>
      <w:r w:rsidRPr="00C35156">
        <w:rPr>
          <w:rFonts w:cs="Arial"/>
          <w:szCs w:val="24"/>
        </w:rPr>
        <w:t>Выбор методов оценки соответствия</w:t>
      </w:r>
      <w:r w:rsidR="00B0613B">
        <w:rPr>
          <w:rStyle w:val="af2"/>
          <w:rFonts w:cs="Arial"/>
          <w:szCs w:val="24"/>
        </w:rPr>
        <w:footnoteReference w:id="2"/>
      </w:r>
      <w:r w:rsidR="006B6176" w:rsidRPr="006B6176">
        <w:rPr>
          <w:rFonts w:cs="Arial"/>
          <w:szCs w:val="24"/>
          <w:vertAlign w:val="superscript"/>
        </w:rPr>
        <w:t>)</w:t>
      </w:r>
      <w:r w:rsidRPr="00C35156">
        <w:rPr>
          <w:rFonts w:cs="Arial"/>
          <w:szCs w:val="24"/>
        </w:rPr>
        <w:t xml:space="preserve"> </w:t>
      </w:r>
      <w:r w:rsidR="00BF198F">
        <w:rPr>
          <w:rFonts w:cs="Arial"/>
          <w:szCs w:val="24"/>
        </w:rPr>
        <w:t>изделия заданным требованиям</w:t>
      </w:r>
      <w:r w:rsidRPr="00C35156">
        <w:rPr>
          <w:rFonts w:cs="Arial"/>
          <w:szCs w:val="24"/>
        </w:rPr>
        <w:t xml:space="preserve">, </w:t>
      </w:r>
      <w:r>
        <w:rPr>
          <w:rFonts w:cs="Arial"/>
          <w:szCs w:val="24"/>
        </w:rPr>
        <w:t xml:space="preserve">установление правил </w:t>
      </w:r>
      <w:r w:rsidRPr="00C35156">
        <w:rPr>
          <w:rFonts w:cs="Arial"/>
          <w:szCs w:val="24"/>
        </w:rPr>
        <w:t xml:space="preserve">учета выполнения требований </w:t>
      </w:r>
      <w:r w:rsidR="00BF198F">
        <w:rPr>
          <w:rFonts w:cs="Arial"/>
          <w:szCs w:val="24"/>
        </w:rPr>
        <w:t>и документирования полученных результатов</w:t>
      </w:r>
      <w:r w:rsidR="006B6176">
        <w:rPr>
          <w:rFonts w:cs="Arial"/>
          <w:szCs w:val="24"/>
        </w:rPr>
        <w:t>.</w:t>
      </w:r>
      <w:r w:rsidRPr="00C35156">
        <w:rPr>
          <w:rFonts w:cs="Arial"/>
          <w:szCs w:val="24"/>
        </w:rPr>
        <w:t xml:space="preserve"> </w:t>
      </w:r>
    </w:p>
    <w:p w14:paraId="1758C8A3" w14:textId="122E602A" w:rsidR="008A01DC" w:rsidRPr="00690BC2" w:rsidRDefault="008A01DC" w:rsidP="008A01DC">
      <w:pPr>
        <w:pStyle w:val="Normal1"/>
        <w:numPr>
          <w:ilvl w:val="0"/>
          <w:numId w:val="19"/>
        </w:numPr>
        <w:shd w:val="clear" w:color="auto" w:fill="FFFFFF" w:themeFill="background1"/>
        <w:spacing w:line="360" w:lineRule="auto"/>
        <w:ind w:left="0" w:firstLine="851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Разработка </w:t>
      </w:r>
      <w:r w:rsidRPr="00690BC2">
        <w:rPr>
          <w:rFonts w:cs="Arial"/>
          <w:szCs w:val="24"/>
        </w:rPr>
        <w:t xml:space="preserve">функциональной модели изделия (модели функционирования) с целью анализа логики функционирования изделия в целом и взаимодействия его </w:t>
      </w:r>
      <w:r w:rsidR="00EA1DB9">
        <w:rPr>
          <w:rFonts w:cs="Arial"/>
          <w:szCs w:val="24"/>
        </w:rPr>
        <w:t>СЧ</w:t>
      </w:r>
      <w:r w:rsidRPr="00690BC2">
        <w:rPr>
          <w:rFonts w:cs="Arial"/>
          <w:szCs w:val="24"/>
        </w:rPr>
        <w:t>, в том числе для проверки выполнения заданных требований</w:t>
      </w:r>
      <w:r>
        <w:rPr>
          <w:rFonts w:cs="Arial"/>
          <w:szCs w:val="24"/>
        </w:rPr>
        <w:t xml:space="preserve"> (при необходимости)</w:t>
      </w:r>
      <w:r w:rsidRPr="00690BC2">
        <w:rPr>
          <w:rFonts w:cs="Arial"/>
          <w:szCs w:val="24"/>
        </w:rPr>
        <w:t xml:space="preserve">. </w:t>
      </w:r>
    </w:p>
    <w:p w14:paraId="323E5B28" w14:textId="77777777" w:rsidR="00BF198F" w:rsidRDefault="009E61EA" w:rsidP="00690BC2">
      <w:pPr>
        <w:pStyle w:val="Normal1"/>
        <w:numPr>
          <w:ilvl w:val="0"/>
          <w:numId w:val="19"/>
        </w:numPr>
        <w:shd w:val="clear" w:color="auto" w:fill="FFFFFF" w:themeFill="background1"/>
        <w:spacing w:line="360" w:lineRule="auto"/>
        <w:ind w:left="0" w:firstLine="851"/>
        <w:jc w:val="both"/>
        <w:rPr>
          <w:rFonts w:cs="Arial"/>
          <w:szCs w:val="24"/>
        </w:rPr>
      </w:pPr>
      <w:r w:rsidRPr="00690BC2">
        <w:rPr>
          <w:rFonts w:cs="Arial"/>
          <w:szCs w:val="24"/>
        </w:rPr>
        <w:t>Моделирование и обоснование укрупненной структуры (архитектуры) изделия, распределение требований между его СЧ</w:t>
      </w:r>
      <w:r w:rsidR="00B044FE" w:rsidRPr="00690BC2">
        <w:rPr>
          <w:rFonts w:cs="Arial"/>
          <w:szCs w:val="24"/>
        </w:rPr>
        <w:t xml:space="preserve">. </w:t>
      </w:r>
    </w:p>
    <w:p w14:paraId="5362E75C" w14:textId="31761D76" w:rsidR="00587A38" w:rsidRPr="00EA1DB9" w:rsidRDefault="00B044FE" w:rsidP="00EA1DB9">
      <w:pPr>
        <w:pStyle w:val="Normal1"/>
        <w:numPr>
          <w:ilvl w:val="0"/>
          <w:numId w:val="19"/>
        </w:numPr>
        <w:shd w:val="clear" w:color="auto" w:fill="FFFFFF" w:themeFill="background1"/>
        <w:spacing w:line="360" w:lineRule="auto"/>
        <w:ind w:left="0" w:firstLine="851"/>
        <w:jc w:val="both"/>
        <w:rPr>
          <w:rFonts w:cs="Arial"/>
          <w:szCs w:val="24"/>
        </w:rPr>
      </w:pPr>
      <w:r w:rsidRPr="00EA1DB9">
        <w:rPr>
          <w:rFonts w:cs="Arial"/>
          <w:szCs w:val="24"/>
        </w:rPr>
        <w:t xml:space="preserve">Выбор эргономических и дизайнерских решений, </w:t>
      </w:r>
      <w:r w:rsidR="00EA1DB9" w:rsidRPr="00EA1DB9">
        <w:rPr>
          <w:rFonts w:cs="Arial"/>
          <w:szCs w:val="24"/>
        </w:rPr>
        <w:t>в том числе</w:t>
      </w:r>
      <w:r w:rsidRPr="00EA1DB9">
        <w:rPr>
          <w:rFonts w:cs="Arial"/>
          <w:szCs w:val="24"/>
        </w:rPr>
        <w:t xml:space="preserve"> разработка внешнего облика изделия, моделирование рабочих органов управления, встроенных средств обслуживания, интерьеров и т. п.</w:t>
      </w:r>
    </w:p>
    <w:p w14:paraId="0CE6F3FD" w14:textId="3E8E56A6" w:rsidR="005410CE" w:rsidRPr="00DD4A4E" w:rsidRDefault="005410CE" w:rsidP="005410CE">
      <w:pPr>
        <w:pStyle w:val="Normal1"/>
        <w:numPr>
          <w:ilvl w:val="0"/>
          <w:numId w:val="19"/>
        </w:numPr>
        <w:shd w:val="clear" w:color="auto" w:fill="FFFFFF" w:themeFill="background1"/>
        <w:spacing w:line="360" w:lineRule="auto"/>
        <w:ind w:left="0" w:firstLine="851"/>
        <w:jc w:val="both"/>
        <w:rPr>
          <w:rFonts w:cs="Arial"/>
          <w:szCs w:val="24"/>
        </w:rPr>
      </w:pPr>
      <w:r w:rsidRPr="00DD4A4E">
        <w:rPr>
          <w:rFonts w:cs="Arial"/>
          <w:szCs w:val="24"/>
        </w:rPr>
        <w:t xml:space="preserve">Разработка </w:t>
      </w:r>
      <w:r>
        <w:rPr>
          <w:rFonts w:cs="Arial"/>
          <w:szCs w:val="24"/>
        </w:rPr>
        <w:t xml:space="preserve">принципиальной </w:t>
      </w:r>
      <w:r w:rsidRPr="00DD4A4E">
        <w:rPr>
          <w:rFonts w:cs="Arial"/>
          <w:szCs w:val="24"/>
        </w:rPr>
        <w:t>компоновки изделия</w:t>
      </w:r>
      <w:r w:rsidR="0036317E">
        <w:rPr>
          <w:rFonts w:cs="Arial"/>
          <w:szCs w:val="24"/>
        </w:rPr>
        <w:t>, включая возможность модульно-агрегатного исполнения его СЧ</w:t>
      </w:r>
      <w:r w:rsidRPr="00DD4A4E">
        <w:rPr>
          <w:rFonts w:cs="Arial"/>
          <w:szCs w:val="24"/>
        </w:rPr>
        <w:t>.</w:t>
      </w:r>
    </w:p>
    <w:p w14:paraId="132AF09A" w14:textId="0F1CE19E" w:rsidR="005410CE" w:rsidRDefault="005410CE" w:rsidP="00CB3A8B">
      <w:pPr>
        <w:pStyle w:val="Normal1"/>
        <w:numPr>
          <w:ilvl w:val="0"/>
          <w:numId w:val="19"/>
        </w:numPr>
        <w:shd w:val="clear" w:color="auto" w:fill="FFFFFF" w:themeFill="background1"/>
        <w:spacing w:line="360" w:lineRule="auto"/>
        <w:ind w:left="0" w:firstLine="851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Разработка предварительной схемы деления изделия </w:t>
      </w:r>
      <w:r w:rsidR="00CC52A7">
        <w:rPr>
          <w:rFonts w:cs="Arial"/>
          <w:szCs w:val="24"/>
        </w:rPr>
        <w:t xml:space="preserve">на СЧ </w:t>
      </w:r>
      <w:r>
        <w:rPr>
          <w:rFonts w:cs="Arial"/>
          <w:szCs w:val="24"/>
        </w:rPr>
        <w:t>по ГОСТ</w:t>
      </w:r>
      <w:r w:rsidR="0072191F">
        <w:rPr>
          <w:rFonts w:cs="Arial"/>
          <w:szCs w:val="24"/>
        </w:rPr>
        <w:t> </w:t>
      </w:r>
      <w:r>
        <w:rPr>
          <w:rFonts w:cs="Arial"/>
          <w:szCs w:val="24"/>
        </w:rPr>
        <w:t>Р</w:t>
      </w:r>
      <w:r w:rsidR="0072191F">
        <w:rPr>
          <w:rFonts w:cs="Arial"/>
          <w:szCs w:val="24"/>
        </w:rPr>
        <w:t> </w:t>
      </w:r>
      <w:r>
        <w:rPr>
          <w:rFonts w:cs="Arial"/>
          <w:szCs w:val="24"/>
        </w:rPr>
        <w:t xml:space="preserve">2.711, </w:t>
      </w:r>
      <w:r w:rsidR="00BF198F">
        <w:rPr>
          <w:rFonts w:cs="Arial"/>
          <w:szCs w:val="24"/>
        </w:rPr>
        <w:t>описывающей предлагаем</w:t>
      </w:r>
      <w:r w:rsidR="00CC52A7">
        <w:rPr>
          <w:rFonts w:cs="Arial"/>
          <w:szCs w:val="24"/>
        </w:rPr>
        <w:t>ы</w:t>
      </w:r>
      <w:r w:rsidR="00BF198F">
        <w:rPr>
          <w:rFonts w:cs="Arial"/>
          <w:szCs w:val="24"/>
        </w:rPr>
        <w:t xml:space="preserve">й разработчиком </w:t>
      </w:r>
      <w:r>
        <w:rPr>
          <w:rFonts w:cs="Arial"/>
          <w:szCs w:val="24"/>
        </w:rPr>
        <w:t xml:space="preserve">состав </w:t>
      </w:r>
      <w:r w:rsidR="00CB3A8B" w:rsidRPr="00CB3A8B">
        <w:rPr>
          <w:rFonts w:cs="Arial"/>
          <w:szCs w:val="24"/>
        </w:rPr>
        <w:t>изделия</w:t>
      </w:r>
      <w:r w:rsidR="00CB3A8B">
        <w:rPr>
          <w:rFonts w:cs="Arial"/>
          <w:szCs w:val="24"/>
        </w:rPr>
        <w:t xml:space="preserve"> (</w:t>
      </w:r>
      <w:r w:rsidR="00CB3A8B" w:rsidRPr="00CB3A8B">
        <w:rPr>
          <w:rFonts w:cs="Arial"/>
          <w:szCs w:val="24"/>
        </w:rPr>
        <w:t xml:space="preserve">входимость в него </w:t>
      </w:r>
      <w:r>
        <w:rPr>
          <w:rFonts w:cs="Arial"/>
          <w:szCs w:val="24"/>
        </w:rPr>
        <w:t>вновь разрабатываемых, заимствованных и покупных изделий</w:t>
      </w:r>
      <w:r w:rsidR="00CB3A8B">
        <w:rPr>
          <w:rFonts w:cs="Arial"/>
          <w:szCs w:val="24"/>
        </w:rPr>
        <w:t>). Р</w:t>
      </w:r>
      <w:r>
        <w:rPr>
          <w:rFonts w:cs="Arial"/>
          <w:szCs w:val="24"/>
        </w:rPr>
        <w:t>аспределение работ между организациями</w:t>
      </w:r>
      <w:r w:rsidR="00B31ADC">
        <w:rPr>
          <w:rFonts w:cs="Arial"/>
          <w:szCs w:val="24"/>
        </w:rPr>
        <w:t xml:space="preserve"> – </w:t>
      </w:r>
      <w:r>
        <w:rPr>
          <w:rFonts w:cs="Arial"/>
          <w:szCs w:val="24"/>
        </w:rPr>
        <w:t xml:space="preserve">участниками работ по </w:t>
      </w:r>
      <w:r w:rsidR="00C35156">
        <w:rPr>
          <w:rFonts w:cs="Arial"/>
          <w:szCs w:val="24"/>
        </w:rPr>
        <w:t>проектированию</w:t>
      </w:r>
      <w:r w:rsidR="00CB3A8B">
        <w:rPr>
          <w:rFonts w:cs="Arial"/>
          <w:szCs w:val="24"/>
        </w:rPr>
        <w:t xml:space="preserve"> (при наличии нескольких участников)</w:t>
      </w:r>
      <w:r>
        <w:rPr>
          <w:rFonts w:cs="Arial"/>
          <w:szCs w:val="24"/>
        </w:rPr>
        <w:t>.</w:t>
      </w:r>
    </w:p>
    <w:p w14:paraId="715D068E" w14:textId="183B40B0" w:rsidR="005410CE" w:rsidRDefault="005410CE" w:rsidP="00493733">
      <w:pPr>
        <w:pStyle w:val="Normal1"/>
        <w:numPr>
          <w:ilvl w:val="0"/>
          <w:numId w:val="19"/>
        </w:numPr>
        <w:shd w:val="clear" w:color="auto" w:fill="FFFFFF" w:themeFill="background1"/>
        <w:spacing w:line="360" w:lineRule="auto"/>
        <w:ind w:left="0" w:firstLine="851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Разработка предварительного перечня </w:t>
      </w:r>
      <w:r w:rsidR="00493733" w:rsidRPr="00493733">
        <w:rPr>
          <w:rFonts w:cs="Arial"/>
          <w:szCs w:val="24"/>
        </w:rPr>
        <w:t xml:space="preserve">заимствованных </w:t>
      </w:r>
      <w:r>
        <w:rPr>
          <w:rFonts w:cs="Arial"/>
          <w:szCs w:val="24"/>
        </w:rPr>
        <w:t xml:space="preserve">и покупных </w:t>
      </w:r>
      <w:r w:rsidRPr="00BF198F">
        <w:rPr>
          <w:rFonts w:cs="Arial"/>
          <w:szCs w:val="24"/>
        </w:rPr>
        <w:t>изделий (</w:t>
      </w:r>
      <w:r w:rsidR="00423EF7" w:rsidRPr="00423EF7">
        <w:rPr>
          <w:rFonts w:cs="Arial"/>
          <w:szCs w:val="24"/>
        </w:rPr>
        <w:t xml:space="preserve">в том числе </w:t>
      </w:r>
      <w:r w:rsidRPr="00BF198F">
        <w:rPr>
          <w:rFonts w:cs="Arial"/>
          <w:szCs w:val="24"/>
        </w:rPr>
        <w:t>электронной компонентной базы).</w:t>
      </w:r>
    </w:p>
    <w:p w14:paraId="5FF359C2" w14:textId="3FAFAE1D" w:rsidR="00BF198F" w:rsidRDefault="00BF198F" w:rsidP="005410CE">
      <w:pPr>
        <w:pStyle w:val="Normal1"/>
        <w:numPr>
          <w:ilvl w:val="0"/>
          <w:numId w:val="19"/>
        </w:numPr>
        <w:shd w:val="clear" w:color="auto" w:fill="FFFFFF" w:themeFill="background1"/>
        <w:spacing w:line="360" w:lineRule="auto"/>
        <w:ind w:left="0" w:firstLine="851"/>
        <w:jc w:val="both"/>
        <w:rPr>
          <w:rFonts w:cs="Arial"/>
          <w:szCs w:val="24"/>
        </w:rPr>
      </w:pPr>
      <w:r>
        <w:rPr>
          <w:rFonts w:cs="Arial"/>
          <w:szCs w:val="24"/>
        </w:rPr>
        <w:lastRenderedPageBreak/>
        <w:t>Проведение патентных исследований по ГОСТ Р 15.011</w:t>
      </w:r>
      <w:r w:rsidR="0036317E">
        <w:rPr>
          <w:rFonts w:cs="Arial"/>
          <w:szCs w:val="24"/>
        </w:rPr>
        <w:t xml:space="preserve">, </w:t>
      </w:r>
      <w:r w:rsidR="009A6831">
        <w:rPr>
          <w:rFonts w:cs="Arial"/>
          <w:szCs w:val="24"/>
        </w:rPr>
        <w:t>а также (при необходимости) оформление заявок на изобретения.</w:t>
      </w:r>
      <w:r w:rsidR="0036317E">
        <w:rPr>
          <w:rFonts w:cs="Arial"/>
          <w:szCs w:val="24"/>
        </w:rPr>
        <w:t xml:space="preserve"> </w:t>
      </w:r>
    </w:p>
    <w:p w14:paraId="18D161C9" w14:textId="466596AD" w:rsidR="005410CE" w:rsidRPr="00BF198F" w:rsidRDefault="005410CE" w:rsidP="000C5D27">
      <w:pPr>
        <w:pStyle w:val="Normal1"/>
        <w:numPr>
          <w:ilvl w:val="0"/>
          <w:numId w:val="19"/>
        </w:numPr>
        <w:shd w:val="clear" w:color="auto" w:fill="FFFFFF" w:themeFill="background1"/>
        <w:spacing w:line="360" w:lineRule="auto"/>
        <w:ind w:left="0" w:firstLine="851"/>
        <w:jc w:val="both"/>
        <w:rPr>
          <w:rFonts w:cs="Arial"/>
          <w:szCs w:val="24"/>
        </w:rPr>
      </w:pPr>
      <w:r w:rsidRPr="00BF198F">
        <w:rPr>
          <w:rFonts w:cs="Arial"/>
          <w:szCs w:val="24"/>
        </w:rPr>
        <w:t>Проведение</w:t>
      </w:r>
      <w:r w:rsidR="00822B82">
        <w:rPr>
          <w:rFonts w:cs="Arial"/>
          <w:szCs w:val="24"/>
        </w:rPr>
        <w:t xml:space="preserve"> </w:t>
      </w:r>
      <w:r w:rsidRPr="00BF198F">
        <w:rPr>
          <w:rFonts w:cs="Arial"/>
          <w:szCs w:val="24"/>
        </w:rPr>
        <w:t>предварительных инженерных расчетов</w:t>
      </w:r>
      <w:r w:rsidR="00BF198F">
        <w:rPr>
          <w:rFonts w:cs="Arial"/>
          <w:szCs w:val="24"/>
        </w:rPr>
        <w:t xml:space="preserve"> характеристик разрабатываемого изделия</w:t>
      </w:r>
      <w:r w:rsidRPr="00BF198F">
        <w:rPr>
          <w:rFonts w:cs="Arial"/>
          <w:szCs w:val="24"/>
        </w:rPr>
        <w:t>, в том</w:t>
      </w:r>
      <w:r w:rsidR="00FC1385">
        <w:rPr>
          <w:rFonts w:cs="Arial"/>
          <w:szCs w:val="24"/>
        </w:rPr>
        <w:t xml:space="preserve"> числе с использованием средств</w:t>
      </w:r>
      <w:r w:rsidRPr="00BF198F">
        <w:rPr>
          <w:rFonts w:cs="Arial"/>
          <w:szCs w:val="24"/>
        </w:rPr>
        <w:t xml:space="preserve"> компьютерного моделирования</w:t>
      </w:r>
      <w:r w:rsidR="000C5D27">
        <w:rPr>
          <w:rFonts w:cs="Arial"/>
          <w:szCs w:val="24"/>
        </w:rPr>
        <w:t>.</w:t>
      </w:r>
    </w:p>
    <w:p w14:paraId="33A11A96" w14:textId="52CCD7D3" w:rsidR="005410CE" w:rsidRPr="00EE4CD2" w:rsidRDefault="005410CE" w:rsidP="005410CE">
      <w:pPr>
        <w:pStyle w:val="Normal1"/>
        <w:numPr>
          <w:ilvl w:val="0"/>
          <w:numId w:val="19"/>
        </w:numPr>
        <w:shd w:val="clear" w:color="auto" w:fill="FFFFFF" w:themeFill="background1"/>
        <w:spacing w:line="360" w:lineRule="auto"/>
        <w:ind w:left="0" w:firstLine="851"/>
        <w:jc w:val="both"/>
        <w:rPr>
          <w:rFonts w:cs="Arial"/>
          <w:szCs w:val="24"/>
        </w:rPr>
      </w:pPr>
      <w:r w:rsidRPr="00EE4CD2">
        <w:rPr>
          <w:rFonts w:cs="Arial"/>
          <w:szCs w:val="24"/>
        </w:rPr>
        <w:t xml:space="preserve">Разработка </w:t>
      </w:r>
      <w:r>
        <w:rPr>
          <w:rFonts w:cs="Arial"/>
          <w:szCs w:val="24"/>
        </w:rPr>
        <w:t xml:space="preserve">предварительных </w:t>
      </w:r>
      <w:r w:rsidRPr="00EE4CD2">
        <w:rPr>
          <w:rFonts w:cs="Arial"/>
          <w:szCs w:val="24"/>
        </w:rPr>
        <w:t xml:space="preserve">конструктивно-схемных решений, в том числе в форме </w:t>
      </w:r>
      <w:r>
        <w:rPr>
          <w:rFonts w:cs="Arial"/>
          <w:szCs w:val="24"/>
        </w:rPr>
        <w:t xml:space="preserve">упрощенных </w:t>
      </w:r>
      <w:r w:rsidRPr="00EE4CD2">
        <w:rPr>
          <w:rFonts w:cs="Arial"/>
          <w:szCs w:val="24"/>
        </w:rPr>
        <w:t>электронных моделей несущих конструкций</w:t>
      </w:r>
      <w:r>
        <w:rPr>
          <w:rFonts w:cs="Arial"/>
          <w:szCs w:val="24"/>
        </w:rPr>
        <w:t xml:space="preserve"> и элементов функциональных систем изделия, разработка предварительных решений по </w:t>
      </w:r>
      <w:r w:rsidRPr="00EE4CD2">
        <w:rPr>
          <w:rFonts w:cs="Arial"/>
          <w:szCs w:val="24"/>
        </w:rPr>
        <w:t>информационны</w:t>
      </w:r>
      <w:r>
        <w:rPr>
          <w:rFonts w:cs="Arial"/>
          <w:szCs w:val="24"/>
        </w:rPr>
        <w:t>м</w:t>
      </w:r>
      <w:r w:rsidRPr="00EE4CD2">
        <w:rPr>
          <w:rFonts w:cs="Arial"/>
          <w:szCs w:val="24"/>
        </w:rPr>
        <w:t xml:space="preserve"> и вычислительны</w:t>
      </w:r>
      <w:r>
        <w:rPr>
          <w:rFonts w:cs="Arial"/>
          <w:szCs w:val="24"/>
        </w:rPr>
        <w:t>м</w:t>
      </w:r>
      <w:r w:rsidRPr="00EE4CD2">
        <w:rPr>
          <w:rFonts w:cs="Arial"/>
          <w:szCs w:val="24"/>
        </w:rPr>
        <w:t xml:space="preserve"> систем</w:t>
      </w:r>
      <w:r w:rsidR="00B53D4F">
        <w:rPr>
          <w:rFonts w:cs="Arial"/>
          <w:szCs w:val="24"/>
        </w:rPr>
        <w:t>ам</w:t>
      </w:r>
      <w:r w:rsidRPr="00EE4CD2">
        <w:rPr>
          <w:rFonts w:cs="Arial"/>
          <w:szCs w:val="24"/>
        </w:rPr>
        <w:t xml:space="preserve">, включая их программные средства. </w:t>
      </w:r>
    </w:p>
    <w:p w14:paraId="18FEBD1E" w14:textId="22121256" w:rsidR="00326DC0" w:rsidRPr="0003757A" w:rsidRDefault="005410CE" w:rsidP="006E13DF">
      <w:pPr>
        <w:pStyle w:val="Normal1"/>
        <w:numPr>
          <w:ilvl w:val="0"/>
          <w:numId w:val="19"/>
        </w:numPr>
        <w:shd w:val="clear" w:color="auto" w:fill="FFFFFF" w:themeFill="background1"/>
        <w:spacing w:line="360" w:lineRule="auto"/>
        <w:ind w:left="0" w:firstLine="851"/>
        <w:jc w:val="both"/>
        <w:rPr>
          <w:rFonts w:cs="Arial"/>
          <w:szCs w:val="24"/>
        </w:rPr>
      </w:pPr>
      <w:r w:rsidRPr="0003757A">
        <w:rPr>
          <w:rFonts w:cs="Arial"/>
          <w:szCs w:val="24"/>
        </w:rPr>
        <w:t>Анализ ожидаемых значений показателей надежности изделия и его СЧ с использованием аналитических расчетов и компьютерного моделирования</w:t>
      </w:r>
      <w:r w:rsidR="00326DC0" w:rsidRPr="0003757A">
        <w:rPr>
          <w:rFonts w:cs="Arial"/>
          <w:szCs w:val="24"/>
        </w:rPr>
        <w:t>, включая анализ влияния последствий отказов СЧ изделия на его работоспособность.</w:t>
      </w:r>
      <w:r w:rsidR="0003757A" w:rsidRPr="0003757A">
        <w:rPr>
          <w:rFonts w:cs="Arial"/>
          <w:szCs w:val="24"/>
        </w:rPr>
        <w:t xml:space="preserve"> Оценка влияния внешних воздействующих факторов на надежность изделия, выбор соответствующих способов защиты. </w:t>
      </w:r>
      <w:r w:rsidR="00B049BE" w:rsidRPr="0003757A">
        <w:rPr>
          <w:rFonts w:cs="Arial"/>
          <w:szCs w:val="24"/>
        </w:rPr>
        <w:t>Разработка и обоснование (у</w:t>
      </w:r>
      <w:r w:rsidR="008A01DC" w:rsidRPr="0003757A">
        <w:rPr>
          <w:rFonts w:cs="Arial"/>
          <w:szCs w:val="24"/>
        </w:rPr>
        <w:t>точнение</w:t>
      </w:r>
      <w:r w:rsidR="00B049BE" w:rsidRPr="0003757A">
        <w:rPr>
          <w:rFonts w:cs="Arial"/>
          <w:szCs w:val="24"/>
        </w:rPr>
        <w:t xml:space="preserve"> ранее разработанных)</w:t>
      </w:r>
      <w:r w:rsidR="008A01DC" w:rsidRPr="0003757A">
        <w:rPr>
          <w:rFonts w:cs="Arial"/>
          <w:szCs w:val="24"/>
        </w:rPr>
        <w:t xml:space="preserve"> технических решений с целью обеспечения заданных значений показателей надежности (заданного уровня надежности)</w:t>
      </w:r>
      <w:r w:rsidR="00326DC0" w:rsidRPr="0003757A">
        <w:rPr>
          <w:rFonts w:cs="Arial"/>
          <w:szCs w:val="24"/>
        </w:rPr>
        <w:t>, разработка мероприятий по предупреждению возникновения отказов и защите от их последствий.</w:t>
      </w:r>
    </w:p>
    <w:p w14:paraId="17DF1CE0" w14:textId="77777777" w:rsidR="00627F3E" w:rsidRDefault="00627F3E" w:rsidP="00627F3E">
      <w:pPr>
        <w:pStyle w:val="Normal1"/>
        <w:numPr>
          <w:ilvl w:val="0"/>
          <w:numId w:val="19"/>
        </w:numPr>
        <w:shd w:val="clear" w:color="auto" w:fill="FFFFFF" w:themeFill="background1"/>
        <w:spacing w:line="360" w:lineRule="auto"/>
        <w:ind w:left="0" w:firstLine="851"/>
        <w:jc w:val="both"/>
        <w:rPr>
          <w:rFonts w:cs="Arial"/>
          <w:szCs w:val="24"/>
        </w:rPr>
      </w:pPr>
      <w:r>
        <w:rPr>
          <w:rFonts w:cs="Arial"/>
          <w:szCs w:val="24"/>
        </w:rPr>
        <w:t>Предварительный а</w:t>
      </w:r>
      <w:r w:rsidRPr="00690BC2">
        <w:rPr>
          <w:rFonts w:cs="Arial"/>
          <w:szCs w:val="24"/>
        </w:rPr>
        <w:t xml:space="preserve">нализ технологичности </w:t>
      </w:r>
      <w:r>
        <w:rPr>
          <w:rFonts w:cs="Arial"/>
          <w:szCs w:val="24"/>
        </w:rPr>
        <w:t xml:space="preserve">конструкции изделия </w:t>
      </w:r>
      <w:r w:rsidRPr="00690BC2">
        <w:rPr>
          <w:rFonts w:cs="Arial"/>
          <w:szCs w:val="24"/>
        </w:rPr>
        <w:t xml:space="preserve">и разработка принципиальных решений по технологии изготовления </w:t>
      </w:r>
      <w:r>
        <w:rPr>
          <w:rFonts w:cs="Arial"/>
          <w:szCs w:val="24"/>
        </w:rPr>
        <w:t xml:space="preserve">изделия и его СЧ </w:t>
      </w:r>
      <w:r w:rsidRPr="00690BC2">
        <w:rPr>
          <w:rFonts w:cs="Arial"/>
          <w:szCs w:val="24"/>
        </w:rPr>
        <w:t>(при необходимости)</w:t>
      </w:r>
      <w:r>
        <w:rPr>
          <w:rFonts w:cs="Arial"/>
          <w:szCs w:val="24"/>
        </w:rPr>
        <w:t>.</w:t>
      </w:r>
    </w:p>
    <w:p w14:paraId="4057C2F6" w14:textId="77777777" w:rsidR="007F4DA1" w:rsidRDefault="007F4DA1" w:rsidP="007F4DA1">
      <w:pPr>
        <w:pStyle w:val="Normal1"/>
        <w:numPr>
          <w:ilvl w:val="0"/>
          <w:numId w:val="19"/>
        </w:numPr>
        <w:shd w:val="clear" w:color="auto" w:fill="FFFFFF" w:themeFill="background1"/>
        <w:spacing w:line="360" w:lineRule="auto"/>
        <w:ind w:left="0" w:firstLine="851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Предварительная оценка </w:t>
      </w:r>
      <w:r w:rsidRPr="007F4DA1">
        <w:rPr>
          <w:rFonts w:cs="Arial"/>
          <w:szCs w:val="24"/>
        </w:rPr>
        <w:t>техническ</w:t>
      </w:r>
      <w:r>
        <w:rPr>
          <w:rFonts w:cs="Arial"/>
          <w:szCs w:val="24"/>
        </w:rPr>
        <w:t>ого</w:t>
      </w:r>
      <w:r w:rsidRPr="007F4DA1">
        <w:rPr>
          <w:rFonts w:cs="Arial"/>
          <w:szCs w:val="24"/>
        </w:rPr>
        <w:t xml:space="preserve"> уровн</w:t>
      </w:r>
      <w:r>
        <w:rPr>
          <w:rFonts w:cs="Arial"/>
          <w:szCs w:val="24"/>
        </w:rPr>
        <w:t>я</w:t>
      </w:r>
      <w:r w:rsidRPr="007F4DA1">
        <w:rPr>
          <w:rFonts w:cs="Arial"/>
          <w:szCs w:val="24"/>
        </w:rPr>
        <w:t xml:space="preserve"> разрабатываемого изделия (</w:t>
      </w:r>
      <w:r>
        <w:rPr>
          <w:rFonts w:cs="Arial"/>
          <w:szCs w:val="24"/>
        </w:rPr>
        <w:t xml:space="preserve">его </w:t>
      </w:r>
      <w:r w:rsidRPr="007F4DA1">
        <w:rPr>
          <w:rFonts w:cs="Arial"/>
          <w:szCs w:val="24"/>
        </w:rPr>
        <w:t xml:space="preserve">СЧ) с оценкой соответствия современным отечественным и зарубежным достижениям науки и техники, стандартам, результатам </w:t>
      </w:r>
      <w:r>
        <w:rPr>
          <w:rFonts w:cs="Arial"/>
          <w:szCs w:val="24"/>
        </w:rPr>
        <w:t xml:space="preserve">ранее выполненных научно-исследовательских </w:t>
      </w:r>
      <w:r w:rsidRPr="007F4DA1">
        <w:rPr>
          <w:rFonts w:cs="Arial"/>
          <w:szCs w:val="24"/>
        </w:rPr>
        <w:t>и экспериментальных работ, сопоставление изделия (</w:t>
      </w:r>
      <w:r>
        <w:rPr>
          <w:rFonts w:cs="Arial"/>
          <w:szCs w:val="24"/>
        </w:rPr>
        <w:t xml:space="preserve">его </w:t>
      </w:r>
      <w:r w:rsidRPr="007F4DA1">
        <w:rPr>
          <w:rFonts w:cs="Arial"/>
          <w:szCs w:val="24"/>
        </w:rPr>
        <w:t>СЧ) с существующими и разрабатываемыми аналогичными отечественными и зарубежными изделиями по основным техническим характеристикам и технико-экономическим показателям</w:t>
      </w:r>
      <w:r>
        <w:rPr>
          <w:rFonts w:cs="Arial"/>
          <w:szCs w:val="24"/>
        </w:rPr>
        <w:t>.</w:t>
      </w:r>
    </w:p>
    <w:p w14:paraId="006A90FF" w14:textId="2EDE54C6" w:rsidR="005410CE" w:rsidRPr="00690BC2" w:rsidRDefault="005410CE" w:rsidP="005410CE">
      <w:pPr>
        <w:pStyle w:val="Normal1"/>
        <w:numPr>
          <w:ilvl w:val="0"/>
          <w:numId w:val="19"/>
        </w:numPr>
        <w:shd w:val="clear" w:color="auto" w:fill="FFFFFF" w:themeFill="background1"/>
        <w:spacing w:line="360" w:lineRule="auto"/>
        <w:ind w:left="0" w:firstLine="851"/>
        <w:jc w:val="both"/>
        <w:rPr>
          <w:rFonts w:cs="Arial"/>
          <w:szCs w:val="24"/>
        </w:rPr>
      </w:pPr>
      <w:r w:rsidRPr="00690BC2">
        <w:rPr>
          <w:rFonts w:cs="Arial"/>
          <w:szCs w:val="24"/>
        </w:rPr>
        <w:t xml:space="preserve">Разработка </w:t>
      </w:r>
      <w:r>
        <w:rPr>
          <w:rFonts w:cs="Arial"/>
          <w:szCs w:val="24"/>
        </w:rPr>
        <w:t xml:space="preserve">принципиальных </w:t>
      </w:r>
      <w:r w:rsidRPr="00690BC2">
        <w:rPr>
          <w:rFonts w:cs="Arial"/>
          <w:szCs w:val="24"/>
        </w:rPr>
        <w:t>решений по обеспечению эксплуатации, включая:</w:t>
      </w:r>
      <w:r>
        <w:rPr>
          <w:rFonts w:cs="Arial"/>
          <w:szCs w:val="24"/>
        </w:rPr>
        <w:t xml:space="preserve"> </w:t>
      </w:r>
    </w:p>
    <w:p w14:paraId="7C1ED281" w14:textId="191D6F76" w:rsidR="005410CE" w:rsidRDefault="005410CE" w:rsidP="005410CE">
      <w:pPr>
        <w:pStyle w:val="Normal1"/>
        <w:shd w:val="clear" w:color="auto" w:fill="FFFFFF" w:themeFill="background1"/>
        <w:spacing w:line="360" w:lineRule="auto"/>
        <w:ind w:firstLine="709"/>
        <w:jc w:val="both"/>
        <w:rPr>
          <w:rFonts w:cs="Arial"/>
          <w:szCs w:val="24"/>
        </w:rPr>
      </w:pPr>
      <w:r w:rsidRPr="00690BC2">
        <w:rPr>
          <w:rFonts w:cs="Arial"/>
          <w:szCs w:val="24"/>
        </w:rPr>
        <w:t xml:space="preserve">-  </w:t>
      </w:r>
      <w:r>
        <w:rPr>
          <w:rFonts w:cs="Arial"/>
          <w:szCs w:val="24"/>
        </w:rPr>
        <w:t>общий порядок</w:t>
      </w:r>
      <w:r w:rsidR="008A01DC">
        <w:rPr>
          <w:rFonts w:cs="Arial"/>
          <w:szCs w:val="24"/>
        </w:rPr>
        <w:t xml:space="preserve"> применения по назначению в режимах и условиях</w:t>
      </w:r>
      <w:r w:rsidRPr="00690BC2">
        <w:rPr>
          <w:rFonts w:cs="Arial"/>
          <w:szCs w:val="24"/>
        </w:rPr>
        <w:t>,</w:t>
      </w:r>
      <w:r w:rsidR="00822B82">
        <w:rPr>
          <w:rFonts w:cs="Arial"/>
          <w:szCs w:val="24"/>
        </w:rPr>
        <w:t xml:space="preserve"> </w:t>
      </w:r>
      <w:r w:rsidRPr="00690BC2">
        <w:rPr>
          <w:rFonts w:cs="Arial"/>
          <w:szCs w:val="24"/>
        </w:rPr>
        <w:t>предусмотренных ТЗ</w:t>
      </w:r>
      <w:r w:rsidR="00B53D4F">
        <w:rPr>
          <w:rFonts w:cs="Arial"/>
          <w:szCs w:val="24"/>
        </w:rPr>
        <w:t xml:space="preserve">, общий </w:t>
      </w:r>
      <w:r w:rsidR="00C35156">
        <w:rPr>
          <w:rFonts w:cs="Arial"/>
          <w:szCs w:val="24"/>
        </w:rPr>
        <w:t xml:space="preserve">порядок </w:t>
      </w:r>
      <w:r w:rsidRPr="00690BC2">
        <w:rPr>
          <w:rFonts w:cs="Arial"/>
          <w:szCs w:val="24"/>
        </w:rPr>
        <w:t>ввод</w:t>
      </w:r>
      <w:r w:rsidR="00C35156">
        <w:rPr>
          <w:rFonts w:cs="Arial"/>
          <w:szCs w:val="24"/>
        </w:rPr>
        <w:t xml:space="preserve">а изделия </w:t>
      </w:r>
      <w:r w:rsidRPr="00690BC2">
        <w:rPr>
          <w:rFonts w:cs="Arial"/>
          <w:szCs w:val="24"/>
        </w:rPr>
        <w:t>в эксплуатацию;</w:t>
      </w:r>
    </w:p>
    <w:p w14:paraId="457EA7F2" w14:textId="51585878" w:rsidR="005410CE" w:rsidRPr="00690BC2" w:rsidRDefault="005410CE" w:rsidP="005410CE">
      <w:pPr>
        <w:pStyle w:val="Normal1"/>
        <w:shd w:val="clear" w:color="auto" w:fill="FFFFFF" w:themeFill="background1"/>
        <w:spacing w:line="360" w:lineRule="auto"/>
        <w:ind w:left="360" w:firstLine="360"/>
        <w:jc w:val="both"/>
        <w:rPr>
          <w:rFonts w:cs="Arial"/>
          <w:szCs w:val="24"/>
        </w:rPr>
      </w:pPr>
      <w:r w:rsidRPr="00690BC2">
        <w:rPr>
          <w:rFonts w:cs="Arial"/>
          <w:szCs w:val="24"/>
        </w:rPr>
        <w:t xml:space="preserve">- принципиальные решения по составу </w:t>
      </w:r>
      <w:r w:rsidR="00B53D4F">
        <w:rPr>
          <w:rFonts w:cs="Arial"/>
          <w:szCs w:val="24"/>
        </w:rPr>
        <w:t xml:space="preserve">и </w:t>
      </w:r>
      <w:r w:rsidR="00EC4F2B">
        <w:rPr>
          <w:rFonts w:cs="Arial"/>
          <w:szCs w:val="24"/>
        </w:rPr>
        <w:t>способам организации ТОиР.</w:t>
      </w:r>
    </w:p>
    <w:p w14:paraId="471EBA30" w14:textId="22F5E546" w:rsidR="00EC4F2B" w:rsidRDefault="00EC4F2B" w:rsidP="00EC4F2B">
      <w:pPr>
        <w:pStyle w:val="afff1"/>
        <w:rPr>
          <w:rFonts w:cs="Arial"/>
          <w:szCs w:val="24"/>
        </w:rPr>
      </w:pPr>
      <w:r w:rsidRPr="00DA5A60">
        <w:rPr>
          <w:rFonts w:cs="Arial"/>
          <w:spacing w:val="40"/>
          <w:sz w:val="20"/>
          <w:szCs w:val="20"/>
        </w:rPr>
        <w:t>Примечание –</w:t>
      </w:r>
      <w:r w:rsidRPr="00DA5A60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При этом в том числе проводят п</w:t>
      </w:r>
      <w:r w:rsidRPr="00EC4F2B">
        <w:rPr>
          <w:rFonts w:cs="Arial"/>
          <w:sz w:val="20"/>
          <w:szCs w:val="20"/>
        </w:rPr>
        <w:t xml:space="preserve">редварительное определение методов технической эксплуатации </w:t>
      </w:r>
      <w:r>
        <w:rPr>
          <w:rFonts w:cs="Arial"/>
          <w:sz w:val="20"/>
          <w:szCs w:val="20"/>
        </w:rPr>
        <w:t xml:space="preserve">изделия </w:t>
      </w:r>
      <w:r w:rsidRPr="00EC4F2B">
        <w:rPr>
          <w:rFonts w:cs="Arial"/>
          <w:sz w:val="20"/>
          <w:szCs w:val="20"/>
        </w:rPr>
        <w:t>(по</w:t>
      </w:r>
      <w:r>
        <w:rPr>
          <w:rFonts w:cs="Arial"/>
          <w:sz w:val="20"/>
          <w:szCs w:val="20"/>
        </w:rPr>
        <w:t xml:space="preserve"> состоянию, по ресурсу и т. п.);</w:t>
      </w:r>
      <w:r w:rsidRPr="00DA5A60">
        <w:rPr>
          <w:rFonts w:cs="Arial"/>
          <w:szCs w:val="24"/>
        </w:rPr>
        <w:t xml:space="preserve">  </w:t>
      </w:r>
    </w:p>
    <w:p w14:paraId="26FDC190" w14:textId="6DA1FA33" w:rsidR="005410CE" w:rsidRPr="00690BC2" w:rsidRDefault="005410CE" w:rsidP="005410CE">
      <w:pPr>
        <w:pStyle w:val="Normal1"/>
        <w:shd w:val="clear" w:color="auto" w:fill="FFFFFF" w:themeFill="background1"/>
        <w:spacing w:line="360" w:lineRule="auto"/>
        <w:ind w:left="360" w:firstLine="360"/>
        <w:jc w:val="both"/>
        <w:rPr>
          <w:rFonts w:cs="Arial"/>
          <w:szCs w:val="24"/>
        </w:rPr>
      </w:pPr>
      <w:r w:rsidRPr="00690BC2">
        <w:rPr>
          <w:rFonts w:cs="Arial"/>
          <w:szCs w:val="24"/>
        </w:rPr>
        <w:lastRenderedPageBreak/>
        <w:t xml:space="preserve">- </w:t>
      </w:r>
      <w:r w:rsidR="00CA43C3">
        <w:rPr>
          <w:rFonts w:cs="Arial"/>
          <w:szCs w:val="24"/>
        </w:rPr>
        <w:t xml:space="preserve">анализ </w:t>
      </w:r>
      <w:r w:rsidR="00CA43C3" w:rsidRPr="000F43DE">
        <w:rPr>
          <w:rFonts w:cs="Arial"/>
          <w:szCs w:val="24"/>
        </w:rPr>
        <w:t>существующ</w:t>
      </w:r>
      <w:r w:rsidR="00CA43C3">
        <w:rPr>
          <w:rFonts w:cs="Arial"/>
          <w:szCs w:val="24"/>
        </w:rPr>
        <w:t xml:space="preserve">его </w:t>
      </w:r>
      <w:r w:rsidR="00CA43C3" w:rsidRPr="000F43DE">
        <w:rPr>
          <w:rFonts w:cs="Arial"/>
          <w:szCs w:val="24"/>
        </w:rPr>
        <w:t>оборудовани</w:t>
      </w:r>
      <w:r w:rsidR="00CA43C3">
        <w:rPr>
          <w:rFonts w:cs="Arial"/>
          <w:szCs w:val="24"/>
        </w:rPr>
        <w:t>я</w:t>
      </w:r>
      <w:r w:rsidR="00CA43C3" w:rsidRPr="000F43DE">
        <w:rPr>
          <w:rFonts w:cs="Arial"/>
          <w:szCs w:val="24"/>
        </w:rPr>
        <w:t>, оснастк</w:t>
      </w:r>
      <w:r w:rsidR="00CA43C3">
        <w:rPr>
          <w:rFonts w:cs="Arial"/>
          <w:szCs w:val="24"/>
        </w:rPr>
        <w:t>и</w:t>
      </w:r>
      <w:r w:rsidR="00CA43C3" w:rsidRPr="000F43DE">
        <w:rPr>
          <w:rFonts w:cs="Arial"/>
          <w:szCs w:val="24"/>
        </w:rPr>
        <w:t>, инструмент</w:t>
      </w:r>
      <w:r w:rsidR="00CA43C3">
        <w:rPr>
          <w:rFonts w:cs="Arial"/>
          <w:szCs w:val="24"/>
        </w:rPr>
        <w:t>а</w:t>
      </w:r>
      <w:r w:rsidR="00CA43C3" w:rsidRPr="000F43DE">
        <w:rPr>
          <w:rFonts w:cs="Arial"/>
          <w:szCs w:val="24"/>
        </w:rPr>
        <w:t>, инфраструктур</w:t>
      </w:r>
      <w:r w:rsidR="00CA43C3">
        <w:rPr>
          <w:rFonts w:cs="Arial"/>
          <w:szCs w:val="24"/>
        </w:rPr>
        <w:t xml:space="preserve">ы и </w:t>
      </w:r>
      <w:r w:rsidR="00C35156">
        <w:rPr>
          <w:rFonts w:cs="Arial"/>
          <w:szCs w:val="24"/>
        </w:rPr>
        <w:t xml:space="preserve">предварительную </w:t>
      </w:r>
      <w:r w:rsidRPr="00690BC2">
        <w:rPr>
          <w:rFonts w:cs="Arial"/>
          <w:szCs w:val="24"/>
        </w:rPr>
        <w:t>оценку потребностей в материальных, трудовых, информационных и иных ресурсах для выполнения ТОиР в ходе эксплуатации изделия;</w:t>
      </w:r>
    </w:p>
    <w:p w14:paraId="6FF77233" w14:textId="70AA6467" w:rsidR="005410CE" w:rsidRPr="00690BC2" w:rsidRDefault="005410CE" w:rsidP="005410CE">
      <w:pPr>
        <w:pStyle w:val="Normal1"/>
        <w:shd w:val="clear" w:color="auto" w:fill="FFFFFF" w:themeFill="background1"/>
        <w:spacing w:line="360" w:lineRule="auto"/>
        <w:ind w:left="360" w:firstLine="360"/>
        <w:jc w:val="both"/>
        <w:rPr>
          <w:rFonts w:cs="Arial"/>
          <w:szCs w:val="24"/>
        </w:rPr>
      </w:pPr>
      <w:r w:rsidRPr="00690BC2">
        <w:rPr>
          <w:rFonts w:cs="Arial"/>
          <w:szCs w:val="24"/>
        </w:rPr>
        <w:t xml:space="preserve">- </w:t>
      </w:r>
      <w:r w:rsidR="00C35156">
        <w:rPr>
          <w:rFonts w:cs="Arial"/>
          <w:szCs w:val="24"/>
        </w:rPr>
        <w:t xml:space="preserve">предварительную </w:t>
      </w:r>
      <w:r w:rsidRPr="00690BC2">
        <w:rPr>
          <w:rFonts w:cs="Arial"/>
          <w:szCs w:val="24"/>
        </w:rPr>
        <w:t>оценку потребностей в</w:t>
      </w:r>
      <w:r w:rsidR="008A01DC">
        <w:rPr>
          <w:rFonts w:cs="Arial"/>
          <w:szCs w:val="24"/>
        </w:rPr>
        <w:t xml:space="preserve"> </w:t>
      </w:r>
      <w:r w:rsidR="003928D6" w:rsidRPr="003928D6">
        <w:rPr>
          <w:rFonts w:cs="Arial"/>
          <w:szCs w:val="24"/>
        </w:rPr>
        <w:t xml:space="preserve">инженерно-техническом и производственном </w:t>
      </w:r>
      <w:r w:rsidRPr="00690BC2">
        <w:rPr>
          <w:rFonts w:cs="Arial"/>
          <w:szCs w:val="24"/>
        </w:rPr>
        <w:t>персонале</w:t>
      </w:r>
      <w:r w:rsidR="008A01DC">
        <w:rPr>
          <w:rFonts w:cs="Arial"/>
          <w:szCs w:val="24"/>
        </w:rPr>
        <w:t xml:space="preserve"> необходимых специальностей и квалификации</w:t>
      </w:r>
      <w:r w:rsidRPr="00690BC2">
        <w:rPr>
          <w:rFonts w:cs="Arial"/>
          <w:szCs w:val="24"/>
        </w:rPr>
        <w:t>, разработку предложений по созданию средств обучения и организации обучения.</w:t>
      </w:r>
    </w:p>
    <w:p w14:paraId="34E07AA4" w14:textId="77777777" w:rsidR="004C7E60" w:rsidRPr="004C7E60" w:rsidRDefault="004C7E60" w:rsidP="004C7E60">
      <w:pPr>
        <w:pStyle w:val="Normal1"/>
        <w:numPr>
          <w:ilvl w:val="0"/>
          <w:numId w:val="19"/>
        </w:numPr>
        <w:shd w:val="clear" w:color="auto" w:fill="FFFFFF" w:themeFill="background1"/>
        <w:spacing w:line="360" w:lineRule="auto"/>
        <w:ind w:left="0" w:firstLine="851"/>
        <w:jc w:val="both"/>
        <w:rPr>
          <w:rFonts w:cs="Arial"/>
          <w:szCs w:val="24"/>
        </w:rPr>
      </w:pPr>
      <w:r w:rsidRPr="004C7E60">
        <w:rPr>
          <w:rFonts w:cs="Arial"/>
          <w:szCs w:val="24"/>
        </w:rPr>
        <w:t>Разработка принципиальных решений по метрологическому обеспечению (выбор и обоснование методов и средств измерений, включая выбор средств измерений и средств измерительного контроля для комплектации ими изделия и его СЧ, обоснование необходимости разработки новых методов и средств измерений и др.).</w:t>
      </w:r>
    </w:p>
    <w:p w14:paraId="74055280" w14:textId="77777777" w:rsidR="002E7AF0" w:rsidRDefault="004C7E60" w:rsidP="006E13DF">
      <w:pPr>
        <w:pStyle w:val="Normal1"/>
        <w:numPr>
          <w:ilvl w:val="0"/>
          <w:numId w:val="19"/>
        </w:numPr>
        <w:shd w:val="clear" w:color="auto" w:fill="FFFFFF" w:themeFill="background1"/>
        <w:spacing w:line="360" w:lineRule="auto"/>
        <w:ind w:left="0" w:firstLine="851"/>
        <w:jc w:val="both"/>
        <w:rPr>
          <w:rFonts w:cs="Arial"/>
          <w:szCs w:val="24"/>
        </w:rPr>
      </w:pPr>
      <w:r w:rsidRPr="004C7E60">
        <w:rPr>
          <w:rFonts w:cs="Arial"/>
          <w:szCs w:val="24"/>
        </w:rPr>
        <w:t>Формирование предложений (с обоснованием) по разработке новых комплектующих изделий, материалов, средств технологического оснащения, средств измерений</w:t>
      </w:r>
      <w:r w:rsidR="007F4DA1">
        <w:rPr>
          <w:rFonts w:cs="Arial"/>
          <w:szCs w:val="24"/>
        </w:rPr>
        <w:t>, диагностирования</w:t>
      </w:r>
      <w:r w:rsidRPr="004C7E60">
        <w:rPr>
          <w:rFonts w:cs="Arial"/>
          <w:szCs w:val="24"/>
        </w:rPr>
        <w:t xml:space="preserve"> и контроля. </w:t>
      </w:r>
    </w:p>
    <w:p w14:paraId="5B80F667" w14:textId="742A1FF0" w:rsidR="002E7AF0" w:rsidRDefault="004C7E60" w:rsidP="002E7AF0">
      <w:pPr>
        <w:pStyle w:val="Normal1"/>
        <w:numPr>
          <w:ilvl w:val="0"/>
          <w:numId w:val="19"/>
        </w:numPr>
        <w:shd w:val="clear" w:color="auto" w:fill="FFFFFF" w:themeFill="background1"/>
        <w:spacing w:line="360" w:lineRule="auto"/>
        <w:ind w:left="0" w:firstLine="851"/>
        <w:jc w:val="both"/>
        <w:rPr>
          <w:rFonts w:cs="Arial"/>
          <w:szCs w:val="24"/>
        </w:rPr>
      </w:pPr>
      <w:r w:rsidRPr="004C7E60">
        <w:rPr>
          <w:rFonts w:cs="Arial"/>
          <w:szCs w:val="24"/>
        </w:rPr>
        <w:t xml:space="preserve">Подготовка предложений по </w:t>
      </w:r>
      <w:r w:rsidR="002E7AF0">
        <w:rPr>
          <w:rFonts w:cs="Arial"/>
          <w:szCs w:val="24"/>
        </w:rPr>
        <w:t>стандартизации, в том числе по</w:t>
      </w:r>
      <w:r w:rsidR="002E7AF0" w:rsidRPr="002E7AF0">
        <w:rPr>
          <w:rFonts w:cs="Arial"/>
          <w:szCs w:val="24"/>
        </w:rPr>
        <w:t xml:space="preserve"> изменению, пересмотру, отмене действующих или разработке новых </w:t>
      </w:r>
      <w:r w:rsidR="002E7AF0">
        <w:rPr>
          <w:rFonts w:cs="Arial"/>
          <w:szCs w:val="24"/>
        </w:rPr>
        <w:t>с</w:t>
      </w:r>
      <w:r w:rsidR="002E7AF0" w:rsidRPr="004C7E60">
        <w:rPr>
          <w:rFonts w:cs="Arial"/>
          <w:szCs w:val="24"/>
        </w:rPr>
        <w:t xml:space="preserve">тандартов </w:t>
      </w:r>
      <w:r w:rsidR="002E7AF0">
        <w:rPr>
          <w:rFonts w:cs="Arial"/>
          <w:szCs w:val="24"/>
        </w:rPr>
        <w:t>и других нормативных документов, для нормативного обеспечения работ, прорабатываемых при разработке ЭП.</w:t>
      </w:r>
    </w:p>
    <w:p w14:paraId="3D2D51B4" w14:textId="0AD7C2B4" w:rsidR="000F43DE" w:rsidRDefault="000F43DE" w:rsidP="000F43DE">
      <w:pPr>
        <w:pStyle w:val="Normal1"/>
        <w:numPr>
          <w:ilvl w:val="0"/>
          <w:numId w:val="19"/>
        </w:numPr>
        <w:shd w:val="clear" w:color="auto" w:fill="FFFFFF" w:themeFill="background1"/>
        <w:spacing w:line="360" w:lineRule="auto"/>
        <w:ind w:left="0" w:firstLine="851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Предварительная </w:t>
      </w:r>
      <w:r w:rsidRPr="000F43DE">
        <w:rPr>
          <w:rFonts w:cs="Arial"/>
          <w:szCs w:val="24"/>
        </w:rPr>
        <w:t>оценка затрат на подготовку промышленного производства и эксплуатацию изделия, затрат на капитальное строительство, а также других технико-экономических показателей</w:t>
      </w:r>
      <w:r>
        <w:rPr>
          <w:rFonts w:cs="Arial"/>
          <w:szCs w:val="24"/>
        </w:rPr>
        <w:t>, применимых</w:t>
      </w:r>
      <w:r w:rsidRPr="000F43DE">
        <w:rPr>
          <w:rFonts w:cs="Arial"/>
          <w:szCs w:val="24"/>
        </w:rPr>
        <w:t xml:space="preserve"> для оценки стоимости </w:t>
      </w:r>
      <w:r>
        <w:rPr>
          <w:rFonts w:cs="Arial"/>
          <w:szCs w:val="24"/>
        </w:rPr>
        <w:t>жизненного цикла</w:t>
      </w:r>
      <w:r w:rsidRPr="000F43DE">
        <w:rPr>
          <w:rFonts w:cs="Arial"/>
          <w:szCs w:val="24"/>
        </w:rPr>
        <w:t xml:space="preserve"> изделия</w:t>
      </w:r>
      <w:r>
        <w:rPr>
          <w:rFonts w:cs="Arial"/>
          <w:szCs w:val="24"/>
        </w:rPr>
        <w:t xml:space="preserve"> (при необходимости).</w:t>
      </w:r>
    </w:p>
    <w:p w14:paraId="02E4F3E9" w14:textId="04C7EF28" w:rsidR="005410CE" w:rsidRPr="00690BC2" w:rsidRDefault="00822B82" w:rsidP="000F43DE">
      <w:pPr>
        <w:pStyle w:val="Normal1"/>
        <w:numPr>
          <w:ilvl w:val="0"/>
          <w:numId w:val="19"/>
        </w:numPr>
        <w:shd w:val="clear" w:color="auto" w:fill="FFFFFF" w:themeFill="background1"/>
        <w:spacing w:line="360" w:lineRule="auto"/>
        <w:ind w:left="0" w:firstLine="851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Предварительная оценка </w:t>
      </w:r>
      <w:r w:rsidR="00C35156" w:rsidRPr="00627F3E">
        <w:rPr>
          <w:rFonts w:cs="Arial"/>
          <w:szCs w:val="24"/>
        </w:rPr>
        <w:t>ожидаемого</w:t>
      </w:r>
      <w:r w:rsidR="00C35156">
        <w:rPr>
          <w:rFonts w:cs="Arial"/>
          <w:szCs w:val="24"/>
        </w:rPr>
        <w:t xml:space="preserve"> </w:t>
      </w:r>
      <w:r w:rsidR="005410CE" w:rsidRPr="00690BC2">
        <w:rPr>
          <w:rFonts w:cs="Arial"/>
          <w:szCs w:val="24"/>
        </w:rPr>
        <w:t>уровня стандартизации и унификации</w:t>
      </w:r>
      <w:r w:rsidR="0016605F">
        <w:rPr>
          <w:rFonts w:cs="Arial"/>
          <w:szCs w:val="24"/>
        </w:rPr>
        <w:t>.</w:t>
      </w:r>
    </w:p>
    <w:p w14:paraId="246DDBFB" w14:textId="2D2641F0" w:rsidR="005410CE" w:rsidRDefault="00822B82" w:rsidP="000F43DE">
      <w:pPr>
        <w:pStyle w:val="Normal1"/>
        <w:numPr>
          <w:ilvl w:val="0"/>
          <w:numId w:val="19"/>
        </w:numPr>
        <w:shd w:val="clear" w:color="auto" w:fill="FFFFFF" w:themeFill="background1"/>
        <w:spacing w:line="360" w:lineRule="auto"/>
        <w:ind w:left="0" w:firstLine="851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Предварительная оценка </w:t>
      </w:r>
      <w:r w:rsidR="005410CE" w:rsidRPr="00690BC2">
        <w:rPr>
          <w:rFonts w:cs="Arial"/>
          <w:szCs w:val="24"/>
        </w:rPr>
        <w:t>соответствия требованиям техники безопасности и производственной санитарии</w:t>
      </w:r>
      <w:r w:rsidR="0016605F">
        <w:rPr>
          <w:rFonts w:cs="Arial"/>
          <w:szCs w:val="24"/>
        </w:rPr>
        <w:t>.</w:t>
      </w:r>
    </w:p>
    <w:p w14:paraId="259CF7B7" w14:textId="5E4DE76A" w:rsidR="005410CE" w:rsidRDefault="00822B82" w:rsidP="000F43DE">
      <w:pPr>
        <w:pStyle w:val="Normal1"/>
        <w:numPr>
          <w:ilvl w:val="0"/>
          <w:numId w:val="19"/>
        </w:numPr>
        <w:shd w:val="clear" w:color="auto" w:fill="FFFFFF" w:themeFill="background1"/>
        <w:spacing w:line="360" w:lineRule="auto"/>
        <w:ind w:left="0" w:firstLine="851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Предварительная оценка </w:t>
      </w:r>
      <w:r w:rsidR="005410CE">
        <w:rPr>
          <w:rFonts w:cs="Arial"/>
          <w:szCs w:val="24"/>
        </w:rPr>
        <w:t>соответствия требованиям эргономики и технической эстетики.</w:t>
      </w:r>
    </w:p>
    <w:p w14:paraId="3FCF03D7" w14:textId="77777777" w:rsidR="00EC4F2B" w:rsidRDefault="00EC4F2B" w:rsidP="00EC4F2B">
      <w:pPr>
        <w:pStyle w:val="Normal1"/>
        <w:numPr>
          <w:ilvl w:val="0"/>
          <w:numId w:val="19"/>
        </w:numPr>
        <w:shd w:val="clear" w:color="auto" w:fill="FFFFFF" w:themeFill="background1"/>
        <w:spacing w:line="360" w:lineRule="auto"/>
        <w:ind w:left="0" w:firstLine="851"/>
        <w:jc w:val="both"/>
        <w:rPr>
          <w:rFonts w:cs="Arial"/>
          <w:szCs w:val="24"/>
        </w:rPr>
      </w:pPr>
      <w:r>
        <w:rPr>
          <w:rFonts w:cs="Arial"/>
          <w:szCs w:val="24"/>
        </w:rPr>
        <w:t>Разработка предварительных решений по утилизации изделия (при необходимости).</w:t>
      </w:r>
    </w:p>
    <w:p w14:paraId="03D332C4" w14:textId="632734EE" w:rsidR="00EC4F2B" w:rsidRDefault="00EC4F2B" w:rsidP="00EC4F2B">
      <w:pPr>
        <w:pStyle w:val="Normal1"/>
        <w:numPr>
          <w:ilvl w:val="0"/>
          <w:numId w:val="19"/>
        </w:numPr>
        <w:shd w:val="clear" w:color="auto" w:fill="FFFFFF" w:themeFill="background1"/>
        <w:spacing w:line="360" w:lineRule="auto"/>
        <w:ind w:left="0" w:firstLine="851"/>
        <w:jc w:val="both"/>
        <w:rPr>
          <w:rFonts w:cs="Arial"/>
          <w:szCs w:val="24"/>
        </w:rPr>
      </w:pPr>
      <w:r>
        <w:rPr>
          <w:rFonts w:cs="Arial"/>
          <w:szCs w:val="24"/>
        </w:rPr>
        <w:t>Разработка</w:t>
      </w:r>
      <w:r w:rsidRPr="00EC4F2B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предварительных решений по </w:t>
      </w:r>
      <w:r w:rsidRPr="00EC4F2B">
        <w:rPr>
          <w:rFonts w:cs="Arial"/>
          <w:szCs w:val="24"/>
        </w:rPr>
        <w:t>упаковк</w:t>
      </w:r>
      <w:r w:rsidR="006E13DF">
        <w:rPr>
          <w:rFonts w:cs="Arial"/>
          <w:szCs w:val="24"/>
        </w:rPr>
        <w:t>е</w:t>
      </w:r>
      <w:r>
        <w:rPr>
          <w:rFonts w:cs="Arial"/>
          <w:szCs w:val="24"/>
        </w:rPr>
        <w:t xml:space="preserve"> и транспортировани</w:t>
      </w:r>
      <w:r w:rsidR="006E13DF">
        <w:rPr>
          <w:rFonts w:cs="Arial"/>
          <w:szCs w:val="24"/>
        </w:rPr>
        <w:t>ю</w:t>
      </w:r>
      <w:r>
        <w:rPr>
          <w:rFonts w:cs="Arial"/>
          <w:szCs w:val="24"/>
        </w:rPr>
        <w:t xml:space="preserve"> изделий (при необходимости).</w:t>
      </w:r>
    </w:p>
    <w:p w14:paraId="49648C53" w14:textId="0D192AAA" w:rsidR="00944FFD" w:rsidRDefault="00944FFD" w:rsidP="000F43DE">
      <w:pPr>
        <w:pStyle w:val="Normal1"/>
        <w:numPr>
          <w:ilvl w:val="0"/>
          <w:numId w:val="19"/>
        </w:numPr>
        <w:shd w:val="clear" w:color="auto" w:fill="FFFFFF" w:themeFill="background1"/>
        <w:spacing w:line="360" w:lineRule="auto"/>
        <w:ind w:left="0" w:firstLine="851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Анализ </w:t>
      </w:r>
      <w:r w:rsidRPr="00944FFD">
        <w:rPr>
          <w:rFonts w:cs="Arial"/>
          <w:szCs w:val="24"/>
        </w:rPr>
        <w:t>научно-технически</w:t>
      </w:r>
      <w:r>
        <w:rPr>
          <w:rFonts w:cs="Arial"/>
          <w:szCs w:val="24"/>
        </w:rPr>
        <w:t>х</w:t>
      </w:r>
      <w:r w:rsidRPr="00944FFD">
        <w:rPr>
          <w:rFonts w:cs="Arial"/>
          <w:szCs w:val="24"/>
        </w:rPr>
        <w:t xml:space="preserve"> и производственны</w:t>
      </w:r>
      <w:r>
        <w:rPr>
          <w:rFonts w:cs="Arial"/>
          <w:szCs w:val="24"/>
        </w:rPr>
        <w:t>х</w:t>
      </w:r>
      <w:r w:rsidRPr="00944FFD">
        <w:rPr>
          <w:rFonts w:cs="Arial"/>
          <w:szCs w:val="24"/>
        </w:rPr>
        <w:t xml:space="preserve"> риск</w:t>
      </w:r>
      <w:r>
        <w:rPr>
          <w:rFonts w:cs="Arial"/>
          <w:szCs w:val="24"/>
        </w:rPr>
        <w:t>ов</w:t>
      </w:r>
      <w:r w:rsidRPr="00944FFD">
        <w:rPr>
          <w:rFonts w:cs="Arial"/>
          <w:szCs w:val="24"/>
        </w:rPr>
        <w:t>, связанны</w:t>
      </w:r>
      <w:r>
        <w:rPr>
          <w:rFonts w:cs="Arial"/>
          <w:szCs w:val="24"/>
        </w:rPr>
        <w:t>х</w:t>
      </w:r>
      <w:r w:rsidRPr="00944FFD">
        <w:rPr>
          <w:rFonts w:cs="Arial"/>
          <w:szCs w:val="24"/>
        </w:rPr>
        <w:t xml:space="preserve"> с реализацией технических требований к изделию</w:t>
      </w:r>
      <w:r>
        <w:rPr>
          <w:rFonts w:cs="Arial"/>
          <w:szCs w:val="24"/>
        </w:rPr>
        <w:t xml:space="preserve"> </w:t>
      </w:r>
      <w:r w:rsidRPr="00944FFD">
        <w:rPr>
          <w:rFonts w:cs="Arial"/>
          <w:szCs w:val="24"/>
        </w:rPr>
        <w:t>(СЧ изделия).</w:t>
      </w:r>
    </w:p>
    <w:p w14:paraId="0B525A50" w14:textId="09FCDA4F" w:rsidR="004B4072" w:rsidRDefault="004B4072" w:rsidP="000F43DE">
      <w:pPr>
        <w:pStyle w:val="Normal1"/>
        <w:numPr>
          <w:ilvl w:val="0"/>
          <w:numId w:val="19"/>
        </w:numPr>
        <w:shd w:val="clear" w:color="auto" w:fill="FFFFFF" w:themeFill="background1"/>
        <w:spacing w:line="360" w:lineRule="auto"/>
        <w:ind w:left="0" w:firstLine="851"/>
        <w:jc w:val="both"/>
        <w:rPr>
          <w:rFonts w:cs="Arial"/>
          <w:szCs w:val="24"/>
        </w:rPr>
      </w:pPr>
      <w:r w:rsidRPr="00690BC2">
        <w:rPr>
          <w:rFonts w:cs="Arial"/>
          <w:szCs w:val="24"/>
        </w:rPr>
        <w:lastRenderedPageBreak/>
        <w:t xml:space="preserve">Выбор оптимального варианта </w:t>
      </w:r>
      <w:r w:rsidR="00C35156">
        <w:rPr>
          <w:rFonts w:cs="Arial"/>
          <w:szCs w:val="24"/>
        </w:rPr>
        <w:t xml:space="preserve">конструкции </w:t>
      </w:r>
      <w:r w:rsidRPr="00690BC2">
        <w:rPr>
          <w:rFonts w:cs="Arial"/>
          <w:szCs w:val="24"/>
        </w:rPr>
        <w:t>изделия</w:t>
      </w:r>
      <w:r w:rsidR="00B53D4F">
        <w:rPr>
          <w:rFonts w:cs="Arial"/>
          <w:szCs w:val="24"/>
        </w:rPr>
        <w:t>,</w:t>
      </w:r>
      <w:r w:rsidRPr="00690BC2">
        <w:rPr>
          <w:rFonts w:cs="Arial"/>
          <w:szCs w:val="24"/>
        </w:rPr>
        <w:t xml:space="preserve"> подтверждение (или уточнение) предъявляемых к изделию требований (технических характеристик, показателей качества</w:t>
      </w:r>
      <w:r w:rsidR="0080068F">
        <w:rPr>
          <w:rFonts w:cs="Arial"/>
          <w:szCs w:val="24"/>
        </w:rPr>
        <w:t>, уровня стандартизации и унификации</w:t>
      </w:r>
      <w:r w:rsidRPr="00690BC2">
        <w:rPr>
          <w:rFonts w:cs="Arial"/>
          <w:szCs w:val="24"/>
        </w:rPr>
        <w:t xml:space="preserve"> и др.), установленных</w:t>
      </w:r>
      <w:r w:rsidR="0080068F">
        <w:rPr>
          <w:rFonts w:cs="Arial"/>
          <w:szCs w:val="24"/>
        </w:rPr>
        <w:t> </w:t>
      </w:r>
      <w:r w:rsidRPr="00690BC2">
        <w:rPr>
          <w:rFonts w:cs="Arial"/>
          <w:szCs w:val="24"/>
        </w:rPr>
        <w:t>ТЗ</w:t>
      </w:r>
      <w:r w:rsidR="00DD2D19">
        <w:rPr>
          <w:rFonts w:cs="Arial"/>
          <w:szCs w:val="24"/>
        </w:rPr>
        <w:t>.</w:t>
      </w:r>
    </w:p>
    <w:p w14:paraId="5E275D73" w14:textId="47FD2081" w:rsidR="00B01E4A" w:rsidRPr="00B01E4A" w:rsidRDefault="00B01E4A" w:rsidP="000F43DE">
      <w:pPr>
        <w:pStyle w:val="Normal1"/>
        <w:numPr>
          <w:ilvl w:val="0"/>
          <w:numId w:val="19"/>
        </w:numPr>
        <w:shd w:val="clear" w:color="auto" w:fill="FFFFFF" w:themeFill="background1"/>
        <w:spacing w:line="360" w:lineRule="auto"/>
        <w:ind w:left="0" w:firstLine="851"/>
        <w:jc w:val="both"/>
        <w:rPr>
          <w:rFonts w:cs="Arial"/>
          <w:szCs w:val="24"/>
        </w:rPr>
      </w:pPr>
      <w:r w:rsidRPr="000D567F">
        <w:rPr>
          <w:rFonts w:cs="Arial"/>
          <w:szCs w:val="24"/>
        </w:rPr>
        <w:t xml:space="preserve">Проверка выполнения заданных требований к изделию с использованием заданных методов оценки соответствия, учет и документирование выполнения требований в соответствии с установленными для проекта правилами. </w:t>
      </w:r>
    </w:p>
    <w:p w14:paraId="48F45EBE" w14:textId="38E07907" w:rsidR="00B044FE" w:rsidRDefault="00B044FE" w:rsidP="000F43DE">
      <w:pPr>
        <w:pStyle w:val="Normal1"/>
        <w:numPr>
          <w:ilvl w:val="0"/>
          <w:numId w:val="19"/>
        </w:numPr>
        <w:shd w:val="clear" w:color="auto" w:fill="FFFFFF" w:themeFill="background1"/>
        <w:spacing w:line="360" w:lineRule="auto"/>
        <w:ind w:left="0" w:firstLine="851"/>
        <w:jc w:val="both"/>
        <w:rPr>
          <w:rFonts w:cs="Arial"/>
          <w:szCs w:val="24"/>
        </w:rPr>
      </w:pPr>
      <w:r w:rsidRPr="00690BC2">
        <w:rPr>
          <w:rFonts w:cs="Arial"/>
          <w:szCs w:val="24"/>
        </w:rPr>
        <w:t>Оформление документации ЭП (включая КД, компьютерные модели, базы данных и т.</w:t>
      </w:r>
      <w:r w:rsidR="00500374">
        <w:rPr>
          <w:rFonts w:cs="Arial"/>
          <w:szCs w:val="24"/>
        </w:rPr>
        <w:t> </w:t>
      </w:r>
      <w:r w:rsidRPr="00690BC2">
        <w:rPr>
          <w:rFonts w:cs="Arial"/>
          <w:szCs w:val="24"/>
        </w:rPr>
        <w:t>д.)</w:t>
      </w:r>
      <w:r w:rsidR="0016605F">
        <w:rPr>
          <w:rFonts w:cs="Arial"/>
          <w:szCs w:val="24"/>
        </w:rPr>
        <w:t>.</w:t>
      </w:r>
    </w:p>
    <w:p w14:paraId="5B9A3BB7" w14:textId="1C3F174F" w:rsidR="00195EF9" w:rsidRDefault="009E61EA" w:rsidP="007F4DA1">
      <w:r>
        <w:br w:type="page"/>
      </w:r>
    </w:p>
    <w:bookmarkEnd w:id="54"/>
    <w:p w14:paraId="56E9E8B1" w14:textId="77777777" w:rsidR="00C41458" w:rsidRDefault="00C41458">
      <w:pPr>
        <w:rPr>
          <w:rFonts w:ascii="Arial" w:eastAsiaTheme="majorEastAsia" w:hAnsi="Arial" w:cstheme="majorBidi"/>
          <w:color w:val="000000"/>
          <w:lang w:eastAsia="en-US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C41458" w14:paraId="55CBC78B" w14:textId="77777777">
        <w:tc>
          <w:tcPr>
            <w:tcW w:w="9637" w:type="dxa"/>
            <w:tcBorders>
              <w:top w:val="single" w:sz="12" w:space="0" w:color="auto"/>
              <w:bottom w:val="none" w:sz="4" w:space="0" w:color="000000"/>
            </w:tcBorders>
            <w:vAlign w:val="center"/>
          </w:tcPr>
          <w:p w14:paraId="6690A30B" w14:textId="704631E0" w:rsidR="00C41458" w:rsidRDefault="00944A6D" w:rsidP="004226BA">
            <w:pPr>
              <w:pStyle w:val="24"/>
              <w:widowControl w:val="0"/>
              <w:spacing w:before="120" w:after="120" w:line="360" w:lineRule="auto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УДК</w:t>
            </w:r>
            <w:r w:rsidRPr="000F68F2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="000F68F2" w:rsidRPr="000F68F2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002:</w:t>
            </w:r>
            <w:r w:rsidR="000F68F2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001.892: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62(0</w:t>
            </w:r>
            <w:r w:rsidR="000F68F2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47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.</w:t>
            </w:r>
            <w:r w:rsidR="000F68F2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1):006.354                                                            ОКС</w:t>
            </w:r>
            <w:r>
              <w:rPr>
                <w:b w:val="0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01.1</w:t>
            </w:r>
            <w:r w:rsidR="004226BA"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  <w:t>0</w:t>
            </w:r>
          </w:p>
        </w:tc>
      </w:tr>
      <w:tr w:rsidR="00C41458" w14:paraId="3FC35684" w14:textId="77777777">
        <w:tc>
          <w:tcPr>
            <w:tcW w:w="9637" w:type="dxa"/>
            <w:tcBorders>
              <w:top w:val="none" w:sz="4" w:space="0" w:color="000000"/>
            </w:tcBorders>
            <w:vAlign w:val="center"/>
          </w:tcPr>
          <w:p w14:paraId="05B30494" w14:textId="3D68B32B" w:rsidR="00C41458" w:rsidRDefault="00944A6D" w:rsidP="00EB0ED3">
            <w:pPr>
              <w:widowControl w:val="0"/>
              <w:spacing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</w:rPr>
              <w:t xml:space="preserve">Ключевые слова: </w:t>
            </w:r>
            <w:r w:rsidR="00DF294E">
              <w:rPr>
                <w:rFonts w:ascii="Arial" w:hAnsi="Arial"/>
                <w:bCs/>
                <w:sz w:val="24"/>
                <w:szCs w:val="24"/>
              </w:rPr>
              <w:t xml:space="preserve">конструкторская документация, </w:t>
            </w:r>
            <w:r w:rsidR="005F6310">
              <w:rPr>
                <w:rFonts w:ascii="Arial" w:hAnsi="Arial"/>
                <w:bCs/>
                <w:sz w:val="24"/>
                <w:szCs w:val="24"/>
              </w:rPr>
              <w:t>эскизный проект</w:t>
            </w:r>
            <w:r w:rsidR="00DF294E">
              <w:rPr>
                <w:rFonts w:ascii="Arial" w:hAnsi="Arial"/>
                <w:bCs/>
                <w:sz w:val="24"/>
                <w:szCs w:val="24"/>
              </w:rPr>
              <w:t xml:space="preserve">, </w:t>
            </w:r>
            <w:r w:rsidR="005B5246">
              <w:rPr>
                <w:rFonts w:ascii="Arial" w:hAnsi="Arial"/>
                <w:bCs/>
                <w:sz w:val="24"/>
                <w:szCs w:val="24"/>
              </w:rPr>
              <w:t xml:space="preserve">чертеж общего вида, электронная модель общего вида, </w:t>
            </w:r>
            <w:r w:rsidR="00DF294E">
              <w:rPr>
                <w:rFonts w:ascii="Arial" w:hAnsi="Arial"/>
                <w:bCs/>
                <w:sz w:val="24"/>
                <w:szCs w:val="24"/>
              </w:rPr>
              <w:t xml:space="preserve">пояснительная записка </w:t>
            </w:r>
            <w:r w:rsidR="00EB0ED3">
              <w:rPr>
                <w:rFonts w:ascii="Arial" w:hAnsi="Arial"/>
                <w:bCs/>
                <w:sz w:val="24"/>
                <w:szCs w:val="24"/>
              </w:rPr>
              <w:t xml:space="preserve">эскизного проекта </w:t>
            </w:r>
          </w:p>
        </w:tc>
      </w:tr>
    </w:tbl>
    <w:p w14:paraId="78C6C20C" w14:textId="07D3263E" w:rsidR="00CB0B45" w:rsidRDefault="00CB0B45" w:rsidP="00CB0B45">
      <w:pPr>
        <w:rPr>
          <w:rFonts w:ascii="Arial" w:hAnsi="Arial" w:cs="Arial"/>
          <w:sz w:val="24"/>
          <w:szCs w:val="24"/>
        </w:rPr>
      </w:pPr>
    </w:p>
    <w:p w14:paraId="4A6ECB53" w14:textId="177B0ED7" w:rsidR="00462F57" w:rsidRDefault="00462F57" w:rsidP="00CB0B45">
      <w:pPr>
        <w:rPr>
          <w:rFonts w:ascii="Arial" w:hAnsi="Arial" w:cs="Arial"/>
          <w:sz w:val="24"/>
          <w:szCs w:val="24"/>
        </w:rPr>
      </w:pPr>
    </w:p>
    <w:p w14:paraId="66F4FFDB" w14:textId="402676D9" w:rsidR="00462F57" w:rsidRDefault="00462F57" w:rsidP="00CB0B45">
      <w:pPr>
        <w:rPr>
          <w:rFonts w:ascii="Arial" w:hAnsi="Arial" w:cs="Arial"/>
          <w:sz w:val="24"/>
          <w:szCs w:val="24"/>
        </w:rPr>
      </w:pPr>
    </w:p>
    <w:p w14:paraId="1EAA32DC" w14:textId="509DC066" w:rsidR="00462F57" w:rsidRDefault="00462F57" w:rsidP="00CB0B45">
      <w:pPr>
        <w:rPr>
          <w:rFonts w:ascii="Arial" w:hAnsi="Arial" w:cs="Arial"/>
          <w:sz w:val="24"/>
          <w:szCs w:val="24"/>
        </w:rPr>
      </w:pPr>
    </w:p>
    <w:p w14:paraId="4EEAECC9" w14:textId="77777777" w:rsidR="00462F57" w:rsidRPr="005055A0" w:rsidRDefault="00462F57" w:rsidP="00CB0B45">
      <w:pPr>
        <w:rPr>
          <w:rFonts w:ascii="Arial" w:hAnsi="Arial" w:cs="Arial"/>
          <w:sz w:val="24"/>
          <w:szCs w:val="24"/>
        </w:rPr>
      </w:pPr>
    </w:p>
    <w:p w14:paraId="2534A526" w14:textId="6FB05EAB" w:rsidR="00445B0B" w:rsidRDefault="00CB0B45" w:rsidP="00445B0B">
      <w:pPr>
        <w:rPr>
          <w:rFonts w:ascii="Arial" w:hAnsi="Arial" w:cs="Arial"/>
          <w:sz w:val="24"/>
          <w:szCs w:val="24"/>
        </w:rPr>
      </w:pPr>
      <w:bookmarkStart w:id="61" w:name="_Hlk202276190"/>
      <w:r w:rsidRPr="005055A0">
        <w:rPr>
          <w:rFonts w:ascii="Arial" w:hAnsi="Arial" w:cs="Arial"/>
          <w:sz w:val="24"/>
          <w:szCs w:val="24"/>
        </w:rPr>
        <w:t>РАЗРАБОТЧИК</w:t>
      </w:r>
      <w:r w:rsidRPr="005055A0">
        <w:rPr>
          <w:rFonts w:ascii="Arial" w:hAnsi="Arial" w:cs="Arial"/>
          <w:noProof/>
          <w:sz w:val="24"/>
          <w:szCs w:val="24"/>
        </w:rPr>
        <w:t xml:space="preserve"> </w:t>
      </w:r>
      <w:r w:rsidR="00445B0B">
        <w:rPr>
          <w:rFonts w:ascii="Arial" w:hAnsi="Arial" w:cs="Arial"/>
          <w:noProof/>
          <w:sz w:val="24"/>
          <w:szCs w:val="24"/>
        </w:rPr>
        <w:t>–</w:t>
      </w:r>
      <w:r w:rsidRPr="005055A0">
        <w:rPr>
          <w:rFonts w:ascii="Arial" w:hAnsi="Arial" w:cs="Arial"/>
          <w:noProof/>
          <w:sz w:val="24"/>
          <w:szCs w:val="24"/>
        </w:rPr>
        <w:t xml:space="preserve"> </w:t>
      </w:r>
      <w:r w:rsidR="00445B0B" w:rsidRPr="005B5246">
        <w:rPr>
          <w:rFonts w:ascii="Arial" w:hAnsi="Arial" w:cs="Arial"/>
          <w:sz w:val="24"/>
          <w:szCs w:val="24"/>
        </w:rPr>
        <w:t>НТЦ «Информтехника» - филиал ФГУП «ВНИИ «Центр»</w:t>
      </w:r>
    </w:p>
    <w:p w14:paraId="7C0F4B0E" w14:textId="5A8B586C" w:rsidR="00CB0B45" w:rsidRPr="005055A0" w:rsidRDefault="00CB0B45" w:rsidP="00CB0B45">
      <w:pPr>
        <w:rPr>
          <w:rFonts w:ascii="Arial" w:hAnsi="Arial" w:cs="Arial"/>
          <w:noProof/>
          <w:sz w:val="24"/>
          <w:szCs w:val="24"/>
        </w:rPr>
      </w:pPr>
    </w:p>
    <w:p w14:paraId="71BF57D6" w14:textId="77777777" w:rsidR="00CB0B45" w:rsidRPr="005055A0" w:rsidRDefault="00CB0B45" w:rsidP="00CB0B45">
      <w:pPr>
        <w:rPr>
          <w:rFonts w:ascii="Arial" w:hAnsi="Arial" w:cs="Arial"/>
          <w:noProof/>
          <w:sz w:val="24"/>
          <w:szCs w:val="24"/>
        </w:rPr>
      </w:pPr>
    </w:p>
    <w:p w14:paraId="3AFE3700" w14:textId="77777777" w:rsidR="00CB0B45" w:rsidRDefault="00CB0B45" w:rsidP="00CB0B45">
      <w:pPr>
        <w:rPr>
          <w:rFonts w:ascii="Arial" w:hAnsi="Arial" w:cs="Arial"/>
          <w:sz w:val="24"/>
          <w:szCs w:val="24"/>
        </w:rPr>
      </w:pPr>
    </w:p>
    <w:p w14:paraId="6E832F52" w14:textId="39BB453D" w:rsidR="00462F57" w:rsidRDefault="00462F57" w:rsidP="00CB0B45">
      <w:pPr>
        <w:rPr>
          <w:rFonts w:ascii="Arial" w:hAnsi="Arial" w:cs="Arial"/>
          <w:sz w:val="24"/>
          <w:szCs w:val="24"/>
        </w:rPr>
      </w:pPr>
    </w:p>
    <w:p w14:paraId="605C1717" w14:textId="1D7B34BD" w:rsidR="00462F57" w:rsidRDefault="00445B0B" w:rsidP="00CB0B45">
      <w:pPr>
        <w:rPr>
          <w:rFonts w:ascii="Arial" w:hAnsi="Arial" w:cs="Arial"/>
          <w:sz w:val="24"/>
          <w:szCs w:val="24"/>
        </w:rPr>
      </w:pPr>
      <w:r w:rsidRPr="00902E7E">
        <w:rPr>
          <w:rFonts w:ascii="Arial" w:hAnsi="Arial" w:cs="Arial"/>
          <w:sz w:val="24"/>
          <w:szCs w:val="24"/>
        </w:rPr>
        <w:t>Руков</w:t>
      </w:r>
      <w:r>
        <w:rPr>
          <w:rFonts w:ascii="Arial" w:hAnsi="Arial" w:cs="Arial"/>
          <w:sz w:val="24"/>
          <w:szCs w:val="24"/>
        </w:rPr>
        <w:t>о</w:t>
      </w:r>
      <w:r w:rsidRPr="00902E7E">
        <w:rPr>
          <w:rFonts w:ascii="Arial" w:hAnsi="Arial" w:cs="Arial"/>
          <w:sz w:val="24"/>
          <w:szCs w:val="24"/>
        </w:rPr>
        <w:t>дитель</w:t>
      </w:r>
      <w:r>
        <w:rPr>
          <w:rFonts w:ascii="Arial" w:hAnsi="Arial" w:cs="Arial"/>
          <w:sz w:val="24"/>
          <w:szCs w:val="24"/>
        </w:rPr>
        <w:t xml:space="preserve"> разработки,</w:t>
      </w:r>
    </w:p>
    <w:p w14:paraId="1AA2EE2F" w14:textId="47B0E4DF" w:rsidR="00445B0B" w:rsidRDefault="00445B0B" w:rsidP="00CB0B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заместитель руководителя Центра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А.П. Толмачев</w:t>
      </w:r>
    </w:p>
    <w:p w14:paraId="4F2E2C59" w14:textId="77777777" w:rsidR="00445B0B" w:rsidRDefault="00445B0B" w:rsidP="00CB0B45">
      <w:pPr>
        <w:rPr>
          <w:rFonts w:ascii="Arial" w:hAnsi="Arial" w:cs="Arial"/>
          <w:sz w:val="24"/>
          <w:szCs w:val="24"/>
        </w:rPr>
      </w:pPr>
    </w:p>
    <w:p w14:paraId="5E99D6CF" w14:textId="77777777" w:rsidR="00445B0B" w:rsidRDefault="00445B0B" w:rsidP="00CB0B45">
      <w:pPr>
        <w:rPr>
          <w:rFonts w:ascii="Arial" w:hAnsi="Arial" w:cs="Arial"/>
          <w:sz w:val="24"/>
          <w:szCs w:val="24"/>
        </w:rPr>
      </w:pPr>
    </w:p>
    <w:p w14:paraId="04A24EFC" w14:textId="77777777" w:rsidR="00445B0B" w:rsidRDefault="00462F57" w:rsidP="00CB0B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Разработчик</w:t>
      </w:r>
      <w:r w:rsidR="00445B0B">
        <w:rPr>
          <w:rFonts w:ascii="Arial" w:hAnsi="Arial" w:cs="Arial"/>
          <w:sz w:val="24"/>
          <w:szCs w:val="24"/>
        </w:rPr>
        <w:t>,</w:t>
      </w:r>
    </w:p>
    <w:p w14:paraId="0087E772" w14:textId="08281465" w:rsidR="00CB0B45" w:rsidRPr="00B204BE" w:rsidRDefault="00445B0B" w:rsidP="00B204BE">
      <w:r>
        <w:rPr>
          <w:rFonts w:ascii="Arial" w:hAnsi="Arial" w:cs="Arial"/>
          <w:sz w:val="24"/>
          <w:szCs w:val="24"/>
        </w:rPr>
        <w:t>главный научный сотрудник</w:t>
      </w:r>
      <w:r w:rsidR="00CB0B45">
        <w:rPr>
          <w:rFonts w:ascii="Arial" w:hAnsi="Arial" w:cs="Arial"/>
          <w:sz w:val="24"/>
          <w:szCs w:val="24"/>
        </w:rPr>
        <w:t xml:space="preserve">      </w:t>
      </w:r>
      <w:r w:rsidR="00462F57"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B0B45"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>Д.Ю. Забулонов</w:t>
      </w:r>
      <w:bookmarkEnd w:id="61"/>
    </w:p>
    <w:sectPr w:rsidR="00CB0B45" w:rsidRPr="00B204BE" w:rsidSect="00D5576A">
      <w:headerReference w:type="first" r:id="rId16"/>
      <w:footerReference w:type="first" r:id="rId17"/>
      <w:footnotePr>
        <w:numRestart w:val="eachPage"/>
      </w:footnotePr>
      <w:pgSz w:w="11906" w:h="16838"/>
      <w:pgMar w:top="851" w:right="851" w:bottom="851" w:left="1418" w:header="709" w:footer="709" w:gutter="0"/>
      <w:pgNumType w:start="1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2DF100" w16cex:dateUtc="2026-02-04T13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B2B5FC7" w16cid:durableId="2D2DF10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1FE857" w14:textId="77777777" w:rsidR="00032164" w:rsidRDefault="00032164">
      <w:r>
        <w:separator/>
      </w:r>
    </w:p>
  </w:endnote>
  <w:endnote w:type="continuationSeparator" w:id="0">
    <w:p w14:paraId="5A1EC878" w14:textId="77777777" w:rsidR="00032164" w:rsidRDefault="00032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91858714"/>
      <w:docPartObj>
        <w:docPartGallery w:val="Page Numbers (Bottom of Page)"/>
        <w:docPartUnique/>
      </w:docPartObj>
    </w:sdtPr>
    <w:sdtEndPr/>
    <w:sdtContent>
      <w:p w14:paraId="5C45AEC3" w14:textId="77777777" w:rsidR="006E13DF" w:rsidRDefault="006E13DF">
        <w:pPr>
          <w:pStyle w:val="af9"/>
          <w:rPr>
            <w:rFonts w:ascii="Arial" w:hAnsi="Arial" w:cs="Arial"/>
            <w:szCs w:val="22"/>
          </w:rPr>
        </w:pPr>
        <w:r>
          <w:rPr>
            <w:rFonts w:ascii="Arial" w:hAnsi="Arial" w:cs="Arial"/>
            <w:szCs w:val="22"/>
          </w:rPr>
          <w:fldChar w:fldCharType="begin"/>
        </w:r>
        <w:r>
          <w:rPr>
            <w:rFonts w:ascii="Arial" w:hAnsi="Arial" w:cs="Arial"/>
            <w:szCs w:val="22"/>
          </w:rPr>
          <w:instrText>PAGE   \* MERGEFORMAT</w:instrText>
        </w:r>
        <w:r>
          <w:rPr>
            <w:rFonts w:ascii="Arial" w:hAnsi="Arial" w:cs="Arial"/>
            <w:szCs w:val="22"/>
          </w:rPr>
          <w:fldChar w:fldCharType="separate"/>
        </w:r>
        <w:r w:rsidR="00013D4C">
          <w:rPr>
            <w:rFonts w:ascii="Arial" w:hAnsi="Arial" w:cs="Arial"/>
            <w:noProof/>
            <w:szCs w:val="22"/>
          </w:rPr>
          <w:t>2</w:t>
        </w:r>
        <w:r>
          <w:rPr>
            <w:rFonts w:ascii="Arial" w:hAnsi="Arial" w:cs="Arial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0BE861" w14:textId="77777777" w:rsidR="006E13DF" w:rsidRDefault="006E13DF">
    <w:pPr>
      <w:pStyle w:val="af9"/>
      <w:framePr w:wrap="around" w:vAnchor="text" w:hAnchor="margin" w:xAlign="outside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separate"/>
    </w:r>
    <w:r>
      <w:rPr>
        <w:rStyle w:val="af5"/>
      </w:rPr>
      <w:t>II</w:t>
    </w:r>
    <w:r>
      <w:rPr>
        <w:rStyle w:val="af5"/>
      </w:rPr>
      <w:fldChar w:fldCharType="end"/>
    </w:r>
  </w:p>
  <w:p w14:paraId="4DDEBD82" w14:textId="77777777" w:rsidR="006E13DF" w:rsidRDefault="006E13DF">
    <w:pPr>
      <w:pStyle w:val="af9"/>
      <w:ind w:right="360" w:firstLine="360"/>
    </w:pPr>
  </w:p>
  <w:p w14:paraId="75191032" w14:textId="77777777" w:rsidR="006E13DF" w:rsidRDefault="006E13D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0509744"/>
      <w:docPartObj>
        <w:docPartGallery w:val="Page Numbers (Bottom of Page)"/>
        <w:docPartUnique/>
      </w:docPartObj>
    </w:sdtPr>
    <w:sdtEndPr/>
    <w:sdtContent>
      <w:p w14:paraId="2214C7CB" w14:textId="77777777" w:rsidR="006E13DF" w:rsidRDefault="006E13DF">
        <w:pPr>
          <w:pStyle w:val="af9"/>
          <w:jc w:val="right"/>
          <w:rPr>
            <w:rFonts w:ascii="Arial" w:hAnsi="Arial" w:cs="Arial"/>
            <w:szCs w:val="22"/>
          </w:rPr>
        </w:pPr>
        <w:r>
          <w:rPr>
            <w:rFonts w:ascii="Arial" w:hAnsi="Arial" w:cs="Arial"/>
            <w:szCs w:val="22"/>
          </w:rPr>
          <w:fldChar w:fldCharType="begin"/>
        </w:r>
        <w:r>
          <w:rPr>
            <w:rFonts w:ascii="Arial" w:hAnsi="Arial" w:cs="Arial"/>
            <w:szCs w:val="22"/>
          </w:rPr>
          <w:instrText>PAGE   \* MERGEFORMAT</w:instrText>
        </w:r>
        <w:r>
          <w:rPr>
            <w:rFonts w:ascii="Arial" w:hAnsi="Arial" w:cs="Arial"/>
            <w:szCs w:val="22"/>
          </w:rPr>
          <w:fldChar w:fldCharType="separate"/>
        </w:r>
        <w:r w:rsidR="00013D4C">
          <w:rPr>
            <w:rFonts w:ascii="Arial" w:hAnsi="Arial" w:cs="Arial"/>
            <w:noProof/>
            <w:szCs w:val="22"/>
          </w:rPr>
          <w:t>3</w:t>
        </w:r>
        <w:r>
          <w:rPr>
            <w:rFonts w:ascii="Arial" w:hAnsi="Arial" w:cs="Arial"/>
            <w:szCs w:val="22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F7DEC" w14:textId="77777777" w:rsidR="006E13DF" w:rsidRDefault="006E13DF">
    <w:pPr>
      <w:ind w:right="360" w:firstLine="142"/>
      <w:jc w:val="right"/>
      <w:rPr>
        <w:rFonts w:ascii="Arial" w:hAnsi="Arial" w:cs="Arial"/>
        <w:sz w:val="24"/>
        <w:szCs w:val="22"/>
      </w:rPr>
    </w:pPr>
    <w:r>
      <w:rPr>
        <w:rStyle w:val="af5"/>
        <w:sz w:val="24"/>
        <w:szCs w:val="22"/>
      </w:rPr>
      <w:fldChar w:fldCharType="begin"/>
    </w:r>
    <w:r>
      <w:rPr>
        <w:rStyle w:val="af5"/>
        <w:sz w:val="24"/>
        <w:szCs w:val="22"/>
      </w:rPr>
      <w:instrText xml:space="preserve"> PAGE </w:instrText>
    </w:r>
    <w:r>
      <w:rPr>
        <w:rStyle w:val="af5"/>
        <w:sz w:val="24"/>
        <w:szCs w:val="22"/>
      </w:rPr>
      <w:fldChar w:fldCharType="separate"/>
    </w:r>
    <w:r w:rsidR="00013D4C">
      <w:rPr>
        <w:rStyle w:val="af5"/>
        <w:noProof/>
        <w:sz w:val="24"/>
        <w:szCs w:val="22"/>
      </w:rPr>
      <w:t>1</w:t>
    </w:r>
    <w:r>
      <w:rPr>
        <w:rStyle w:val="af5"/>
        <w:sz w:val="24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1332D9" w14:textId="77777777" w:rsidR="00032164" w:rsidRDefault="00032164">
      <w:r>
        <w:separator/>
      </w:r>
    </w:p>
  </w:footnote>
  <w:footnote w:type="continuationSeparator" w:id="0">
    <w:p w14:paraId="6C1F30D6" w14:textId="77777777" w:rsidR="00032164" w:rsidRDefault="00032164">
      <w:r>
        <w:continuationSeparator/>
      </w:r>
    </w:p>
  </w:footnote>
  <w:footnote w:id="1">
    <w:p w14:paraId="10CB0279" w14:textId="6F153B66" w:rsidR="006E13DF" w:rsidRPr="00722A7B" w:rsidRDefault="006E13DF" w:rsidP="00722A7B">
      <w:pPr>
        <w:pStyle w:val="af3"/>
        <w:ind w:firstLine="284"/>
        <w:jc w:val="both"/>
        <w:rPr>
          <w:rFonts w:ascii="Arial" w:hAnsi="Arial" w:cs="Arial"/>
        </w:rPr>
      </w:pPr>
      <w:r w:rsidRPr="00722A7B">
        <w:rPr>
          <w:rStyle w:val="af2"/>
          <w:rFonts w:ascii="Arial" w:hAnsi="Arial" w:cs="Arial"/>
        </w:rPr>
        <w:footnoteRef/>
      </w:r>
      <w:r w:rsidRPr="00722A7B">
        <w:rPr>
          <w:rFonts w:ascii="Arial" w:hAnsi="Arial" w:cs="Arial"/>
          <w:vertAlign w:val="superscript"/>
        </w:rPr>
        <w:t>)</w:t>
      </w:r>
      <w:r w:rsidRPr="00722A7B">
        <w:rPr>
          <w:rFonts w:ascii="Arial" w:hAnsi="Arial" w:cs="Arial"/>
        </w:rPr>
        <w:t> Работы, указанные в пунктах 3 – 2</w:t>
      </w:r>
      <w:r w:rsidR="002E7AF0">
        <w:rPr>
          <w:rFonts w:ascii="Arial" w:hAnsi="Arial" w:cs="Arial"/>
        </w:rPr>
        <w:t>5</w:t>
      </w:r>
      <w:r w:rsidRPr="00722A7B">
        <w:rPr>
          <w:rFonts w:ascii="Arial" w:hAnsi="Arial" w:cs="Arial"/>
        </w:rPr>
        <w:t>, выполняются для каждого вариант</w:t>
      </w:r>
      <w:r>
        <w:rPr>
          <w:rFonts w:ascii="Arial" w:hAnsi="Arial" w:cs="Arial"/>
        </w:rPr>
        <w:t>а</w:t>
      </w:r>
      <w:r w:rsidRPr="00722A7B">
        <w:rPr>
          <w:rFonts w:ascii="Arial" w:hAnsi="Arial" w:cs="Arial"/>
        </w:rPr>
        <w:t xml:space="preserve"> конструкции изделия с</w:t>
      </w:r>
      <w:r>
        <w:rPr>
          <w:rFonts w:ascii="Arial" w:hAnsi="Arial" w:cs="Arial"/>
        </w:rPr>
        <w:t> </w:t>
      </w:r>
      <w:r w:rsidRPr="00722A7B">
        <w:rPr>
          <w:rFonts w:ascii="Arial" w:hAnsi="Arial" w:cs="Arial"/>
        </w:rPr>
        <w:t xml:space="preserve">целью последующего сравнения этих вариантов и выбора предпочтительного. При этом для осуществления выбора не требуется в обязательном порядке выполнения всех </w:t>
      </w:r>
      <w:r>
        <w:rPr>
          <w:rFonts w:ascii="Arial" w:hAnsi="Arial" w:cs="Arial"/>
        </w:rPr>
        <w:t>перечисленных</w:t>
      </w:r>
      <w:r w:rsidRPr="00722A7B">
        <w:rPr>
          <w:rFonts w:ascii="Arial" w:hAnsi="Arial" w:cs="Arial"/>
        </w:rPr>
        <w:t xml:space="preserve"> работ.</w:t>
      </w:r>
    </w:p>
  </w:footnote>
  <w:footnote w:id="2">
    <w:p w14:paraId="00E8CF40" w14:textId="08E7CB66" w:rsidR="006E13DF" w:rsidRPr="00722A7B" w:rsidRDefault="006E13DF" w:rsidP="00722A7B">
      <w:pPr>
        <w:pStyle w:val="2a"/>
        <w:spacing w:line="240" w:lineRule="auto"/>
        <w:ind w:firstLine="284"/>
        <w:rPr>
          <w:rFonts w:cs="Arial"/>
          <w:sz w:val="20"/>
          <w:szCs w:val="20"/>
        </w:rPr>
      </w:pPr>
      <w:r w:rsidRPr="00722A7B">
        <w:rPr>
          <w:rFonts w:cs="Arial"/>
          <w:sz w:val="20"/>
          <w:szCs w:val="20"/>
          <w:vertAlign w:val="superscript"/>
        </w:rPr>
        <w:footnoteRef/>
      </w:r>
      <w:r w:rsidRPr="00722A7B">
        <w:rPr>
          <w:rFonts w:cs="Arial"/>
          <w:sz w:val="20"/>
          <w:szCs w:val="20"/>
          <w:vertAlign w:val="superscript"/>
        </w:rPr>
        <w:t>)</w:t>
      </w:r>
      <w:r w:rsidRPr="00722A7B">
        <w:rPr>
          <w:rFonts w:cs="Arial"/>
          <w:sz w:val="20"/>
          <w:szCs w:val="20"/>
        </w:rPr>
        <w:t> Метод оценки соответствия – это регламентированная процедура (анализ, испытания, инспекционный контроль), используемая для доказательства того, что объект (изделие) соответствует установленным нормам и требованиям.</w:t>
      </w:r>
    </w:p>
    <w:p w14:paraId="6C8C5A70" w14:textId="5BA5C0F8" w:rsidR="006E13DF" w:rsidRPr="00DB4297" w:rsidRDefault="006E13DF">
      <w:pPr>
        <w:pStyle w:val="af3"/>
        <w:rPr>
          <w:rFonts w:ascii="Arial" w:hAnsi="Arial" w:cs="Arial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4DF123" w14:textId="77777777" w:rsidR="006E13DF" w:rsidRDefault="006E13DF">
    <w:pPr>
      <w:pStyle w:val="afb"/>
      <w:spacing w:after="480"/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 xml:space="preserve">ГОСТ Р – 2013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D3772D" w14:textId="77777777" w:rsidR="006E13DF" w:rsidRDefault="006E13DF">
    <w:pPr>
      <w:pStyle w:val="afb"/>
    </w:pPr>
  </w:p>
  <w:p w14:paraId="248FC22E" w14:textId="77777777" w:rsidR="006E13DF" w:rsidRDefault="006E13D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8E789E" w14:textId="6ED17DFF" w:rsidR="006E13DF" w:rsidRDefault="006E13DF">
    <w:pPr>
      <w:rPr>
        <w:rFonts w:ascii="Arial" w:hAnsi="Arial" w:cs="Arial"/>
        <w:b/>
        <w:bCs/>
        <w:sz w:val="22"/>
        <w:szCs w:val="24"/>
      </w:rPr>
    </w:pPr>
    <w:r>
      <w:rPr>
        <w:rFonts w:ascii="Arial" w:hAnsi="Arial" w:cs="Arial"/>
        <w:b/>
        <w:bCs/>
        <w:sz w:val="22"/>
        <w:szCs w:val="24"/>
      </w:rPr>
      <w:t>ГОСТ Р 2.119―202Х</w:t>
    </w:r>
  </w:p>
  <w:p w14:paraId="1DB62981" w14:textId="19F7306E" w:rsidR="006E13DF" w:rsidRDefault="006E13DF">
    <w:pPr>
      <w:spacing w:after="120"/>
      <w:rPr>
        <w:rFonts w:ascii="Arial" w:hAnsi="Arial" w:cs="Arial"/>
        <w:bCs/>
        <w:i/>
      </w:rPr>
    </w:pPr>
    <w:r>
      <w:rPr>
        <w:rFonts w:ascii="Arial" w:hAnsi="Arial" w:cs="Arial"/>
        <w:bCs/>
        <w:i/>
      </w:rPr>
      <w:t>(Проект, первая редакция)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E8ABA1" w14:textId="28DB98C3" w:rsidR="006E13DF" w:rsidRDefault="006E13DF" w:rsidP="00462F57">
    <w:pPr>
      <w:jc w:val="right"/>
      <w:rPr>
        <w:rFonts w:ascii="Arial" w:hAnsi="Arial" w:cs="Arial"/>
        <w:b/>
        <w:bCs/>
        <w:sz w:val="22"/>
        <w:szCs w:val="24"/>
      </w:rPr>
    </w:pPr>
    <w:r>
      <w:rPr>
        <w:rFonts w:ascii="Arial" w:hAnsi="Arial" w:cs="Arial"/>
        <w:b/>
        <w:bCs/>
        <w:sz w:val="22"/>
        <w:szCs w:val="24"/>
      </w:rPr>
      <w:t>ГОСТ Р 2.1</w:t>
    </w:r>
    <w:r w:rsidRPr="00FA5ACB">
      <w:rPr>
        <w:rFonts w:ascii="Arial" w:hAnsi="Arial" w:cs="Arial"/>
        <w:b/>
        <w:bCs/>
        <w:sz w:val="22"/>
        <w:szCs w:val="24"/>
      </w:rPr>
      <w:t>19</w:t>
    </w:r>
    <w:r>
      <w:rPr>
        <w:rFonts w:ascii="Arial" w:hAnsi="Arial" w:cs="Arial"/>
        <w:b/>
        <w:bCs/>
        <w:sz w:val="22"/>
        <w:szCs w:val="24"/>
      </w:rPr>
      <w:t>―202Х</w:t>
    </w:r>
  </w:p>
  <w:p w14:paraId="610CEFAA" w14:textId="538DD256" w:rsidR="006E13DF" w:rsidRDefault="006E13DF" w:rsidP="00462F57">
    <w:pPr>
      <w:spacing w:after="120"/>
      <w:jc w:val="right"/>
    </w:pPr>
    <w:r>
      <w:rPr>
        <w:rFonts w:ascii="Arial" w:hAnsi="Arial" w:cs="Arial"/>
        <w:bCs/>
        <w:i/>
      </w:rPr>
      <w:t>(Проект, первая редакция)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C1A943" w14:textId="10BC7B77" w:rsidR="006E13DF" w:rsidRDefault="006E13DF" w:rsidP="003B0029">
    <w:pPr>
      <w:jc w:val="right"/>
      <w:rPr>
        <w:rFonts w:ascii="Arial" w:hAnsi="Arial" w:cs="Arial"/>
        <w:b/>
        <w:bCs/>
        <w:sz w:val="22"/>
        <w:szCs w:val="24"/>
      </w:rPr>
    </w:pPr>
    <w:r>
      <w:rPr>
        <w:rFonts w:ascii="Arial" w:hAnsi="Arial" w:cs="Arial"/>
        <w:b/>
        <w:bCs/>
        <w:sz w:val="22"/>
        <w:szCs w:val="24"/>
      </w:rPr>
      <w:t>ГОСТ Р 2.119―202Х</w:t>
    </w:r>
  </w:p>
  <w:p w14:paraId="4D872596" w14:textId="2D3F59B0" w:rsidR="006E13DF" w:rsidRDefault="006E13DF" w:rsidP="003B0029">
    <w:pPr>
      <w:spacing w:after="120"/>
      <w:jc w:val="right"/>
      <w:rPr>
        <w:rFonts w:ascii="Arial" w:hAnsi="Arial" w:cs="Arial"/>
        <w:b/>
        <w:bCs/>
        <w:color w:val="BFBFBF"/>
        <w:sz w:val="24"/>
        <w:szCs w:val="24"/>
      </w:rPr>
    </w:pPr>
    <w:r>
      <w:rPr>
        <w:rFonts w:ascii="Arial" w:eastAsia="Arial" w:hAnsi="Arial" w:cs="Arial"/>
        <w:i/>
      </w:rPr>
      <w:t>(</w:t>
    </w:r>
    <w:r>
      <w:rPr>
        <w:rFonts w:ascii="Arial" w:eastAsia="Arial" w:hAnsi="Arial" w:cs="Arial"/>
        <w:i/>
        <w:spacing w:val="-1"/>
      </w:rPr>
      <w:t>Проек</w:t>
    </w:r>
    <w:r>
      <w:rPr>
        <w:rFonts w:ascii="Arial" w:eastAsia="Arial" w:hAnsi="Arial" w:cs="Arial"/>
        <w:i/>
      </w:rPr>
      <w:t>т, первая редакция)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A3C62"/>
    <w:multiLevelType w:val="multilevel"/>
    <w:tmpl w:val="338AA6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>
    <w:nsid w:val="05412ED5"/>
    <w:multiLevelType w:val="hybridMultilevel"/>
    <w:tmpl w:val="1346A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9C059B"/>
    <w:multiLevelType w:val="multilevel"/>
    <w:tmpl w:val="C72A19B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>
    <w:nsid w:val="0D425E66"/>
    <w:multiLevelType w:val="multilevel"/>
    <w:tmpl w:val="D458E736"/>
    <w:lvl w:ilvl="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0EA44F4E"/>
    <w:multiLevelType w:val="hybridMultilevel"/>
    <w:tmpl w:val="DC28A6FC"/>
    <w:lvl w:ilvl="0" w:tplc="15E2FD88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EED5B8C"/>
    <w:multiLevelType w:val="multilevel"/>
    <w:tmpl w:val="4522932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172F09DF"/>
    <w:multiLevelType w:val="multilevel"/>
    <w:tmpl w:val="3FF2964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7">
    <w:nsid w:val="1BE26EEC"/>
    <w:multiLevelType w:val="hybridMultilevel"/>
    <w:tmpl w:val="07D4CA6C"/>
    <w:lvl w:ilvl="0" w:tplc="4E4C25D6"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FF94F57"/>
    <w:multiLevelType w:val="hybridMultilevel"/>
    <w:tmpl w:val="0C686D28"/>
    <w:lvl w:ilvl="0" w:tplc="FB382E16">
      <w:start w:val="1"/>
      <w:numFmt w:val="bullet"/>
      <w:pStyle w:val="1-"/>
      <w:lvlText w:val=""/>
      <w:lvlJc w:val="left"/>
      <w:pPr>
        <w:tabs>
          <w:tab w:val="num" w:pos="1276"/>
        </w:tabs>
        <w:ind w:left="284" w:firstLine="709"/>
      </w:pPr>
      <w:rPr>
        <w:rFonts w:ascii="Symbol" w:hAnsi="Symbol" w:hint="default"/>
      </w:rPr>
    </w:lvl>
    <w:lvl w:ilvl="1" w:tplc="58063A7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BF46535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930942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D35C079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C0F4F7A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BDE6D02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A00E35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CA6F0BA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2490977"/>
    <w:multiLevelType w:val="multilevel"/>
    <w:tmpl w:val="981015C8"/>
    <w:lvl w:ilvl="0">
      <w:start w:val="1"/>
      <w:numFmt w:val="decimal"/>
      <w:lvlText w:val="%1"/>
      <w:lvlJc w:val="left"/>
      <w:pPr>
        <w:tabs>
          <w:tab w:val="num" w:pos="1134"/>
        </w:tabs>
        <w:ind w:left="-1" w:firstLine="710"/>
      </w:pPr>
      <w:rPr>
        <w:rFonts w:hint="default"/>
        <w:b w:val="0"/>
        <w:i w:val="0"/>
        <w:iCs w:val="0"/>
        <w:caps w:val="0"/>
        <w:strike w:val="0"/>
        <w:vanish w:val="0"/>
        <w:color w:val="00000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1">
      <w:start w:val="1"/>
      <w:numFmt w:val="decimal"/>
      <w:lvlText w:val="%1.%2"/>
      <w:lvlJc w:val="left"/>
      <w:pPr>
        <w:tabs>
          <w:tab w:val="num" w:pos="993"/>
        </w:tabs>
        <w:ind w:left="-141" w:firstLine="709"/>
      </w:pPr>
      <w:rPr>
        <w:rFonts w:hint="default"/>
        <w:b w:val="0"/>
        <w:i w:val="0"/>
        <w:iCs w:val="0"/>
        <w:caps w:val="0"/>
        <w:strike w:val="0"/>
        <w:vanish w:val="0"/>
        <w:color w:val="00000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2">
      <w:start w:val="1"/>
      <w:numFmt w:val="decimal"/>
      <w:lvlText w:val="%1.%2.%3"/>
      <w:lvlJc w:val="left"/>
      <w:pPr>
        <w:tabs>
          <w:tab w:val="num" w:pos="1417"/>
        </w:tabs>
        <w:ind w:left="-709" w:firstLine="709"/>
      </w:pPr>
      <w:rPr>
        <w:rFonts w:hint="default"/>
        <w:b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709"/>
      </w:pPr>
      <w:rPr>
        <w:rFonts w:hint="default"/>
        <w:sz w:val="24"/>
        <w:szCs w:val="24"/>
      </w:rPr>
    </w:lvl>
    <w:lvl w:ilvl="4">
      <w:start w:val="1"/>
      <w:numFmt w:val="decimal"/>
      <w:lvlRestart w:val="1"/>
      <w:suff w:val="space"/>
      <w:lvlText w:val="Рисунок %1.%5 "/>
      <w:lvlJc w:val="left"/>
      <w:pPr>
        <w:ind w:left="0" w:firstLine="0"/>
      </w:pPr>
      <w:rPr>
        <w:rFonts w:hint="default"/>
        <w:sz w:val="28"/>
      </w:rPr>
    </w:lvl>
    <w:lvl w:ilvl="5">
      <w:start w:val="1"/>
      <w:numFmt w:val="decimal"/>
      <w:lvlRestart w:val="1"/>
      <w:suff w:val="space"/>
      <w:lvlText w:val="Таблица %1.%6"/>
      <w:lvlJc w:val="left"/>
      <w:pPr>
        <w:ind w:left="0" w:firstLine="709"/>
      </w:pPr>
      <w:rPr>
        <w:rFonts w:hint="default"/>
        <w:b w:val="0"/>
        <w:spacing w:val="40"/>
      </w:rPr>
    </w:lvl>
    <w:lvl w:ilvl="6">
      <w:start w:val="1"/>
      <w:numFmt w:val="none"/>
      <w:lvlRestart w:val="1"/>
      <w:suff w:val="space"/>
      <w:lvlText w:val=""/>
      <w:lvlJc w:val="left"/>
      <w:pPr>
        <w:ind w:left="568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567"/>
      </w:pPr>
      <w:rPr>
        <w:rFonts w:hint="default"/>
      </w:rPr>
    </w:lvl>
    <w:lvl w:ilvl="8">
      <w:start w:val="1"/>
      <w:numFmt w:val="none"/>
      <w:lvlText w:val=""/>
      <w:lvlJc w:val="left"/>
      <w:pPr>
        <w:ind w:left="3807" w:hanging="360"/>
      </w:pPr>
      <w:rPr>
        <w:rFonts w:hint="default"/>
      </w:rPr>
    </w:lvl>
  </w:abstractNum>
  <w:abstractNum w:abstractNumId="10">
    <w:nsid w:val="29060A58"/>
    <w:multiLevelType w:val="hybridMultilevel"/>
    <w:tmpl w:val="DC28A6FC"/>
    <w:lvl w:ilvl="0" w:tplc="15E2FD88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9105677"/>
    <w:multiLevelType w:val="multilevel"/>
    <w:tmpl w:val="2892F2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>
    <w:nsid w:val="4BEA04C8"/>
    <w:multiLevelType w:val="hybridMultilevel"/>
    <w:tmpl w:val="F0B87BA6"/>
    <w:lvl w:ilvl="0" w:tplc="5DDE7CAC">
      <w:start w:val="1"/>
      <w:numFmt w:val="decimal"/>
      <w:pStyle w:val="1"/>
      <w:lvlText w:val="%1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F983080"/>
    <w:multiLevelType w:val="multilevel"/>
    <w:tmpl w:val="C72A19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>
    <w:nsid w:val="52F42B23"/>
    <w:multiLevelType w:val="hybridMultilevel"/>
    <w:tmpl w:val="42BE0690"/>
    <w:lvl w:ilvl="0" w:tplc="3E94070E">
      <w:start w:val="1"/>
      <w:numFmt w:val="decimal"/>
      <w:pStyle w:val="a"/>
      <w:lvlText w:val="%1)"/>
      <w:lvlJc w:val="left"/>
      <w:pPr>
        <w:ind w:left="1069" w:hanging="360"/>
      </w:pPr>
    </w:lvl>
    <w:lvl w:ilvl="1" w:tplc="0D62B08A">
      <w:start w:val="1"/>
      <w:numFmt w:val="lowerLetter"/>
      <w:lvlText w:val="%2."/>
      <w:lvlJc w:val="left"/>
      <w:pPr>
        <w:ind w:left="3283" w:hanging="360"/>
      </w:pPr>
    </w:lvl>
    <w:lvl w:ilvl="2" w:tplc="220C72B6">
      <w:start w:val="1"/>
      <w:numFmt w:val="lowerRoman"/>
      <w:lvlText w:val="%3."/>
      <w:lvlJc w:val="right"/>
      <w:pPr>
        <w:ind w:left="4003" w:hanging="180"/>
      </w:pPr>
    </w:lvl>
    <w:lvl w:ilvl="3" w:tplc="4232D73C">
      <w:start w:val="1"/>
      <w:numFmt w:val="decimal"/>
      <w:lvlText w:val="%4."/>
      <w:lvlJc w:val="left"/>
      <w:pPr>
        <w:ind w:left="4723" w:hanging="360"/>
      </w:pPr>
    </w:lvl>
    <w:lvl w:ilvl="4" w:tplc="B27E3EC4">
      <w:start w:val="1"/>
      <w:numFmt w:val="lowerLetter"/>
      <w:lvlText w:val="%5."/>
      <w:lvlJc w:val="left"/>
      <w:pPr>
        <w:ind w:left="5443" w:hanging="360"/>
      </w:pPr>
    </w:lvl>
    <w:lvl w:ilvl="5" w:tplc="33800330">
      <w:start w:val="1"/>
      <w:numFmt w:val="lowerRoman"/>
      <w:lvlText w:val="%6."/>
      <w:lvlJc w:val="right"/>
      <w:pPr>
        <w:ind w:left="6163" w:hanging="180"/>
      </w:pPr>
    </w:lvl>
    <w:lvl w:ilvl="6" w:tplc="95880A44">
      <w:start w:val="1"/>
      <w:numFmt w:val="decimal"/>
      <w:lvlText w:val="%7."/>
      <w:lvlJc w:val="left"/>
      <w:pPr>
        <w:ind w:left="6883" w:hanging="360"/>
      </w:pPr>
    </w:lvl>
    <w:lvl w:ilvl="7" w:tplc="32927514">
      <w:start w:val="1"/>
      <w:numFmt w:val="lowerLetter"/>
      <w:lvlText w:val="%8."/>
      <w:lvlJc w:val="left"/>
      <w:pPr>
        <w:ind w:left="7603" w:hanging="360"/>
      </w:pPr>
    </w:lvl>
    <w:lvl w:ilvl="8" w:tplc="181083BA">
      <w:start w:val="1"/>
      <w:numFmt w:val="lowerRoman"/>
      <w:lvlText w:val="%9."/>
      <w:lvlJc w:val="right"/>
      <w:pPr>
        <w:ind w:left="8323" w:hanging="180"/>
      </w:pPr>
    </w:lvl>
  </w:abstractNum>
  <w:abstractNum w:abstractNumId="15">
    <w:nsid w:val="5FA175A0"/>
    <w:multiLevelType w:val="hybridMultilevel"/>
    <w:tmpl w:val="A6B4C094"/>
    <w:lvl w:ilvl="0" w:tplc="6A2E08EE">
      <w:start w:val="1"/>
      <w:numFmt w:val="decimal"/>
      <w:pStyle w:val="a0"/>
      <w:lvlText w:val="Таблица %1"/>
      <w:lvlJc w:val="left"/>
      <w:pPr>
        <w:ind w:left="720" w:hanging="360"/>
      </w:pPr>
      <w:rPr>
        <w:rFonts w:hint="default"/>
      </w:rPr>
    </w:lvl>
    <w:lvl w:ilvl="1" w:tplc="E33E54B6">
      <w:start w:val="1"/>
      <w:numFmt w:val="lowerLetter"/>
      <w:lvlText w:val="%2."/>
      <w:lvlJc w:val="left"/>
      <w:pPr>
        <w:ind w:left="1440" w:hanging="360"/>
      </w:pPr>
    </w:lvl>
    <w:lvl w:ilvl="2" w:tplc="562061F8">
      <w:start w:val="1"/>
      <w:numFmt w:val="lowerRoman"/>
      <w:lvlText w:val="%3."/>
      <w:lvlJc w:val="right"/>
      <w:pPr>
        <w:ind w:left="2160" w:hanging="180"/>
      </w:pPr>
    </w:lvl>
    <w:lvl w:ilvl="3" w:tplc="00C60558">
      <w:start w:val="1"/>
      <w:numFmt w:val="decimal"/>
      <w:lvlText w:val="%4."/>
      <w:lvlJc w:val="left"/>
      <w:pPr>
        <w:ind w:left="2880" w:hanging="360"/>
      </w:pPr>
    </w:lvl>
    <w:lvl w:ilvl="4" w:tplc="5FE43612">
      <w:start w:val="1"/>
      <w:numFmt w:val="lowerLetter"/>
      <w:lvlText w:val="%5."/>
      <w:lvlJc w:val="left"/>
      <w:pPr>
        <w:ind w:left="3600" w:hanging="360"/>
      </w:pPr>
    </w:lvl>
    <w:lvl w:ilvl="5" w:tplc="ACAA6AA6">
      <w:start w:val="1"/>
      <w:numFmt w:val="lowerRoman"/>
      <w:lvlText w:val="%6."/>
      <w:lvlJc w:val="right"/>
      <w:pPr>
        <w:ind w:left="4320" w:hanging="180"/>
      </w:pPr>
    </w:lvl>
    <w:lvl w:ilvl="6" w:tplc="D91E11CA">
      <w:start w:val="1"/>
      <w:numFmt w:val="decimal"/>
      <w:lvlText w:val="%7."/>
      <w:lvlJc w:val="left"/>
      <w:pPr>
        <w:ind w:left="5040" w:hanging="360"/>
      </w:pPr>
    </w:lvl>
    <w:lvl w:ilvl="7" w:tplc="F6442B82">
      <w:start w:val="1"/>
      <w:numFmt w:val="lowerLetter"/>
      <w:lvlText w:val="%8."/>
      <w:lvlJc w:val="left"/>
      <w:pPr>
        <w:ind w:left="5760" w:hanging="360"/>
      </w:pPr>
    </w:lvl>
    <w:lvl w:ilvl="8" w:tplc="8D2A287A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8F6AAC"/>
    <w:multiLevelType w:val="multilevel"/>
    <w:tmpl w:val="C3564F6A"/>
    <w:lvl w:ilvl="0">
      <w:start w:val="1"/>
      <w:numFmt w:val="decimal"/>
      <w:pStyle w:val="1101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221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pStyle w:val="222"/>
      <w:lvlText w:val="%1.%2.%3"/>
      <w:lvlJc w:val="left"/>
      <w:pPr>
        <w:tabs>
          <w:tab w:val="num" w:pos="7950"/>
        </w:tabs>
        <w:ind w:left="7950" w:hanging="720"/>
      </w:pPr>
    </w:lvl>
    <w:lvl w:ilvl="3">
      <w:start w:val="1"/>
      <w:numFmt w:val="decimal"/>
      <w:pStyle w:val="223"/>
      <w:lvlText w:val="%1.%2.%3.%4"/>
      <w:lvlJc w:val="left"/>
      <w:pPr>
        <w:tabs>
          <w:tab w:val="num" w:pos="2640"/>
        </w:tabs>
        <w:ind w:left="264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7">
    <w:nsid w:val="6A6D257C"/>
    <w:multiLevelType w:val="hybridMultilevel"/>
    <w:tmpl w:val="DC28A6FC"/>
    <w:lvl w:ilvl="0" w:tplc="15E2FD88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0937F05"/>
    <w:multiLevelType w:val="hybridMultilevel"/>
    <w:tmpl w:val="783063DA"/>
    <w:lvl w:ilvl="0" w:tplc="11ECEA0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A13A9C12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CD34E116">
      <w:start w:val="1"/>
      <w:numFmt w:val="russianLower"/>
      <w:pStyle w:val="a1"/>
      <w:lvlText w:val="%3)"/>
      <w:lvlJc w:val="left"/>
      <w:pPr>
        <w:tabs>
          <w:tab w:val="num" w:pos="1134"/>
        </w:tabs>
        <w:ind w:left="0" w:firstLine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 w:val="24"/>
        <w:szCs w:val="24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3" w:tplc="9C1C8A1E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plc="2E32A2E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F834A6E4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23ACC588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A7F01298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A1862B26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71CA2D28"/>
    <w:multiLevelType w:val="hybridMultilevel"/>
    <w:tmpl w:val="2E1A195C"/>
    <w:lvl w:ilvl="0" w:tplc="1C9612DE">
      <w:start w:val="1"/>
      <w:numFmt w:val="decimal"/>
      <w:pStyle w:val="a2"/>
      <w:lvlText w:val="Рисунок %1"/>
      <w:lvlJc w:val="left"/>
      <w:pPr>
        <w:ind w:left="720" w:hanging="360"/>
      </w:pPr>
      <w:rPr>
        <w:rFonts w:hint="default"/>
      </w:rPr>
    </w:lvl>
    <w:lvl w:ilvl="1" w:tplc="4AECBC64">
      <w:start w:val="1"/>
      <w:numFmt w:val="lowerLetter"/>
      <w:lvlText w:val="%2."/>
      <w:lvlJc w:val="left"/>
      <w:pPr>
        <w:ind w:left="1440" w:hanging="360"/>
      </w:pPr>
    </w:lvl>
    <w:lvl w:ilvl="2" w:tplc="FBE898BA">
      <w:start w:val="1"/>
      <w:numFmt w:val="lowerRoman"/>
      <w:lvlText w:val="%3."/>
      <w:lvlJc w:val="right"/>
      <w:pPr>
        <w:ind w:left="2160" w:hanging="180"/>
      </w:pPr>
    </w:lvl>
    <w:lvl w:ilvl="3" w:tplc="A5AEB6CC">
      <w:start w:val="1"/>
      <w:numFmt w:val="decimal"/>
      <w:lvlText w:val="%4."/>
      <w:lvlJc w:val="left"/>
      <w:pPr>
        <w:ind w:left="2880" w:hanging="360"/>
      </w:pPr>
    </w:lvl>
    <w:lvl w:ilvl="4" w:tplc="5762B510">
      <w:start w:val="1"/>
      <w:numFmt w:val="lowerLetter"/>
      <w:lvlText w:val="%5."/>
      <w:lvlJc w:val="left"/>
      <w:pPr>
        <w:ind w:left="3600" w:hanging="360"/>
      </w:pPr>
    </w:lvl>
    <w:lvl w:ilvl="5" w:tplc="C99A95CA">
      <w:start w:val="1"/>
      <w:numFmt w:val="lowerRoman"/>
      <w:lvlText w:val="%6."/>
      <w:lvlJc w:val="right"/>
      <w:pPr>
        <w:ind w:left="4320" w:hanging="180"/>
      </w:pPr>
    </w:lvl>
    <w:lvl w:ilvl="6" w:tplc="0D9C6734">
      <w:start w:val="1"/>
      <w:numFmt w:val="decimal"/>
      <w:lvlText w:val="%7."/>
      <w:lvlJc w:val="left"/>
      <w:pPr>
        <w:ind w:left="5040" w:hanging="360"/>
      </w:pPr>
    </w:lvl>
    <w:lvl w:ilvl="7" w:tplc="B2D66F36">
      <w:start w:val="1"/>
      <w:numFmt w:val="lowerLetter"/>
      <w:lvlText w:val="%8."/>
      <w:lvlJc w:val="left"/>
      <w:pPr>
        <w:ind w:left="5760" w:hanging="360"/>
      </w:pPr>
    </w:lvl>
    <w:lvl w:ilvl="8" w:tplc="C48CCF34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3E6A3E"/>
    <w:multiLevelType w:val="hybridMultilevel"/>
    <w:tmpl w:val="99725280"/>
    <w:lvl w:ilvl="0" w:tplc="D344602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7CDF4168"/>
    <w:multiLevelType w:val="multilevel"/>
    <w:tmpl w:val="F7A4D044"/>
    <w:styleLink w:val="2"/>
    <w:lvl w:ilvl="0">
      <w:start w:val="1"/>
      <w:numFmt w:val="decimal"/>
      <w:pStyle w:val="2"/>
      <w:lvlText w:val="%1"/>
      <w:lvlJc w:val="left"/>
      <w:pPr>
        <w:tabs>
          <w:tab w:val="num" w:pos="1134"/>
        </w:tabs>
        <w:ind w:left="-1" w:firstLine="710"/>
      </w:pPr>
      <w:rPr>
        <w:rFonts w:ascii="Times New Roman" w:hAnsi="Times New Roman" w:hint="default"/>
        <w:b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 w:val="24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0" w:firstLine="709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2">
      <w:start w:val="1"/>
      <w:numFmt w:val="decimal"/>
      <w:lvlText w:val="%1.%2.%3"/>
      <w:lvlJc w:val="left"/>
      <w:pPr>
        <w:tabs>
          <w:tab w:val="num" w:pos="2126"/>
        </w:tabs>
        <w:ind w:left="0" w:firstLine="709"/>
      </w:pPr>
      <w:rPr>
        <w:rFonts w:hint="default"/>
        <w:b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0" w:firstLine="709"/>
      </w:pPr>
      <w:rPr>
        <w:rFonts w:hint="default"/>
        <w:sz w:val="28"/>
      </w:rPr>
    </w:lvl>
    <w:lvl w:ilvl="4">
      <w:start w:val="1"/>
      <w:numFmt w:val="decimal"/>
      <w:lvlRestart w:val="1"/>
      <w:suff w:val="space"/>
      <w:lvlText w:val="Рисунок %1.%5 "/>
      <w:lvlJc w:val="left"/>
      <w:pPr>
        <w:ind w:left="0" w:firstLine="0"/>
      </w:pPr>
      <w:rPr>
        <w:rFonts w:hint="default"/>
        <w:sz w:val="28"/>
      </w:rPr>
    </w:lvl>
    <w:lvl w:ilvl="5">
      <w:start w:val="1"/>
      <w:numFmt w:val="decimal"/>
      <w:lvlRestart w:val="1"/>
      <w:suff w:val="space"/>
      <w:lvlText w:val="Таблица %1.%6"/>
      <w:lvlJc w:val="left"/>
      <w:pPr>
        <w:ind w:left="0" w:firstLine="709"/>
      </w:pPr>
      <w:rPr>
        <w:rFonts w:hint="default"/>
        <w:b w:val="0"/>
        <w:spacing w:val="40"/>
        <w:lang w:val="ru-RU"/>
      </w:rPr>
    </w:lvl>
    <w:lvl w:ilvl="6">
      <w:start w:val="1"/>
      <w:numFmt w:val="none"/>
      <w:lvlRestart w:val="1"/>
      <w:suff w:val="space"/>
      <w:lvlText w:val=""/>
      <w:lvlJc w:val="left"/>
      <w:pPr>
        <w:ind w:left="568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567"/>
      </w:pPr>
      <w:rPr>
        <w:rFonts w:hint="default"/>
      </w:rPr>
    </w:lvl>
    <w:lvl w:ilvl="8">
      <w:start w:val="1"/>
      <w:numFmt w:val="none"/>
      <w:lvlText w:val=""/>
      <w:lvlJc w:val="left"/>
      <w:pPr>
        <w:ind w:left="3807" w:hanging="360"/>
      </w:pPr>
      <w:rPr>
        <w:rFonts w:hint="default"/>
      </w:rPr>
    </w:lvl>
  </w:abstractNum>
  <w:num w:numId="1">
    <w:abstractNumId w:val="8"/>
  </w:num>
  <w:num w:numId="2">
    <w:abstractNumId w:val="14"/>
  </w:num>
  <w:num w:numId="3">
    <w:abstractNumId w:val="19"/>
  </w:num>
  <w:num w:numId="4">
    <w:abstractNumId w:val="15"/>
  </w:num>
  <w:num w:numId="5">
    <w:abstractNumId w:val="21"/>
  </w:num>
  <w:num w:numId="6">
    <w:abstractNumId w:val="9"/>
  </w:num>
  <w:num w:numId="7">
    <w:abstractNumId w:val="16"/>
  </w:num>
  <w:num w:numId="8">
    <w:abstractNumId w:val="18"/>
  </w:num>
  <w:num w:numId="9">
    <w:abstractNumId w:val="6"/>
  </w:num>
  <w:num w:numId="10">
    <w:abstractNumId w:val="9"/>
    <w:lvlOverride w:ilvl="0">
      <w:startOverride w:val="1"/>
    </w:lvlOverride>
  </w:num>
  <w:num w:numId="11">
    <w:abstractNumId w:val="3"/>
  </w:num>
  <w:num w:numId="12">
    <w:abstractNumId w:val="20"/>
  </w:num>
  <w:num w:numId="13">
    <w:abstractNumId w:val="11"/>
  </w:num>
  <w:num w:numId="14">
    <w:abstractNumId w:val="12"/>
  </w:num>
  <w:num w:numId="15">
    <w:abstractNumId w:val="0"/>
  </w:num>
  <w:num w:numId="16">
    <w:abstractNumId w:val="13"/>
  </w:num>
  <w:num w:numId="17">
    <w:abstractNumId w:val="2"/>
  </w:num>
  <w:num w:numId="18">
    <w:abstractNumId w:val="1"/>
  </w:num>
  <w:num w:numId="19">
    <w:abstractNumId w:val="10"/>
  </w:num>
  <w:num w:numId="20">
    <w:abstractNumId w:val="7"/>
  </w:num>
  <w:num w:numId="21">
    <w:abstractNumId w:val="5"/>
  </w:num>
  <w:num w:numId="22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458"/>
    <w:rsid w:val="0000342F"/>
    <w:rsid w:val="00005FE3"/>
    <w:rsid w:val="00011B7E"/>
    <w:rsid w:val="00013D4C"/>
    <w:rsid w:val="00021D23"/>
    <w:rsid w:val="000233F1"/>
    <w:rsid w:val="000316C4"/>
    <w:rsid w:val="00032164"/>
    <w:rsid w:val="0003757A"/>
    <w:rsid w:val="000447D9"/>
    <w:rsid w:val="00050771"/>
    <w:rsid w:val="00050A0B"/>
    <w:rsid w:val="00051366"/>
    <w:rsid w:val="00053B1F"/>
    <w:rsid w:val="00060CC6"/>
    <w:rsid w:val="00075312"/>
    <w:rsid w:val="00075B80"/>
    <w:rsid w:val="00076199"/>
    <w:rsid w:val="000771F1"/>
    <w:rsid w:val="000819E1"/>
    <w:rsid w:val="00084BF7"/>
    <w:rsid w:val="000963AD"/>
    <w:rsid w:val="00096AC4"/>
    <w:rsid w:val="000A495E"/>
    <w:rsid w:val="000B165B"/>
    <w:rsid w:val="000B3004"/>
    <w:rsid w:val="000B3761"/>
    <w:rsid w:val="000B70E9"/>
    <w:rsid w:val="000C1E45"/>
    <w:rsid w:val="000C205C"/>
    <w:rsid w:val="000C3ACA"/>
    <w:rsid w:val="000C5D27"/>
    <w:rsid w:val="000C6645"/>
    <w:rsid w:val="000D166E"/>
    <w:rsid w:val="000E01AF"/>
    <w:rsid w:val="000E415A"/>
    <w:rsid w:val="000F16DF"/>
    <w:rsid w:val="000F19AB"/>
    <w:rsid w:val="000F43DE"/>
    <w:rsid w:val="000F68F2"/>
    <w:rsid w:val="000F73B4"/>
    <w:rsid w:val="000F7E1D"/>
    <w:rsid w:val="00104F9D"/>
    <w:rsid w:val="001123ED"/>
    <w:rsid w:val="00124680"/>
    <w:rsid w:val="0013735D"/>
    <w:rsid w:val="0016605F"/>
    <w:rsid w:val="00170FD2"/>
    <w:rsid w:val="00192F2E"/>
    <w:rsid w:val="00195EF9"/>
    <w:rsid w:val="001A2E64"/>
    <w:rsid w:val="001A5438"/>
    <w:rsid w:val="001A7091"/>
    <w:rsid w:val="001B470F"/>
    <w:rsid w:val="001B4E7F"/>
    <w:rsid w:val="001C0B3A"/>
    <w:rsid w:val="001C367F"/>
    <w:rsid w:val="001C7BFD"/>
    <w:rsid w:val="001D301C"/>
    <w:rsid w:val="001E05D5"/>
    <w:rsid w:val="001E36A4"/>
    <w:rsid w:val="001E5FD4"/>
    <w:rsid w:val="001F757F"/>
    <w:rsid w:val="00205320"/>
    <w:rsid w:val="00227A00"/>
    <w:rsid w:val="002353F7"/>
    <w:rsid w:val="0023713E"/>
    <w:rsid w:val="00241CA8"/>
    <w:rsid w:val="00264EAA"/>
    <w:rsid w:val="00267AF4"/>
    <w:rsid w:val="0027154C"/>
    <w:rsid w:val="00273A14"/>
    <w:rsid w:val="00276E02"/>
    <w:rsid w:val="00281612"/>
    <w:rsid w:val="00282572"/>
    <w:rsid w:val="0028487C"/>
    <w:rsid w:val="00284D9B"/>
    <w:rsid w:val="00292922"/>
    <w:rsid w:val="002949BF"/>
    <w:rsid w:val="00296AF7"/>
    <w:rsid w:val="002A558B"/>
    <w:rsid w:val="002A5FA7"/>
    <w:rsid w:val="002A67E5"/>
    <w:rsid w:val="002C3501"/>
    <w:rsid w:val="002C65B3"/>
    <w:rsid w:val="002D422B"/>
    <w:rsid w:val="002E0FEB"/>
    <w:rsid w:val="002E4E70"/>
    <w:rsid w:val="002E5A21"/>
    <w:rsid w:val="002E7AF0"/>
    <w:rsid w:val="002F5B7A"/>
    <w:rsid w:val="003005A6"/>
    <w:rsid w:val="003113CB"/>
    <w:rsid w:val="00313616"/>
    <w:rsid w:val="003156C5"/>
    <w:rsid w:val="00316EDA"/>
    <w:rsid w:val="00321EB7"/>
    <w:rsid w:val="00326DC0"/>
    <w:rsid w:val="0033221E"/>
    <w:rsid w:val="00334A22"/>
    <w:rsid w:val="00337629"/>
    <w:rsid w:val="00344788"/>
    <w:rsid w:val="0035324A"/>
    <w:rsid w:val="0036136F"/>
    <w:rsid w:val="0036317E"/>
    <w:rsid w:val="00365275"/>
    <w:rsid w:val="00373E26"/>
    <w:rsid w:val="00374F93"/>
    <w:rsid w:val="00375270"/>
    <w:rsid w:val="00376003"/>
    <w:rsid w:val="003846D6"/>
    <w:rsid w:val="0038573F"/>
    <w:rsid w:val="0038781C"/>
    <w:rsid w:val="00391E5E"/>
    <w:rsid w:val="003928D6"/>
    <w:rsid w:val="003A2157"/>
    <w:rsid w:val="003A2CE1"/>
    <w:rsid w:val="003B0029"/>
    <w:rsid w:val="003B1EFF"/>
    <w:rsid w:val="003B2AB3"/>
    <w:rsid w:val="003B5EB8"/>
    <w:rsid w:val="003C3F21"/>
    <w:rsid w:val="003C6A77"/>
    <w:rsid w:val="003D780E"/>
    <w:rsid w:val="003E36A2"/>
    <w:rsid w:val="003E56EB"/>
    <w:rsid w:val="003E7729"/>
    <w:rsid w:val="003F3C00"/>
    <w:rsid w:val="004136D8"/>
    <w:rsid w:val="004226BA"/>
    <w:rsid w:val="00423EF7"/>
    <w:rsid w:val="00425120"/>
    <w:rsid w:val="00426EDD"/>
    <w:rsid w:val="00431A3A"/>
    <w:rsid w:val="00432A67"/>
    <w:rsid w:val="00432ABB"/>
    <w:rsid w:val="00433329"/>
    <w:rsid w:val="004450A9"/>
    <w:rsid w:val="00445B0B"/>
    <w:rsid w:val="004611FC"/>
    <w:rsid w:val="00462F57"/>
    <w:rsid w:val="00464005"/>
    <w:rsid w:val="00465E41"/>
    <w:rsid w:val="00467588"/>
    <w:rsid w:val="00472026"/>
    <w:rsid w:val="004828D3"/>
    <w:rsid w:val="00493733"/>
    <w:rsid w:val="004947F2"/>
    <w:rsid w:val="004A01ED"/>
    <w:rsid w:val="004A168B"/>
    <w:rsid w:val="004A66EA"/>
    <w:rsid w:val="004B0094"/>
    <w:rsid w:val="004B254D"/>
    <w:rsid w:val="004B4072"/>
    <w:rsid w:val="004B55AF"/>
    <w:rsid w:val="004C007A"/>
    <w:rsid w:val="004C2292"/>
    <w:rsid w:val="004C35F3"/>
    <w:rsid w:val="004C4872"/>
    <w:rsid w:val="004C6E02"/>
    <w:rsid w:val="004C7E60"/>
    <w:rsid w:val="004E1A56"/>
    <w:rsid w:val="004E3390"/>
    <w:rsid w:val="004E6C23"/>
    <w:rsid w:val="004E6D30"/>
    <w:rsid w:val="004F72C4"/>
    <w:rsid w:val="00500374"/>
    <w:rsid w:val="005013E3"/>
    <w:rsid w:val="00507E4F"/>
    <w:rsid w:val="00510736"/>
    <w:rsid w:val="00512A59"/>
    <w:rsid w:val="005139CB"/>
    <w:rsid w:val="00514FB7"/>
    <w:rsid w:val="00515BB7"/>
    <w:rsid w:val="0052091E"/>
    <w:rsid w:val="00525E39"/>
    <w:rsid w:val="00531A48"/>
    <w:rsid w:val="00531E78"/>
    <w:rsid w:val="005410CE"/>
    <w:rsid w:val="005456E3"/>
    <w:rsid w:val="005478AF"/>
    <w:rsid w:val="00550EBC"/>
    <w:rsid w:val="00555DBA"/>
    <w:rsid w:val="00571785"/>
    <w:rsid w:val="005743A7"/>
    <w:rsid w:val="005761BE"/>
    <w:rsid w:val="00587A38"/>
    <w:rsid w:val="005907A7"/>
    <w:rsid w:val="00596D4E"/>
    <w:rsid w:val="005A4D14"/>
    <w:rsid w:val="005A7639"/>
    <w:rsid w:val="005B3732"/>
    <w:rsid w:val="005B5246"/>
    <w:rsid w:val="005C2936"/>
    <w:rsid w:val="005C324D"/>
    <w:rsid w:val="005C78A5"/>
    <w:rsid w:val="005C7CA6"/>
    <w:rsid w:val="005D504E"/>
    <w:rsid w:val="005E2657"/>
    <w:rsid w:val="005E3BA3"/>
    <w:rsid w:val="005F28E9"/>
    <w:rsid w:val="005F6310"/>
    <w:rsid w:val="005F70A4"/>
    <w:rsid w:val="006025C0"/>
    <w:rsid w:val="0060391C"/>
    <w:rsid w:val="00603D5D"/>
    <w:rsid w:val="00605A7E"/>
    <w:rsid w:val="00607195"/>
    <w:rsid w:val="006135B2"/>
    <w:rsid w:val="00614CBC"/>
    <w:rsid w:val="00616C62"/>
    <w:rsid w:val="00621A16"/>
    <w:rsid w:val="0062251B"/>
    <w:rsid w:val="006233CD"/>
    <w:rsid w:val="00624B9D"/>
    <w:rsid w:val="00625ACC"/>
    <w:rsid w:val="00627F3E"/>
    <w:rsid w:val="00643D99"/>
    <w:rsid w:val="00653262"/>
    <w:rsid w:val="006563AE"/>
    <w:rsid w:val="00656D23"/>
    <w:rsid w:val="00657443"/>
    <w:rsid w:val="00657AC6"/>
    <w:rsid w:val="0066167D"/>
    <w:rsid w:val="006618BA"/>
    <w:rsid w:val="00677EA8"/>
    <w:rsid w:val="00684A9F"/>
    <w:rsid w:val="00687975"/>
    <w:rsid w:val="00690BC2"/>
    <w:rsid w:val="0069129B"/>
    <w:rsid w:val="006930C5"/>
    <w:rsid w:val="00695181"/>
    <w:rsid w:val="006A0335"/>
    <w:rsid w:val="006A52B1"/>
    <w:rsid w:val="006A551C"/>
    <w:rsid w:val="006B6176"/>
    <w:rsid w:val="006C0571"/>
    <w:rsid w:val="006C09D8"/>
    <w:rsid w:val="006C5434"/>
    <w:rsid w:val="006D25FE"/>
    <w:rsid w:val="006E13DF"/>
    <w:rsid w:val="006E1CB1"/>
    <w:rsid w:val="006E3693"/>
    <w:rsid w:val="006E40E0"/>
    <w:rsid w:val="006F4407"/>
    <w:rsid w:val="006F5381"/>
    <w:rsid w:val="006F62AD"/>
    <w:rsid w:val="00707F13"/>
    <w:rsid w:val="00711B23"/>
    <w:rsid w:val="00711DCC"/>
    <w:rsid w:val="0072191F"/>
    <w:rsid w:val="00722A7B"/>
    <w:rsid w:val="00722DFC"/>
    <w:rsid w:val="007351D7"/>
    <w:rsid w:val="00754C2A"/>
    <w:rsid w:val="007555BE"/>
    <w:rsid w:val="00762FCB"/>
    <w:rsid w:val="00770B1D"/>
    <w:rsid w:val="00773D50"/>
    <w:rsid w:val="00781278"/>
    <w:rsid w:val="00783B8E"/>
    <w:rsid w:val="007924B0"/>
    <w:rsid w:val="007C3DD5"/>
    <w:rsid w:val="007C42DF"/>
    <w:rsid w:val="007C5AA9"/>
    <w:rsid w:val="007D7A73"/>
    <w:rsid w:val="007E4F4A"/>
    <w:rsid w:val="007F0819"/>
    <w:rsid w:val="007F1216"/>
    <w:rsid w:val="007F4DA1"/>
    <w:rsid w:val="0080068F"/>
    <w:rsid w:val="008011C8"/>
    <w:rsid w:val="0081019E"/>
    <w:rsid w:val="008116F9"/>
    <w:rsid w:val="00814D21"/>
    <w:rsid w:val="00817EE2"/>
    <w:rsid w:val="00820D0D"/>
    <w:rsid w:val="00822B82"/>
    <w:rsid w:val="00824DB5"/>
    <w:rsid w:val="00836465"/>
    <w:rsid w:val="008438B4"/>
    <w:rsid w:val="00847920"/>
    <w:rsid w:val="00851D90"/>
    <w:rsid w:val="00852ED6"/>
    <w:rsid w:val="00853905"/>
    <w:rsid w:val="00857181"/>
    <w:rsid w:val="00866470"/>
    <w:rsid w:val="00872206"/>
    <w:rsid w:val="008731BC"/>
    <w:rsid w:val="00887EEE"/>
    <w:rsid w:val="00892D58"/>
    <w:rsid w:val="008A01DC"/>
    <w:rsid w:val="008A1E95"/>
    <w:rsid w:val="008A4B76"/>
    <w:rsid w:val="008B11D7"/>
    <w:rsid w:val="008B6F07"/>
    <w:rsid w:val="008C0C0B"/>
    <w:rsid w:val="008D5BD4"/>
    <w:rsid w:val="008D6493"/>
    <w:rsid w:val="008E17BF"/>
    <w:rsid w:val="008E4C08"/>
    <w:rsid w:val="008F3A87"/>
    <w:rsid w:val="00905CDE"/>
    <w:rsid w:val="00906E95"/>
    <w:rsid w:val="00915FE2"/>
    <w:rsid w:val="009215C0"/>
    <w:rsid w:val="009238EF"/>
    <w:rsid w:val="00927D18"/>
    <w:rsid w:val="00937B35"/>
    <w:rsid w:val="00944A6D"/>
    <w:rsid w:val="00944FFD"/>
    <w:rsid w:val="009450E7"/>
    <w:rsid w:val="00946533"/>
    <w:rsid w:val="009647FE"/>
    <w:rsid w:val="00965307"/>
    <w:rsid w:val="00984BEE"/>
    <w:rsid w:val="00987FE6"/>
    <w:rsid w:val="009A1532"/>
    <w:rsid w:val="009A6831"/>
    <w:rsid w:val="009B3A30"/>
    <w:rsid w:val="009B3DC7"/>
    <w:rsid w:val="009B3ECA"/>
    <w:rsid w:val="009B6BC0"/>
    <w:rsid w:val="009C4B74"/>
    <w:rsid w:val="009D6E52"/>
    <w:rsid w:val="009D7D04"/>
    <w:rsid w:val="009E518B"/>
    <w:rsid w:val="009E61EA"/>
    <w:rsid w:val="009E6AF0"/>
    <w:rsid w:val="009F0446"/>
    <w:rsid w:val="00A05F16"/>
    <w:rsid w:val="00A12263"/>
    <w:rsid w:val="00A15004"/>
    <w:rsid w:val="00A151EA"/>
    <w:rsid w:val="00A154BB"/>
    <w:rsid w:val="00A225E9"/>
    <w:rsid w:val="00A22C67"/>
    <w:rsid w:val="00A2392B"/>
    <w:rsid w:val="00A258A8"/>
    <w:rsid w:val="00A30F3C"/>
    <w:rsid w:val="00A3301F"/>
    <w:rsid w:val="00A45108"/>
    <w:rsid w:val="00A45AAF"/>
    <w:rsid w:val="00A51EE7"/>
    <w:rsid w:val="00A5455C"/>
    <w:rsid w:val="00A715A8"/>
    <w:rsid w:val="00A753D4"/>
    <w:rsid w:val="00A81B93"/>
    <w:rsid w:val="00A84FB3"/>
    <w:rsid w:val="00AA2521"/>
    <w:rsid w:val="00AA65C5"/>
    <w:rsid w:val="00AA6AD8"/>
    <w:rsid w:val="00AB2F86"/>
    <w:rsid w:val="00AC0657"/>
    <w:rsid w:val="00AD7907"/>
    <w:rsid w:val="00AE3042"/>
    <w:rsid w:val="00AF1BC0"/>
    <w:rsid w:val="00AF4B34"/>
    <w:rsid w:val="00B01E4A"/>
    <w:rsid w:val="00B021C7"/>
    <w:rsid w:val="00B044FE"/>
    <w:rsid w:val="00B049BE"/>
    <w:rsid w:val="00B0613B"/>
    <w:rsid w:val="00B12A63"/>
    <w:rsid w:val="00B140CC"/>
    <w:rsid w:val="00B204BE"/>
    <w:rsid w:val="00B20E64"/>
    <w:rsid w:val="00B21458"/>
    <w:rsid w:val="00B256FE"/>
    <w:rsid w:val="00B31ADC"/>
    <w:rsid w:val="00B32651"/>
    <w:rsid w:val="00B328FC"/>
    <w:rsid w:val="00B34BC7"/>
    <w:rsid w:val="00B4250B"/>
    <w:rsid w:val="00B50599"/>
    <w:rsid w:val="00B51423"/>
    <w:rsid w:val="00B52121"/>
    <w:rsid w:val="00B53D4F"/>
    <w:rsid w:val="00B569A6"/>
    <w:rsid w:val="00B6330B"/>
    <w:rsid w:val="00B8333D"/>
    <w:rsid w:val="00B855AF"/>
    <w:rsid w:val="00B87AEA"/>
    <w:rsid w:val="00B974D3"/>
    <w:rsid w:val="00B97C61"/>
    <w:rsid w:val="00BA10F6"/>
    <w:rsid w:val="00BA1AE0"/>
    <w:rsid w:val="00BB1DD9"/>
    <w:rsid w:val="00BB2A1B"/>
    <w:rsid w:val="00BC3401"/>
    <w:rsid w:val="00BD2402"/>
    <w:rsid w:val="00BD2F98"/>
    <w:rsid w:val="00BD30DA"/>
    <w:rsid w:val="00BD703E"/>
    <w:rsid w:val="00BE118E"/>
    <w:rsid w:val="00BE522C"/>
    <w:rsid w:val="00BE7792"/>
    <w:rsid w:val="00BF198F"/>
    <w:rsid w:val="00BF2CD6"/>
    <w:rsid w:val="00BF646D"/>
    <w:rsid w:val="00BF67B1"/>
    <w:rsid w:val="00C20050"/>
    <w:rsid w:val="00C21298"/>
    <w:rsid w:val="00C2342F"/>
    <w:rsid w:val="00C23B8C"/>
    <w:rsid w:val="00C31EB1"/>
    <w:rsid w:val="00C3208B"/>
    <w:rsid w:val="00C344DE"/>
    <w:rsid w:val="00C34550"/>
    <w:rsid w:val="00C35156"/>
    <w:rsid w:val="00C361B6"/>
    <w:rsid w:val="00C404AD"/>
    <w:rsid w:val="00C40FB4"/>
    <w:rsid w:val="00C41458"/>
    <w:rsid w:val="00C43C58"/>
    <w:rsid w:val="00C53865"/>
    <w:rsid w:val="00C717AF"/>
    <w:rsid w:val="00C73511"/>
    <w:rsid w:val="00C81397"/>
    <w:rsid w:val="00C83E4C"/>
    <w:rsid w:val="00C867D8"/>
    <w:rsid w:val="00CA43C3"/>
    <w:rsid w:val="00CB0B45"/>
    <w:rsid w:val="00CB3A8B"/>
    <w:rsid w:val="00CB4061"/>
    <w:rsid w:val="00CC1BC9"/>
    <w:rsid w:val="00CC52A7"/>
    <w:rsid w:val="00CC5442"/>
    <w:rsid w:val="00CD3BD6"/>
    <w:rsid w:val="00CD6BF7"/>
    <w:rsid w:val="00CE622D"/>
    <w:rsid w:val="00CE6ACE"/>
    <w:rsid w:val="00CF2F0E"/>
    <w:rsid w:val="00D07389"/>
    <w:rsid w:val="00D10097"/>
    <w:rsid w:val="00D21F0A"/>
    <w:rsid w:val="00D24DAD"/>
    <w:rsid w:val="00D2519D"/>
    <w:rsid w:val="00D26826"/>
    <w:rsid w:val="00D3139A"/>
    <w:rsid w:val="00D3731C"/>
    <w:rsid w:val="00D43412"/>
    <w:rsid w:val="00D50265"/>
    <w:rsid w:val="00D545C7"/>
    <w:rsid w:val="00D54956"/>
    <w:rsid w:val="00D55396"/>
    <w:rsid w:val="00D5576A"/>
    <w:rsid w:val="00D56721"/>
    <w:rsid w:val="00D57D6A"/>
    <w:rsid w:val="00D6707A"/>
    <w:rsid w:val="00D67DBC"/>
    <w:rsid w:val="00D90990"/>
    <w:rsid w:val="00DA5A60"/>
    <w:rsid w:val="00DB4297"/>
    <w:rsid w:val="00DC10ED"/>
    <w:rsid w:val="00DC2A3B"/>
    <w:rsid w:val="00DD04BC"/>
    <w:rsid w:val="00DD08AE"/>
    <w:rsid w:val="00DD1DF2"/>
    <w:rsid w:val="00DD2D19"/>
    <w:rsid w:val="00DD7362"/>
    <w:rsid w:val="00DE0CE3"/>
    <w:rsid w:val="00DE103F"/>
    <w:rsid w:val="00DE48BD"/>
    <w:rsid w:val="00DF294E"/>
    <w:rsid w:val="00DF49BD"/>
    <w:rsid w:val="00DF66C4"/>
    <w:rsid w:val="00E004D2"/>
    <w:rsid w:val="00E066D7"/>
    <w:rsid w:val="00E1354E"/>
    <w:rsid w:val="00E14323"/>
    <w:rsid w:val="00E17708"/>
    <w:rsid w:val="00E20A0C"/>
    <w:rsid w:val="00E33AC7"/>
    <w:rsid w:val="00E458B0"/>
    <w:rsid w:val="00E4718C"/>
    <w:rsid w:val="00E62DEE"/>
    <w:rsid w:val="00E639AC"/>
    <w:rsid w:val="00E86A4A"/>
    <w:rsid w:val="00E93AC4"/>
    <w:rsid w:val="00EA1DB9"/>
    <w:rsid w:val="00EA4DAD"/>
    <w:rsid w:val="00EA4FD7"/>
    <w:rsid w:val="00EB0ED3"/>
    <w:rsid w:val="00EB5212"/>
    <w:rsid w:val="00EB751C"/>
    <w:rsid w:val="00EC1296"/>
    <w:rsid w:val="00EC22B3"/>
    <w:rsid w:val="00EC3FF6"/>
    <w:rsid w:val="00EC4F2B"/>
    <w:rsid w:val="00EC53CF"/>
    <w:rsid w:val="00EC64E4"/>
    <w:rsid w:val="00EC7CAC"/>
    <w:rsid w:val="00EC7FB0"/>
    <w:rsid w:val="00EE347B"/>
    <w:rsid w:val="00EF1DDC"/>
    <w:rsid w:val="00F06EA0"/>
    <w:rsid w:val="00F07517"/>
    <w:rsid w:val="00F15CCF"/>
    <w:rsid w:val="00F21932"/>
    <w:rsid w:val="00F246B7"/>
    <w:rsid w:val="00F330B7"/>
    <w:rsid w:val="00F40878"/>
    <w:rsid w:val="00F4690B"/>
    <w:rsid w:val="00F61FF6"/>
    <w:rsid w:val="00F645DF"/>
    <w:rsid w:val="00F70990"/>
    <w:rsid w:val="00F74690"/>
    <w:rsid w:val="00F75923"/>
    <w:rsid w:val="00F92569"/>
    <w:rsid w:val="00F94462"/>
    <w:rsid w:val="00FA59D0"/>
    <w:rsid w:val="00FA5ACB"/>
    <w:rsid w:val="00FA7277"/>
    <w:rsid w:val="00FC1385"/>
    <w:rsid w:val="00FD1FC0"/>
    <w:rsid w:val="00FD659C"/>
    <w:rsid w:val="00FE121F"/>
    <w:rsid w:val="00FE6ADB"/>
    <w:rsid w:val="00FF16B2"/>
    <w:rsid w:val="00FF4A54"/>
    <w:rsid w:val="00FF57C5"/>
    <w:rsid w:val="00FF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5A5D3"/>
  <w15:docId w15:val="{351C6F31-35B2-4072-B2A4-A4877FAC9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5F28E9"/>
  </w:style>
  <w:style w:type="paragraph" w:styleId="10">
    <w:name w:val="heading 1"/>
    <w:basedOn w:val="a3"/>
    <w:next w:val="a3"/>
    <w:link w:val="11"/>
    <w:qFormat/>
    <w:pPr>
      <w:keepNext/>
      <w:spacing w:before="120" w:after="120" w:line="360" w:lineRule="auto"/>
      <w:ind w:firstLine="709"/>
      <w:outlineLvl w:val="0"/>
    </w:pPr>
    <w:rPr>
      <w:rFonts w:ascii="Arial" w:hAnsi="Arial" w:cs="Arial"/>
      <w:b/>
      <w:bCs/>
      <w:sz w:val="28"/>
      <w:szCs w:val="28"/>
    </w:rPr>
  </w:style>
  <w:style w:type="paragraph" w:styleId="20">
    <w:name w:val="heading 2"/>
    <w:basedOn w:val="a3"/>
    <w:next w:val="a3"/>
    <w:link w:val="21"/>
    <w:qFormat/>
    <w:pPr>
      <w:keepNext/>
      <w:widowControl w:val="0"/>
      <w:spacing w:before="120" w:after="120" w:line="360" w:lineRule="auto"/>
      <w:ind w:firstLine="709"/>
      <w:jc w:val="both"/>
      <w:outlineLvl w:val="1"/>
    </w:pPr>
    <w:rPr>
      <w:rFonts w:ascii="Arial" w:hAnsi="Arial" w:cs="Arial"/>
      <w:b/>
      <w:bCs/>
      <w:sz w:val="24"/>
    </w:rPr>
  </w:style>
  <w:style w:type="paragraph" w:styleId="3">
    <w:name w:val="heading 3"/>
    <w:basedOn w:val="a3"/>
    <w:next w:val="a3"/>
    <w:link w:val="30"/>
    <w:qFormat/>
    <w:pPr>
      <w:keepNext/>
      <w:spacing w:before="120" w:after="120"/>
      <w:ind w:left="1134" w:hanging="567"/>
      <w:outlineLvl w:val="2"/>
    </w:pPr>
    <w:rPr>
      <w:rFonts w:ascii="Arial" w:hAnsi="Arial" w:cs="Arial"/>
      <w:b/>
      <w:bCs/>
      <w:sz w:val="24"/>
    </w:rPr>
  </w:style>
  <w:style w:type="paragraph" w:styleId="4">
    <w:name w:val="heading 4"/>
    <w:basedOn w:val="a3"/>
    <w:next w:val="a3"/>
    <w:link w:val="40"/>
    <w:qFormat/>
    <w:pPr>
      <w:keepNext/>
      <w:ind w:firstLine="851"/>
      <w:outlineLvl w:val="3"/>
    </w:pPr>
    <w:rPr>
      <w:sz w:val="24"/>
    </w:rPr>
  </w:style>
  <w:style w:type="paragraph" w:styleId="5">
    <w:name w:val="heading 5"/>
    <w:basedOn w:val="a3"/>
    <w:next w:val="a3"/>
    <w:link w:val="50"/>
    <w:qFormat/>
    <w:pPr>
      <w:keepNext/>
      <w:jc w:val="center"/>
      <w:outlineLvl w:val="4"/>
    </w:pPr>
    <w:rPr>
      <w:sz w:val="24"/>
    </w:rPr>
  </w:style>
  <w:style w:type="paragraph" w:styleId="6">
    <w:name w:val="heading 6"/>
    <w:basedOn w:val="a3"/>
    <w:next w:val="a3"/>
    <w:link w:val="60"/>
    <w:qFormat/>
    <w:pPr>
      <w:keepNext/>
      <w:ind w:firstLine="720"/>
      <w:jc w:val="both"/>
      <w:outlineLvl w:val="5"/>
    </w:pPr>
    <w:rPr>
      <w:b/>
      <w:i/>
      <w:sz w:val="24"/>
    </w:rPr>
  </w:style>
  <w:style w:type="paragraph" w:styleId="7">
    <w:name w:val="heading 7"/>
    <w:basedOn w:val="a3"/>
    <w:next w:val="a3"/>
    <w:link w:val="70"/>
    <w:qFormat/>
    <w:pPr>
      <w:keepNext/>
      <w:jc w:val="center"/>
      <w:outlineLvl w:val="6"/>
    </w:pPr>
    <w:rPr>
      <w:rFonts w:ascii="Arial" w:hAnsi="Arial"/>
      <w:b/>
      <w:sz w:val="24"/>
    </w:rPr>
  </w:style>
  <w:style w:type="paragraph" w:styleId="8">
    <w:name w:val="heading 8"/>
    <w:basedOn w:val="a3"/>
    <w:next w:val="a3"/>
    <w:link w:val="80"/>
    <w:qFormat/>
    <w:pPr>
      <w:keepNext/>
      <w:jc w:val="center"/>
      <w:outlineLvl w:val="7"/>
    </w:pPr>
    <w:rPr>
      <w:b/>
      <w:sz w:val="36"/>
    </w:rPr>
  </w:style>
  <w:style w:type="paragraph" w:styleId="9">
    <w:name w:val="heading 9"/>
    <w:basedOn w:val="a3"/>
    <w:next w:val="a3"/>
    <w:link w:val="90"/>
    <w:qFormat/>
    <w:pPr>
      <w:keepNext/>
      <w:jc w:val="both"/>
      <w:outlineLvl w:val="8"/>
    </w:pPr>
    <w:rPr>
      <w:sz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Heading1Char">
    <w:name w:val="Heading 1 Char"/>
    <w:basedOn w:val="a4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4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4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4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4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4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4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4"/>
    <w:uiPriority w:val="9"/>
    <w:rPr>
      <w:rFonts w:ascii="Arial" w:eastAsia="Arial" w:hAnsi="Arial" w:cs="Arial"/>
      <w:i/>
      <w:iCs/>
      <w:sz w:val="21"/>
      <w:szCs w:val="21"/>
    </w:rPr>
  </w:style>
  <w:style w:type="paragraph" w:styleId="a7">
    <w:name w:val="No Spacing"/>
    <w:uiPriority w:val="1"/>
    <w:qFormat/>
  </w:style>
  <w:style w:type="character" w:customStyle="1" w:styleId="TitleChar">
    <w:name w:val="Title Char"/>
    <w:basedOn w:val="a4"/>
    <w:uiPriority w:val="10"/>
    <w:rPr>
      <w:sz w:val="48"/>
      <w:szCs w:val="48"/>
    </w:rPr>
  </w:style>
  <w:style w:type="paragraph" w:styleId="a8">
    <w:name w:val="Subtitle"/>
    <w:basedOn w:val="a3"/>
    <w:next w:val="a3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basedOn w:val="a4"/>
    <w:link w:val="a8"/>
    <w:uiPriority w:val="11"/>
    <w:rPr>
      <w:sz w:val="24"/>
      <w:szCs w:val="24"/>
    </w:rPr>
  </w:style>
  <w:style w:type="paragraph" w:styleId="22">
    <w:name w:val="Quote"/>
    <w:basedOn w:val="a3"/>
    <w:next w:val="a3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a">
    <w:name w:val="Intense Quote"/>
    <w:basedOn w:val="a3"/>
    <w:next w:val="a3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character" w:customStyle="1" w:styleId="HeaderChar">
    <w:name w:val="Header Char"/>
    <w:basedOn w:val="a4"/>
    <w:uiPriority w:val="99"/>
  </w:style>
  <w:style w:type="character" w:customStyle="1" w:styleId="FooterChar">
    <w:name w:val="Footer Char"/>
    <w:basedOn w:val="a4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5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5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5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5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5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5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5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5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5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5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5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5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5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5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5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5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5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5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5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5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5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5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5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5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5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5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5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5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5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5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5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5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5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5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5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5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5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5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5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5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5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5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5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5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5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5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5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5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5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5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5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5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5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5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5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5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5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5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5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5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5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5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5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5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5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5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5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5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5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5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5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5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5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5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5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5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5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5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5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5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5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5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5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5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5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5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5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5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5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5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5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c">
    <w:name w:val="table of figures"/>
    <w:basedOn w:val="a3"/>
    <w:next w:val="a3"/>
    <w:uiPriority w:val="99"/>
    <w:unhideWhenUsed/>
  </w:style>
  <w:style w:type="paragraph" w:customStyle="1" w:styleId="Normal1">
    <w:name w:val="Normal1"/>
    <w:pPr>
      <w:spacing w:line="480" w:lineRule="auto"/>
      <w:ind w:firstLine="720"/>
    </w:pPr>
    <w:rPr>
      <w:rFonts w:ascii="Arial" w:hAnsi="Arial"/>
      <w:sz w:val="24"/>
    </w:rPr>
  </w:style>
  <w:style w:type="paragraph" w:styleId="ad">
    <w:name w:val="Body Text Indent"/>
    <w:basedOn w:val="a3"/>
    <w:link w:val="ae"/>
    <w:pPr>
      <w:spacing w:line="288" w:lineRule="auto"/>
      <w:ind w:firstLine="567"/>
      <w:jc w:val="both"/>
    </w:pPr>
    <w:rPr>
      <w:rFonts w:ascii="Arial" w:hAnsi="Arial" w:cs="Arial"/>
      <w:sz w:val="22"/>
    </w:rPr>
  </w:style>
  <w:style w:type="paragraph" w:styleId="af">
    <w:name w:val="caption"/>
    <w:basedOn w:val="a3"/>
    <w:next w:val="a3"/>
    <w:qFormat/>
    <w:pPr>
      <w:pBdr>
        <w:bottom w:val="single" w:sz="6" w:space="31" w:color="auto"/>
      </w:pBdr>
      <w:ind w:firstLine="426"/>
      <w:jc w:val="center"/>
    </w:pPr>
    <w:rPr>
      <w:b/>
      <w:sz w:val="24"/>
      <w:lang w:val="en-US"/>
    </w:rPr>
  </w:style>
  <w:style w:type="paragraph" w:styleId="af0">
    <w:name w:val="Body Text"/>
    <w:basedOn w:val="a3"/>
    <w:link w:val="af1"/>
    <w:rPr>
      <w:sz w:val="22"/>
    </w:rPr>
  </w:style>
  <w:style w:type="character" w:styleId="af2">
    <w:name w:val="footnote reference"/>
    <w:rPr>
      <w:vertAlign w:val="superscript"/>
    </w:rPr>
  </w:style>
  <w:style w:type="paragraph" w:styleId="af3">
    <w:name w:val="footnote text"/>
    <w:basedOn w:val="a3"/>
    <w:link w:val="af4"/>
  </w:style>
  <w:style w:type="character" w:styleId="af5">
    <w:name w:val="page number"/>
    <w:rPr>
      <w:rFonts w:ascii="Arial" w:hAnsi="Arial" w:cs="Arial"/>
      <w:sz w:val="22"/>
    </w:rPr>
  </w:style>
  <w:style w:type="paragraph" w:styleId="24">
    <w:name w:val="Body Text 2"/>
    <w:basedOn w:val="a3"/>
    <w:link w:val="25"/>
    <w:rPr>
      <w:b/>
      <w:bCs/>
      <w:color w:val="0000FF"/>
    </w:rPr>
  </w:style>
  <w:style w:type="paragraph" w:styleId="32">
    <w:name w:val="Body Text 3"/>
    <w:basedOn w:val="a3"/>
    <w:link w:val="33"/>
    <w:rPr>
      <w:b/>
      <w:bCs/>
      <w:i/>
      <w:iCs/>
      <w:color w:val="0000FF"/>
    </w:rPr>
  </w:style>
  <w:style w:type="paragraph" w:styleId="12">
    <w:name w:val="toc 1"/>
    <w:basedOn w:val="a3"/>
    <w:next w:val="a3"/>
    <w:uiPriority w:val="39"/>
    <w:rsid w:val="00F21932"/>
    <w:pPr>
      <w:spacing w:before="120" w:after="120"/>
    </w:pPr>
    <w:rPr>
      <w:rFonts w:ascii="Arial" w:hAnsi="Arial"/>
      <w:sz w:val="22"/>
    </w:rPr>
  </w:style>
  <w:style w:type="paragraph" w:styleId="26">
    <w:name w:val="toc 2"/>
    <w:basedOn w:val="a3"/>
    <w:next w:val="a3"/>
    <w:uiPriority w:val="39"/>
    <w:pPr>
      <w:ind w:left="200"/>
    </w:pPr>
  </w:style>
  <w:style w:type="paragraph" w:styleId="34">
    <w:name w:val="toc 3"/>
    <w:basedOn w:val="a3"/>
    <w:next w:val="a3"/>
    <w:uiPriority w:val="39"/>
    <w:pPr>
      <w:ind w:left="400"/>
    </w:pPr>
  </w:style>
  <w:style w:type="paragraph" w:styleId="42">
    <w:name w:val="toc 4"/>
    <w:basedOn w:val="a3"/>
    <w:next w:val="a3"/>
    <w:uiPriority w:val="39"/>
    <w:pPr>
      <w:ind w:left="600"/>
    </w:pPr>
  </w:style>
  <w:style w:type="paragraph" w:styleId="52">
    <w:name w:val="toc 5"/>
    <w:basedOn w:val="a3"/>
    <w:next w:val="a3"/>
    <w:uiPriority w:val="39"/>
    <w:pPr>
      <w:ind w:left="800"/>
    </w:pPr>
  </w:style>
  <w:style w:type="paragraph" w:styleId="61">
    <w:name w:val="toc 6"/>
    <w:basedOn w:val="a3"/>
    <w:next w:val="a3"/>
    <w:uiPriority w:val="39"/>
    <w:pPr>
      <w:ind w:left="1000"/>
    </w:pPr>
  </w:style>
  <w:style w:type="paragraph" w:styleId="71">
    <w:name w:val="toc 7"/>
    <w:basedOn w:val="a3"/>
    <w:next w:val="a3"/>
    <w:uiPriority w:val="39"/>
    <w:pPr>
      <w:ind w:left="1200"/>
    </w:pPr>
  </w:style>
  <w:style w:type="paragraph" w:styleId="81">
    <w:name w:val="toc 8"/>
    <w:basedOn w:val="a3"/>
    <w:next w:val="a3"/>
    <w:uiPriority w:val="39"/>
    <w:pPr>
      <w:ind w:left="1400"/>
    </w:pPr>
  </w:style>
  <w:style w:type="paragraph" w:styleId="91">
    <w:name w:val="toc 9"/>
    <w:basedOn w:val="a3"/>
    <w:next w:val="a3"/>
    <w:uiPriority w:val="39"/>
    <w:pPr>
      <w:ind w:left="1600"/>
    </w:pPr>
  </w:style>
  <w:style w:type="character" w:styleId="af6">
    <w:name w:val="Hyperlink"/>
    <w:uiPriority w:val="99"/>
    <w:rPr>
      <w:color w:val="0000FF"/>
      <w:u w:val="single"/>
    </w:rPr>
  </w:style>
  <w:style w:type="character" w:styleId="af7">
    <w:name w:val="FollowedHyperlink"/>
    <w:rPr>
      <w:color w:val="800080"/>
      <w:u w:val="single"/>
    </w:rPr>
  </w:style>
  <w:style w:type="character" w:customStyle="1" w:styleId="af8">
    <w:name w:val="основной текст ГОСТ Знак"/>
    <w:rPr>
      <w:rFonts w:ascii="Arial" w:hAnsi="Arial"/>
      <w:sz w:val="22"/>
      <w:szCs w:val="24"/>
      <w:lang w:val="ru-RU" w:eastAsia="ru-RU" w:bidi="ar-SA"/>
    </w:rPr>
  </w:style>
  <w:style w:type="paragraph" w:styleId="af9">
    <w:name w:val="footer"/>
    <w:basedOn w:val="a3"/>
    <w:link w:val="afa"/>
    <w:uiPriority w:val="99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b">
    <w:name w:val="header"/>
    <w:basedOn w:val="a3"/>
    <w:link w:val="afc"/>
    <w:uiPriority w:val="99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d">
    <w:name w:val="Balloon Text"/>
    <w:basedOn w:val="a3"/>
    <w:link w:val="afe"/>
    <w:rPr>
      <w:rFonts w:ascii="Tahoma" w:hAnsi="Tahoma" w:cs="Tahoma"/>
      <w:sz w:val="16"/>
      <w:szCs w:val="16"/>
    </w:rPr>
  </w:style>
  <w:style w:type="paragraph" w:customStyle="1" w:styleId="-2">
    <w:name w:val="Список-2"/>
    <w:basedOn w:val="a3"/>
    <w:pPr>
      <w:spacing w:after="120"/>
      <w:ind w:left="709"/>
      <w:jc w:val="both"/>
    </w:pPr>
    <w:rPr>
      <w:rFonts w:ascii="Arial" w:hAnsi="Arial"/>
      <w:sz w:val="24"/>
    </w:rPr>
  </w:style>
  <w:style w:type="paragraph" w:customStyle="1" w:styleId="aff">
    <w:name w:val="основной текст ГОСТ"/>
    <w:basedOn w:val="a3"/>
    <w:link w:val="13"/>
    <w:pPr>
      <w:spacing w:line="312" w:lineRule="auto"/>
      <w:ind w:firstLine="709"/>
      <w:jc w:val="both"/>
    </w:pPr>
    <w:rPr>
      <w:rFonts w:ascii="Arial" w:hAnsi="Arial"/>
      <w:sz w:val="22"/>
      <w:szCs w:val="24"/>
    </w:rPr>
  </w:style>
  <w:style w:type="paragraph" w:styleId="35">
    <w:name w:val="Body Text Indent 3"/>
    <w:basedOn w:val="a3"/>
    <w:link w:val="36"/>
    <w:pPr>
      <w:spacing w:line="312" w:lineRule="auto"/>
      <w:ind w:firstLine="540"/>
    </w:pPr>
    <w:rPr>
      <w:rFonts w:ascii="Arial" w:hAnsi="Arial" w:cs="Arial"/>
      <w:sz w:val="22"/>
      <w:szCs w:val="24"/>
    </w:rPr>
  </w:style>
  <w:style w:type="paragraph" w:styleId="27">
    <w:name w:val="Body Text Indent 2"/>
    <w:basedOn w:val="a3"/>
    <w:link w:val="28"/>
    <w:pPr>
      <w:spacing w:line="312" w:lineRule="auto"/>
      <w:ind w:left="539"/>
    </w:pPr>
    <w:rPr>
      <w:rFonts w:ascii="Arial" w:hAnsi="Arial" w:cs="Arial"/>
      <w:sz w:val="22"/>
      <w:szCs w:val="24"/>
    </w:rPr>
  </w:style>
  <w:style w:type="paragraph" w:customStyle="1" w:styleId="14">
    <w:name w:val="Текст выноски1"/>
    <w:basedOn w:val="a3"/>
    <w:rPr>
      <w:rFonts w:ascii="Tahoma" w:hAnsi="Tahoma" w:cs="Tahoma"/>
      <w:sz w:val="16"/>
      <w:szCs w:val="16"/>
    </w:rPr>
  </w:style>
  <w:style w:type="character" w:styleId="aff0">
    <w:name w:val="annotation reference"/>
    <w:uiPriority w:val="99"/>
    <w:rPr>
      <w:sz w:val="16"/>
      <w:szCs w:val="16"/>
    </w:rPr>
  </w:style>
  <w:style w:type="paragraph" w:styleId="aff1">
    <w:name w:val="annotation text"/>
    <w:basedOn w:val="a3"/>
    <w:link w:val="aff2"/>
    <w:uiPriority w:val="99"/>
  </w:style>
  <w:style w:type="paragraph" w:customStyle="1" w:styleId="CommentSubject">
    <w:name w:val="Comment Subject"/>
    <w:basedOn w:val="aff1"/>
    <w:next w:val="aff1"/>
    <w:rPr>
      <w:b/>
      <w:bCs/>
    </w:rPr>
  </w:style>
  <w:style w:type="paragraph" w:styleId="aff3">
    <w:name w:val="Title"/>
    <w:basedOn w:val="a3"/>
    <w:link w:val="aff4"/>
    <w:qFormat/>
    <w:pPr>
      <w:pBdr>
        <w:bottom w:val="single" w:sz="4" w:space="10" w:color="auto"/>
      </w:pBdr>
      <w:spacing w:before="240"/>
      <w:jc w:val="center"/>
    </w:pPr>
    <w:rPr>
      <w:b/>
      <w:sz w:val="30"/>
    </w:rPr>
  </w:style>
  <w:style w:type="character" w:styleId="aff5">
    <w:name w:val="Strong"/>
    <w:uiPriority w:val="22"/>
    <w:qFormat/>
    <w:rPr>
      <w:b/>
      <w:bCs/>
    </w:rPr>
  </w:style>
  <w:style w:type="character" w:customStyle="1" w:styleId="11">
    <w:name w:val="Заголовок 1 Знак"/>
    <w:link w:val="10"/>
    <w:rPr>
      <w:rFonts w:ascii="Arial" w:hAnsi="Arial" w:cs="Arial"/>
      <w:b/>
      <w:bCs/>
      <w:sz w:val="28"/>
      <w:szCs w:val="28"/>
    </w:rPr>
  </w:style>
  <w:style w:type="character" w:customStyle="1" w:styleId="60">
    <w:name w:val="Заголовок 6 Знак"/>
    <w:link w:val="6"/>
    <w:rPr>
      <w:b/>
      <w:i/>
      <w:sz w:val="24"/>
    </w:rPr>
  </w:style>
  <w:style w:type="character" w:customStyle="1" w:styleId="70">
    <w:name w:val="Заголовок 7 Знак"/>
    <w:link w:val="7"/>
    <w:rPr>
      <w:rFonts w:ascii="Arial" w:hAnsi="Arial"/>
      <w:b/>
      <w:sz w:val="24"/>
    </w:rPr>
  </w:style>
  <w:style w:type="character" w:customStyle="1" w:styleId="80">
    <w:name w:val="Заголовок 8 Знак"/>
    <w:link w:val="8"/>
    <w:rPr>
      <w:b/>
      <w:sz w:val="36"/>
    </w:rPr>
  </w:style>
  <w:style w:type="character" w:customStyle="1" w:styleId="aff4">
    <w:name w:val="Название Знак"/>
    <w:link w:val="aff3"/>
    <w:rPr>
      <w:b/>
      <w:sz w:val="30"/>
    </w:rPr>
  </w:style>
  <w:style w:type="character" w:customStyle="1" w:styleId="af1">
    <w:name w:val="Основной текст Знак"/>
    <w:link w:val="af0"/>
    <w:rPr>
      <w:sz w:val="22"/>
    </w:rPr>
  </w:style>
  <w:style w:type="character" w:customStyle="1" w:styleId="ae">
    <w:name w:val="Основной текст с отступом Знак"/>
    <w:link w:val="ad"/>
    <w:rPr>
      <w:rFonts w:ascii="Arial" w:hAnsi="Arial" w:cs="Arial"/>
      <w:sz w:val="22"/>
    </w:rPr>
  </w:style>
  <w:style w:type="character" w:customStyle="1" w:styleId="25">
    <w:name w:val="Основной текст 2 Знак"/>
    <w:link w:val="24"/>
    <w:rPr>
      <w:b/>
      <w:bCs/>
      <w:color w:val="0000FF"/>
    </w:rPr>
  </w:style>
  <w:style w:type="paragraph" w:styleId="aff6">
    <w:name w:val="annotation subject"/>
    <w:basedOn w:val="aff1"/>
    <w:next w:val="aff1"/>
    <w:link w:val="aff7"/>
    <w:uiPriority w:val="99"/>
    <w:rPr>
      <w:b/>
      <w:bCs/>
    </w:rPr>
  </w:style>
  <w:style w:type="character" w:customStyle="1" w:styleId="aff2">
    <w:name w:val="Текст примечания Знак"/>
    <w:basedOn w:val="a4"/>
    <w:link w:val="aff1"/>
    <w:uiPriority w:val="99"/>
  </w:style>
  <w:style w:type="character" w:customStyle="1" w:styleId="aff7">
    <w:name w:val="Тема примечания Знак"/>
    <w:link w:val="aff6"/>
    <w:uiPriority w:val="99"/>
    <w:rPr>
      <w:b/>
      <w:bCs/>
    </w:rPr>
  </w:style>
  <w:style w:type="paragraph" w:styleId="aff8">
    <w:name w:val="Revision"/>
    <w:uiPriority w:val="99"/>
  </w:style>
  <w:style w:type="character" w:customStyle="1" w:styleId="afa">
    <w:name w:val="Нижний колонтитул Знак"/>
    <w:link w:val="af9"/>
    <w:uiPriority w:val="99"/>
    <w:rPr>
      <w:sz w:val="24"/>
      <w:szCs w:val="24"/>
    </w:rPr>
  </w:style>
  <w:style w:type="character" w:customStyle="1" w:styleId="afc">
    <w:name w:val="Верхний колонтитул Знак"/>
    <w:link w:val="afb"/>
    <w:uiPriority w:val="99"/>
    <w:rPr>
      <w:sz w:val="24"/>
      <w:szCs w:val="24"/>
    </w:rPr>
  </w:style>
  <w:style w:type="character" w:customStyle="1" w:styleId="13">
    <w:name w:val="основной текст ГОСТ Знак1"/>
    <w:link w:val="aff"/>
    <w:rPr>
      <w:rFonts w:ascii="Arial" w:hAnsi="Arial"/>
      <w:sz w:val="22"/>
      <w:szCs w:val="24"/>
      <w:lang w:val="ru-RU" w:eastAsia="ru-RU" w:bidi="ar-SA"/>
    </w:rPr>
  </w:style>
  <w:style w:type="paragraph" w:styleId="aff9">
    <w:name w:val="List Paragraph"/>
    <w:basedOn w:val="a3"/>
    <w:uiPriority w:val="34"/>
    <w:qFormat/>
    <w:pPr>
      <w:ind w:left="720"/>
      <w:contextualSpacing/>
    </w:pPr>
  </w:style>
  <w:style w:type="table" w:styleId="affa">
    <w:name w:val="Table Grid"/>
    <w:basedOn w:val="a5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b">
    <w:name w:val="Основной текст ГОСТ"/>
    <w:basedOn w:val="a3"/>
    <w:qFormat/>
    <w:pPr>
      <w:spacing w:after="200" w:line="360" w:lineRule="auto"/>
      <w:ind w:firstLine="709"/>
      <w:contextualSpacing/>
      <w:jc w:val="both"/>
    </w:pPr>
    <w:rPr>
      <w:rFonts w:ascii="Arial" w:eastAsia="Arial" w:hAnsi="Arial" w:cs="SimSun"/>
      <w:sz w:val="24"/>
      <w:szCs w:val="24"/>
      <w:lang w:eastAsia="en-US"/>
    </w:rPr>
  </w:style>
  <w:style w:type="paragraph" w:customStyle="1" w:styleId="-">
    <w:name w:val="РФЯЦ - основной"/>
    <w:basedOn w:val="a3"/>
    <w:qFormat/>
    <w:pPr>
      <w:tabs>
        <w:tab w:val="left" w:pos="1620"/>
      </w:tabs>
      <w:spacing w:line="360" w:lineRule="auto"/>
      <w:ind w:firstLine="709"/>
      <w:jc w:val="both"/>
    </w:pPr>
    <w:rPr>
      <w:rFonts w:eastAsia="Arial Unicode MS"/>
      <w:bCs/>
      <w:color w:val="000000"/>
      <w:sz w:val="28"/>
      <w:szCs w:val="28"/>
      <w:lang w:eastAsia="en-US"/>
    </w:rPr>
  </w:style>
  <w:style w:type="paragraph" w:customStyle="1" w:styleId="affc">
    <w:name w:val="Примечание"/>
    <w:basedOn w:val="a3"/>
    <w:qFormat/>
    <w:pPr>
      <w:widowControl w:val="0"/>
      <w:spacing w:before="120" w:after="120" w:line="360" w:lineRule="auto"/>
      <w:ind w:firstLine="510"/>
      <w:jc w:val="both"/>
    </w:pPr>
    <w:rPr>
      <w:rFonts w:ascii="Arial" w:eastAsia="Calibri" w:hAnsi="Arial" w:cs="Arial"/>
      <w:bCs/>
      <w:sz w:val="22"/>
      <w:szCs w:val="22"/>
      <w:lang w:eastAsia="en-US"/>
    </w:rPr>
  </w:style>
  <w:style w:type="table" w:customStyle="1" w:styleId="211">
    <w:name w:val="Таблица простая 21"/>
    <w:basedOn w:val="a5"/>
    <w:uiPriority w:val="42"/>
    <w:rPr>
      <w:rFonts w:ascii="Calibri" w:eastAsia="Calibri" w:hAnsi="Calibri" w:cs="SimSun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affd">
    <w:name w:val="Название таблицы"/>
    <w:basedOn w:val="affb"/>
    <w:qFormat/>
    <w:pPr>
      <w:widowControl w:val="0"/>
      <w:spacing w:before="240" w:after="0"/>
      <w:ind w:firstLine="0"/>
      <w:contextualSpacing w:val="0"/>
    </w:pPr>
    <w:rPr>
      <w:sz w:val="20"/>
      <w:szCs w:val="20"/>
    </w:rPr>
  </w:style>
  <w:style w:type="paragraph" w:styleId="affe">
    <w:name w:val="TOC Heading"/>
    <w:basedOn w:val="10"/>
    <w:next w:val="a3"/>
    <w:uiPriority w:val="39"/>
    <w:qFormat/>
    <w:pPr>
      <w:keepLines/>
      <w:spacing w:before="480" w:after="0" w:line="276" w:lineRule="auto"/>
      <w:ind w:firstLine="0"/>
      <w:outlineLvl w:val="9"/>
    </w:pPr>
    <w:rPr>
      <w:rFonts w:ascii="Cambria" w:eastAsia="SimSun" w:hAnsi="Cambria" w:cs="SimSun"/>
      <w:color w:val="365F91"/>
    </w:rPr>
  </w:style>
  <w:style w:type="paragraph" w:customStyle="1" w:styleId="afff">
    <w:name w:val="Текст определения"/>
    <w:basedOn w:val="a3"/>
    <w:pPr>
      <w:spacing w:after="240" w:line="360" w:lineRule="auto"/>
    </w:pPr>
    <w:rPr>
      <w:rFonts w:ascii="Arial" w:eastAsia="SimSun" w:hAnsi="Arial" w:cs="Arial"/>
      <w:sz w:val="22"/>
      <w:szCs w:val="22"/>
      <w:lang w:eastAsia="ar-SA"/>
    </w:rPr>
  </w:style>
  <w:style w:type="paragraph" w:customStyle="1" w:styleId="Default">
    <w:name w:val="Default"/>
    <w:rPr>
      <w:rFonts w:ascii="Arial" w:hAnsi="Arial" w:cs="Arial"/>
      <w:color w:val="000000"/>
      <w:sz w:val="24"/>
      <w:szCs w:val="24"/>
    </w:rPr>
  </w:style>
  <w:style w:type="paragraph" w:styleId="afff0">
    <w:name w:val="Normal (Web)"/>
    <w:basedOn w:val="a3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3"/>
    <w:pPr>
      <w:spacing w:before="100" w:beforeAutospacing="1" w:after="100" w:afterAutospacing="1"/>
    </w:pPr>
    <w:rPr>
      <w:sz w:val="24"/>
      <w:szCs w:val="24"/>
    </w:rPr>
  </w:style>
  <w:style w:type="paragraph" w:customStyle="1" w:styleId="1-">
    <w:name w:val="ГОСТ Р маркированный список 1-го уровня"/>
    <w:link w:val="1-0"/>
    <w:qFormat/>
    <w:pPr>
      <w:numPr>
        <w:numId w:val="1"/>
      </w:numPr>
      <w:tabs>
        <w:tab w:val="clear" w:pos="1276"/>
        <w:tab w:val="left" w:pos="0"/>
        <w:tab w:val="left" w:pos="737"/>
        <w:tab w:val="num" w:pos="992"/>
      </w:tabs>
      <w:spacing w:line="360" w:lineRule="auto"/>
      <w:ind w:left="0"/>
      <w:jc w:val="both"/>
      <w:outlineLvl w:val="3"/>
    </w:pPr>
    <w:rPr>
      <w:rFonts w:ascii="Arial" w:eastAsiaTheme="minorEastAsia" w:hAnsi="Arial" w:cstheme="minorBidi"/>
      <w:color w:val="000000" w:themeColor="text1"/>
      <w:sz w:val="24"/>
      <w:szCs w:val="24"/>
      <w:lang w:eastAsia="en-US"/>
    </w:rPr>
  </w:style>
  <w:style w:type="character" w:customStyle="1" w:styleId="1-0">
    <w:name w:val="ГОСТ Р маркированный список 1-го уровня Знак"/>
    <w:basedOn w:val="a4"/>
    <w:link w:val="1-"/>
    <w:rPr>
      <w:rFonts w:ascii="Arial" w:eastAsiaTheme="minorEastAsia" w:hAnsi="Arial" w:cstheme="minorBidi"/>
      <w:color w:val="000000" w:themeColor="text1"/>
      <w:sz w:val="24"/>
      <w:szCs w:val="24"/>
      <w:lang w:eastAsia="en-US"/>
    </w:rPr>
  </w:style>
  <w:style w:type="paragraph" w:customStyle="1" w:styleId="1">
    <w:name w:val="ГОСТ раздел 1 уровня"/>
    <w:link w:val="15"/>
    <w:qFormat/>
    <w:rsid w:val="006B6176"/>
    <w:pPr>
      <w:widowControl w:val="0"/>
      <w:numPr>
        <w:numId w:val="14"/>
      </w:numPr>
      <w:spacing w:before="240" w:after="120" w:line="360" w:lineRule="auto"/>
      <w:jc w:val="both"/>
      <w:outlineLvl w:val="0"/>
    </w:pPr>
    <w:rPr>
      <w:rFonts w:ascii="Arial" w:eastAsiaTheme="majorEastAsia" w:hAnsi="Arial" w:cstheme="majorBidi"/>
      <w:b/>
      <w:bCs/>
      <w:color w:val="000000" w:themeColor="text1"/>
      <w:sz w:val="28"/>
      <w:szCs w:val="28"/>
      <w:lang w:eastAsia="en-US"/>
    </w:rPr>
  </w:style>
  <w:style w:type="character" w:customStyle="1" w:styleId="15">
    <w:name w:val="ГОСТ раздел 1 уровня Знак"/>
    <w:basedOn w:val="a4"/>
    <w:link w:val="1"/>
    <w:rsid w:val="006B6176"/>
    <w:rPr>
      <w:rFonts w:ascii="Arial" w:eastAsiaTheme="majorEastAsia" w:hAnsi="Arial" w:cstheme="majorBidi"/>
      <w:b/>
      <w:bCs/>
      <w:color w:val="000000" w:themeColor="text1"/>
      <w:sz w:val="28"/>
      <w:szCs w:val="28"/>
      <w:lang w:eastAsia="en-US"/>
    </w:rPr>
  </w:style>
  <w:style w:type="paragraph" w:customStyle="1" w:styleId="29">
    <w:name w:val="ГОСТ Р раздел 2 уровня"/>
    <w:basedOn w:val="12"/>
    <w:next w:val="37"/>
    <w:uiPriority w:val="99"/>
    <w:qFormat/>
    <w:rsid w:val="00284D9B"/>
    <w:pPr>
      <w:ind w:firstLine="709"/>
    </w:pPr>
    <w:rPr>
      <w:b/>
      <w:sz w:val="24"/>
      <w:szCs w:val="24"/>
    </w:rPr>
  </w:style>
  <w:style w:type="character" w:customStyle="1" w:styleId="ok-name">
    <w:name w:val="ok-name"/>
    <w:basedOn w:val="a4"/>
  </w:style>
  <w:style w:type="paragraph" w:customStyle="1" w:styleId="37">
    <w:name w:val="ГОСТ Р текст 3 уровня"/>
    <w:link w:val="38"/>
    <w:qFormat/>
    <w:rsid w:val="00124680"/>
    <w:pPr>
      <w:tabs>
        <w:tab w:val="left" w:pos="1531"/>
      </w:tabs>
      <w:spacing w:line="360" w:lineRule="auto"/>
      <w:jc w:val="both"/>
    </w:pPr>
    <w:rPr>
      <w:rFonts w:ascii="Arial" w:eastAsiaTheme="minorEastAsia" w:hAnsi="Arial" w:cstheme="minorBidi"/>
      <w:color w:val="000000" w:themeColor="text1"/>
      <w:sz w:val="24"/>
      <w:szCs w:val="22"/>
      <w:lang w:eastAsia="en-US"/>
    </w:rPr>
  </w:style>
  <w:style w:type="character" w:customStyle="1" w:styleId="38">
    <w:name w:val="ГОСТ Р текст 3 уровня Знак"/>
    <w:basedOn w:val="a4"/>
    <w:link w:val="37"/>
    <w:rsid w:val="00124680"/>
    <w:rPr>
      <w:rFonts w:ascii="Arial" w:eastAsiaTheme="minorEastAsia" w:hAnsi="Arial" w:cstheme="minorBidi"/>
      <w:color w:val="000000" w:themeColor="text1"/>
      <w:sz w:val="24"/>
      <w:szCs w:val="22"/>
      <w:lang w:eastAsia="en-US"/>
    </w:rPr>
  </w:style>
  <w:style w:type="paragraph" w:customStyle="1" w:styleId="afff1">
    <w:name w:val="ГОСТ Р текст без уровня"/>
    <w:basedOn w:val="a3"/>
    <w:qFormat/>
    <w:rsid w:val="005E2657"/>
    <w:pPr>
      <w:spacing w:line="360" w:lineRule="auto"/>
      <w:ind w:firstLine="709"/>
      <w:jc w:val="both"/>
    </w:pPr>
    <w:rPr>
      <w:rFonts w:ascii="Arial" w:eastAsiaTheme="majorEastAsia" w:hAnsi="Arial" w:cstheme="majorBidi"/>
      <w:color w:val="000000"/>
      <w:sz w:val="24"/>
      <w:szCs w:val="26"/>
      <w:lang w:eastAsia="en-US"/>
    </w:rPr>
  </w:style>
  <w:style w:type="paragraph" w:customStyle="1" w:styleId="afff2">
    <w:name w:val="ГОСТ текст примечаний и приложений"/>
    <w:basedOn w:val="afff1"/>
    <w:qFormat/>
    <w:rPr>
      <w:sz w:val="20"/>
    </w:rPr>
  </w:style>
  <w:style w:type="paragraph" w:customStyle="1" w:styleId="2a">
    <w:name w:val="ГОСТ Р текст 2 уровня"/>
    <w:basedOn w:val="a3"/>
    <w:link w:val="2b"/>
    <w:uiPriority w:val="99"/>
    <w:qFormat/>
    <w:rsid w:val="00284D9B"/>
    <w:pPr>
      <w:widowControl w:val="0"/>
      <w:spacing w:line="360" w:lineRule="auto"/>
      <w:jc w:val="both"/>
    </w:pPr>
    <w:rPr>
      <w:rFonts w:ascii="Arial" w:eastAsiaTheme="majorEastAsia" w:hAnsi="Arial" w:cstheme="majorBidi"/>
      <w:bCs/>
      <w:color w:val="000000" w:themeColor="text1"/>
      <w:sz w:val="24"/>
      <w:szCs w:val="26"/>
      <w:lang w:eastAsia="en-US"/>
    </w:rPr>
  </w:style>
  <w:style w:type="paragraph" w:customStyle="1" w:styleId="a1">
    <w:name w:val="ГОСТ Р маркированный буквенный список"/>
    <w:basedOn w:val="a3"/>
    <w:qFormat/>
    <w:rsid w:val="00124680"/>
    <w:pPr>
      <w:numPr>
        <w:ilvl w:val="2"/>
        <w:numId w:val="8"/>
      </w:numPr>
      <w:tabs>
        <w:tab w:val="left" w:pos="1531"/>
      </w:tabs>
      <w:spacing w:line="360" w:lineRule="auto"/>
      <w:jc w:val="both"/>
    </w:pPr>
    <w:rPr>
      <w:rFonts w:ascii="Arial" w:eastAsiaTheme="minorEastAsia" w:hAnsi="Arial" w:cstheme="minorBidi"/>
      <w:color w:val="000000" w:themeColor="text1"/>
      <w:sz w:val="24"/>
      <w:szCs w:val="22"/>
      <w:lang w:eastAsia="en-US"/>
    </w:rPr>
  </w:style>
  <w:style w:type="character" w:customStyle="1" w:styleId="21">
    <w:name w:val="Заголовок 2 Знак"/>
    <w:basedOn w:val="a4"/>
    <w:link w:val="20"/>
    <w:rPr>
      <w:rFonts w:ascii="Arial" w:hAnsi="Arial" w:cs="Arial"/>
      <w:b/>
      <w:bCs/>
      <w:sz w:val="24"/>
    </w:rPr>
  </w:style>
  <w:style w:type="character" w:customStyle="1" w:styleId="30">
    <w:name w:val="Заголовок 3 Знак"/>
    <w:basedOn w:val="a4"/>
    <w:link w:val="3"/>
    <w:rPr>
      <w:rFonts w:ascii="Arial" w:hAnsi="Arial" w:cs="Arial"/>
      <w:b/>
      <w:bCs/>
      <w:sz w:val="24"/>
    </w:rPr>
  </w:style>
  <w:style w:type="character" w:customStyle="1" w:styleId="40">
    <w:name w:val="Заголовок 4 Знак"/>
    <w:basedOn w:val="a4"/>
    <w:link w:val="4"/>
    <w:rPr>
      <w:sz w:val="24"/>
    </w:rPr>
  </w:style>
  <w:style w:type="character" w:customStyle="1" w:styleId="50">
    <w:name w:val="Заголовок 5 Знак"/>
    <w:basedOn w:val="a4"/>
    <w:link w:val="5"/>
    <w:rPr>
      <w:sz w:val="24"/>
    </w:rPr>
  </w:style>
  <w:style w:type="character" w:customStyle="1" w:styleId="90">
    <w:name w:val="Заголовок 9 Знак"/>
    <w:basedOn w:val="a4"/>
    <w:link w:val="9"/>
    <w:rPr>
      <w:sz w:val="24"/>
    </w:rPr>
  </w:style>
  <w:style w:type="character" w:customStyle="1" w:styleId="af4">
    <w:name w:val="Текст сноски Знак"/>
    <w:basedOn w:val="a4"/>
    <w:link w:val="af3"/>
  </w:style>
  <w:style w:type="character" w:customStyle="1" w:styleId="33">
    <w:name w:val="Основной текст 3 Знак"/>
    <w:basedOn w:val="a4"/>
    <w:link w:val="32"/>
    <w:rPr>
      <w:b/>
      <w:bCs/>
      <w:i/>
      <w:iCs/>
      <w:color w:val="0000FF"/>
    </w:rPr>
  </w:style>
  <w:style w:type="character" w:customStyle="1" w:styleId="afe">
    <w:name w:val="Текст выноски Знак"/>
    <w:basedOn w:val="a4"/>
    <w:link w:val="afd"/>
    <w:rPr>
      <w:rFonts w:ascii="Tahoma" w:hAnsi="Tahoma" w:cs="Tahoma"/>
      <w:sz w:val="16"/>
      <w:szCs w:val="16"/>
    </w:rPr>
  </w:style>
  <w:style w:type="character" w:customStyle="1" w:styleId="36">
    <w:name w:val="Основной текст с отступом 3 Знак"/>
    <w:basedOn w:val="a4"/>
    <w:link w:val="35"/>
    <w:rPr>
      <w:rFonts w:ascii="Arial" w:hAnsi="Arial" w:cs="Arial"/>
      <w:sz w:val="22"/>
      <w:szCs w:val="24"/>
    </w:rPr>
  </w:style>
  <w:style w:type="character" w:customStyle="1" w:styleId="28">
    <w:name w:val="Основной текст с отступом 2 Знак"/>
    <w:basedOn w:val="a4"/>
    <w:link w:val="27"/>
    <w:rPr>
      <w:rFonts w:ascii="Arial" w:hAnsi="Arial" w:cs="Arial"/>
      <w:sz w:val="22"/>
      <w:szCs w:val="24"/>
    </w:rPr>
  </w:style>
  <w:style w:type="paragraph" w:customStyle="1" w:styleId="a">
    <w:name w:val="ГОСТ Р маркированный цифровой список (второй уровень)"/>
    <w:basedOn w:val="a1"/>
    <w:qFormat/>
    <w:pPr>
      <w:numPr>
        <w:ilvl w:val="0"/>
        <w:numId w:val="2"/>
      </w:numPr>
      <w:ind w:left="1134" w:firstLine="0"/>
    </w:pPr>
  </w:style>
  <w:style w:type="paragraph" w:styleId="afff3">
    <w:name w:val="endnote text"/>
    <w:basedOn w:val="a3"/>
    <w:link w:val="afff4"/>
    <w:uiPriority w:val="99"/>
    <w:semiHidden/>
    <w:unhideWhenUsed/>
  </w:style>
  <w:style w:type="character" w:customStyle="1" w:styleId="afff4">
    <w:name w:val="Текст концевой сноски Знак"/>
    <w:basedOn w:val="a4"/>
    <w:link w:val="afff3"/>
    <w:uiPriority w:val="99"/>
    <w:semiHidden/>
  </w:style>
  <w:style w:type="character" w:styleId="afff5">
    <w:name w:val="endnote reference"/>
    <w:basedOn w:val="a4"/>
    <w:uiPriority w:val="99"/>
    <w:semiHidden/>
    <w:unhideWhenUsed/>
    <w:rPr>
      <w:vertAlign w:val="superscript"/>
    </w:rPr>
  </w:style>
  <w:style w:type="paragraph" w:customStyle="1" w:styleId="a2">
    <w:name w:val="ГОСТ Р рисунок"/>
    <w:qFormat/>
    <w:pPr>
      <w:numPr>
        <w:numId w:val="3"/>
      </w:numPr>
      <w:spacing w:after="120"/>
      <w:ind w:left="0" w:firstLine="0"/>
      <w:jc w:val="center"/>
    </w:pPr>
    <w:rPr>
      <w:rFonts w:ascii="Arial" w:eastAsiaTheme="majorEastAsia" w:hAnsi="Arial" w:cstheme="majorBidi"/>
      <w:bCs/>
      <w:color w:val="000000" w:themeColor="text1"/>
      <w:sz w:val="24"/>
      <w:szCs w:val="26"/>
      <w:lang w:eastAsia="en-US"/>
    </w:rPr>
  </w:style>
  <w:style w:type="paragraph" w:customStyle="1" w:styleId="a0">
    <w:name w:val="ГОСТ Р таблица"/>
    <w:basedOn w:val="a2"/>
    <w:qFormat/>
    <w:pPr>
      <w:numPr>
        <w:numId w:val="4"/>
      </w:numPr>
      <w:spacing w:before="40" w:after="40" w:line="276" w:lineRule="auto"/>
      <w:ind w:left="357" w:hanging="357"/>
      <w:jc w:val="left"/>
    </w:pPr>
    <w:rPr>
      <w:szCs w:val="20"/>
    </w:rPr>
  </w:style>
  <w:style w:type="numbering" w:customStyle="1" w:styleId="2">
    <w:name w:val="Стиль2"/>
    <w:uiPriority w:val="99"/>
    <w:pPr>
      <w:numPr>
        <w:numId w:val="5"/>
      </w:numPr>
    </w:pPr>
  </w:style>
  <w:style w:type="table" w:customStyle="1" w:styleId="43">
    <w:name w:val="Сетка таблицы4"/>
    <w:basedOn w:val="a5"/>
    <w:next w:val="affa"/>
    <w:rPr>
      <w:rFonts w:eastAsia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-1">
    <w:name w:val="Маркированный список 1-го уровня (Туполев) Знак"/>
    <w:basedOn w:val="a4"/>
    <w:link w:val="1-2"/>
    <w:rPr>
      <w:rFonts w:eastAsiaTheme="minorEastAsia" w:cstheme="minorBidi"/>
      <w:color w:val="000000" w:themeColor="text1"/>
      <w:szCs w:val="24"/>
    </w:rPr>
  </w:style>
  <w:style w:type="paragraph" w:customStyle="1" w:styleId="1-2">
    <w:name w:val="Маркированный список 1-го уровня (Туполев)"/>
    <w:link w:val="1-1"/>
    <w:qFormat/>
    <w:pPr>
      <w:tabs>
        <w:tab w:val="left" w:pos="0"/>
        <w:tab w:val="left" w:pos="737"/>
        <w:tab w:val="num" w:pos="1134"/>
      </w:tabs>
      <w:spacing w:line="360" w:lineRule="auto"/>
      <w:ind w:firstLine="709"/>
      <w:jc w:val="both"/>
      <w:outlineLvl w:val="3"/>
    </w:pPr>
    <w:rPr>
      <w:rFonts w:eastAsiaTheme="minorEastAsia" w:cstheme="minorBidi"/>
      <w:color w:val="000000" w:themeColor="text1"/>
      <w:szCs w:val="24"/>
    </w:rPr>
  </w:style>
  <w:style w:type="paragraph" w:customStyle="1" w:styleId="afff6">
    <w:name w:val="Обычный текст (Туполев)"/>
    <w:link w:val="afff7"/>
    <w:qFormat/>
    <w:pPr>
      <w:spacing w:line="360" w:lineRule="auto"/>
      <w:ind w:firstLine="567"/>
      <w:jc w:val="both"/>
    </w:pPr>
    <w:rPr>
      <w:rFonts w:asciiTheme="majorHAnsi" w:eastAsiaTheme="minorEastAsia" w:hAnsiTheme="majorHAnsi" w:cstheme="majorHAnsi"/>
      <w:color w:val="000000" w:themeColor="text1"/>
      <w:sz w:val="28"/>
      <w:szCs w:val="22"/>
      <w:lang w:eastAsia="en-US"/>
    </w:rPr>
  </w:style>
  <w:style w:type="character" w:customStyle="1" w:styleId="afff7">
    <w:name w:val="Обычный текст (Туполев) Знак"/>
    <w:basedOn w:val="a4"/>
    <w:link w:val="afff6"/>
    <w:rPr>
      <w:rFonts w:asciiTheme="majorHAnsi" w:eastAsiaTheme="minorEastAsia" w:hAnsiTheme="majorHAnsi" w:cstheme="majorHAnsi"/>
      <w:color w:val="000000" w:themeColor="text1"/>
      <w:sz w:val="28"/>
      <w:szCs w:val="22"/>
      <w:lang w:eastAsia="en-US"/>
    </w:rPr>
  </w:style>
  <w:style w:type="paragraph" w:customStyle="1" w:styleId="221">
    <w:name w:val="22_Текст Ур_1"/>
    <w:basedOn w:val="a3"/>
    <w:pPr>
      <w:numPr>
        <w:ilvl w:val="1"/>
        <w:numId w:val="7"/>
      </w:numPr>
      <w:tabs>
        <w:tab w:val="left" w:pos="1134"/>
      </w:tabs>
      <w:spacing w:before="80" w:after="80"/>
      <w:jc w:val="both"/>
    </w:pPr>
    <w:rPr>
      <w:rFonts w:ascii="Arial" w:hAnsi="Arial" w:cs="Arial"/>
      <w:sz w:val="24"/>
      <w:szCs w:val="24"/>
    </w:rPr>
  </w:style>
  <w:style w:type="paragraph" w:customStyle="1" w:styleId="1101">
    <w:name w:val="11_Заг 01"/>
    <w:pPr>
      <w:keepNext/>
      <w:numPr>
        <w:numId w:val="7"/>
      </w:numPr>
      <w:spacing w:before="360" w:after="240" w:line="288" w:lineRule="auto"/>
      <w:outlineLvl w:val="0"/>
    </w:pPr>
    <w:rPr>
      <w:rFonts w:ascii="Arial" w:hAnsi="Arial"/>
      <w:b/>
      <w:caps/>
      <w:color w:val="000050"/>
      <w:sz w:val="28"/>
      <w:szCs w:val="28"/>
    </w:rPr>
  </w:style>
  <w:style w:type="paragraph" w:customStyle="1" w:styleId="222">
    <w:name w:val="22_Текст Ур_2"/>
    <w:basedOn w:val="221"/>
    <w:next w:val="a3"/>
    <w:pPr>
      <w:numPr>
        <w:ilvl w:val="2"/>
      </w:numPr>
      <w:spacing w:before="120" w:after="40"/>
    </w:pPr>
  </w:style>
  <w:style w:type="paragraph" w:customStyle="1" w:styleId="223">
    <w:name w:val="22_Текст Ур_3"/>
    <w:basedOn w:val="222"/>
    <w:pPr>
      <w:numPr>
        <w:ilvl w:val="3"/>
      </w:numPr>
      <w:tabs>
        <w:tab w:val="clear" w:pos="1134"/>
        <w:tab w:val="left" w:pos="1701"/>
      </w:tabs>
    </w:pPr>
  </w:style>
  <w:style w:type="character" w:customStyle="1" w:styleId="2c">
    <w:name w:val="Основной текст (2)_"/>
    <w:basedOn w:val="a4"/>
    <w:link w:val="2d"/>
    <w:rPr>
      <w:rFonts w:ascii="Arial" w:eastAsia="Arial" w:hAnsi="Arial" w:cs="Arial"/>
      <w:color w:val="171717"/>
      <w:sz w:val="18"/>
      <w:szCs w:val="18"/>
    </w:rPr>
  </w:style>
  <w:style w:type="paragraph" w:customStyle="1" w:styleId="2d">
    <w:name w:val="Основной текст (2)"/>
    <w:basedOn w:val="a3"/>
    <w:link w:val="2c"/>
    <w:pPr>
      <w:widowControl w:val="0"/>
      <w:spacing w:line="254" w:lineRule="auto"/>
      <w:ind w:firstLine="520"/>
    </w:pPr>
    <w:rPr>
      <w:rFonts w:ascii="Arial" w:eastAsia="Arial" w:hAnsi="Arial" w:cs="Arial"/>
      <w:color w:val="171717"/>
      <w:sz w:val="18"/>
      <w:szCs w:val="18"/>
    </w:rPr>
  </w:style>
  <w:style w:type="character" w:customStyle="1" w:styleId="afff8">
    <w:name w:val="Основной текст_"/>
    <w:basedOn w:val="a4"/>
    <w:link w:val="16"/>
    <w:rPr>
      <w:rFonts w:ascii="Arial" w:eastAsia="Arial" w:hAnsi="Arial" w:cs="Arial"/>
      <w:color w:val="171717"/>
    </w:rPr>
  </w:style>
  <w:style w:type="paragraph" w:customStyle="1" w:styleId="16">
    <w:name w:val="Основной текст1"/>
    <w:basedOn w:val="a3"/>
    <w:link w:val="afff8"/>
    <w:pPr>
      <w:widowControl w:val="0"/>
      <w:spacing w:line="252" w:lineRule="auto"/>
      <w:ind w:firstLine="400"/>
    </w:pPr>
    <w:rPr>
      <w:rFonts w:ascii="Arial" w:eastAsia="Arial" w:hAnsi="Arial" w:cs="Arial"/>
      <w:color w:val="171717"/>
    </w:rPr>
  </w:style>
  <w:style w:type="character" w:customStyle="1" w:styleId="afff9">
    <w:name w:val="Подпись к таблице_"/>
    <w:basedOn w:val="a4"/>
    <w:link w:val="afffa"/>
    <w:rPr>
      <w:rFonts w:ascii="Arial" w:eastAsia="Arial" w:hAnsi="Arial" w:cs="Arial"/>
    </w:rPr>
  </w:style>
  <w:style w:type="character" w:customStyle="1" w:styleId="afffb">
    <w:name w:val="Другое_"/>
    <w:basedOn w:val="a4"/>
    <w:link w:val="afffc"/>
    <w:rPr>
      <w:rFonts w:ascii="Arial" w:eastAsia="Arial" w:hAnsi="Arial" w:cs="Arial"/>
      <w:color w:val="171717"/>
    </w:rPr>
  </w:style>
  <w:style w:type="paragraph" w:customStyle="1" w:styleId="afffa">
    <w:name w:val="Подпись к таблице"/>
    <w:basedOn w:val="a3"/>
    <w:link w:val="afff9"/>
    <w:pPr>
      <w:widowControl w:val="0"/>
    </w:pPr>
    <w:rPr>
      <w:rFonts w:ascii="Arial" w:eastAsia="Arial" w:hAnsi="Arial" w:cs="Arial"/>
    </w:rPr>
  </w:style>
  <w:style w:type="paragraph" w:customStyle="1" w:styleId="afffc">
    <w:name w:val="Другое"/>
    <w:basedOn w:val="a3"/>
    <w:link w:val="afffb"/>
    <w:pPr>
      <w:widowControl w:val="0"/>
      <w:spacing w:line="252" w:lineRule="auto"/>
      <w:ind w:firstLine="400"/>
    </w:pPr>
    <w:rPr>
      <w:rFonts w:ascii="Arial" w:eastAsia="Arial" w:hAnsi="Arial" w:cs="Arial"/>
      <w:color w:val="171717"/>
    </w:rPr>
  </w:style>
  <w:style w:type="character" w:customStyle="1" w:styleId="2b">
    <w:name w:val="ГОСТ Р текст 2 уровня Знак"/>
    <w:basedOn w:val="a4"/>
    <w:link w:val="2a"/>
    <w:uiPriority w:val="99"/>
    <w:rsid w:val="00284D9B"/>
    <w:rPr>
      <w:rFonts w:ascii="Arial" w:eastAsiaTheme="majorEastAsia" w:hAnsi="Arial" w:cstheme="majorBidi"/>
      <w:bCs/>
      <w:color w:val="000000" w:themeColor="text1"/>
      <w:sz w:val="24"/>
      <w:szCs w:val="26"/>
      <w:lang w:eastAsia="en-US"/>
    </w:rPr>
  </w:style>
  <w:style w:type="character" w:customStyle="1" w:styleId="docdata">
    <w:name w:val="docdata"/>
    <w:basedOn w:val="a4"/>
  </w:style>
  <w:style w:type="table" w:customStyle="1" w:styleId="TableGrid">
    <w:name w:val="TableGrid"/>
    <w:rsid w:val="00603D5D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9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microsoft.com/office/2016/09/relationships/commentsIds" Target="commentsIds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4CD81-29F0-4B53-95DF-2AE4BED80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2177</TotalTime>
  <Pages>18</Pages>
  <Words>4328</Words>
  <Characters>24674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ГОСТ Р</vt:lpstr>
    </vt:vector>
  </TitlesOfParts>
  <Company>НИЦ CALS "Прикладная логистика"</Company>
  <LinksUpToDate>false</LinksUpToDate>
  <CharactersWithSpaces>28945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 Р</dc:title>
  <dc:subject>ЭКД</dc:subject>
  <dc:creator>Мазанов М.М.</dc:creator>
  <cp:lastModifiedBy>Забулонов Денис Юрьевич</cp:lastModifiedBy>
  <cp:revision>148</cp:revision>
  <cp:lastPrinted>2025-11-14T09:13:00Z</cp:lastPrinted>
  <dcterms:created xsi:type="dcterms:W3CDTF">2026-02-13T08:20:00Z</dcterms:created>
  <dcterms:modified xsi:type="dcterms:W3CDTF">2026-02-26T17:53:00Z</dcterms:modified>
</cp:coreProperties>
</file>