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47" w:type="dxa"/>
        <w:tblBorders>
          <w:top w:val="single" w:sz="36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2660"/>
        <w:gridCol w:w="283"/>
        <w:gridCol w:w="4111"/>
        <w:gridCol w:w="283"/>
        <w:gridCol w:w="2410"/>
      </w:tblGrid>
      <w:tr w:rsidR="003B0029" w:rsidRPr="007121F9" w14:paraId="35F15A31" w14:textId="77777777" w:rsidTr="003D780E">
        <w:trPr>
          <w:trHeight w:val="985"/>
        </w:trPr>
        <w:tc>
          <w:tcPr>
            <w:tcW w:w="9747" w:type="dxa"/>
            <w:gridSpan w:val="5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652BAF8A" w14:textId="77777777" w:rsidR="003B0029" w:rsidRPr="007121F9" w:rsidRDefault="003B0029" w:rsidP="003D780E">
            <w:pPr>
              <w:spacing w:line="360" w:lineRule="auto"/>
              <w:jc w:val="center"/>
              <w:rPr>
                <w:rFonts w:ascii="Arial" w:hAnsi="Arial"/>
                <w:b/>
                <w:caps/>
                <w:sz w:val="26"/>
              </w:rPr>
            </w:pPr>
            <w:r w:rsidRPr="007121F9">
              <w:rPr>
                <w:rFonts w:ascii="Arial" w:hAnsi="Arial"/>
                <w:b/>
                <w:caps/>
                <w:sz w:val="26"/>
              </w:rPr>
              <w:t xml:space="preserve">Федеральное агентство </w:t>
            </w:r>
          </w:p>
          <w:p w14:paraId="57FA3C8A" w14:textId="77777777" w:rsidR="003B0029" w:rsidRPr="007121F9" w:rsidRDefault="003B0029" w:rsidP="003D780E">
            <w:pPr>
              <w:spacing w:line="360" w:lineRule="auto"/>
              <w:jc w:val="center"/>
              <w:rPr>
                <w:b/>
                <w:spacing w:val="20"/>
                <w:sz w:val="26"/>
              </w:rPr>
            </w:pPr>
            <w:r w:rsidRPr="007121F9">
              <w:rPr>
                <w:rFonts w:ascii="Arial" w:hAnsi="Arial"/>
                <w:b/>
                <w:caps/>
                <w:sz w:val="26"/>
              </w:rPr>
              <w:t>по техническому регулированию и метрологии</w:t>
            </w:r>
          </w:p>
        </w:tc>
      </w:tr>
      <w:tr w:rsidR="003B0029" w:rsidRPr="007121F9" w14:paraId="45E2B8EA" w14:textId="77777777" w:rsidTr="003D780E">
        <w:trPr>
          <w:trHeight w:val="2227"/>
        </w:trPr>
        <w:tc>
          <w:tcPr>
            <w:tcW w:w="2660" w:type="dxa"/>
            <w:tcBorders>
              <w:top w:val="single" w:sz="36" w:space="0" w:color="auto"/>
              <w:bottom w:val="single" w:sz="8" w:space="0" w:color="auto"/>
            </w:tcBorders>
            <w:vAlign w:val="center"/>
            <w:hideMark/>
          </w:tcPr>
          <w:p w14:paraId="071DDE66" w14:textId="77777777" w:rsidR="003B0029" w:rsidRPr="007121F9" w:rsidRDefault="003B0029" w:rsidP="003D780E">
            <w:pPr>
              <w:jc w:val="center"/>
              <w:rPr>
                <w:b/>
                <w:snapToGrid w:val="0"/>
                <w:sz w:val="28"/>
              </w:rPr>
            </w:pPr>
            <w:r w:rsidRPr="007121F9">
              <w:rPr>
                <w:rFonts w:cs="Arial"/>
                <w:b/>
                <w:noProof/>
                <w:sz w:val="28"/>
                <w:szCs w:val="28"/>
              </w:rPr>
              <w:drawing>
                <wp:inline distT="0" distB="0" distL="0" distR="0" wp14:anchorId="25DCD129" wp14:editId="2350D7CE">
                  <wp:extent cx="1439545" cy="907415"/>
                  <wp:effectExtent l="0" t="0" r="8255" b="6985"/>
                  <wp:docPr id="107902717" name="Рисунок 1" descr="Изображение выглядит как зарисовка, круг, белый, графическая вставк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902717" name="Рисунок 1" descr="Изображение выглядит как зарисовка, круг, белый, графическая вставк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9545" cy="907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36" w:space="0" w:color="auto"/>
              <w:bottom w:val="single" w:sz="8" w:space="0" w:color="auto"/>
            </w:tcBorders>
            <w:vAlign w:val="center"/>
          </w:tcPr>
          <w:p w14:paraId="1FE9A54E" w14:textId="77777777" w:rsidR="003B0029" w:rsidRPr="007121F9" w:rsidRDefault="003B0029" w:rsidP="003D780E">
            <w:pPr>
              <w:jc w:val="center"/>
              <w:rPr>
                <w:b/>
                <w:snapToGrid w:val="0"/>
                <w:sz w:val="28"/>
              </w:rPr>
            </w:pPr>
          </w:p>
        </w:tc>
        <w:tc>
          <w:tcPr>
            <w:tcW w:w="4111" w:type="dxa"/>
            <w:tcBorders>
              <w:top w:val="single" w:sz="36" w:space="0" w:color="auto"/>
              <w:bottom w:val="single" w:sz="8" w:space="0" w:color="auto"/>
            </w:tcBorders>
            <w:vAlign w:val="center"/>
            <w:hideMark/>
          </w:tcPr>
          <w:p w14:paraId="6177684B" w14:textId="77777777" w:rsidR="003B0029" w:rsidRPr="007121F9" w:rsidRDefault="003B0029" w:rsidP="003D780E">
            <w:pPr>
              <w:spacing w:after="60"/>
              <w:jc w:val="center"/>
              <w:rPr>
                <w:rFonts w:ascii="Arial" w:hAnsi="Arial" w:cs="Arial"/>
                <w:b/>
                <w:snapToGrid w:val="0"/>
                <w:spacing w:val="50"/>
                <w:sz w:val="28"/>
              </w:rPr>
            </w:pPr>
            <w:r w:rsidRPr="007121F9">
              <w:rPr>
                <w:rFonts w:ascii="Arial" w:hAnsi="Arial" w:cs="Arial"/>
                <w:b/>
                <w:snapToGrid w:val="0"/>
                <w:spacing w:val="50"/>
                <w:sz w:val="28"/>
              </w:rPr>
              <w:t>НАЦИОНАЛЬНЫЙ</w:t>
            </w:r>
          </w:p>
          <w:p w14:paraId="3CE8DF9C" w14:textId="77777777" w:rsidR="003B0029" w:rsidRPr="007121F9" w:rsidRDefault="003B0029" w:rsidP="003D780E">
            <w:pPr>
              <w:spacing w:after="60"/>
              <w:jc w:val="center"/>
              <w:rPr>
                <w:rFonts w:ascii="Arial" w:hAnsi="Arial" w:cs="Arial"/>
                <w:b/>
                <w:snapToGrid w:val="0"/>
                <w:spacing w:val="50"/>
                <w:sz w:val="28"/>
              </w:rPr>
            </w:pPr>
            <w:r w:rsidRPr="007121F9">
              <w:rPr>
                <w:rFonts w:ascii="Arial" w:hAnsi="Arial" w:cs="Arial"/>
                <w:b/>
                <w:snapToGrid w:val="0"/>
                <w:spacing w:val="50"/>
                <w:sz w:val="28"/>
              </w:rPr>
              <w:t>СТАНДАРТ</w:t>
            </w:r>
          </w:p>
          <w:p w14:paraId="4CD73FC2" w14:textId="77777777" w:rsidR="003B0029" w:rsidRPr="007121F9" w:rsidRDefault="003B0029" w:rsidP="003D780E">
            <w:pPr>
              <w:spacing w:after="60"/>
              <w:jc w:val="center"/>
              <w:rPr>
                <w:rFonts w:ascii="Arial" w:hAnsi="Arial" w:cs="Arial"/>
                <w:b/>
                <w:snapToGrid w:val="0"/>
                <w:spacing w:val="50"/>
                <w:sz w:val="28"/>
              </w:rPr>
            </w:pPr>
            <w:r w:rsidRPr="007121F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0" allowOverlap="1" wp14:anchorId="6F73BF5E" wp14:editId="46816891">
                      <wp:simplePos x="0" y="0"/>
                      <wp:positionH relativeFrom="column">
                        <wp:posOffset>6880860</wp:posOffset>
                      </wp:positionH>
                      <wp:positionV relativeFrom="paragraph">
                        <wp:posOffset>118110</wp:posOffset>
                      </wp:positionV>
                      <wp:extent cx="26670" cy="767715"/>
                      <wp:effectExtent l="0" t="0" r="0" b="0"/>
                      <wp:wrapNone/>
                      <wp:docPr id="162535154" name="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" cy="7677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B924345" w14:textId="77777777" w:rsidR="00275C76" w:rsidRDefault="00275C76" w:rsidP="003B0029">
                                  <w:pPr>
                                    <w:pStyle w:val="Normal1"/>
                                    <w:spacing w:line="320" w:lineRule="atLeast"/>
                                    <w:ind w:firstLine="0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2700" tIns="12700" rIns="12700" bIns="127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73BF5E" id="Прямоугольник 2" o:spid="_x0000_s1026" style="position:absolute;left:0;text-align:left;margin-left:541.8pt;margin-top:9.3pt;width:2.1pt;height:60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" o:allowincell="f" filled="f" stroked="f">
                      <v:textbox inset="1pt,1pt,1pt,1pt">
                        <w:txbxContent>
                          <w:p w14:paraId="6B924345" w14:textId="77777777" w:rsidR="00275C76" w:rsidRDefault="00275C76" w:rsidP="003B0029">
                            <w:pPr>
                              <w:pStyle w:val="Normal1"/>
                              <w:spacing w:line="320" w:lineRule="atLeast"/>
                              <w:ind w:firstLine="0"/>
                              <w:rPr>
                                <w:b/>
                                <w:sz w:val="32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121F9">
              <w:rPr>
                <w:rFonts w:ascii="Arial" w:hAnsi="Arial" w:cs="Arial"/>
                <w:b/>
                <w:snapToGrid w:val="0"/>
                <w:spacing w:val="50"/>
                <w:sz w:val="28"/>
              </w:rPr>
              <w:t>РОССИЙСКОЙ</w:t>
            </w:r>
          </w:p>
          <w:p w14:paraId="78B5D861" w14:textId="77777777" w:rsidR="003B0029" w:rsidRPr="007121F9" w:rsidRDefault="003B0029" w:rsidP="003D780E">
            <w:pPr>
              <w:spacing w:after="60"/>
              <w:jc w:val="center"/>
              <w:rPr>
                <w:b/>
                <w:snapToGrid w:val="0"/>
                <w:sz w:val="28"/>
              </w:rPr>
            </w:pPr>
            <w:r w:rsidRPr="007121F9">
              <w:rPr>
                <w:rFonts w:ascii="Arial" w:hAnsi="Arial" w:cs="Arial"/>
                <w:b/>
                <w:snapToGrid w:val="0"/>
                <w:spacing w:val="50"/>
                <w:sz w:val="28"/>
              </w:rPr>
              <w:t>ФЕДЕРАЦИИ</w:t>
            </w:r>
          </w:p>
        </w:tc>
        <w:tc>
          <w:tcPr>
            <w:tcW w:w="283" w:type="dxa"/>
            <w:tcBorders>
              <w:top w:val="single" w:sz="36" w:space="0" w:color="auto"/>
              <w:bottom w:val="single" w:sz="8" w:space="0" w:color="auto"/>
            </w:tcBorders>
            <w:vAlign w:val="center"/>
          </w:tcPr>
          <w:p w14:paraId="733AF872" w14:textId="77777777" w:rsidR="003B0029" w:rsidRPr="007121F9" w:rsidRDefault="003B0029" w:rsidP="003D780E">
            <w:pPr>
              <w:jc w:val="center"/>
              <w:rPr>
                <w:b/>
                <w:snapToGrid w:val="0"/>
                <w:sz w:val="28"/>
              </w:rPr>
            </w:pPr>
          </w:p>
        </w:tc>
        <w:tc>
          <w:tcPr>
            <w:tcW w:w="2410" w:type="dxa"/>
            <w:tcBorders>
              <w:top w:val="single" w:sz="36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385A2D51" w14:textId="77777777" w:rsidR="003B0029" w:rsidRPr="007121F9" w:rsidRDefault="003B0029" w:rsidP="003D780E">
            <w:pPr>
              <w:rPr>
                <w:rFonts w:ascii="Arial" w:hAnsi="Arial" w:cs="Arial"/>
                <w:b/>
                <w:sz w:val="40"/>
                <w:szCs w:val="40"/>
              </w:rPr>
            </w:pPr>
            <w:r w:rsidRPr="007121F9">
              <w:rPr>
                <w:rFonts w:ascii="Arial" w:hAnsi="Arial" w:cs="Arial"/>
                <w:b/>
                <w:sz w:val="40"/>
                <w:szCs w:val="40"/>
              </w:rPr>
              <w:t>ГОСТ Р</w:t>
            </w:r>
          </w:p>
          <w:p w14:paraId="768958A9" w14:textId="7A95704C" w:rsidR="003B0029" w:rsidRPr="007121F9" w:rsidRDefault="003B0029" w:rsidP="003D780E">
            <w:pPr>
              <w:jc w:val="both"/>
              <w:rPr>
                <w:rFonts w:ascii="Arial" w:hAnsi="Arial" w:cs="Arial"/>
                <w:b/>
                <w:sz w:val="40"/>
                <w:szCs w:val="40"/>
              </w:rPr>
            </w:pPr>
            <w:r w:rsidRPr="007121F9">
              <w:rPr>
                <w:rFonts w:ascii="Arial" w:hAnsi="Arial" w:cs="Arial"/>
                <w:b/>
                <w:sz w:val="40"/>
                <w:szCs w:val="40"/>
              </w:rPr>
              <w:t>2.</w:t>
            </w:r>
            <w:r w:rsidR="007F0819" w:rsidRPr="007121F9">
              <w:rPr>
                <w:rFonts w:ascii="Arial" w:hAnsi="Arial" w:cs="Arial"/>
                <w:b/>
                <w:sz w:val="40"/>
                <w:szCs w:val="40"/>
              </w:rPr>
              <w:t>120</w:t>
            </w:r>
            <w:r w:rsidRPr="007121F9">
              <w:rPr>
                <w:rFonts w:ascii="Arial" w:hAnsi="Arial" w:cs="Arial"/>
                <w:b/>
                <w:sz w:val="40"/>
                <w:szCs w:val="40"/>
              </w:rPr>
              <w:t>―</w:t>
            </w:r>
          </w:p>
          <w:p w14:paraId="360DE44F" w14:textId="77777777" w:rsidR="003B0029" w:rsidRPr="007121F9" w:rsidRDefault="003B0029" w:rsidP="003D780E">
            <w:pPr>
              <w:rPr>
                <w:rFonts w:ascii="Arial" w:hAnsi="Arial" w:cs="Arial"/>
                <w:b/>
                <w:snapToGrid w:val="0"/>
                <w:sz w:val="40"/>
                <w:szCs w:val="40"/>
              </w:rPr>
            </w:pPr>
            <w:r w:rsidRPr="007121F9">
              <w:rPr>
                <w:rFonts w:ascii="Arial" w:hAnsi="Arial" w:cs="Arial"/>
                <w:b/>
                <w:snapToGrid w:val="0"/>
                <w:sz w:val="40"/>
                <w:szCs w:val="40"/>
              </w:rPr>
              <w:t>202Х</w:t>
            </w:r>
          </w:p>
          <w:p w14:paraId="30E87F90" w14:textId="77777777" w:rsidR="00FC08E6" w:rsidRPr="007121F9" w:rsidRDefault="003B0029" w:rsidP="003D780E">
            <w:pPr>
              <w:rPr>
                <w:rFonts w:ascii="Arial" w:hAnsi="Arial" w:cs="Arial"/>
                <w:bCs/>
                <w:i/>
                <w:iCs/>
                <w:snapToGrid w:val="0"/>
              </w:rPr>
            </w:pPr>
            <w:r w:rsidRPr="007121F9">
              <w:rPr>
                <w:rFonts w:ascii="Arial" w:hAnsi="Arial" w:cs="Arial"/>
                <w:bCs/>
                <w:i/>
                <w:iCs/>
                <w:snapToGrid w:val="0"/>
              </w:rPr>
              <w:t xml:space="preserve">(проект, </w:t>
            </w:r>
          </w:p>
          <w:p w14:paraId="0E1B3C3D" w14:textId="7E8B6D2A" w:rsidR="003B0029" w:rsidRPr="007121F9" w:rsidRDefault="00EB5C11" w:rsidP="003D780E">
            <w:pPr>
              <w:rPr>
                <w:rFonts w:ascii="Arial" w:hAnsi="Arial" w:cs="Arial"/>
                <w:bCs/>
                <w:i/>
                <w:iCs/>
                <w:snapToGrid w:val="0"/>
                <w:sz w:val="40"/>
                <w:szCs w:val="40"/>
              </w:rPr>
            </w:pPr>
            <w:r>
              <w:rPr>
                <w:rFonts w:ascii="Arial" w:hAnsi="Arial" w:cs="Arial"/>
                <w:bCs/>
                <w:i/>
                <w:iCs/>
                <w:snapToGrid w:val="0"/>
              </w:rPr>
              <w:t>о</w:t>
            </w:r>
            <w:r w:rsidR="008F782B">
              <w:rPr>
                <w:rFonts w:ascii="Arial" w:hAnsi="Arial" w:cs="Arial"/>
                <w:bCs/>
                <w:i/>
                <w:iCs/>
                <w:snapToGrid w:val="0"/>
              </w:rPr>
              <w:t>кончательная</w:t>
            </w:r>
            <w:r w:rsidR="00287AB2">
              <w:rPr>
                <w:rFonts w:ascii="Arial" w:hAnsi="Arial" w:cs="Arial"/>
                <w:bCs/>
                <w:i/>
                <w:iCs/>
                <w:snapToGrid w:val="0"/>
              </w:rPr>
              <w:br/>
            </w:r>
            <w:r w:rsidR="008F782B">
              <w:rPr>
                <w:rFonts w:ascii="Arial" w:hAnsi="Arial" w:cs="Arial"/>
                <w:bCs/>
                <w:i/>
                <w:iCs/>
                <w:snapToGrid w:val="0"/>
              </w:rPr>
              <w:t xml:space="preserve"> </w:t>
            </w:r>
            <w:r w:rsidR="003B0029" w:rsidRPr="007121F9">
              <w:rPr>
                <w:rFonts w:ascii="Arial" w:hAnsi="Arial" w:cs="Arial"/>
                <w:bCs/>
                <w:i/>
                <w:iCs/>
                <w:snapToGrid w:val="0"/>
              </w:rPr>
              <w:t>редакция)</w:t>
            </w:r>
          </w:p>
        </w:tc>
      </w:tr>
    </w:tbl>
    <w:p w14:paraId="2C74F313" w14:textId="77777777" w:rsidR="00C41458" w:rsidRPr="007121F9" w:rsidRDefault="00C41458">
      <w:pPr>
        <w:widowControl w:val="0"/>
        <w:spacing w:line="360" w:lineRule="auto"/>
        <w:jc w:val="center"/>
      </w:pPr>
    </w:p>
    <w:p w14:paraId="1D9DE25E" w14:textId="77777777" w:rsidR="00C41458" w:rsidRPr="007121F9" w:rsidRDefault="00C41458">
      <w:pPr>
        <w:widowControl w:val="0"/>
        <w:spacing w:line="360" w:lineRule="auto"/>
        <w:jc w:val="center"/>
      </w:pPr>
    </w:p>
    <w:p w14:paraId="4D01E80B" w14:textId="77777777" w:rsidR="00C41458" w:rsidRPr="007121F9" w:rsidRDefault="00C41458">
      <w:pPr>
        <w:keepNext/>
        <w:widowControl w:val="0"/>
        <w:spacing w:line="360" w:lineRule="auto"/>
        <w:ind w:left="-142"/>
        <w:jc w:val="center"/>
        <w:outlineLvl w:val="8"/>
      </w:pPr>
    </w:p>
    <w:p w14:paraId="5D2FDB2A" w14:textId="77777777" w:rsidR="00C41458" w:rsidRPr="007121F9" w:rsidRDefault="00C41458">
      <w:pPr>
        <w:widowControl w:val="0"/>
      </w:pPr>
    </w:p>
    <w:p w14:paraId="0FF7CD0D" w14:textId="77777777" w:rsidR="00C41458" w:rsidRPr="007121F9" w:rsidRDefault="00C41458">
      <w:pPr>
        <w:widowControl w:val="0"/>
      </w:pPr>
    </w:p>
    <w:p w14:paraId="308229B1" w14:textId="77777777" w:rsidR="00C41458" w:rsidRPr="007121F9" w:rsidRDefault="00C41458">
      <w:pPr>
        <w:widowControl w:val="0"/>
      </w:pPr>
    </w:p>
    <w:p w14:paraId="0C862719" w14:textId="77777777" w:rsidR="00C41458" w:rsidRPr="007121F9" w:rsidRDefault="00C41458">
      <w:pPr>
        <w:widowControl w:val="0"/>
      </w:pPr>
    </w:p>
    <w:p w14:paraId="11969B9D" w14:textId="77777777" w:rsidR="00C41458" w:rsidRPr="007121F9" w:rsidRDefault="00C41458">
      <w:pPr>
        <w:widowControl w:val="0"/>
      </w:pPr>
    </w:p>
    <w:p w14:paraId="59DC8BFB" w14:textId="77777777" w:rsidR="00C41458" w:rsidRPr="007121F9" w:rsidRDefault="00C41458">
      <w:pPr>
        <w:widowControl w:val="0"/>
      </w:pPr>
    </w:p>
    <w:p w14:paraId="7CF313FE" w14:textId="77777777" w:rsidR="00C41458" w:rsidRPr="007121F9" w:rsidRDefault="00944A6D">
      <w:pPr>
        <w:widowControl w:val="0"/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7121F9">
        <w:rPr>
          <w:rFonts w:ascii="Arial" w:hAnsi="Arial" w:cs="Arial"/>
          <w:b/>
          <w:sz w:val="32"/>
          <w:szCs w:val="32"/>
        </w:rPr>
        <w:t>Единая система конструкторской документации</w:t>
      </w:r>
    </w:p>
    <w:p w14:paraId="60B2F147" w14:textId="77777777" w:rsidR="00FC08E6" w:rsidRPr="007121F9" w:rsidRDefault="00FC08E6">
      <w:pPr>
        <w:widowControl w:val="0"/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</w:p>
    <w:p w14:paraId="1452E220" w14:textId="6072F777" w:rsidR="00C41458" w:rsidRPr="00287AB2" w:rsidRDefault="00287AB2">
      <w:pPr>
        <w:widowControl w:val="0"/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Технический проект</w:t>
      </w:r>
    </w:p>
    <w:p w14:paraId="4AB99A00" w14:textId="77777777" w:rsidR="00C41458" w:rsidRPr="007121F9" w:rsidRDefault="00C41458">
      <w:pPr>
        <w:widowControl w:val="0"/>
        <w:spacing w:line="360" w:lineRule="auto"/>
        <w:jc w:val="center"/>
      </w:pPr>
    </w:p>
    <w:p w14:paraId="4D55CA91" w14:textId="77777777" w:rsidR="00C41458" w:rsidRPr="007121F9" w:rsidRDefault="00C41458">
      <w:pPr>
        <w:widowControl w:val="0"/>
        <w:spacing w:line="360" w:lineRule="auto"/>
        <w:jc w:val="center"/>
      </w:pPr>
    </w:p>
    <w:p w14:paraId="6F48EAF9" w14:textId="77777777" w:rsidR="00C41458" w:rsidRPr="007121F9" w:rsidRDefault="00C41458">
      <w:pPr>
        <w:widowControl w:val="0"/>
        <w:spacing w:line="360" w:lineRule="auto"/>
        <w:jc w:val="center"/>
      </w:pPr>
    </w:p>
    <w:p w14:paraId="5B6B4B8A" w14:textId="77777777" w:rsidR="00C41458" w:rsidRPr="007121F9" w:rsidRDefault="00C41458">
      <w:pPr>
        <w:widowControl w:val="0"/>
        <w:spacing w:line="360" w:lineRule="auto"/>
        <w:jc w:val="center"/>
      </w:pPr>
    </w:p>
    <w:p w14:paraId="3E3DDB5A" w14:textId="77777777" w:rsidR="00C41458" w:rsidRPr="007121F9" w:rsidRDefault="00C41458">
      <w:pPr>
        <w:widowControl w:val="0"/>
        <w:spacing w:line="360" w:lineRule="auto"/>
        <w:jc w:val="center"/>
      </w:pPr>
    </w:p>
    <w:p w14:paraId="6614ECF3" w14:textId="77777777" w:rsidR="00C41458" w:rsidRPr="007121F9" w:rsidRDefault="00C41458">
      <w:pPr>
        <w:widowControl w:val="0"/>
        <w:spacing w:line="360" w:lineRule="auto"/>
        <w:jc w:val="center"/>
      </w:pPr>
    </w:p>
    <w:p w14:paraId="4BD31DA3" w14:textId="77777777" w:rsidR="00C41458" w:rsidRPr="007121F9" w:rsidRDefault="00C41458">
      <w:pPr>
        <w:widowControl w:val="0"/>
        <w:spacing w:line="360" w:lineRule="auto"/>
        <w:jc w:val="center"/>
      </w:pPr>
    </w:p>
    <w:p w14:paraId="7D24DD9D" w14:textId="77777777" w:rsidR="00C41458" w:rsidRPr="007121F9" w:rsidRDefault="00C41458">
      <w:pPr>
        <w:widowControl w:val="0"/>
        <w:spacing w:line="360" w:lineRule="auto"/>
        <w:jc w:val="center"/>
      </w:pPr>
    </w:p>
    <w:p w14:paraId="0A56C35A" w14:textId="77777777" w:rsidR="00C41458" w:rsidRPr="007121F9" w:rsidRDefault="00944A6D">
      <w:pPr>
        <w:jc w:val="center"/>
        <w:rPr>
          <w:rFonts w:ascii="Arial" w:hAnsi="Arial" w:cs="Arial"/>
          <w:i/>
          <w:szCs w:val="26"/>
        </w:rPr>
      </w:pPr>
      <w:r w:rsidRPr="007121F9">
        <w:rPr>
          <w:rFonts w:ascii="Arial" w:hAnsi="Arial" w:cs="Arial"/>
          <w:i/>
          <w:sz w:val="24"/>
          <w:szCs w:val="24"/>
        </w:rPr>
        <w:t>Настоящий проект стандарта не подлежит применению до его утверждения</w:t>
      </w:r>
    </w:p>
    <w:p w14:paraId="6B3D99CA" w14:textId="77777777" w:rsidR="00C41458" w:rsidRPr="007121F9" w:rsidRDefault="00C41458">
      <w:pPr>
        <w:jc w:val="center"/>
        <w:rPr>
          <w:rFonts w:ascii="Arial" w:hAnsi="Arial" w:cs="Arial"/>
          <w:b/>
          <w:szCs w:val="26"/>
        </w:rPr>
      </w:pPr>
    </w:p>
    <w:p w14:paraId="2904DD8A" w14:textId="77777777" w:rsidR="00FC08E6" w:rsidRPr="007121F9" w:rsidRDefault="00FC08E6">
      <w:pPr>
        <w:jc w:val="center"/>
        <w:rPr>
          <w:rFonts w:ascii="Arial" w:hAnsi="Arial" w:cs="Arial"/>
          <w:b/>
          <w:szCs w:val="26"/>
        </w:rPr>
      </w:pPr>
    </w:p>
    <w:p w14:paraId="3AB3C56F" w14:textId="77777777" w:rsidR="00FC08E6" w:rsidRPr="007121F9" w:rsidRDefault="00FC08E6">
      <w:pPr>
        <w:jc w:val="center"/>
        <w:rPr>
          <w:rFonts w:ascii="Arial" w:hAnsi="Arial" w:cs="Arial"/>
          <w:b/>
          <w:szCs w:val="26"/>
        </w:rPr>
      </w:pPr>
    </w:p>
    <w:p w14:paraId="1DAA060C" w14:textId="77777777" w:rsidR="00FC08E6" w:rsidRPr="007121F9" w:rsidRDefault="00FC08E6">
      <w:pPr>
        <w:jc w:val="center"/>
        <w:rPr>
          <w:rFonts w:ascii="Arial" w:hAnsi="Arial" w:cs="Arial"/>
          <w:b/>
          <w:szCs w:val="26"/>
        </w:rPr>
      </w:pPr>
    </w:p>
    <w:p w14:paraId="1EB6C238" w14:textId="77777777" w:rsidR="00FC08E6" w:rsidRPr="007121F9" w:rsidRDefault="00FC08E6">
      <w:pPr>
        <w:jc w:val="center"/>
        <w:rPr>
          <w:rFonts w:ascii="Arial" w:hAnsi="Arial" w:cs="Arial"/>
          <w:b/>
          <w:szCs w:val="26"/>
        </w:rPr>
      </w:pPr>
    </w:p>
    <w:p w14:paraId="6445993C" w14:textId="77777777" w:rsidR="00FC08E6" w:rsidRPr="007121F9" w:rsidRDefault="00FC08E6">
      <w:pPr>
        <w:jc w:val="center"/>
        <w:rPr>
          <w:rFonts w:ascii="Arial" w:hAnsi="Arial" w:cs="Arial"/>
          <w:b/>
          <w:szCs w:val="26"/>
        </w:rPr>
      </w:pPr>
    </w:p>
    <w:p w14:paraId="5D148A28" w14:textId="77777777" w:rsidR="00FC08E6" w:rsidRPr="007121F9" w:rsidRDefault="00FC08E6">
      <w:pPr>
        <w:jc w:val="center"/>
        <w:rPr>
          <w:rFonts w:ascii="Arial" w:hAnsi="Arial" w:cs="Arial"/>
          <w:b/>
          <w:szCs w:val="26"/>
        </w:rPr>
      </w:pPr>
    </w:p>
    <w:p w14:paraId="780507EE" w14:textId="77777777" w:rsidR="00FC08E6" w:rsidRPr="007121F9" w:rsidRDefault="00FC08E6">
      <w:pPr>
        <w:jc w:val="center"/>
        <w:rPr>
          <w:rFonts w:ascii="Arial" w:hAnsi="Arial" w:cs="Arial"/>
          <w:b/>
          <w:szCs w:val="26"/>
        </w:rPr>
      </w:pPr>
    </w:p>
    <w:p w14:paraId="6A7F0AEA" w14:textId="77777777" w:rsidR="00FC08E6" w:rsidRPr="007121F9" w:rsidRDefault="00FC08E6">
      <w:pPr>
        <w:jc w:val="center"/>
        <w:rPr>
          <w:rFonts w:ascii="Arial" w:hAnsi="Arial" w:cs="Arial"/>
          <w:b/>
          <w:szCs w:val="26"/>
        </w:rPr>
      </w:pPr>
    </w:p>
    <w:p w14:paraId="26D29684" w14:textId="77777777" w:rsidR="00FC08E6" w:rsidRPr="007121F9" w:rsidRDefault="00FC08E6">
      <w:pPr>
        <w:jc w:val="center"/>
        <w:rPr>
          <w:rFonts w:ascii="Arial" w:hAnsi="Arial" w:cs="Arial"/>
          <w:b/>
          <w:szCs w:val="26"/>
        </w:rPr>
      </w:pPr>
    </w:p>
    <w:p w14:paraId="740E28C6" w14:textId="77777777" w:rsidR="00FC08E6" w:rsidRPr="007121F9" w:rsidRDefault="00FC08E6">
      <w:pPr>
        <w:jc w:val="center"/>
        <w:rPr>
          <w:rFonts w:ascii="Arial" w:hAnsi="Arial" w:cs="Arial"/>
          <w:b/>
          <w:szCs w:val="26"/>
        </w:rPr>
      </w:pPr>
    </w:p>
    <w:p w14:paraId="5E3F22BF" w14:textId="77777777" w:rsidR="00FC08E6" w:rsidRPr="007121F9" w:rsidRDefault="00FC08E6">
      <w:pPr>
        <w:jc w:val="center"/>
        <w:rPr>
          <w:rFonts w:ascii="Arial" w:hAnsi="Arial" w:cs="Arial"/>
          <w:b/>
          <w:szCs w:val="26"/>
        </w:rPr>
      </w:pPr>
    </w:p>
    <w:p w14:paraId="3724EC1A" w14:textId="77777777" w:rsidR="00FC08E6" w:rsidRPr="007121F9" w:rsidRDefault="00FC08E6" w:rsidP="00FC08E6">
      <w:pPr>
        <w:jc w:val="center"/>
        <w:rPr>
          <w:rFonts w:ascii="Arial" w:hAnsi="Arial" w:cs="Arial"/>
          <w:b/>
          <w:szCs w:val="26"/>
        </w:rPr>
      </w:pPr>
    </w:p>
    <w:p w14:paraId="1E827ECF" w14:textId="77777777" w:rsidR="00FC08E6" w:rsidRPr="007121F9" w:rsidRDefault="00FC08E6" w:rsidP="00FC08E6">
      <w:pPr>
        <w:jc w:val="center"/>
        <w:rPr>
          <w:rFonts w:ascii="Arial" w:hAnsi="Arial" w:cs="Arial"/>
          <w:b/>
          <w:szCs w:val="26"/>
        </w:rPr>
      </w:pPr>
      <w:r w:rsidRPr="007121F9">
        <w:rPr>
          <w:rFonts w:ascii="Arial" w:hAnsi="Arial" w:cs="Arial"/>
          <w:b/>
          <w:szCs w:val="26"/>
        </w:rPr>
        <w:t>Москва</w:t>
      </w:r>
    </w:p>
    <w:p w14:paraId="0F478B1E" w14:textId="77777777" w:rsidR="00FC08E6" w:rsidRPr="007121F9" w:rsidRDefault="00FC08E6" w:rsidP="00FC08E6">
      <w:pPr>
        <w:jc w:val="center"/>
        <w:rPr>
          <w:rFonts w:ascii="Arial" w:hAnsi="Arial" w:cs="Arial"/>
          <w:b/>
          <w:szCs w:val="26"/>
        </w:rPr>
      </w:pPr>
      <w:r w:rsidRPr="007121F9">
        <w:rPr>
          <w:rFonts w:ascii="Arial" w:hAnsi="Arial" w:cs="Arial"/>
          <w:b/>
          <w:szCs w:val="26"/>
        </w:rPr>
        <w:t>Российский институт стандартизации</w:t>
      </w:r>
    </w:p>
    <w:p w14:paraId="46B0AF0D" w14:textId="77777777" w:rsidR="00FC08E6" w:rsidRPr="007121F9" w:rsidRDefault="00FC08E6" w:rsidP="00FC08E6">
      <w:pPr>
        <w:jc w:val="center"/>
        <w:rPr>
          <w:rFonts w:ascii="Arial" w:hAnsi="Arial" w:cs="Arial"/>
          <w:b/>
          <w:szCs w:val="26"/>
        </w:rPr>
      </w:pPr>
      <w:r w:rsidRPr="007121F9">
        <w:rPr>
          <w:rFonts w:ascii="Arial" w:hAnsi="Arial" w:cs="Arial"/>
          <w:b/>
          <w:szCs w:val="26"/>
        </w:rPr>
        <w:t>20__</w:t>
      </w:r>
    </w:p>
    <w:p w14:paraId="4FFF04F4" w14:textId="77777777" w:rsidR="00C41458" w:rsidRPr="007121F9" w:rsidRDefault="00C41458">
      <w:pPr>
        <w:widowControl w:val="0"/>
        <w:shd w:val="clear" w:color="auto" w:fill="FFFFFF"/>
        <w:spacing w:before="936"/>
        <w:ind w:left="2880" w:firstLine="708"/>
        <w:rPr>
          <w:rFonts w:ascii="Arial" w:hAnsi="Arial" w:cs="Arial"/>
          <w:b/>
        </w:rPr>
        <w:sectPr w:rsidR="00C41458" w:rsidRPr="007121F9"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1909" w:h="16834"/>
          <w:pgMar w:top="851" w:right="851" w:bottom="851" w:left="1701" w:header="720" w:footer="720" w:gutter="0"/>
          <w:cols w:space="60"/>
          <w:titlePg/>
          <w:docGrid w:linePitch="360"/>
        </w:sectPr>
      </w:pPr>
    </w:p>
    <w:p w14:paraId="056DDA4A" w14:textId="77777777" w:rsidR="00C41458" w:rsidRPr="007121F9" w:rsidRDefault="00944A6D">
      <w:pPr>
        <w:pStyle w:val="7"/>
        <w:keepNext w:val="0"/>
        <w:widowControl w:val="0"/>
        <w:spacing w:before="120" w:after="120" w:line="360" w:lineRule="auto"/>
        <w:rPr>
          <w:sz w:val="28"/>
          <w:szCs w:val="28"/>
        </w:rPr>
      </w:pPr>
      <w:r w:rsidRPr="007121F9">
        <w:rPr>
          <w:sz w:val="28"/>
          <w:szCs w:val="28"/>
        </w:rPr>
        <w:lastRenderedPageBreak/>
        <w:t>Предисловие</w:t>
      </w:r>
    </w:p>
    <w:p w14:paraId="625BED99" w14:textId="0C5D4A88" w:rsidR="00C41458" w:rsidRPr="007121F9" w:rsidRDefault="00944A6D" w:rsidP="00FC08E6">
      <w:pPr>
        <w:pStyle w:val="ad"/>
        <w:spacing w:after="240"/>
        <w:rPr>
          <w:sz w:val="24"/>
          <w:szCs w:val="24"/>
        </w:rPr>
      </w:pPr>
      <w:r w:rsidRPr="007121F9">
        <w:rPr>
          <w:sz w:val="24"/>
          <w:szCs w:val="24"/>
        </w:rPr>
        <w:t xml:space="preserve">1 РАЗРАБОТАН </w:t>
      </w:r>
      <w:r w:rsidR="00FC08E6" w:rsidRPr="007121F9">
        <w:rPr>
          <w:sz w:val="24"/>
          <w:szCs w:val="24"/>
        </w:rPr>
        <w:t xml:space="preserve">Научно-техническим центром «Информтехника» </w:t>
      </w:r>
      <w:r w:rsidR="00287AB2">
        <w:rPr>
          <w:sz w:val="24"/>
          <w:szCs w:val="24"/>
        </w:rPr>
        <w:t>–</w:t>
      </w:r>
      <w:r w:rsidR="00FC08E6" w:rsidRPr="007121F9">
        <w:rPr>
          <w:sz w:val="24"/>
          <w:szCs w:val="24"/>
        </w:rPr>
        <w:t xml:space="preserve"> филиалом </w:t>
      </w:r>
      <w:r w:rsidR="00FC08E6" w:rsidRPr="007121F9">
        <w:rPr>
          <w:sz w:val="24"/>
          <w:szCs w:val="24"/>
        </w:rPr>
        <w:br/>
        <w:t xml:space="preserve">федерального государственного унитарного предприятия «Всероссийский научно-исследовательский институт «Центр» (НТЦ «Информтехника» </w:t>
      </w:r>
      <w:r w:rsidR="00287AB2">
        <w:rPr>
          <w:sz w:val="24"/>
          <w:szCs w:val="24"/>
        </w:rPr>
        <w:t>–</w:t>
      </w:r>
      <w:r w:rsidR="00FC08E6" w:rsidRPr="007121F9">
        <w:rPr>
          <w:sz w:val="24"/>
          <w:szCs w:val="24"/>
        </w:rPr>
        <w:t xml:space="preserve"> филиал ФГУП «ВНИИ «Центр») при участии акционерного общества «Научно-исследовательский центр «Прикладная Логистика» (АО НИЦ «Прикладная Логистика»)</w:t>
      </w:r>
    </w:p>
    <w:p w14:paraId="7BB6E091" w14:textId="77777777" w:rsidR="00C41458" w:rsidRPr="007121F9" w:rsidRDefault="00944A6D">
      <w:pPr>
        <w:pStyle w:val="ad"/>
        <w:spacing w:after="240" w:line="240" w:lineRule="auto"/>
        <w:rPr>
          <w:sz w:val="24"/>
          <w:szCs w:val="24"/>
        </w:rPr>
      </w:pPr>
      <w:r w:rsidRPr="007121F9">
        <w:rPr>
          <w:sz w:val="24"/>
          <w:szCs w:val="24"/>
        </w:rPr>
        <w:t>2 ВНЕСЕН Техническим комитетом по стандартизации ТК 482 «Поддержка жизненного цикла продукции»</w:t>
      </w:r>
    </w:p>
    <w:p w14:paraId="31D220A6" w14:textId="77777777" w:rsidR="00C41458" w:rsidRPr="007121F9" w:rsidRDefault="00944A6D">
      <w:pPr>
        <w:pStyle w:val="ad"/>
        <w:spacing w:after="240" w:line="240" w:lineRule="auto"/>
        <w:jc w:val="left"/>
        <w:rPr>
          <w:spacing w:val="-15"/>
          <w:sz w:val="24"/>
          <w:szCs w:val="24"/>
        </w:rPr>
      </w:pPr>
      <w:r w:rsidRPr="007121F9">
        <w:rPr>
          <w:sz w:val="24"/>
          <w:szCs w:val="24"/>
        </w:rPr>
        <w:t xml:space="preserve">3 УТВЕРЖДЕН И ВВЕДЕН В ДЕЙСТВИЕ Приказом Федерального агентства </w:t>
      </w:r>
      <w:r w:rsidRPr="007121F9">
        <w:rPr>
          <w:spacing w:val="-2"/>
          <w:sz w:val="24"/>
          <w:szCs w:val="24"/>
        </w:rPr>
        <w:t>по техническому регулированию и метрологии от                         г. №         -ст</w:t>
      </w:r>
    </w:p>
    <w:p w14:paraId="653B5173" w14:textId="77777777" w:rsidR="00C41458" w:rsidRPr="007121F9" w:rsidRDefault="00944A6D">
      <w:pPr>
        <w:spacing w:after="240"/>
        <w:ind w:firstLine="567"/>
        <w:jc w:val="both"/>
        <w:rPr>
          <w:rFonts w:ascii="Arial" w:hAnsi="Arial" w:cs="Arial"/>
          <w:sz w:val="24"/>
          <w:szCs w:val="24"/>
        </w:rPr>
      </w:pPr>
      <w:r w:rsidRPr="007121F9">
        <w:rPr>
          <w:rFonts w:ascii="Arial" w:hAnsi="Arial" w:cs="Arial"/>
          <w:sz w:val="24"/>
          <w:szCs w:val="24"/>
        </w:rPr>
        <w:t>4 ВВЕДЕН ВПЕРВЫЕ</w:t>
      </w:r>
    </w:p>
    <w:p w14:paraId="2FB09E1E" w14:textId="77777777" w:rsidR="00C41458" w:rsidRPr="007121F9" w:rsidRDefault="00C41458">
      <w:pPr>
        <w:pStyle w:val="ad"/>
        <w:spacing w:line="456" w:lineRule="auto"/>
        <w:ind w:firstLine="0"/>
        <w:rPr>
          <w:sz w:val="20"/>
        </w:rPr>
      </w:pPr>
    </w:p>
    <w:p w14:paraId="25AEA99C" w14:textId="77777777" w:rsidR="00C41458" w:rsidRPr="007121F9" w:rsidRDefault="00944A6D">
      <w:pPr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7121F9">
        <w:rPr>
          <w:rFonts w:ascii="Arial" w:hAnsi="Arial"/>
          <w:i/>
          <w:sz w:val="24"/>
          <w:szCs w:val="24"/>
        </w:rPr>
        <w:t>Правила применения настоящего стандарта установлены в статье 26 Федерального закона от 29 июня 2015 г. № 162-ФЗ «О стандартизации в Российской Федерации». Информация об изменениях к настоящему стандарту публикуется в ежегодном (по состоянию на 1 января текущего года) информационном указателе «Национальные стандарты», а официальный текст изменений и поправок — в ежемесячном информационном указателе «Национальные стандарты». В случае пересмотра (замены) или отмены настоящего стандарта соответствующее уведомление будет опубликовано в ближайшем выпуске ежемесячного информационного указателя «Национальные стандарты». Соответствующая информация, уведомление и тексты размещаются также в информационной системе общего пользования — на официальном сайте Федерального агентства по техническому регулированию и метрологии в сети Интернет (</w:t>
      </w:r>
      <w:r w:rsidRPr="007121F9">
        <w:rPr>
          <w:rFonts w:ascii="Arial" w:hAnsi="Arial"/>
          <w:i/>
          <w:sz w:val="24"/>
          <w:szCs w:val="24"/>
          <w:lang w:val="en-US"/>
        </w:rPr>
        <w:t>www</w:t>
      </w:r>
      <w:r w:rsidRPr="007121F9">
        <w:rPr>
          <w:rFonts w:ascii="Arial" w:hAnsi="Arial"/>
          <w:i/>
          <w:sz w:val="24"/>
          <w:szCs w:val="24"/>
        </w:rPr>
        <w:t>.</w:t>
      </w:r>
      <w:r w:rsidRPr="007121F9">
        <w:rPr>
          <w:rFonts w:ascii="Arial" w:hAnsi="Arial"/>
          <w:i/>
          <w:sz w:val="24"/>
          <w:szCs w:val="24"/>
          <w:lang w:val="en-US"/>
        </w:rPr>
        <w:t>rst</w:t>
      </w:r>
      <w:r w:rsidRPr="007121F9">
        <w:rPr>
          <w:rFonts w:ascii="Arial" w:hAnsi="Arial"/>
          <w:i/>
          <w:sz w:val="24"/>
          <w:szCs w:val="24"/>
        </w:rPr>
        <w:t>.</w:t>
      </w:r>
      <w:r w:rsidRPr="007121F9">
        <w:rPr>
          <w:rFonts w:ascii="Arial" w:hAnsi="Arial"/>
          <w:i/>
          <w:sz w:val="24"/>
          <w:szCs w:val="24"/>
          <w:lang w:val="en-US"/>
        </w:rPr>
        <w:t>gov</w:t>
      </w:r>
      <w:r w:rsidRPr="007121F9">
        <w:rPr>
          <w:rFonts w:ascii="Arial" w:hAnsi="Arial"/>
          <w:i/>
          <w:sz w:val="24"/>
          <w:szCs w:val="24"/>
        </w:rPr>
        <w:t>.</w:t>
      </w:r>
      <w:r w:rsidRPr="007121F9">
        <w:rPr>
          <w:rFonts w:ascii="Arial" w:hAnsi="Arial"/>
          <w:i/>
          <w:sz w:val="24"/>
          <w:szCs w:val="24"/>
          <w:lang w:val="en-US"/>
        </w:rPr>
        <w:t>ru</w:t>
      </w:r>
      <w:r w:rsidRPr="007121F9">
        <w:rPr>
          <w:rFonts w:ascii="Arial" w:hAnsi="Arial"/>
          <w:i/>
          <w:sz w:val="24"/>
          <w:szCs w:val="24"/>
        </w:rPr>
        <w:t>)</w:t>
      </w:r>
    </w:p>
    <w:p w14:paraId="38AD8ECD" w14:textId="77777777" w:rsidR="00C41458" w:rsidRPr="007121F9" w:rsidRDefault="00C41458">
      <w:pPr>
        <w:widowControl w:val="0"/>
        <w:shd w:val="clear" w:color="auto" w:fill="FFFFFF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754C3319" w14:textId="77777777" w:rsidR="00C41458" w:rsidRPr="007121F9" w:rsidRDefault="00C41458">
      <w:pPr>
        <w:widowControl w:val="0"/>
        <w:shd w:val="clear" w:color="auto" w:fill="FFFFFF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0751441D" w14:textId="77777777" w:rsidR="00C41458" w:rsidRPr="007121F9" w:rsidRDefault="00C41458">
      <w:pPr>
        <w:widowControl w:val="0"/>
        <w:shd w:val="clear" w:color="auto" w:fill="FFFFFF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53AED417" w14:textId="77777777" w:rsidR="00C41458" w:rsidRPr="007121F9" w:rsidRDefault="00C41458">
      <w:pPr>
        <w:widowControl w:val="0"/>
        <w:shd w:val="clear" w:color="auto" w:fill="FFFFFF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750B6219" w14:textId="77777777" w:rsidR="00C41458" w:rsidRPr="007121F9" w:rsidRDefault="00C41458">
      <w:pPr>
        <w:widowControl w:val="0"/>
        <w:shd w:val="clear" w:color="auto" w:fill="FFFFFF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50BF60ED" w14:textId="77777777" w:rsidR="00C41458" w:rsidRPr="007121F9" w:rsidRDefault="00C41458">
      <w:pPr>
        <w:widowControl w:val="0"/>
        <w:shd w:val="clear" w:color="auto" w:fill="FFFFFF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58F64A13" w14:textId="77777777" w:rsidR="00C41458" w:rsidRPr="007121F9" w:rsidRDefault="00C41458">
      <w:pPr>
        <w:widowControl w:val="0"/>
        <w:shd w:val="clear" w:color="auto" w:fill="FFFFFF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7B849CE8" w14:textId="77777777" w:rsidR="00C41458" w:rsidRPr="007121F9" w:rsidRDefault="00C41458">
      <w:pPr>
        <w:widowControl w:val="0"/>
        <w:shd w:val="clear" w:color="auto" w:fill="FFFFFF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2984609A" w14:textId="77777777" w:rsidR="00C41458" w:rsidRPr="007121F9" w:rsidRDefault="00C41458">
      <w:pPr>
        <w:widowControl w:val="0"/>
        <w:shd w:val="clear" w:color="auto" w:fill="FFFFFF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56EC4CED" w14:textId="77777777" w:rsidR="00C41458" w:rsidRPr="007121F9" w:rsidRDefault="00C41458">
      <w:pPr>
        <w:widowControl w:val="0"/>
        <w:shd w:val="clear" w:color="auto" w:fill="FFFFFF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424FFDE8" w14:textId="77777777" w:rsidR="00C41458" w:rsidRPr="007121F9" w:rsidRDefault="00C41458">
      <w:pPr>
        <w:widowControl w:val="0"/>
        <w:shd w:val="clear" w:color="auto" w:fill="FFFFFF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11CC9702" w14:textId="77777777" w:rsidR="00C41458" w:rsidRPr="007121F9" w:rsidRDefault="00C41458">
      <w:pPr>
        <w:widowControl w:val="0"/>
        <w:shd w:val="clear" w:color="auto" w:fill="FFFFFF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70C9E684" w14:textId="77777777" w:rsidR="00C41458" w:rsidRPr="007121F9" w:rsidRDefault="00C41458">
      <w:pPr>
        <w:widowControl w:val="0"/>
        <w:shd w:val="clear" w:color="auto" w:fill="FFFFFF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0C9D380A" w14:textId="77777777" w:rsidR="00C41458" w:rsidRPr="007121F9" w:rsidRDefault="00C41458">
      <w:pPr>
        <w:widowControl w:val="0"/>
        <w:shd w:val="clear" w:color="auto" w:fill="FFFFFF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067B8245" w14:textId="77777777" w:rsidR="00C41458" w:rsidRPr="007121F9" w:rsidRDefault="00C41458">
      <w:pPr>
        <w:widowControl w:val="0"/>
        <w:shd w:val="clear" w:color="auto" w:fill="FFFFFF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4B41521B" w14:textId="77777777" w:rsidR="00C41458" w:rsidRPr="007121F9" w:rsidRDefault="00944A6D">
      <w:pPr>
        <w:spacing w:line="480" w:lineRule="auto"/>
        <w:ind w:firstLine="851"/>
        <w:jc w:val="right"/>
        <w:rPr>
          <w:rFonts w:ascii="Arial" w:eastAsia="Calibri" w:hAnsi="Arial" w:cs="Arial"/>
          <w:sz w:val="24"/>
          <w:szCs w:val="26"/>
          <w:lang w:eastAsia="en-US"/>
        </w:rPr>
      </w:pPr>
      <w:r w:rsidRPr="007121F9">
        <w:rPr>
          <w:rFonts w:ascii="Arial" w:hAnsi="Arial" w:cs="Arial"/>
          <w:sz w:val="24"/>
          <w:szCs w:val="26"/>
        </w:rPr>
        <w:t xml:space="preserve">© </w:t>
      </w:r>
      <w:r w:rsidRPr="007121F9">
        <w:rPr>
          <w:rFonts w:ascii="Arial" w:hAnsi="Arial" w:cs="Arial"/>
          <w:color w:val="000000"/>
          <w:sz w:val="24"/>
          <w:szCs w:val="24"/>
        </w:rPr>
        <w:t>Оформление. ФГБУ «Институт стандартизации», 202Х</w:t>
      </w:r>
    </w:p>
    <w:p w14:paraId="23F7A2C3" w14:textId="77777777" w:rsidR="00C41458" w:rsidRPr="007121F9" w:rsidRDefault="00C41458">
      <w:pPr>
        <w:widowControl w:val="0"/>
        <w:shd w:val="clear" w:color="auto" w:fill="FFFFFF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0D0F83C6" w14:textId="70ECB05C" w:rsidR="00F246B7" w:rsidRPr="007121F9" w:rsidRDefault="00944A6D">
      <w:pPr>
        <w:widowControl w:val="0"/>
        <w:tabs>
          <w:tab w:val="left" w:pos="851"/>
          <w:tab w:val="right" w:leader="dot" w:pos="9356"/>
        </w:tabs>
        <w:ind w:firstLine="851"/>
        <w:jc w:val="both"/>
        <w:rPr>
          <w:rFonts w:ascii="Arial" w:eastAsia="Calibri" w:hAnsi="Arial" w:cs="Arial"/>
          <w:spacing w:val="4"/>
          <w:sz w:val="24"/>
          <w:szCs w:val="26"/>
          <w:lang w:eastAsia="en-US"/>
        </w:rPr>
      </w:pPr>
      <w:r w:rsidRPr="007121F9">
        <w:rPr>
          <w:rFonts w:ascii="Arial" w:eastAsia="Calibri" w:hAnsi="Arial" w:cs="Arial"/>
          <w:spacing w:val="4"/>
          <w:sz w:val="24"/>
          <w:szCs w:val="26"/>
          <w:lang w:eastAsia="en-US"/>
        </w:rPr>
        <w:t>Настоящий стандарт не может быть полностью или частично воспроизведен, тиражирован и распространен в качестве официального издания без разрешения Федерального агентства по техническому регулированию и метрологии</w:t>
      </w:r>
    </w:p>
    <w:p w14:paraId="2385DF05" w14:textId="77777777" w:rsidR="00C41458" w:rsidRPr="007121F9" w:rsidRDefault="00944A6D">
      <w:pPr>
        <w:widowControl w:val="0"/>
        <w:tabs>
          <w:tab w:val="left" w:pos="851"/>
          <w:tab w:val="right" w:leader="dot" w:pos="9356"/>
        </w:tabs>
        <w:ind w:firstLine="851"/>
        <w:jc w:val="both"/>
        <w:rPr>
          <w:b/>
          <w:bCs/>
        </w:rPr>
      </w:pPr>
      <w:r w:rsidRPr="007121F9">
        <w:rPr>
          <w:b/>
          <w:bCs/>
        </w:rPr>
        <w:br w:type="page" w:clear="all"/>
      </w:r>
    </w:p>
    <w:p w14:paraId="12416BB9" w14:textId="77777777" w:rsidR="00C41458" w:rsidRPr="007121F9" w:rsidRDefault="00C41458">
      <w:pPr>
        <w:rPr>
          <w:sz w:val="24"/>
          <w:szCs w:val="24"/>
        </w:rPr>
        <w:sectPr w:rsidR="00C41458" w:rsidRPr="007121F9" w:rsidSect="003B0029">
          <w:headerReference w:type="even" r:id="rId13"/>
          <w:headerReference w:type="default" r:id="rId14"/>
          <w:footerReference w:type="default" r:id="rId15"/>
          <w:pgSz w:w="11906" w:h="16838"/>
          <w:pgMar w:top="851" w:right="851" w:bottom="851" w:left="1134" w:header="709" w:footer="709" w:gutter="0"/>
          <w:pgNumType w:fmt="upperRoman" w:start="2"/>
          <w:cols w:space="720"/>
          <w:docGrid w:linePitch="360"/>
        </w:sectPr>
      </w:pPr>
    </w:p>
    <w:p w14:paraId="72CE5BCA" w14:textId="77777777" w:rsidR="00C41458" w:rsidRPr="007121F9" w:rsidRDefault="00944A6D">
      <w:pPr>
        <w:spacing w:line="360" w:lineRule="auto"/>
        <w:jc w:val="center"/>
        <w:rPr>
          <w:rFonts w:ascii="Arial" w:hAnsi="Arial" w:cs="Arial"/>
          <w:b/>
          <w:bCs/>
          <w:spacing w:val="54"/>
          <w:sz w:val="24"/>
        </w:rPr>
      </w:pPr>
      <w:r w:rsidRPr="007121F9">
        <w:rPr>
          <w:rFonts w:ascii="Arial" w:hAnsi="Arial" w:cs="Arial"/>
          <w:b/>
          <w:bCs/>
          <w:caps/>
          <w:spacing w:val="54"/>
          <w:sz w:val="24"/>
        </w:rPr>
        <w:lastRenderedPageBreak/>
        <w:t>НАЦИОНАЛЬНЫЙ СТАНДАРТ российской федерации</w:t>
      </w:r>
    </w:p>
    <w:tbl>
      <w:tblPr>
        <w:tblW w:w="9915" w:type="dxa"/>
        <w:tblInd w:w="8" w:type="dxa"/>
        <w:tblBorders>
          <w:top w:val="single" w:sz="24" w:space="0" w:color="auto"/>
          <w:bottom w:val="single" w:sz="18" w:space="0" w:color="auto"/>
        </w:tblBorders>
        <w:tblLook w:val="01E0" w:firstRow="1" w:lastRow="1" w:firstColumn="1" w:lastColumn="1" w:noHBand="0" w:noVBand="0"/>
      </w:tblPr>
      <w:tblGrid>
        <w:gridCol w:w="9915"/>
      </w:tblGrid>
      <w:tr w:rsidR="00C41458" w:rsidRPr="00F27047" w14:paraId="2DBC251E" w14:textId="77777777">
        <w:trPr>
          <w:trHeight w:val="850"/>
        </w:trPr>
        <w:tc>
          <w:tcPr>
            <w:tcW w:w="9915" w:type="dxa"/>
            <w:tcMar>
              <w:left w:w="0" w:type="dxa"/>
              <w:right w:w="0" w:type="dxa"/>
            </w:tcMar>
          </w:tcPr>
          <w:p w14:paraId="47621AD8" w14:textId="77777777" w:rsidR="00C41458" w:rsidRPr="007121F9" w:rsidRDefault="00944A6D">
            <w:pPr>
              <w:widowControl w:val="0"/>
              <w:spacing w:line="360" w:lineRule="auto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121F9">
              <w:rPr>
                <w:rFonts w:ascii="Arial" w:hAnsi="Arial" w:cs="Arial"/>
                <w:b/>
                <w:sz w:val="26"/>
                <w:szCs w:val="26"/>
              </w:rPr>
              <w:t>Единая система конструкторской документации</w:t>
            </w:r>
          </w:p>
          <w:p w14:paraId="19ACA990" w14:textId="0C5245C4" w:rsidR="00C41458" w:rsidRPr="007121F9" w:rsidRDefault="00287AB2">
            <w:pPr>
              <w:widowControl w:val="0"/>
              <w:spacing w:line="360" w:lineRule="auto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Технический проект</w:t>
            </w:r>
            <w:r w:rsidR="00FC08E6" w:rsidRPr="007121F9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</w:p>
          <w:p w14:paraId="455374FF" w14:textId="77545B5C" w:rsidR="00CB2FFD" w:rsidRPr="00287AB2" w:rsidRDefault="00944A6D" w:rsidP="00287AB2">
            <w:pPr>
              <w:pStyle w:val="Default"/>
              <w:widowControl w:val="0"/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7121F9">
              <w:rPr>
                <w:sz w:val="22"/>
                <w:szCs w:val="22"/>
                <w:lang w:val="en-US"/>
              </w:rPr>
              <w:t>Unified</w:t>
            </w:r>
            <w:r w:rsidRPr="00EB5C11">
              <w:rPr>
                <w:sz w:val="22"/>
                <w:szCs w:val="22"/>
                <w:lang w:val="en-US"/>
              </w:rPr>
              <w:t xml:space="preserve"> </w:t>
            </w:r>
            <w:r w:rsidRPr="007121F9">
              <w:rPr>
                <w:sz w:val="22"/>
                <w:szCs w:val="22"/>
                <w:lang w:val="en-US"/>
              </w:rPr>
              <w:t>system</w:t>
            </w:r>
            <w:r w:rsidRPr="00EB5C11">
              <w:rPr>
                <w:sz w:val="22"/>
                <w:szCs w:val="22"/>
                <w:lang w:val="en-US"/>
              </w:rPr>
              <w:t xml:space="preserve"> </w:t>
            </w:r>
            <w:r w:rsidRPr="007121F9">
              <w:rPr>
                <w:sz w:val="22"/>
                <w:szCs w:val="22"/>
                <w:lang w:val="en-US"/>
              </w:rPr>
              <w:t>for</w:t>
            </w:r>
            <w:r w:rsidRPr="00EB5C11">
              <w:rPr>
                <w:sz w:val="22"/>
                <w:szCs w:val="22"/>
                <w:lang w:val="en-US"/>
              </w:rPr>
              <w:t xml:space="preserve"> </w:t>
            </w:r>
            <w:r w:rsidRPr="007121F9">
              <w:rPr>
                <w:sz w:val="22"/>
                <w:szCs w:val="22"/>
                <w:lang w:val="en-US"/>
              </w:rPr>
              <w:t>design</w:t>
            </w:r>
            <w:r w:rsidRPr="00EB5C11">
              <w:rPr>
                <w:sz w:val="22"/>
                <w:szCs w:val="22"/>
                <w:lang w:val="en-US"/>
              </w:rPr>
              <w:t xml:space="preserve"> </w:t>
            </w:r>
            <w:r w:rsidRPr="007121F9">
              <w:rPr>
                <w:sz w:val="22"/>
                <w:szCs w:val="22"/>
                <w:lang w:val="en-US"/>
              </w:rPr>
              <w:t>documentation</w:t>
            </w:r>
            <w:r w:rsidRPr="00EB5C11">
              <w:rPr>
                <w:sz w:val="22"/>
                <w:szCs w:val="22"/>
                <w:lang w:val="en-US"/>
              </w:rPr>
              <w:t xml:space="preserve">. </w:t>
            </w:r>
            <w:r w:rsidR="007F0819" w:rsidRPr="007121F9">
              <w:rPr>
                <w:sz w:val="22"/>
                <w:szCs w:val="22"/>
                <w:lang w:val="en-US"/>
              </w:rPr>
              <w:t xml:space="preserve">Technical </w:t>
            </w:r>
            <w:r w:rsidR="00FC08E6" w:rsidRPr="007121F9">
              <w:rPr>
                <w:sz w:val="22"/>
                <w:szCs w:val="22"/>
                <w:lang w:val="en-US"/>
              </w:rPr>
              <w:t>design</w:t>
            </w:r>
          </w:p>
        </w:tc>
      </w:tr>
    </w:tbl>
    <w:p w14:paraId="6BFB0713" w14:textId="77777777" w:rsidR="00C41458" w:rsidRPr="007121F9" w:rsidRDefault="00944A6D" w:rsidP="000B3004">
      <w:pPr>
        <w:jc w:val="right"/>
        <w:rPr>
          <w:rFonts w:ascii="Arial" w:hAnsi="Arial" w:cs="Arial"/>
          <w:b/>
          <w:bCs/>
          <w:sz w:val="24"/>
          <w:szCs w:val="24"/>
        </w:rPr>
      </w:pPr>
      <w:bookmarkStart w:id="0" w:name="_Toc32093732"/>
      <w:bookmarkStart w:id="1" w:name="_Toc32685455"/>
      <w:bookmarkStart w:id="2" w:name="_Toc32955794"/>
      <w:bookmarkStart w:id="3" w:name="_Toc34473940"/>
      <w:bookmarkStart w:id="4" w:name="_Toc34481530"/>
      <w:bookmarkStart w:id="5" w:name="_Toc34501969"/>
      <w:bookmarkStart w:id="6" w:name="_Toc35089730"/>
      <w:bookmarkStart w:id="7" w:name="_Toc35159576"/>
      <w:bookmarkStart w:id="8" w:name="_Toc35710806"/>
      <w:bookmarkStart w:id="9" w:name="_Toc530058027"/>
      <w:r w:rsidRPr="007121F9">
        <w:rPr>
          <w:rFonts w:ascii="Arial" w:hAnsi="Arial" w:cs="Arial"/>
          <w:b/>
          <w:bCs/>
          <w:sz w:val="24"/>
          <w:szCs w:val="24"/>
        </w:rPr>
        <w:t xml:space="preserve">Дата введения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Pr="007121F9">
        <w:rPr>
          <w:rFonts w:ascii="Arial" w:hAnsi="Arial" w:cs="Arial"/>
          <w:b/>
          <w:bCs/>
          <w:sz w:val="24"/>
          <w:szCs w:val="24"/>
        </w:rPr>
        <w:t xml:space="preserve">― 202Х―ХХ―ХХ </w:t>
      </w:r>
      <w:bookmarkEnd w:id="9"/>
    </w:p>
    <w:p w14:paraId="46DA36CE" w14:textId="77777777" w:rsidR="001F0880" w:rsidRPr="007121F9" w:rsidRDefault="001F0880" w:rsidP="000B3004">
      <w:pPr>
        <w:jc w:val="right"/>
        <w:rPr>
          <w:rFonts w:ascii="Arial" w:hAnsi="Arial" w:cs="Arial"/>
          <w:b/>
          <w:bCs/>
          <w:sz w:val="24"/>
          <w:szCs w:val="24"/>
        </w:rPr>
      </w:pPr>
    </w:p>
    <w:p w14:paraId="19A41584" w14:textId="77777777" w:rsidR="001F0880" w:rsidRPr="007121F9" w:rsidRDefault="001F0880" w:rsidP="000B3004">
      <w:pPr>
        <w:jc w:val="right"/>
        <w:rPr>
          <w:rFonts w:ascii="Arial" w:hAnsi="Arial" w:cs="Arial"/>
          <w:b/>
          <w:bCs/>
          <w:sz w:val="24"/>
          <w:szCs w:val="24"/>
        </w:rPr>
      </w:pPr>
    </w:p>
    <w:p w14:paraId="184B586B" w14:textId="77777777" w:rsidR="00C41458" w:rsidRPr="007121F9" w:rsidRDefault="00944A6D" w:rsidP="005651A6">
      <w:pPr>
        <w:pStyle w:val="1"/>
      </w:pPr>
      <w:bookmarkStart w:id="10" w:name="_Toc445998457"/>
      <w:bookmarkStart w:id="11" w:name="_Ref442359981"/>
      <w:bookmarkStart w:id="12" w:name="_Ref276487529"/>
      <w:bookmarkStart w:id="13" w:name="_Toc200178485"/>
      <w:bookmarkStart w:id="14" w:name="_Toc467869759"/>
      <w:bookmarkStart w:id="15" w:name="_Toc530058028"/>
      <w:bookmarkStart w:id="16" w:name="_Toc38989287"/>
      <w:bookmarkStart w:id="17" w:name="_Toc57226907"/>
      <w:bookmarkStart w:id="18" w:name="_Ref71644683"/>
      <w:bookmarkStart w:id="19" w:name="_Toc76828546"/>
      <w:bookmarkStart w:id="20" w:name="_Ref134353614"/>
      <w:bookmarkStart w:id="21" w:name="_Toc134367368"/>
      <w:bookmarkStart w:id="22" w:name="_Toc217050115"/>
      <w:r w:rsidRPr="007121F9">
        <w:t>Область применения</w:t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</w:p>
    <w:p w14:paraId="1091A94F" w14:textId="77777777" w:rsidR="00F27047" w:rsidRDefault="00F27047" w:rsidP="003D780E">
      <w:pPr>
        <w:pStyle w:val="afff1"/>
        <w:widowControl w:val="0"/>
      </w:pPr>
      <w:bookmarkStart w:id="23" w:name="_Toc445998458"/>
      <w:r w:rsidRPr="00A40E38">
        <w:t>Настоящий стандарт устанавливает требования к выполнению технического проекта на стадии разработки проектной конструкторской документации в соответствии с ГОСТ 2.103.</w:t>
      </w:r>
    </w:p>
    <w:p w14:paraId="5792B58E" w14:textId="2959FA26" w:rsidR="00205320" w:rsidRPr="008654B6" w:rsidRDefault="003D780E" w:rsidP="003D780E">
      <w:pPr>
        <w:pStyle w:val="afff1"/>
        <w:widowControl w:val="0"/>
      </w:pPr>
      <w:r w:rsidRPr="008654B6">
        <w:t xml:space="preserve">На основе настоящего стандарта допускается при необходимости разрабатывать </w:t>
      </w:r>
      <w:r w:rsidR="00B237D2" w:rsidRPr="008654B6">
        <w:t>документы по стандартизации</w:t>
      </w:r>
      <w:r w:rsidRPr="008654B6">
        <w:t xml:space="preserve">, уточняющие </w:t>
      </w:r>
      <w:r w:rsidR="00455CF2" w:rsidRPr="008654B6">
        <w:t>требования к</w:t>
      </w:r>
      <w:r w:rsidR="00CB63D8" w:rsidRPr="008654B6">
        <w:t xml:space="preserve"> конструкторской документации технического проекта </w:t>
      </w:r>
      <w:r w:rsidRPr="008654B6">
        <w:t xml:space="preserve">с учетом специфики изделий и </w:t>
      </w:r>
      <w:r w:rsidR="00CB2FFD" w:rsidRPr="008654B6">
        <w:t xml:space="preserve">состава </w:t>
      </w:r>
      <w:r w:rsidRPr="008654B6">
        <w:t>работ</w:t>
      </w:r>
      <w:r w:rsidR="00CB63D8" w:rsidRPr="008654B6">
        <w:t>.</w:t>
      </w:r>
    </w:p>
    <w:p w14:paraId="67E1D262" w14:textId="77777777" w:rsidR="00C41458" w:rsidRPr="008654B6" w:rsidRDefault="00944A6D" w:rsidP="005651A6">
      <w:pPr>
        <w:pStyle w:val="1"/>
      </w:pPr>
      <w:bookmarkStart w:id="24" w:name="_Toc467869760"/>
      <w:bookmarkStart w:id="25" w:name="_Toc530058029"/>
      <w:bookmarkStart w:id="26" w:name="_Toc38989288"/>
      <w:bookmarkStart w:id="27" w:name="_Toc57226908"/>
      <w:bookmarkStart w:id="28" w:name="_Toc76828547"/>
      <w:bookmarkStart w:id="29" w:name="_Toc134367369"/>
      <w:bookmarkStart w:id="30" w:name="_Toc217050116"/>
      <w:r w:rsidRPr="008654B6">
        <w:t>Нормативные ссылки</w:t>
      </w:r>
      <w:bookmarkEnd w:id="23"/>
      <w:bookmarkEnd w:id="24"/>
      <w:bookmarkEnd w:id="25"/>
      <w:bookmarkEnd w:id="26"/>
      <w:bookmarkEnd w:id="27"/>
      <w:bookmarkEnd w:id="28"/>
      <w:bookmarkEnd w:id="29"/>
      <w:bookmarkEnd w:id="30"/>
    </w:p>
    <w:p w14:paraId="5D50F861" w14:textId="77777777" w:rsidR="00C41458" w:rsidRPr="008654B6" w:rsidRDefault="00944A6D">
      <w:pPr>
        <w:pStyle w:val="afff1"/>
        <w:widowControl w:val="0"/>
      </w:pPr>
      <w:r w:rsidRPr="008654B6">
        <w:t>В настоящем стандарте использованы нормативные ссылки на следующие стандарты:</w:t>
      </w:r>
    </w:p>
    <w:p w14:paraId="6B84A6CE" w14:textId="52A6AA1C" w:rsidR="009515A1" w:rsidRPr="000E209B" w:rsidRDefault="009515A1" w:rsidP="009515A1">
      <w:pPr>
        <w:pStyle w:val="ad"/>
        <w:spacing w:line="360" w:lineRule="auto"/>
        <w:ind w:firstLine="709"/>
        <w:rPr>
          <w:sz w:val="24"/>
          <w:szCs w:val="24"/>
        </w:rPr>
      </w:pPr>
      <w:r w:rsidRPr="000E209B">
        <w:rPr>
          <w:sz w:val="24"/>
          <w:szCs w:val="24"/>
        </w:rPr>
        <w:t>ГОСТ 2.103 Единая система конструкторской документации. Стадии разработки</w:t>
      </w:r>
    </w:p>
    <w:p w14:paraId="54A02263" w14:textId="49265AA2" w:rsidR="00741D2E" w:rsidRPr="000E209B" w:rsidRDefault="00741D2E" w:rsidP="00741D2E">
      <w:pPr>
        <w:pStyle w:val="ad"/>
        <w:spacing w:line="360" w:lineRule="auto"/>
        <w:ind w:firstLine="709"/>
        <w:rPr>
          <w:sz w:val="24"/>
          <w:szCs w:val="24"/>
        </w:rPr>
      </w:pPr>
      <w:r w:rsidRPr="000E209B">
        <w:rPr>
          <w:sz w:val="24"/>
          <w:szCs w:val="24"/>
        </w:rPr>
        <w:t>ГОСТ 2.125 Единая система конструкторской документации. Правила выполнения эскизных конструкторских документов. Общие положения</w:t>
      </w:r>
    </w:p>
    <w:p w14:paraId="6612B6E4" w14:textId="0E296067" w:rsidR="009F5B0D" w:rsidRDefault="009F5B0D" w:rsidP="009F5B0D">
      <w:pPr>
        <w:pStyle w:val="ad"/>
        <w:spacing w:line="360" w:lineRule="auto"/>
        <w:ind w:firstLine="709"/>
        <w:rPr>
          <w:sz w:val="24"/>
          <w:szCs w:val="24"/>
        </w:rPr>
      </w:pPr>
      <w:r w:rsidRPr="000E209B">
        <w:rPr>
          <w:sz w:val="24"/>
          <w:szCs w:val="24"/>
        </w:rPr>
        <w:t>ГОСТ 2.701 Единая система конструкторской документации. Схемы. Виды и типы. Общие требования к выполнению</w:t>
      </w:r>
    </w:p>
    <w:p w14:paraId="6464060A" w14:textId="056EE9C6" w:rsidR="00A40E38" w:rsidRPr="000E209B" w:rsidRDefault="00A40E38" w:rsidP="009F5B0D">
      <w:pPr>
        <w:pStyle w:val="ad"/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ГОСТ 14.201 Обеспечение технологичности конструкции изделия. Общие требования</w:t>
      </w:r>
    </w:p>
    <w:p w14:paraId="5713A767" w14:textId="243BF35D" w:rsidR="00F27047" w:rsidRPr="000E209B" w:rsidRDefault="00F27047" w:rsidP="009F5B0D">
      <w:pPr>
        <w:pStyle w:val="ad"/>
        <w:spacing w:line="360" w:lineRule="auto"/>
        <w:ind w:firstLine="709"/>
        <w:rPr>
          <w:sz w:val="24"/>
          <w:szCs w:val="24"/>
        </w:rPr>
      </w:pPr>
      <w:r w:rsidRPr="000E209B">
        <w:rPr>
          <w:sz w:val="24"/>
          <w:szCs w:val="24"/>
        </w:rPr>
        <w:t>ГОСТ 18322 Система технического обслуживания и ремонта техники. Термины и определения</w:t>
      </w:r>
    </w:p>
    <w:p w14:paraId="5AE5EE96" w14:textId="7D0C8620" w:rsidR="009765E4" w:rsidRPr="000E209B" w:rsidRDefault="009765E4" w:rsidP="00E1222B">
      <w:pPr>
        <w:pStyle w:val="ad"/>
        <w:spacing w:line="360" w:lineRule="auto"/>
        <w:ind w:firstLine="709"/>
        <w:rPr>
          <w:sz w:val="24"/>
          <w:szCs w:val="24"/>
        </w:rPr>
      </w:pPr>
      <w:r w:rsidRPr="000E209B">
        <w:rPr>
          <w:sz w:val="24"/>
          <w:szCs w:val="24"/>
        </w:rPr>
        <w:t>ГОСТ Р 2.002 Единая система конструкторской документации. Требования к моделям, макетам и темплетам, применяемым при проектировании</w:t>
      </w:r>
    </w:p>
    <w:p w14:paraId="7CE190C0" w14:textId="24BF5328" w:rsidR="00E1222B" w:rsidRPr="000E209B" w:rsidRDefault="00E1222B" w:rsidP="00E1222B">
      <w:pPr>
        <w:pStyle w:val="ad"/>
        <w:spacing w:line="360" w:lineRule="auto"/>
        <w:ind w:firstLine="709"/>
        <w:rPr>
          <w:sz w:val="24"/>
          <w:szCs w:val="24"/>
        </w:rPr>
      </w:pPr>
      <w:r w:rsidRPr="000E209B">
        <w:rPr>
          <w:sz w:val="24"/>
          <w:szCs w:val="24"/>
        </w:rPr>
        <w:t>ГОСТ Р 2.005 Единая система конструкторской документации. Термины и определения</w:t>
      </w:r>
    </w:p>
    <w:p w14:paraId="1248001B" w14:textId="2527B149" w:rsidR="00490B12" w:rsidRPr="000E209B" w:rsidRDefault="00490B12" w:rsidP="00490B12">
      <w:pPr>
        <w:pStyle w:val="ad"/>
        <w:spacing w:line="360" w:lineRule="auto"/>
        <w:ind w:firstLine="709"/>
        <w:rPr>
          <w:sz w:val="24"/>
          <w:szCs w:val="24"/>
        </w:rPr>
      </w:pPr>
      <w:r w:rsidRPr="000E209B">
        <w:rPr>
          <w:sz w:val="24"/>
          <w:szCs w:val="24"/>
        </w:rPr>
        <w:t>ГОСТ Р 2.051 Единая система конструкторской документации. Электронная конструкторская документация. Основные положения</w:t>
      </w:r>
    </w:p>
    <w:p w14:paraId="747B0D1C" w14:textId="76BFA64F" w:rsidR="00E1222B" w:rsidRPr="000E209B" w:rsidRDefault="00E1222B" w:rsidP="00E1222B">
      <w:pPr>
        <w:pStyle w:val="ad"/>
        <w:spacing w:line="360" w:lineRule="auto"/>
        <w:ind w:firstLine="709"/>
        <w:rPr>
          <w:sz w:val="24"/>
          <w:szCs w:val="24"/>
        </w:rPr>
      </w:pPr>
      <w:r w:rsidRPr="000E209B">
        <w:rPr>
          <w:sz w:val="24"/>
          <w:szCs w:val="24"/>
        </w:rPr>
        <w:t>ГОСТ Р 2.053 Единая система конструкторской документации. Электронная структура изделия. Основные положения</w:t>
      </w:r>
    </w:p>
    <w:p w14:paraId="2FB2D2A6" w14:textId="77777777" w:rsidR="00E1222B" w:rsidRPr="000E209B" w:rsidRDefault="00E1222B" w:rsidP="00E1222B">
      <w:pPr>
        <w:pStyle w:val="ad"/>
        <w:spacing w:line="360" w:lineRule="auto"/>
        <w:ind w:firstLine="709"/>
        <w:rPr>
          <w:sz w:val="24"/>
          <w:szCs w:val="24"/>
        </w:rPr>
      </w:pPr>
      <w:r w:rsidRPr="000E209B">
        <w:rPr>
          <w:sz w:val="24"/>
          <w:szCs w:val="24"/>
        </w:rPr>
        <w:lastRenderedPageBreak/>
        <w:t>ГОСТ Р 2.056 Единая система конструкторской документации. Электронная модель детали. Общие требования</w:t>
      </w:r>
    </w:p>
    <w:p w14:paraId="7A47FE4C" w14:textId="77777777" w:rsidR="00E1222B" w:rsidRPr="000E209B" w:rsidRDefault="00E1222B" w:rsidP="00E1222B">
      <w:pPr>
        <w:pStyle w:val="ad"/>
        <w:spacing w:line="360" w:lineRule="auto"/>
        <w:ind w:firstLine="709"/>
        <w:jc w:val="left"/>
        <w:rPr>
          <w:sz w:val="24"/>
          <w:szCs w:val="24"/>
        </w:rPr>
      </w:pPr>
      <w:r w:rsidRPr="000E209B">
        <w:rPr>
          <w:sz w:val="24"/>
          <w:szCs w:val="24"/>
        </w:rPr>
        <w:t xml:space="preserve">ГОСТ Р 2.057 Единая система конструкторской документации. Электронная модель сборочной единицы. Общие требования </w:t>
      </w:r>
    </w:p>
    <w:p w14:paraId="36F39B34" w14:textId="58262EF6" w:rsidR="00E1222B" w:rsidRPr="000E209B" w:rsidRDefault="00E1222B" w:rsidP="00E1222B">
      <w:pPr>
        <w:pStyle w:val="ad"/>
        <w:spacing w:line="360" w:lineRule="auto"/>
        <w:ind w:firstLine="709"/>
        <w:rPr>
          <w:sz w:val="24"/>
          <w:szCs w:val="24"/>
        </w:rPr>
      </w:pPr>
      <w:r w:rsidRPr="000E209B">
        <w:rPr>
          <w:sz w:val="24"/>
          <w:szCs w:val="24"/>
        </w:rPr>
        <w:t>ГОСТ Р 2.102</w:t>
      </w:r>
      <w:r w:rsidR="00170A6A" w:rsidRPr="000E209B">
        <w:rPr>
          <w:sz w:val="24"/>
          <w:szCs w:val="24"/>
        </w:rPr>
        <w:t xml:space="preserve"> </w:t>
      </w:r>
      <w:r w:rsidRPr="000E209B">
        <w:rPr>
          <w:sz w:val="24"/>
          <w:szCs w:val="24"/>
        </w:rPr>
        <w:t>Единая система конструкторской документации. Виды и комплектность конструкторск</w:t>
      </w:r>
      <w:r w:rsidR="009765E4" w:rsidRPr="000E209B">
        <w:rPr>
          <w:sz w:val="24"/>
          <w:szCs w:val="24"/>
        </w:rPr>
        <w:t>их документов</w:t>
      </w:r>
    </w:p>
    <w:p w14:paraId="12DF216D" w14:textId="77777777" w:rsidR="007C269B" w:rsidRPr="000E209B" w:rsidRDefault="007C269B" w:rsidP="007C269B">
      <w:pPr>
        <w:pStyle w:val="ad"/>
        <w:spacing w:line="360" w:lineRule="auto"/>
        <w:ind w:firstLine="709"/>
        <w:rPr>
          <w:sz w:val="24"/>
          <w:szCs w:val="24"/>
        </w:rPr>
      </w:pPr>
      <w:r w:rsidRPr="000E209B">
        <w:rPr>
          <w:sz w:val="24"/>
          <w:szCs w:val="24"/>
        </w:rPr>
        <w:t>ГОСТ Р 2.104 Единая система конструкторской документации. Основные надписи</w:t>
      </w:r>
    </w:p>
    <w:p w14:paraId="2210C882" w14:textId="77777777" w:rsidR="00E1222B" w:rsidRPr="000E209B" w:rsidRDefault="00E1222B" w:rsidP="00E1222B">
      <w:pPr>
        <w:pStyle w:val="ad"/>
        <w:spacing w:line="360" w:lineRule="auto"/>
        <w:ind w:firstLine="709"/>
        <w:rPr>
          <w:sz w:val="24"/>
          <w:szCs w:val="24"/>
        </w:rPr>
      </w:pPr>
      <w:r w:rsidRPr="000E209B">
        <w:rPr>
          <w:sz w:val="24"/>
          <w:szCs w:val="24"/>
        </w:rPr>
        <w:t>ГОСТ Р 2.105 Единая система конструкторской документации. Общие требования к текстовым документам</w:t>
      </w:r>
    </w:p>
    <w:p w14:paraId="78E8F51F" w14:textId="4284401E" w:rsidR="00E1222B" w:rsidRPr="000E209B" w:rsidRDefault="00E1222B" w:rsidP="00E1222B">
      <w:pPr>
        <w:pStyle w:val="ad"/>
        <w:spacing w:line="360" w:lineRule="auto"/>
        <w:ind w:firstLine="709"/>
        <w:rPr>
          <w:sz w:val="24"/>
          <w:szCs w:val="24"/>
        </w:rPr>
      </w:pPr>
      <w:r w:rsidRPr="000E209B">
        <w:rPr>
          <w:sz w:val="24"/>
          <w:szCs w:val="24"/>
        </w:rPr>
        <w:t>ГОСТ Р 2.106 Единая система конструкторской документации. Текстовые документы</w:t>
      </w:r>
    </w:p>
    <w:p w14:paraId="1C10948F" w14:textId="77777777" w:rsidR="00E1222B" w:rsidRPr="000E209B" w:rsidRDefault="00E1222B" w:rsidP="00E1222B">
      <w:pPr>
        <w:pStyle w:val="ad"/>
        <w:spacing w:line="360" w:lineRule="auto"/>
        <w:ind w:firstLine="709"/>
        <w:rPr>
          <w:sz w:val="24"/>
          <w:szCs w:val="24"/>
        </w:rPr>
      </w:pPr>
      <w:r w:rsidRPr="000E209B">
        <w:rPr>
          <w:sz w:val="24"/>
          <w:szCs w:val="24"/>
        </w:rPr>
        <w:t>ГОСТ Р 2.109 Единая система конструкторской документации. Основные требования к чертежам</w:t>
      </w:r>
    </w:p>
    <w:p w14:paraId="1DFB093D" w14:textId="38DCCC3B" w:rsidR="00170A6A" w:rsidRPr="000E209B" w:rsidRDefault="00170A6A" w:rsidP="00E1222B">
      <w:pPr>
        <w:pStyle w:val="ad"/>
        <w:spacing w:line="360" w:lineRule="auto"/>
        <w:ind w:firstLine="709"/>
        <w:rPr>
          <w:sz w:val="24"/>
          <w:szCs w:val="24"/>
        </w:rPr>
      </w:pPr>
      <w:r w:rsidRPr="000E209B">
        <w:rPr>
          <w:sz w:val="24"/>
          <w:szCs w:val="24"/>
        </w:rPr>
        <w:t>ГОСТ Р 2.119 Единая система конструкторской документации. Эскизный проект (</w:t>
      </w:r>
      <w:r w:rsidRPr="00287AB2">
        <w:rPr>
          <w:i/>
          <w:iCs/>
          <w:sz w:val="24"/>
          <w:szCs w:val="24"/>
        </w:rPr>
        <w:t xml:space="preserve">проект, </w:t>
      </w:r>
      <w:r w:rsidR="007C269B" w:rsidRPr="00287AB2">
        <w:rPr>
          <w:i/>
          <w:iCs/>
          <w:sz w:val="24"/>
          <w:szCs w:val="24"/>
        </w:rPr>
        <w:t xml:space="preserve">окончательная </w:t>
      </w:r>
      <w:r w:rsidRPr="00287AB2">
        <w:rPr>
          <w:i/>
          <w:iCs/>
          <w:sz w:val="24"/>
          <w:szCs w:val="24"/>
        </w:rPr>
        <w:t xml:space="preserve">редакция, </w:t>
      </w:r>
      <w:r w:rsidR="00287AB2">
        <w:rPr>
          <w:i/>
          <w:iCs/>
          <w:sz w:val="24"/>
          <w:szCs w:val="24"/>
        </w:rPr>
        <w:t>вводится в действие</w:t>
      </w:r>
      <w:r w:rsidRPr="00287AB2">
        <w:rPr>
          <w:i/>
          <w:iCs/>
          <w:sz w:val="24"/>
          <w:szCs w:val="24"/>
        </w:rPr>
        <w:t xml:space="preserve"> одновременно</w:t>
      </w:r>
      <w:r w:rsidRPr="000E209B">
        <w:rPr>
          <w:sz w:val="24"/>
          <w:szCs w:val="24"/>
        </w:rPr>
        <w:t>)</w:t>
      </w:r>
    </w:p>
    <w:p w14:paraId="431FF3D0" w14:textId="77777777" w:rsidR="00E1222B" w:rsidRPr="000E209B" w:rsidRDefault="00E1222B" w:rsidP="00E1222B">
      <w:pPr>
        <w:pStyle w:val="ad"/>
        <w:spacing w:line="360" w:lineRule="auto"/>
        <w:ind w:firstLine="709"/>
        <w:rPr>
          <w:sz w:val="24"/>
          <w:szCs w:val="24"/>
        </w:rPr>
      </w:pPr>
      <w:r w:rsidRPr="000E209B">
        <w:rPr>
          <w:sz w:val="24"/>
          <w:szCs w:val="24"/>
        </w:rPr>
        <w:t>ГОСТ Р 2.201 Единая система конструкторской документации. Обозначение изделий и конструкторских документов</w:t>
      </w:r>
    </w:p>
    <w:p w14:paraId="64B391D6" w14:textId="77777777" w:rsidR="00EB5C11" w:rsidRPr="00A57100" w:rsidRDefault="00EB5C11" w:rsidP="00EB5C11">
      <w:pPr>
        <w:pStyle w:val="ad"/>
        <w:spacing w:line="360" w:lineRule="auto"/>
        <w:ind w:firstLine="709"/>
        <w:rPr>
          <w:sz w:val="24"/>
          <w:szCs w:val="24"/>
        </w:rPr>
      </w:pPr>
      <w:r w:rsidRPr="00715E63">
        <w:rPr>
          <w:sz w:val="24"/>
          <w:szCs w:val="24"/>
        </w:rPr>
        <w:t>ГОСТ Р 2.501 Единая система конструкторской документации. Правила учета и хранения</w:t>
      </w:r>
      <w:r>
        <w:rPr>
          <w:sz w:val="24"/>
          <w:szCs w:val="24"/>
        </w:rPr>
        <w:t xml:space="preserve"> (</w:t>
      </w:r>
      <w:r w:rsidRPr="00715E63">
        <w:rPr>
          <w:i/>
          <w:iCs/>
          <w:sz w:val="24"/>
          <w:szCs w:val="24"/>
        </w:rPr>
        <w:t>проект, окончательная редакция, вводится в действие одновременно</w:t>
      </w:r>
      <w:r>
        <w:rPr>
          <w:sz w:val="24"/>
          <w:szCs w:val="24"/>
        </w:rPr>
        <w:t>)</w:t>
      </w:r>
    </w:p>
    <w:p w14:paraId="3BD93F71" w14:textId="77777777" w:rsidR="00E1222B" w:rsidRPr="000E209B" w:rsidRDefault="00E1222B" w:rsidP="00E1222B">
      <w:pPr>
        <w:pStyle w:val="ad"/>
        <w:spacing w:line="360" w:lineRule="auto"/>
        <w:ind w:firstLine="709"/>
        <w:rPr>
          <w:sz w:val="24"/>
          <w:szCs w:val="24"/>
        </w:rPr>
      </w:pPr>
      <w:r w:rsidRPr="000E209B">
        <w:rPr>
          <w:sz w:val="24"/>
          <w:szCs w:val="24"/>
        </w:rPr>
        <w:t>ГОСТ Р 2.503 Единая система конструкторской документации. Правила внесения изменений</w:t>
      </w:r>
    </w:p>
    <w:p w14:paraId="3B5C7901" w14:textId="77777777" w:rsidR="008C34CC" w:rsidRPr="000E209B" w:rsidRDefault="008C34CC" w:rsidP="008C34CC">
      <w:pPr>
        <w:pStyle w:val="ad"/>
        <w:spacing w:line="360" w:lineRule="auto"/>
        <w:ind w:firstLine="709"/>
        <w:rPr>
          <w:sz w:val="24"/>
          <w:szCs w:val="24"/>
        </w:rPr>
      </w:pPr>
      <w:r w:rsidRPr="000E209B">
        <w:rPr>
          <w:sz w:val="24"/>
          <w:szCs w:val="24"/>
        </w:rPr>
        <w:t>ГОСТ Р 2.531 Единая система конструкторской документации. Электронная конструкторская документация. Виды преобразований</w:t>
      </w:r>
    </w:p>
    <w:p w14:paraId="01C4544C" w14:textId="77777777" w:rsidR="00287AB2" w:rsidRPr="000E209B" w:rsidRDefault="00BD62B2" w:rsidP="00287AB2">
      <w:pPr>
        <w:pStyle w:val="ad"/>
        <w:spacing w:line="360" w:lineRule="auto"/>
        <w:ind w:firstLine="709"/>
        <w:rPr>
          <w:sz w:val="24"/>
          <w:szCs w:val="24"/>
        </w:rPr>
      </w:pPr>
      <w:r w:rsidRPr="000E209B">
        <w:rPr>
          <w:sz w:val="24"/>
          <w:szCs w:val="24"/>
        </w:rPr>
        <w:t>ГОСТ Р 2.60</w:t>
      </w:r>
      <w:r w:rsidR="00CB63D8" w:rsidRPr="000E209B">
        <w:rPr>
          <w:sz w:val="24"/>
          <w:szCs w:val="24"/>
        </w:rPr>
        <w:t>1</w:t>
      </w:r>
      <w:r w:rsidRPr="000E209B">
        <w:rPr>
          <w:sz w:val="24"/>
          <w:szCs w:val="24"/>
        </w:rPr>
        <w:t xml:space="preserve"> Единая система конструкторской документации. </w:t>
      </w:r>
      <w:r w:rsidR="00CB63D8" w:rsidRPr="000E209B">
        <w:rPr>
          <w:sz w:val="24"/>
          <w:szCs w:val="24"/>
        </w:rPr>
        <w:t xml:space="preserve">Эксплуатационная документация. </w:t>
      </w:r>
      <w:r w:rsidR="00D4121E" w:rsidRPr="000E209B">
        <w:rPr>
          <w:sz w:val="24"/>
          <w:szCs w:val="24"/>
        </w:rPr>
        <w:t>О</w:t>
      </w:r>
      <w:r w:rsidR="00CB63D8" w:rsidRPr="000E209B">
        <w:rPr>
          <w:sz w:val="24"/>
          <w:szCs w:val="24"/>
        </w:rPr>
        <w:t xml:space="preserve">сновные положения </w:t>
      </w:r>
      <w:r w:rsidR="00287AB2" w:rsidRPr="000E209B">
        <w:rPr>
          <w:sz w:val="24"/>
          <w:szCs w:val="24"/>
        </w:rPr>
        <w:t>(</w:t>
      </w:r>
      <w:r w:rsidR="00287AB2" w:rsidRPr="00287AB2">
        <w:rPr>
          <w:i/>
          <w:iCs/>
          <w:sz w:val="24"/>
          <w:szCs w:val="24"/>
        </w:rPr>
        <w:t xml:space="preserve">проект, окончательная редакция, </w:t>
      </w:r>
      <w:r w:rsidR="00287AB2">
        <w:rPr>
          <w:i/>
          <w:iCs/>
          <w:sz w:val="24"/>
          <w:szCs w:val="24"/>
        </w:rPr>
        <w:t>вводится в действие</w:t>
      </w:r>
      <w:r w:rsidR="00287AB2" w:rsidRPr="00287AB2">
        <w:rPr>
          <w:i/>
          <w:iCs/>
          <w:sz w:val="24"/>
          <w:szCs w:val="24"/>
        </w:rPr>
        <w:t xml:space="preserve"> одновременно</w:t>
      </w:r>
      <w:r w:rsidR="00287AB2" w:rsidRPr="000E209B">
        <w:rPr>
          <w:sz w:val="24"/>
          <w:szCs w:val="24"/>
        </w:rPr>
        <w:t>)</w:t>
      </w:r>
    </w:p>
    <w:p w14:paraId="5B1E4A2A" w14:textId="7415A7C6" w:rsidR="009D3B58" w:rsidRPr="000E209B" w:rsidRDefault="009D3B58" w:rsidP="00E1222B">
      <w:pPr>
        <w:pStyle w:val="ad"/>
        <w:spacing w:line="360" w:lineRule="auto"/>
        <w:ind w:firstLine="709"/>
        <w:jc w:val="left"/>
        <w:rPr>
          <w:sz w:val="24"/>
          <w:szCs w:val="24"/>
        </w:rPr>
      </w:pPr>
      <w:r w:rsidRPr="000E209B">
        <w:rPr>
          <w:sz w:val="24"/>
          <w:szCs w:val="24"/>
        </w:rPr>
        <w:t>ГОСТ Р 2.711 Единая система конструкторской документации. Схема деления изделия на составные части</w:t>
      </w:r>
    </w:p>
    <w:p w14:paraId="576EFE88" w14:textId="77777777" w:rsidR="00E1222B" w:rsidRPr="000E209B" w:rsidRDefault="00E1222B" w:rsidP="00E1222B">
      <w:pPr>
        <w:pStyle w:val="ad"/>
        <w:spacing w:line="360" w:lineRule="auto"/>
        <w:ind w:firstLine="709"/>
        <w:rPr>
          <w:sz w:val="24"/>
          <w:szCs w:val="24"/>
        </w:rPr>
      </w:pPr>
      <w:r w:rsidRPr="000E209B">
        <w:rPr>
          <w:sz w:val="24"/>
          <w:szCs w:val="24"/>
        </w:rPr>
        <w:t>ГОСТ Р 2.810 Единая система конструкторской документации. Электронный макет изделия. Общие требования</w:t>
      </w:r>
    </w:p>
    <w:p w14:paraId="582794F3" w14:textId="77777777" w:rsidR="00E1222B" w:rsidRPr="000E209B" w:rsidRDefault="00E1222B" w:rsidP="00E1222B">
      <w:pPr>
        <w:pStyle w:val="ad"/>
        <w:spacing w:line="360" w:lineRule="auto"/>
        <w:ind w:firstLine="709"/>
        <w:rPr>
          <w:sz w:val="24"/>
          <w:szCs w:val="24"/>
        </w:rPr>
      </w:pPr>
      <w:r w:rsidRPr="000E209B">
        <w:rPr>
          <w:sz w:val="24"/>
          <w:szCs w:val="24"/>
        </w:rPr>
        <w:t>ГОСТ Р 2.820 Единая система конструкторской документации. Нормативно-справочная информация. Основные положения</w:t>
      </w:r>
    </w:p>
    <w:p w14:paraId="018A1D8D" w14:textId="7D885D37" w:rsidR="00E1222B" w:rsidRPr="000E209B" w:rsidRDefault="00E1222B" w:rsidP="00E1222B">
      <w:pPr>
        <w:pStyle w:val="ad"/>
        <w:spacing w:line="360" w:lineRule="auto"/>
        <w:ind w:firstLine="709"/>
        <w:rPr>
          <w:sz w:val="24"/>
          <w:szCs w:val="24"/>
        </w:rPr>
      </w:pPr>
      <w:r w:rsidRPr="000E209B">
        <w:rPr>
          <w:sz w:val="24"/>
          <w:szCs w:val="24"/>
        </w:rPr>
        <w:t xml:space="preserve">ГОСТ Р 15.011 </w:t>
      </w:r>
      <w:r w:rsidR="00E25749" w:rsidRPr="000E209B">
        <w:rPr>
          <w:sz w:val="24"/>
          <w:szCs w:val="24"/>
        </w:rPr>
        <w:t>Интеллектуальная собственность. Патентные исследования. Содержание и порядок проведения</w:t>
      </w:r>
    </w:p>
    <w:p w14:paraId="736CF1E6" w14:textId="2B267DAC" w:rsidR="00431A21" w:rsidRPr="000E209B" w:rsidRDefault="00431A21" w:rsidP="00E1222B">
      <w:pPr>
        <w:pStyle w:val="ad"/>
        <w:spacing w:line="360" w:lineRule="auto"/>
        <w:ind w:firstLine="709"/>
        <w:rPr>
          <w:sz w:val="24"/>
          <w:szCs w:val="24"/>
        </w:rPr>
      </w:pPr>
      <w:r w:rsidRPr="000E209B">
        <w:rPr>
          <w:sz w:val="24"/>
          <w:szCs w:val="24"/>
        </w:rPr>
        <w:lastRenderedPageBreak/>
        <w:t>ГОСТ Р 15.301 Система разработки и постановки продукции на производство. Продукция производственно-технического назначения. Порядок разработки и постановки продукции на производство</w:t>
      </w:r>
    </w:p>
    <w:p w14:paraId="0C47D742" w14:textId="5F9F08A5" w:rsidR="00227018" w:rsidRPr="000E209B" w:rsidRDefault="00227018" w:rsidP="00E1222B">
      <w:pPr>
        <w:pStyle w:val="ad"/>
        <w:spacing w:line="360" w:lineRule="auto"/>
        <w:ind w:firstLine="709"/>
        <w:rPr>
          <w:sz w:val="24"/>
          <w:szCs w:val="24"/>
        </w:rPr>
      </w:pPr>
      <w:r w:rsidRPr="000E209B">
        <w:rPr>
          <w:sz w:val="24"/>
          <w:szCs w:val="24"/>
        </w:rPr>
        <w:t>ГОСТ Р 27.001 Надежность в технике. Система управления надежностью. Основные положения</w:t>
      </w:r>
    </w:p>
    <w:p w14:paraId="602EA33F" w14:textId="6822A59C" w:rsidR="00E25749" w:rsidRPr="000E209B" w:rsidRDefault="00E25749" w:rsidP="00E1222B">
      <w:pPr>
        <w:pStyle w:val="ad"/>
        <w:spacing w:line="360" w:lineRule="auto"/>
        <w:ind w:firstLine="709"/>
        <w:rPr>
          <w:sz w:val="24"/>
          <w:szCs w:val="24"/>
        </w:rPr>
      </w:pPr>
      <w:r w:rsidRPr="000E209B">
        <w:rPr>
          <w:sz w:val="24"/>
          <w:szCs w:val="24"/>
        </w:rPr>
        <w:t>ГОСТ Р 53392 Интегрированная логистическая поддержка. Анализ логистической поддержки. Основные положения</w:t>
      </w:r>
    </w:p>
    <w:p w14:paraId="3D5C21C9" w14:textId="476AAB19" w:rsidR="00490B12" w:rsidRPr="000E209B" w:rsidRDefault="00E1222B" w:rsidP="00490B12">
      <w:pPr>
        <w:pStyle w:val="ad"/>
        <w:spacing w:line="360" w:lineRule="auto"/>
        <w:ind w:firstLine="709"/>
        <w:rPr>
          <w:sz w:val="24"/>
          <w:szCs w:val="24"/>
        </w:rPr>
      </w:pPr>
      <w:r w:rsidRPr="000E209B">
        <w:rPr>
          <w:sz w:val="24"/>
          <w:szCs w:val="24"/>
        </w:rPr>
        <w:t>ГОСТ Р 57</w:t>
      </w:r>
      <w:r w:rsidR="00490B12" w:rsidRPr="000E209B">
        <w:rPr>
          <w:sz w:val="24"/>
          <w:szCs w:val="24"/>
        </w:rPr>
        <w:t>700.21</w:t>
      </w:r>
      <w:r w:rsidRPr="000E209B">
        <w:rPr>
          <w:sz w:val="24"/>
          <w:szCs w:val="24"/>
        </w:rPr>
        <w:t xml:space="preserve"> Компьютерн</w:t>
      </w:r>
      <w:r w:rsidR="00490B12" w:rsidRPr="000E209B">
        <w:rPr>
          <w:sz w:val="24"/>
          <w:szCs w:val="24"/>
        </w:rPr>
        <w:t xml:space="preserve">ое моделирование </w:t>
      </w:r>
      <w:r w:rsidRPr="000E209B">
        <w:rPr>
          <w:sz w:val="24"/>
          <w:szCs w:val="24"/>
        </w:rPr>
        <w:t xml:space="preserve">в процессах разработки, производства и эксплуатации изделий. </w:t>
      </w:r>
      <w:r w:rsidR="00490B12" w:rsidRPr="000E209B">
        <w:rPr>
          <w:sz w:val="24"/>
          <w:szCs w:val="24"/>
        </w:rPr>
        <w:t>Термины и определения</w:t>
      </w:r>
    </w:p>
    <w:p w14:paraId="1F946BC0" w14:textId="77777777" w:rsidR="00EB5C11" w:rsidRDefault="00CB2FFD" w:rsidP="00EB5C11">
      <w:pPr>
        <w:pStyle w:val="ad"/>
        <w:spacing w:line="360" w:lineRule="auto"/>
        <w:ind w:firstLine="709"/>
        <w:rPr>
          <w:sz w:val="24"/>
          <w:szCs w:val="24"/>
        </w:rPr>
      </w:pPr>
      <w:r w:rsidRPr="000E209B">
        <w:rPr>
          <w:sz w:val="24"/>
          <w:szCs w:val="24"/>
        </w:rPr>
        <w:t>ГОСТ Р 57700.37 Компьютерные модели и моделирование. Цифровые двойники изделий. Общие положения</w:t>
      </w:r>
      <w:r w:rsidR="00EB5C11" w:rsidRPr="00EB5C11">
        <w:rPr>
          <w:sz w:val="24"/>
          <w:szCs w:val="24"/>
        </w:rPr>
        <w:t xml:space="preserve"> </w:t>
      </w:r>
    </w:p>
    <w:p w14:paraId="1702545F" w14:textId="3D0262C8" w:rsidR="00EB5C11" w:rsidRPr="000E209B" w:rsidRDefault="00EB5C11" w:rsidP="00EB5C11">
      <w:pPr>
        <w:pStyle w:val="ad"/>
        <w:spacing w:line="360" w:lineRule="auto"/>
        <w:ind w:firstLine="709"/>
        <w:rPr>
          <w:sz w:val="24"/>
          <w:szCs w:val="24"/>
        </w:rPr>
      </w:pPr>
      <w:r w:rsidRPr="000E209B">
        <w:rPr>
          <w:sz w:val="24"/>
          <w:szCs w:val="24"/>
        </w:rPr>
        <w:t>ГОСТ Р 58297 Интегрированная логистическая поддержка. Многоуровневое техническое обслуживание и ремонт. Основные положения</w:t>
      </w:r>
    </w:p>
    <w:p w14:paraId="7A914502" w14:textId="453A3B41" w:rsidR="00C41458" w:rsidRPr="008654B6" w:rsidRDefault="00944A6D" w:rsidP="001F0880">
      <w:pPr>
        <w:pStyle w:val="afff2"/>
        <w:widowControl w:val="0"/>
        <w:spacing w:after="120"/>
        <w:rPr>
          <w:rFonts w:cs="Arial"/>
        </w:rPr>
      </w:pPr>
      <w:r w:rsidRPr="008654B6">
        <w:rPr>
          <w:spacing w:val="40"/>
        </w:rPr>
        <w:t xml:space="preserve">Примечание </w:t>
      </w:r>
      <w:r w:rsidR="00502149" w:rsidRPr="008654B6">
        <w:rPr>
          <w:spacing w:val="40"/>
        </w:rPr>
        <w:t>–</w:t>
      </w:r>
      <w:r w:rsidRPr="008654B6">
        <w:t xml:space="preserve"> При пользовании настоящим стандартом целесообразно проверять действие ссылочных стандартов в информационной системе общего пользования – на официальном сайте Федерального агентства по техническому регулированию и метрологии в сети Интернет или по ежегодному информационному указателю «Национальные стандарты», который опубликован по состоянию на 1 января текущего года, и по выпускам ежемесячного информационного указателя «Национальные стандарты» за текущий год. Если заменен ссылочный стандарт, на который дана недатированная ссылка, то рекомендуется использовать действующую версию этого стандарта с учетом всех внесенных в данную версию изменений. Если заменен ссылочный стандарт, на который дана датированная ссылка, то рекомендуется использовать версию этого стандарта с указанным выше годом утверждения (принятия). Если после утверждения настоящего стандарта в ссылочный </w:t>
      </w:r>
      <w:r w:rsidRPr="008654B6">
        <w:rPr>
          <w:rFonts w:cs="Arial"/>
          <w:bCs/>
        </w:rPr>
        <w:t>стандарт, на который дана датированная ссылка, внесено изменение, затрагивающее положение, на которое дана ссылка, то это положение рекомендуется применять без учета данного изменения. Если ссылочный стандарт отменен без замены, то положение, в котором дана ссылка на него, рекомендуется применять в части, не затрагивающей эту ссылку</w:t>
      </w:r>
      <w:r w:rsidRPr="008654B6">
        <w:rPr>
          <w:rFonts w:cs="Arial"/>
        </w:rPr>
        <w:t>.</w:t>
      </w:r>
    </w:p>
    <w:p w14:paraId="5EDD0549" w14:textId="77777777" w:rsidR="0079695C" w:rsidRPr="008654B6" w:rsidRDefault="0079695C" w:rsidP="0079695C">
      <w:pPr>
        <w:widowControl w:val="0"/>
        <w:numPr>
          <w:ilvl w:val="0"/>
          <w:numId w:val="6"/>
        </w:numPr>
        <w:tabs>
          <w:tab w:val="clear" w:pos="3828"/>
          <w:tab w:val="num" w:pos="1134"/>
        </w:tabs>
        <w:spacing w:before="240" w:after="120" w:line="360" w:lineRule="auto"/>
        <w:ind w:left="1069" w:hanging="360"/>
        <w:jc w:val="both"/>
        <w:outlineLvl w:val="0"/>
        <w:rPr>
          <w:rFonts w:ascii="Arial" w:eastAsiaTheme="majorEastAsia" w:hAnsi="Arial" w:cstheme="majorBidi"/>
          <w:b/>
          <w:bCs/>
          <w:color w:val="000000" w:themeColor="text1"/>
          <w:sz w:val="28"/>
          <w:szCs w:val="28"/>
          <w:lang w:eastAsia="en-US"/>
        </w:rPr>
      </w:pPr>
      <w:r w:rsidRPr="008654B6">
        <w:rPr>
          <w:rFonts w:ascii="Arial" w:eastAsiaTheme="majorEastAsia" w:hAnsi="Arial" w:cstheme="majorBidi"/>
          <w:b/>
          <w:bCs/>
          <w:color w:val="000000" w:themeColor="text1"/>
          <w:sz w:val="28"/>
          <w:szCs w:val="28"/>
          <w:lang w:eastAsia="en-US"/>
        </w:rPr>
        <w:t>Термины и определения</w:t>
      </w:r>
    </w:p>
    <w:p w14:paraId="412C5D7E" w14:textId="6132F13B" w:rsidR="00154371" w:rsidRPr="008654B6" w:rsidRDefault="0079695C" w:rsidP="0079695C">
      <w:pPr>
        <w:spacing w:line="360" w:lineRule="auto"/>
        <w:ind w:firstLine="709"/>
        <w:jc w:val="both"/>
        <w:rPr>
          <w:rFonts w:ascii="Arial" w:eastAsiaTheme="majorEastAsia" w:hAnsi="Arial" w:cstheme="majorBidi"/>
          <w:strike/>
          <w:color w:val="000000"/>
          <w:sz w:val="24"/>
          <w:szCs w:val="26"/>
          <w:lang w:eastAsia="en-US"/>
        </w:rPr>
      </w:pPr>
      <w:r w:rsidRPr="008654B6">
        <w:rPr>
          <w:rFonts w:ascii="Arial" w:eastAsiaTheme="majorEastAsia" w:hAnsi="Arial" w:cstheme="majorBidi"/>
          <w:color w:val="000000"/>
          <w:sz w:val="24"/>
          <w:szCs w:val="26"/>
          <w:lang w:eastAsia="en-US"/>
        </w:rPr>
        <w:t xml:space="preserve">В настоящем стандарте применены термины по </w:t>
      </w:r>
      <w:r w:rsidR="009765E4" w:rsidRPr="008654B6">
        <w:rPr>
          <w:rFonts w:ascii="Arial" w:eastAsiaTheme="majorEastAsia" w:hAnsi="Arial" w:cstheme="majorBidi"/>
          <w:color w:val="000000"/>
          <w:sz w:val="24"/>
          <w:szCs w:val="26"/>
          <w:lang w:eastAsia="en-US"/>
        </w:rPr>
        <w:t xml:space="preserve">ГОСТ 18322, </w:t>
      </w:r>
      <w:r w:rsidRPr="008654B6">
        <w:rPr>
          <w:rFonts w:ascii="Arial" w:eastAsiaTheme="majorEastAsia" w:hAnsi="Arial" w:cstheme="majorBidi"/>
          <w:color w:val="000000"/>
          <w:sz w:val="24"/>
          <w:szCs w:val="26"/>
          <w:lang w:eastAsia="en-US"/>
        </w:rPr>
        <w:t>ГОСТ Р 2.005</w:t>
      </w:r>
      <w:r w:rsidR="009765E4" w:rsidRPr="008654B6">
        <w:rPr>
          <w:rFonts w:ascii="Arial" w:eastAsiaTheme="majorEastAsia" w:hAnsi="Arial" w:cstheme="majorBidi"/>
          <w:color w:val="000000"/>
          <w:sz w:val="24"/>
          <w:szCs w:val="26"/>
          <w:lang w:eastAsia="en-US"/>
        </w:rPr>
        <w:t xml:space="preserve"> и ГОСТ Р 57700.21</w:t>
      </w:r>
      <w:r w:rsidR="00287AB2">
        <w:rPr>
          <w:rFonts w:ascii="Arial" w:eastAsiaTheme="majorEastAsia" w:hAnsi="Arial" w:cstheme="majorBidi"/>
          <w:color w:val="000000"/>
          <w:sz w:val="24"/>
          <w:szCs w:val="26"/>
          <w:lang w:eastAsia="en-US"/>
        </w:rPr>
        <w:t>.</w:t>
      </w:r>
    </w:p>
    <w:p w14:paraId="5F9E56F4" w14:textId="649EFE12" w:rsidR="0079695C" w:rsidRPr="008654B6" w:rsidRDefault="0079695C" w:rsidP="0079695C">
      <w:pPr>
        <w:widowControl w:val="0"/>
        <w:numPr>
          <w:ilvl w:val="0"/>
          <w:numId w:val="6"/>
        </w:numPr>
        <w:tabs>
          <w:tab w:val="clear" w:pos="3828"/>
          <w:tab w:val="num" w:pos="1134"/>
        </w:tabs>
        <w:spacing w:before="240" w:after="120" w:line="360" w:lineRule="auto"/>
        <w:ind w:left="1069" w:hanging="360"/>
        <w:jc w:val="both"/>
        <w:outlineLvl w:val="0"/>
        <w:rPr>
          <w:rFonts w:ascii="Arial" w:eastAsiaTheme="majorEastAsia" w:hAnsi="Arial" w:cstheme="majorBidi"/>
          <w:b/>
          <w:bCs/>
          <w:color w:val="000000" w:themeColor="text1"/>
          <w:sz w:val="28"/>
          <w:szCs w:val="28"/>
          <w:lang w:eastAsia="en-US"/>
        </w:rPr>
      </w:pPr>
      <w:bookmarkStart w:id="31" w:name="_Toc217651408"/>
      <w:r w:rsidRPr="008654B6">
        <w:rPr>
          <w:rFonts w:ascii="Arial" w:eastAsiaTheme="majorEastAsia" w:hAnsi="Arial" w:cstheme="majorBidi"/>
          <w:b/>
          <w:bCs/>
          <w:color w:val="000000" w:themeColor="text1"/>
          <w:sz w:val="28"/>
          <w:szCs w:val="28"/>
          <w:lang w:eastAsia="en-US"/>
        </w:rPr>
        <w:t>Сокращения</w:t>
      </w:r>
      <w:bookmarkEnd w:id="31"/>
    </w:p>
    <w:p w14:paraId="587AABED" w14:textId="77777777" w:rsidR="0079695C" w:rsidRPr="008654B6" w:rsidRDefault="0079695C" w:rsidP="0079695C">
      <w:pPr>
        <w:spacing w:line="360" w:lineRule="auto"/>
        <w:ind w:firstLine="709"/>
        <w:jc w:val="both"/>
        <w:rPr>
          <w:rFonts w:ascii="Arial" w:eastAsiaTheme="majorEastAsia" w:hAnsi="Arial" w:cstheme="majorBidi"/>
          <w:color w:val="000000"/>
          <w:sz w:val="24"/>
          <w:szCs w:val="26"/>
          <w:lang w:eastAsia="en-US"/>
        </w:rPr>
      </w:pPr>
      <w:r w:rsidRPr="008654B6">
        <w:rPr>
          <w:rFonts w:ascii="Arial" w:eastAsiaTheme="majorEastAsia" w:hAnsi="Arial" w:cstheme="majorBidi"/>
          <w:color w:val="000000"/>
          <w:sz w:val="24"/>
          <w:szCs w:val="26"/>
          <w:lang w:eastAsia="en-US"/>
        </w:rPr>
        <w:t>В настоящем стандарте использованы следующие сокращения:</w:t>
      </w:r>
    </w:p>
    <w:tbl>
      <w:tblPr>
        <w:tblStyle w:val="affa"/>
        <w:tblW w:w="9307" w:type="dxa"/>
        <w:tblInd w:w="7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00"/>
        <w:tblLayout w:type="fixed"/>
        <w:tblLook w:val="04A0" w:firstRow="1" w:lastRow="0" w:firstColumn="1" w:lastColumn="0" w:noHBand="0" w:noVBand="1"/>
      </w:tblPr>
      <w:tblGrid>
        <w:gridCol w:w="945"/>
        <w:gridCol w:w="850"/>
        <w:gridCol w:w="7512"/>
      </w:tblGrid>
      <w:tr w:rsidR="00154371" w:rsidRPr="008654B6" w14:paraId="4B47BC36" w14:textId="77777777" w:rsidTr="0079695C">
        <w:tc>
          <w:tcPr>
            <w:tcW w:w="945" w:type="dxa"/>
            <w:vAlign w:val="center"/>
          </w:tcPr>
          <w:p w14:paraId="49B639B3" w14:textId="76AA0342" w:rsidR="00154371" w:rsidRPr="008654B6" w:rsidRDefault="00154371" w:rsidP="00154371">
            <w:pPr>
              <w:pStyle w:val="affb"/>
              <w:widowControl w:val="0"/>
              <w:spacing w:after="0"/>
              <w:ind w:firstLine="0"/>
              <w:contextualSpacing w:val="0"/>
            </w:pPr>
            <w:r w:rsidRPr="008654B6">
              <w:t>ДЭ</w:t>
            </w:r>
          </w:p>
        </w:tc>
        <w:tc>
          <w:tcPr>
            <w:tcW w:w="850" w:type="dxa"/>
          </w:tcPr>
          <w:p w14:paraId="6ED06336" w14:textId="6BBCBFF1" w:rsidR="00154371" w:rsidRPr="008654B6" w:rsidRDefault="00154371" w:rsidP="00154371">
            <w:pPr>
              <w:pStyle w:val="affb"/>
              <w:widowControl w:val="0"/>
              <w:tabs>
                <w:tab w:val="left" w:pos="411"/>
              </w:tabs>
              <w:spacing w:after="0"/>
              <w:ind w:left="-18" w:right="-108" w:hanging="138"/>
              <w:contextualSpacing w:val="0"/>
              <w:jc w:val="center"/>
            </w:pPr>
            <w:r w:rsidRPr="008654B6">
              <w:t>—</w:t>
            </w:r>
          </w:p>
        </w:tc>
        <w:tc>
          <w:tcPr>
            <w:tcW w:w="7512" w:type="dxa"/>
            <w:vAlign w:val="bottom"/>
          </w:tcPr>
          <w:p w14:paraId="4B7B10FE" w14:textId="0A10D1B3" w:rsidR="00154371" w:rsidRPr="008654B6" w:rsidRDefault="00154371" w:rsidP="00154371">
            <w:pPr>
              <w:pStyle w:val="affb"/>
              <w:widowControl w:val="0"/>
              <w:spacing w:after="0"/>
              <w:ind w:firstLine="0"/>
              <w:contextualSpacing w:val="0"/>
            </w:pPr>
            <w:r w:rsidRPr="008654B6">
              <w:t>электронный конструкторский документ;</w:t>
            </w:r>
          </w:p>
        </w:tc>
      </w:tr>
      <w:tr w:rsidR="00EE7C40" w:rsidRPr="008654B6" w14:paraId="4241CF8C" w14:textId="77777777" w:rsidTr="0079695C">
        <w:tc>
          <w:tcPr>
            <w:tcW w:w="945" w:type="dxa"/>
            <w:vAlign w:val="center"/>
          </w:tcPr>
          <w:p w14:paraId="5C81063D" w14:textId="433C5E56" w:rsidR="00EE7C40" w:rsidRPr="00582C36" w:rsidRDefault="00EE7C40" w:rsidP="00154371">
            <w:pPr>
              <w:pStyle w:val="affb"/>
              <w:widowControl w:val="0"/>
              <w:spacing w:after="0"/>
              <w:ind w:firstLine="0"/>
              <w:contextualSpacing w:val="0"/>
            </w:pPr>
            <w:r w:rsidRPr="00582C36">
              <w:t>ЕСКД</w:t>
            </w:r>
          </w:p>
        </w:tc>
        <w:tc>
          <w:tcPr>
            <w:tcW w:w="850" w:type="dxa"/>
          </w:tcPr>
          <w:p w14:paraId="5CD93105" w14:textId="68051FC3" w:rsidR="00EE7C40" w:rsidRPr="00582C36" w:rsidRDefault="00287AB2" w:rsidP="00154371">
            <w:pPr>
              <w:pStyle w:val="affb"/>
              <w:widowControl w:val="0"/>
              <w:tabs>
                <w:tab w:val="left" w:pos="411"/>
              </w:tabs>
              <w:spacing w:after="0"/>
              <w:ind w:left="-18" w:right="-108" w:hanging="138"/>
              <w:contextualSpacing w:val="0"/>
              <w:jc w:val="center"/>
            </w:pPr>
            <w:r w:rsidRPr="00582C36">
              <w:t>—</w:t>
            </w:r>
          </w:p>
        </w:tc>
        <w:tc>
          <w:tcPr>
            <w:tcW w:w="7512" w:type="dxa"/>
            <w:vAlign w:val="bottom"/>
          </w:tcPr>
          <w:p w14:paraId="133A6503" w14:textId="03967BA2" w:rsidR="00EE7C40" w:rsidRPr="00582C36" w:rsidRDefault="0068376C" w:rsidP="00154371">
            <w:pPr>
              <w:pStyle w:val="affb"/>
              <w:widowControl w:val="0"/>
              <w:spacing w:after="0"/>
              <w:ind w:firstLine="0"/>
              <w:contextualSpacing w:val="0"/>
            </w:pPr>
            <w:r>
              <w:t>Е</w:t>
            </w:r>
            <w:r w:rsidR="00EE7C40" w:rsidRPr="00582C36">
              <w:t>диная система конструкторской документации</w:t>
            </w:r>
            <w:r>
              <w:t>;</w:t>
            </w:r>
          </w:p>
        </w:tc>
      </w:tr>
      <w:tr w:rsidR="00154371" w:rsidRPr="008654B6" w14:paraId="357C79B5" w14:textId="77777777" w:rsidTr="0079695C">
        <w:tc>
          <w:tcPr>
            <w:tcW w:w="945" w:type="dxa"/>
            <w:vAlign w:val="center"/>
          </w:tcPr>
          <w:p w14:paraId="1A0C3897" w14:textId="39FDE7D5" w:rsidR="00154371" w:rsidRPr="00582C36" w:rsidRDefault="00154371" w:rsidP="00154371">
            <w:pPr>
              <w:pStyle w:val="affb"/>
              <w:widowControl w:val="0"/>
              <w:spacing w:after="0"/>
              <w:ind w:firstLine="0"/>
              <w:contextualSpacing w:val="0"/>
            </w:pPr>
            <w:r w:rsidRPr="00582C36">
              <w:t>ЗИП</w:t>
            </w:r>
          </w:p>
        </w:tc>
        <w:tc>
          <w:tcPr>
            <w:tcW w:w="850" w:type="dxa"/>
          </w:tcPr>
          <w:p w14:paraId="61E3AB95" w14:textId="431C5E23" w:rsidR="00154371" w:rsidRPr="00582C36" w:rsidRDefault="00154371" w:rsidP="00154371">
            <w:pPr>
              <w:pStyle w:val="affb"/>
              <w:widowControl w:val="0"/>
              <w:tabs>
                <w:tab w:val="left" w:pos="411"/>
              </w:tabs>
              <w:spacing w:after="0"/>
              <w:ind w:left="-18" w:right="-108" w:hanging="138"/>
              <w:contextualSpacing w:val="0"/>
              <w:jc w:val="center"/>
            </w:pPr>
            <w:r w:rsidRPr="00582C36">
              <w:t>—</w:t>
            </w:r>
          </w:p>
        </w:tc>
        <w:tc>
          <w:tcPr>
            <w:tcW w:w="7512" w:type="dxa"/>
            <w:vAlign w:val="bottom"/>
          </w:tcPr>
          <w:p w14:paraId="763A4BD7" w14:textId="0A4B35A8" w:rsidR="00154371" w:rsidRPr="00582C36" w:rsidRDefault="00154371" w:rsidP="00154371">
            <w:pPr>
              <w:pStyle w:val="affb"/>
              <w:widowControl w:val="0"/>
              <w:spacing w:after="0"/>
              <w:ind w:firstLine="0"/>
              <w:contextualSpacing w:val="0"/>
            </w:pPr>
            <w:r w:rsidRPr="00582C36">
              <w:t>запасные части, инструменты и принадлежности;</w:t>
            </w:r>
          </w:p>
        </w:tc>
      </w:tr>
      <w:tr w:rsidR="00154371" w:rsidRPr="008654B6" w14:paraId="1B4D0494" w14:textId="77777777" w:rsidTr="00582C36">
        <w:trPr>
          <w:trHeight w:val="95"/>
        </w:trPr>
        <w:tc>
          <w:tcPr>
            <w:tcW w:w="945" w:type="dxa"/>
            <w:vAlign w:val="center"/>
          </w:tcPr>
          <w:p w14:paraId="64AA13EF" w14:textId="77777777" w:rsidR="00154371" w:rsidRPr="00582C36" w:rsidRDefault="00154371" w:rsidP="00154371">
            <w:pPr>
              <w:pStyle w:val="affb"/>
              <w:widowControl w:val="0"/>
              <w:spacing w:after="0"/>
              <w:ind w:firstLine="0"/>
              <w:contextualSpacing w:val="0"/>
            </w:pPr>
            <w:r w:rsidRPr="00582C36">
              <w:t>КД</w:t>
            </w:r>
          </w:p>
        </w:tc>
        <w:tc>
          <w:tcPr>
            <w:tcW w:w="850" w:type="dxa"/>
          </w:tcPr>
          <w:p w14:paraId="6BCB9FE6" w14:textId="4E8AB44B" w:rsidR="00154371" w:rsidRPr="00582C36" w:rsidRDefault="00287AB2" w:rsidP="00154371">
            <w:pPr>
              <w:pStyle w:val="affb"/>
              <w:widowControl w:val="0"/>
              <w:tabs>
                <w:tab w:val="left" w:pos="411"/>
              </w:tabs>
              <w:spacing w:after="0"/>
              <w:ind w:left="-18" w:right="-108" w:hanging="138"/>
              <w:contextualSpacing w:val="0"/>
              <w:jc w:val="center"/>
              <w:rPr>
                <w:rFonts w:ascii="Symbol" w:eastAsia="Symbol" w:hAnsi="Symbol" w:cs="Symbol"/>
              </w:rPr>
            </w:pPr>
            <w:r w:rsidRPr="00582C36">
              <w:t>—</w:t>
            </w:r>
          </w:p>
        </w:tc>
        <w:tc>
          <w:tcPr>
            <w:tcW w:w="7512" w:type="dxa"/>
            <w:vAlign w:val="bottom"/>
          </w:tcPr>
          <w:p w14:paraId="7DC21FDB" w14:textId="76061B4A" w:rsidR="00154371" w:rsidRPr="00582C36" w:rsidRDefault="00F27047" w:rsidP="00154371">
            <w:pPr>
              <w:pStyle w:val="affb"/>
              <w:widowControl w:val="0"/>
              <w:spacing w:after="0"/>
              <w:ind w:firstLine="0"/>
              <w:contextualSpacing w:val="0"/>
            </w:pPr>
            <w:r w:rsidRPr="00582C36">
              <w:t>к</w:t>
            </w:r>
            <w:r w:rsidR="00154371" w:rsidRPr="00582C36">
              <w:t>онструкторская документация;</w:t>
            </w:r>
          </w:p>
        </w:tc>
      </w:tr>
      <w:tr w:rsidR="00CE45F8" w:rsidRPr="008654B6" w14:paraId="6D85234E" w14:textId="77777777" w:rsidTr="0079695C">
        <w:tc>
          <w:tcPr>
            <w:tcW w:w="945" w:type="dxa"/>
            <w:vAlign w:val="center"/>
          </w:tcPr>
          <w:p w14:paraId="65F5BD49" w14:textId="673502DE" w:rsidR="00CE45F8" w:rsidRPr="00582C36" w:rsidRDefault="00CE45F8" w:rsidP="00154371">
            <w:pPr>
              <w:pStyle w:val="affb"/>
              <w:widowControl w:val="0"/>
              <w:spacing w:after="0"/>
              <w:ind w:firstLine="0"/>
              <w:contextualSpacing w:val="0"/>
            </w:pPr>
            <w:r w:rsidRPr="00582C36">
              <w:lastRenderedPageBreak/>
              <w:t>РКД</w:t>
            </w:r>
          </w:p>
        </w:tc>
        <w:tc>
          <w:tcPr>
            <w:tcW w:w="850" w:type="dxa"/>
          </w:tcPr>
          <w:p w14:paraId="1F6B89D7" w14:textId="768C2331" w:rsidR="00CE45F8" w:rsidRPr="00582C36" w:rsidRDefault="00CE45F8" w:rsidP="00154371">
            <w:pPr>
              <w:pStyle w:val="affb"/>
              <w:widowControl w:val="0"/>
              <w:tabs>
                <w:tab w:val="left" w:pos="411"/>
              </w:tabs>
              <w:spacing w:after="0"/>
              <w:ind w:left="-18" w:right="-108" w:hanging="138"/>
              <w:contextualSpacing w:val="0"/>
              <w:jc w:val="center"/>
            </w:pPr>
            <w:r w:rsidRPr="00582C36">
              <w:t>—</w:t>
            </w:r>
          </w:p>
        </w:tc>
        <w:tc>
          <w:tcPr>
            <w:tcW w:w="7512" w:type="dxa"/>
            <w:vAlign w:val="bottom"/>
          </w:tcPr>
          <w:p w14:paraId="7B93BB4B" w14:textId="3F11A488" w:rsidR="00CE45F8" w:rsidRPr="00582C36" w:rsidRDefault="00CE45F8" w:rsidP="00154371">
            <w:pPr>
              <w:pStyle w:val="affb"/>
              <w:widowControl w:val="0"/>
              <w:spacing w:after="0"/>
              <w:ind w:firstLine="0"/>
              <w:contextualSpacing w:val="0"/>
            </w:pPr>
            <w:r w:rsidRPr="00582C36">
              <w:t>рабочая конструкторская документация</w:t>
            </w:r>
            <w:r w:rsidR="0068376C">
              <w:t>;</w:t>
            </w:r>
          </w:p>
        </w:tc>
      </w:tr>
      <w:tr w:rsidR="00154371" w:rsidRPr="008654B6" w14:paraId="27BD4117" w14:textId="77777777" w:rsidTr="0079695C">
        <w:tc>
          <w:tcPr>
            <w:tcW w:w="945" w:type="dxa"/>
            <w:vAlign w:val="center"/>
          </w:tcPr>
          <w:p w14:paraId="44CF3996" w14:textId="77777777" w:rsidR="00154371" w:rsidRPr="008654B6" w:rsidRDefault="00154371" w:rsidP="00154371">
            <w:pPr>
              <w:pStyle w:val="affb"/>
              <w:widowControl w:val="0"/>
              <w:spacing w:after="0"/>
              <w:ind w:firstLine="0"/>
              <w:contextualSpacing w:val="0"/>
            </w:pPr>
            <w:r w:rsidRPr="008654B6">
              <w:t>СЧ</w:t>
            </w:r>
          </w:p>
        </w:tc>
        <w:tc>
          <w:tcPr>
            <w:tcW w:w="850" w:type="dxa"/>
          </w:tcPr>
          <w:p w14:paraId="5CE0F7DF" w14:textId="77777777" w:rsidR="00154371" w:rsidRPr="008654B6" w:rsidRDefault="00154371" w:rsidP="00154371">
            <w:pPr>
              <w:pStyle w:val="affb"/>
              <w:widowControl w:val="0"/>
              <w:tabs>
                <w:tab w:val="left" w:pos="411"/>
              </w:tabs>
              <w:spacing w:after="0"/>
              <w:ind w:left="-18" w:right="-108" w:hanging="138"/>
              <w:contextualSpacing w:val="0"/>
              <w:jc w:val="center"/>
              <w:rPr>
                <w:rFonts w:ascii="Symbol" w:eastAsia="Symbol" w:hAnsi="Symbol" w:cs="Symbol"/>
              </w:rPr>
            </w:pPr>
            <w:r w:rsidRPr="008654B6">
              <w:t>—</w:t>
            </w:r>
          </w:p>
        </w:tc>
        <w:tc>
          <w:tcPr>
            <w:tcW w:w="7512" w:type="dxa"/>
            <w:vAlign w:val="bottom"/>
          </w:tcPr>
          <w:p w14:paraId="3D9211AF" w14:textId="1EB28B7E" w:rsidR="00154371" w:rsidRPr="008654B6" w:rsidRDefault="00154371" w:rsidP="00154371">
            <w:pPr>
              <w:pStyle w:val="affb"/>
              <w:widowControl w:val="0"/>
              <w:spacing w:after="0"/>
              <w:ind w:firstLine="0"/>
              <w:contextualSpacing w:val="0"/>
            </w:pPr>
            <w:r w:rsidRPr="008654B6">
              <w:t>составная часть;</w:t>
            </w:r>
          </w:p>
        </w:tc>
      </w:tr>
      <w:tr w:rsidR="00154371" w:rsidRPr="008654B6" w14:paraId="24A81D8F" w14:textId="77777777" w:rsidTr="0079695C">
        <w:tc>
          <w:tcPr>
            <w:tcW w:w="945" w:type="dxa"/>
            <w:vAlign w:val="center"/>
          </w:tcPr>
          <w:p w14:paraId="2276D305" w14:textId="77777777" w:rsidR="00154371" w:rsidRPr="008654B6" w:rsidRDefault="00154371" w:rsidP="00154371">
            <w:pPr>
              <w:pStyle w:val="affb"/>
              <w:widowControl w:val="0"/>
              <w:spacing w:after="0"/>
              <w:ind w:firstLine="0"/>
              <w:contextualSpacing w:val="0"/>
            </w:pPr>
            <w:r w:rsidRPr="008654B6">
              <w:t>ТЗ</w:t>
            </w:r>
          </w:p>
        </w:tc>
        <w:tc>
          <w:tcPr>
            <w:tcW w:w="850" w:type="dxa"/>
          </w:tcPr>
          <w:p w14:paraId="438A1B1E" w14:textId="77777777" w:rsidR="00154371" w:rsidRPr="008654B6" w:rsidRDefault="00154371" w:rsidP="00154371">
            <w:pPr>
              <w:pStyle w:val="affb"/>
              <w:widowControl w:val="0"/>
              <w:tabs>
                <w:tab w:val="left" w:pos="411"/>
              </w:tabs>
              <w:spacing w:after="0"/>
              <w:ind w:left="-18" w:right="-108" w:hanging="138"/>
              <w:contextualSpacing w:val="0"/>
              <w:jc w:val="center"/>
              <w:rPr>
                <w:rFonts w:ascii="Symbol" w:eastAsia="Symbol" w:hAnsi="Symbol" w:cs="Symbol"/>
              </w:rPr>
            </w:pPr>
            <w:r w:rsidRPr="008654B6">
              <w:t>—</w:t>
            </w:r>
          </w:p>
        </w:tc>
        <w:tc>
          <w:tcPr>
            <w:tcW w:w="7512" w:type="dxa"/>
            <w:vAlign w:val="bottom"/>
          </w:tcPr>
          <w:p w14:paraId="243F1F7F" w14:textId="3B57103F" w:rsidR="00154371" w:rsidRPr="008654B6" w:rsidRDefault="00154371" w:rsidP="00154371">
            <w:pPr>
              <w:pStyle w:val="affb"/>
              <w:widowControl w:val="0"/>
              <w:spacing w:after="0"/>
              <w:ind w:firstLine="0"/>
              <w:contextualSpacing w:val="0"/>
            </w:pPr>
            <w:r w:rsidRPr="008654B6">
              <w:t>техническое задание;</w:t>
            </w:r>
          </w:p>
        </w:tc>
      </w:tr>
      <w:tr w:rsidR="00154371" w:rsidRPr="008654B6" w14:paraId="3087CB45" w14:textId="77777777" w:rsidTr="0079695C">
        <w:tc>
          <w:tcPr>
            <w:tcW w:w="945" w:type="dxa"/>
            <w:vAlign w:val="center"/>
          </w:tcPr>
          <w:p w14:paraId="6082C94B" w14:textId="77777777" w:rsidR="00154371" w:rsidRPr="008654B6" w:rsidRDefault="00154371" w:rsidP="00154371">
            <w:pPr>
              <w:pStyle w:val="affb"/>
              <w:widowControl w:val="0"/>
              <w:spacing w:after="0"/>
              <w:ind w:firstLine="0"/>
              <w:contextualSpacing w:val="0"/>
            </w:pPr>
            <w:r w:rsidRPr="008654B6">
              <w:t>ТОиР</w:t>
            </w:r>
          </w:p>
        </w:tc>
        <w:tc>
          <w:tcPr>
            <w:tcW w:w="850" w:type="dxa"/>
          </w:tcPr>
          <w:p w14:paraId="147133FD" w14:textId="77777777" w:rsidR="00154371" w:rsidRPr="008654B6" w:rsidRDefault="00154371" w:rsidP="00154371">
            <w:pPr>
              <w:pStyle w:val="affb"/>
              <w:widowControl w:val="0"/>
              <w:tabs>
                <w:tab w:val="left" w:pos="411"/>
              </w:tabs>
              <w:spacing w:after="0"/>
              <w:ind w:left="-18" w:right="-108" w:hanging="138"/>
              <w:contextualSpacing w:val="0"/>
              <w:jc w:val="center"/>
              <w:rPr>
                <w:rFonts w:ascii="Symbol" w:eastAsia="Symbol" w:hAnsi="Symbol" w:cs="Symbol"/>
              </w:rPr>
            </w:pPr>
            <w:r w:rsidRPr="008654B6">
              <w:t>—</w:t>
            </w:r>
          </w:p>
        </w:tc>
        <w:tc>
          <w:tcPr>
            <w:tcW w:w="7512" w:type="dxa"/>
            <w:vAlign w:val="bottom"/>
          </w:tcPr>
          <w:p w14:paraId="55E44068" w14:textId="161724C5" w:rsidR="00154371" w:rsidRPr="008654B6" w:rsidRDefault="00154371" w:rsidP="00154371">
            <w:pPr>
              <w:pStyle w:val="affb"/>
              <w:widowControl w:val="0"/>
              <w:spacing w:after="0"/>
              <w:ind w:firstLine="0"/>
              <w:contextualSpacing w:val="0"/>
            </w:pPr>
            <w:r w:rsidRPr="008654B6">
              <w:t>техническое обслуживание и ремонт;</w:t>
            </w:r>
          </w:p>
        </w:tc>
      </w:tr>
      <w:tr w:rsidR="00154371" w:rsidRPr="008654B6" w14:paraId="0FFA17AB" w14:textId="77777777" w:rsidTr="0079695C">
        <w:tc>
          <w:tcPr>
            <w:tcW w:w="945" w:type="dxa"/>
            <w:vAlign w:val="center"/>
          </w:tcPr>
          <w:p w14:paraId="648DE8B6" w14:textId="77777777" w:rsidR="00154371" w:rsidRPr="008654B6" w:rsidRDefault="00154371" w:rsidP="00154371">
            <w:pPr>
              <w:pStyle w:val="affb"/>
              <w:widowControl w:val="0"/>
              <w:spacing w:after="0"/>
              <w:ind w:firstLine="0"/>
              <w:contextualSpacing w:val="0"/>
            </w:pPr>
            <w:r w:rsidRPr="008654B6">
              <w:t>ТП</w:t>
            </w:r>
          </w:p>
        </w:tc>
        <w:tc>
          <w:tcPr>
            <w:tcW w:w="850" w:type="dxa"/>
          </w:tcPr>
          <w:p w14:paraId="3325755F" w14:textId="77777777" w:rsidR="00154371" w:rsidRPr="008654B6" w:rsidRDefault="00154371" w:rsidP="00154371">
            <w:pPr>
              <w:pStyle w:val="affb"/>
              <w:widowControl w:val="0"/>
              <w:tabs>
                <w:tab w:val="left" w:pos="411"/>
              </w:tabs>
              <w:spacing w:after="0"/>
              <w:ind w:left="-18" w:right="-108" w:hanging="138"/>
              <w:contextualSpacing w:val="0"/>
              <w:jc w:val="center"/>
              <w:rPr>
                <w:rFonts w:ascii="Symbol" w:eastAsia="Symbol" w:hAnsi="Symbol" w:cs="Symbol"/>
              </w:rPr>
            </w:pPr>
            <w:r w:rsidRPr="008654B6">
              <w:t>—</w:t>
            </w:r>
          </w:p>
        </w:tc>
        <w:tc>
          <w:tcPr>
            <w:tcW w:w="7512" w:type="dxa"/>
            <w:vAlign w:val="bottom"/>
          </w:tcPr>
          <w:p w14:paraId="3F147C87" w14:textId="31FFCBB1" w:rsidR="00154371" w:rsidRPr="008654B6" w:rsidRDefault="00154371" w:rsidP="00154371">
            <w:pPr>
              <w:pStyle w:val="affb"/>
              <w:widowControl w:val="0"/>
              <w:spacing w:after="0"/>
              <w:ind w:firstLine="0"/>
              <w:contextualSpacing w:val="0"/>
            </w:pPr>
            <w:r w:rsidRPr="008654B6">
              <w:t>технический проект;</w:t>
            </w:r>
          </w:p>
        </w:tc>
      </w:tr>
      <w:tr w:rsidR="0050066E" w:rsidRPr="008654B6" w14:paraId="128BE7AD" w14:textId="77777777" w:rsidTr="0079695C">
        <w:tc>
          <w:tcPr>
            <w:tcW w:w="945" w:type="dxa"/>
            <w:vAlign w:val="center"/>
          </w:tcPr>
          <w:p w14:paraId="4A8C4FBE" w14:textId="43696AB4" w:rsidR="0050066E" w:rsidRPr="008654B6" w:rsidRDefault="0050066E" w:rsidP="0050066E">
            <w:pPr>
              <w:pStyle w:val="affb"/>
              <w:widowControl w:val="0"/>
              <w:spacing w:after="0"/>
              <w:ind w:firstLine="0"/>
              <w:contextualSpacing w:val="0"/>
              <w:jc w:val="left"/>
            </w:pPr>
            <w:r w:rsidRPr="008654B6">
              <w:rPr>
                <w:rFonts w:cs="Arial"/>
                <w:color w:val="000000"/>
              </w:rPr>
              <w:t>ЭП</w:t>
            </w:r>
          </w:p>
        </w:tc>
        <w:tc>
          <w:tcPr>
            <w:tcW w:w="850" w:type="dxa"/>
            <w:vAlign w:val="bottom"/>
          </w:tcPr>
          <w:p w14:paraId="03DC039E" w14:textId="36F1609C" w:rsidR="0050066E" w:rsidRPr="008654B6" w:rsidRDefault="0050066E" w:rsidP="0050066E">
            <w:pPr>
              <w:pStyle w:val="affb"/>
              <w:widowControl w:val="0"/>
              <w:spacing w:after="0"/>
              <w:ind w:firstLine="0"/>
              <w:contextualSpacing w:val="0"/>
              <w:jc w:val="center"/>
            </w:pPr>
            <w:r w:rsidRPr="008654B6">
              <w:t>—</w:t>
            </w:r>
          </w:p>
        </w:tc>
        <w:tc>
          <w:tcPr>
            <w:tcW w:w="7512" w:type="dxa"/>
            <w:vAlign w:val="bottom"/>
          </w:tcPr>
          <w:p w14:paraId="2A8384D7" w14:textId="10C57F86" w:rsidR="0050066E" w:rsidRPr="008654B6" w:rsidRDefault="0050066E" w:rsidP="0050066E">
            <w:pPr>
              <w:pStyle w:val="affb"/>
              <w:widowControl w:val="0"/>
              <w:spacing w:after="0"/>
              <w:ind w:firstLine="0"/>
              <w:contextualSpacing w:val="0"/>
            </w:pPr>
            <w:r w:rsidRPr="008654B6">
              <w:t>эскизный проект;</w:t>
            </w:r>
          </w:p>
        </w:tc>
      </w:tr>
      <w:tr w:rsidR="0050066E" w:rsidRPr="007121F9" w14:paraId="3B94F352" w14:textId="77777777" w:rsidTr="0079695C">
        <w:tc>
          <w:tcPr>
            <w:tcW w:w="945" w:type="dxa"/>
            <w:vAlign w:val="center"/>
          </w:tcPr>
          <w:p w14:paraId="2CF25E82" w14:textId="7843CBFF" w:rsidR="0050066E" w:rsidRPr="008654B6" w:rsidRDefault="0050066E" w:rsidP="0050066E">
            <w:pPr>
              <w:pStyle w:val="affb"/>
              <w:widowControl w:val="0"/>
              <w:spacing w:after="0"/>
              <w:ind w:firstLine="0"/>
              <w:contextualSpacing w:val="0"/>
              <w:jc w:val="left"/>
              <w:rPr>
                <w:rFonts w:cs="Arial"/>
                <w:color w:val="000000"/>
              </w:rPr>
            </w:pPr>
            <w:r w:rsidRPr="008654B6">
              <w:rPr>
                <w:rFonts w:cs="Arial"/>
                <w:color w:val="000000"/>
              </w:rPr>
              <w:t>ЭСИ</w:t>
            </w:r>
          </w:p>
        </w:tc>
        <w:tc>
          <w:tcPr>
            <w:tcW w:w="850" w:type="dxa"/>
            <w:vAlign w:val="bottom"/>
          </w:tcPr>
          <w:p w14:paraId="69206303" w14:textId="3EBB5D17" w:rsidR="0050066E" w:rsidRPr="008654B6" w:rsidRDefault="0050066E" w:rsidP="0050066E">
            <w:pPr>
              <w:pStyle w:val="affb"/>
              <w:widowControl w:val="0"/>
              <w:spacing w:after="0"/>
              <w:ind w:firstLine="0"/>
              <w:contextualSpacing w:val="0"/>
              <w:jc w:val="center"/>
            </w:pPr>
            <w:r w:rsidRPr="008654B6">
              <w:t>—</w:t>
            </w:r>
          </w:p>
        </w:tc>
        <w:tc>
          <w:tcPr>
            <w:tcW w:w="7512" w:type="dxa"/>
            <w:vAlign w:val="bottom"/>
          </w:tcPr>
          <w:p w14:paraId="1A83565D" w14:textId="03BA004A" w:rsidR="0050066E" w:rsidRPr="008654B6" w:rsidRDefault="0050066E" w:rsidP="0050066E">
            <w:pPr>
              <w:pStyle w:val="affb"/>
              <w:widowControl w:val="0"/>
              <w:spacing w:after="0"/>
              <w:ind w:firstLine="0"/>
              <w:contextualSpacing w:val="0"/>
            </w:pPr>
            <w:r w:rsidRPr="008654B6">
              <w:t>электронная структура изделия.</w:t>
            </w:r>
          </w:p>
        </w:tc>
      </w:tr>
    </w:tbl>
    <w:p w14:paraId="19DFA16F" w14:textId="11E6437A" w:rsidR="00C41458" w:rsidRPr="008F782B" w:rsidRDefault="00944A6D" w:rsidP="005651A6">
      <w:pPr>
        <w:pStyle w:val="1"/>
      </w:pPr>
      <w:bookmarkStart w:id="32" w:name="_Toc38885089"/>
      <w:bookmarkStart w:id="33" w:name="_Toc38885090"/>
      <w:bookmarkStart w:id="34" w:name="_Toc38885091"/>
      <w:bookmarkStart w:id="35" w:name="_Toc38885092"/>
      <w:bookmarkStart w:id="36" w:name="_Toc38885093"/>
      <w:bookmarkStart w:id="37" w:name="_Toc38885094"/>
      <w:bookmarkStart w:id="38" w:name="_Toc38885095"/>
      <w:bookmarkStart w:id="39" w:name="_Toc38885096"/>
      <w:bookmarkStart w:id="40" w:name="_Toc38885097"/>
      <w:bookmarkStart w:id="41" w:name="_Toc76828549"/>
      <w:bookmarkStart w:id="42" w:name="_Toc134367371"/>
      <w:bookmarkStart w:id="43" w:name="_Toc217050118"/>
      <w:bookmarkStart w:id="44" w:name="_Toc530058033"/>
      <w:bookmarkStart w:id="45" w:name="_Toc38989290"/>
      <w:bookmarkStart w:id="46" w:name="_Toc57226910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r w:rsidRPr="008F782B">
        <w:t>Основные положения</w:t>
      </w:r>
      <w:bookmarkEnd w:id="41"/>
      <w:bookmarkEnd w:id="42"/>
      <w:bookmarkEnd w:id="43"/>
    </w:p>
    <w:p w14:paraId="4432A072" w14:textId="22E1D577" w:rsidR="00927306" w:rsidRPr="00741D2E" w:rsidRDefault="00287AB2" w:rsidP="00287AB2">
      <w:pPr>
        <w:pStyle w:val="afff1"/>
        <w:rPr>
          <w:strike/>
        </w:rPr>
      </w:pPr>
      <w:bookmarkStart w:id="47" w:name="_Hlk232079670"/>
      <w:bookmarkStart w:id="48" w:name="_Toc113550910"/>
      <w:bookmarkEnd w:id="44"/>
      <w:bookmarkEnd w:id="45"/>
      <w:bookmarkEnd w:id="46"/>
      <w:r>
        <w:rPr>
          <w:rFonts w:cs="Arial"/>
          <w:szCs w:val="24"/>
        </w:rPr>
        <w:t xml:space="preserve">5.1 </w:t>
      </w:r>
      <w:r w:rsidR="00F27047" w:rsidRPr="00741D2E">
        <w:rPr>
          <w:rFonts w:cs="Arial"/>
          <w:szCs w:val="24"/>
        </w:rPr>
        <w:t>Технический проект выполняют на стадии разработки проектной конструкторской документации по ГОСТ 2.103.</w:t>
      </w:r>
      <w:r w:rsidR="00F27047" w:rsidRPr="00741D2E">
        <w:rPr>
          <w:rFonts w:cs="Arial"/>
          <w:sz w:val="20"/>
          <w:szCs w:val="20"/>
        </w:rPr>
        <w:t xml:space="preserve"> </w:t>
      </w:r>
      <w:r w:rsidR="009765E4" w:rsidRPr="00741D2E">
        <w:t>Разработку ТП выполняют в соответствии с ТЗ</w:t>
      </w:r>
      <w:r w:rsidR="00CB2FFD" w:rsidRPr="00741D2E">
        <w:t xml:space="preserve"> и настоящим стандартом</w:t>
      </w:r>
      <w:r w:rsidR="009765E4" w:rsidRPr="00741D2E">
        <w:t xml:space="preserve"> </w:t>
      </w:r>
      <w:bookmarkEnd w:id="47"/>
      <w:r w:rsidR="009765E4" w:rsidRPr="00741D2E">
        <w:t>с целью принятия окончательных технических решений, определяющих конструкцию изделия и его СЧ, принципы его функционирования, изготовления и обеспечения эксплуатации, технические характеристики изделия (его СЧ), обеспечивающие выполнение заданных в ТЗ требований и возможность изготовления изделия в условиях промышленного производства</w:t>
      </w:r>
      <w:r w:rsidR="0050066E" w:rsidRPr="00741D2E">
        <w:t>.</w:t>
      </w:r>
      <w:r w:rsidR="007C269B" w:rsidRPr="00741D2E">
        <w:t xml:space="preserve"> </w:t>
      </w:r>
    </w:p>
    <w:p w14:paraId="314865E7" w14:textId="0AF71D44" w:rsidR="007C269B" w:rsidRPr="00741D2E" w:rsidRDefault="007C269B" w:rsidP="00927306">
      <w:pPr>
        <w:pStyle w:val="2"/>
        <w:numPr>
          <w:ilvl w:val="0"/>
          <w:numId w:val="0"/>
        </w:numPr>
        <w:ind w:firstLine="709"/>
        <w:rPr>
          <w:strike/>
        </w:rPr>
      </w:pPr>
      <w:r w:rsidRPr="00741D2E">
        <w:t xml:space="preserve">Если стадии разработки ЭП и ТП совмещены, то состав решаемых задач и требования к ним </w:t>
      </w:r>
      <w:r w:rsidR="0068376C">
        <w:t>–</w:t>
      </w:r>
      <w:r w:rsidR="00927306" w:rsidRPr="00741D2E">
        <w:t xml:space="preserve"> </w:t>
      </w:r>
      <w:r w:rsidRPr="00741D2E">
        <w:t>по ГОСТ Р 2.119 и настоящему стандарту.</w:t>
      </w:r>
    </w:p>
    <w:p w14:paraId="28C3C4DC" w14:textId="2B742E52" w:rsidR="0058795C" w:rsidRPr="00741D2E" w:rsidRDefault="0058795C" w:rsidP="0058795C">
      <w:pPr>
        <w:spacing w:line="360" w:lineRule="auto"/>
        <w:ind w:left="10" w:firstLine="699"/>
        <w:jc w:val="both"/>
        <w:rPr>
          <w:rFonts w:ascii="Arial" w:hAnsi="Arial" w:cs="Arial"/>
        </w:rPr>
      </w:pPr>
      <w:bookmarkStart w:id="49" w:name="_Hlk236392554"/>
      <w:r w:rsidRPr="00741D2E">
        <w:rPr>
          <w:rFonts w:ascii="Arial" w:hAnsi="Arial" w:cs="Arial"/>
          <w:spacing w:val="40"/>
          <w:szCs w:val="24"/>
        </w:rPr>
        <w:t>Примечание</w:t>
      </w:r>
      <w:r w:rsidRPr="00741D2E">
        <w:rPr>
          <w:rFonts w:ascii="Arial" w:hAnsi="Arial" w:cs="Arial"/>
          <w:szCs w:val="24"/>
        </w:rPr>
        <w:t xml:space="preserve"> </w:t>
      </w:r>
      <w:r w:rsidR="00EB5C11">
        <w:rPr>
          <w:rFonts w:ascii="Arial" w:hAnsi="Arial" w:cs="Arial"/>
          <w:szCs w:val="24"/>
        </w:rPr>
        <w:t>–</w:t>
      </w:r>
      <w:r w:rsidRPr="00741D2E">
        <w:rPr>
          <w:rFonts w:ascii="Arial" w:hAnsi="Arial" w:cs="Arial"/>
          <w:szCs w:val="24"/>
        </w:rPr>
        <w:t xml:space="preserve"> </w:t>
      </w:r>
      <w:r w:rsidR="0068376C">
        <w:rPr>
          <w:rFonts w:ascii="Arial" w:hAnsi="Arial" w:cs="Arial"/>
          <w:szCs w:val="24"/>
        </w:rPr>
        <w:t xml:space="preserve">Согласно </w:t>
      </w:r>
      <w:r w:rsidR="0068376C" w:rsidRPr="00715E63">
        <w:rPr>
          <w:rFonts w:ascii="Arial" w:hAnsi="Arial" w:cs="Arial"/>
        </w:rPr>
        <w:t>ГОСТ Р 15.301</w:t>
      </w:r>
      <w:r w:rsidR="0068376C">
        <w:rPr>
          <w:rFonts w:ascii="Arial" w:hAnsi="Arial" w:cs="Arial"/>
        </w:rPr>
        <w:t xml:space="preserve"> р</w:t>
      </w:r>
      <w:r w:rsidR="0068376C" w:rsidRPr="00715E63">
        <w:rPr>
          <w:rFonts w:ascii="Arial" w:hAnsi="Arial" w:cs="Arial"/>
        </w:rPr>
        <w:t xml:space="preserve">азработка </w:t>
      </w:r>
      <w:r w:rsidRPr="00741D2E">
        <w:rPr>
          <w:rFonts w:ascii="Arial" w:hAnsi="Arial" w:cs="Arial"/>
        </w:rPr>
        <w:t>ТП может проводит</w:t>
      </w:r>
      <w:r w:rsidR="00EB5C11">
        <w:rPr>
          <w:rFonts w:ascii="Arial" w:hAnsi="Arial" w:cs="Arial"/>
        </w:rPr>
        <w:t>ь</w:t>
      </w:r>
      <w:r w:rsidRPr="00741D2E">
        <w:rPr>
          <w:rFonts w:ascii="Arial" w:hAnsi="Arial" w:cs="Arial"/>
        </w:rPr>
        <w:t>ся в рамках инициативной разработки продукции без конкретного заказчика при коммерческом риске разработчика</w:t>
      </w:r>
      <w:r w:rsidR="0068376C">
        <w:rPr>
          <w:rFonts w:ascii="Arial" w:hAnsi="Arial" w:cs="Arial"/>
        </w:rPr>
        <w:t>.</w:t>
      </w:r>
    </w:p>
    <w:bookmarkEnd w:id="49"/>
    <w:p w14:paraId="18804553" w14:textId="74A21942" w:rsidR="00585973" w:rsidRPr="00287AB2" w:rsidRDefault="00287AB2" w:rsidP="00287AB2">
      <w:pPr>
        <w:pStyle w:val="afff1"/>
        <w:rPr>
          <w:rFonts w:cs="Arial"/>
          <w:szCs w:val="24"/>
        </w:rPr>
      </w:pPr>
      <w:r>
        <w:rPr>
          <w:rFonts w:cs="Arial"/>
          <w:szCs w:val="24"/>
        </w:rPr>
        <w:t xml:space="preserve">5.2 </w:t>
      </w:r>
      <w:r w:rsidR="00D210A3" w:rsidRPr="00287AB2">
        <w:rPr>
          <w:rFonts w:cs="Arial"/>
          <w:szCs w:val="24"/>
        </w:rPr>
        <w:t>В состав ТП должны входить документы и данные</w:t>
      </w:r>
      <w:r w:rsidR="00431A21" w:rsidRPr="00287AB2">
        <w:rPr>
          <w:rFonts w:cs="Arial"/>
          <w:szCs w:val="24"/>
        </w:rPr>
        <w:t>,</w:t>
      </w:r>
      <w:r w:rsidR="00D210A3" w:rsidRPr="00287AB2">
        <w:rPr>
          <w:rFonts w:cs="Arial"/>
          <w:szCs w:val="24"/>
        </w:rPr>
        <w:t xml:space="preserve"> необходимые для разработки РКД</w:t>
      </w:r>
      <w:r w:rsidR="0058795C" w:rsidRPr="00287AB2">
        <w:rPr>
          <w:rFonts w:cs="Arial"/>
          <w:szCs w:val="24"/>
        </w:rPr>
        <w:t>.</w:t>
      </w:r>
    </w:p>
    <w:p w14:paraId="4D482F44" w14:textId="1CA44F1B" w:rsidR="002F454B" w:rsidRPr="00287AB2" w:rsidRDefault="00287AB2" w:rsidP="00287AB2">
      <w:pPr>
        <w:pStyle w:val="afff1"/>
        <w:rPr>
          <w:rFonts w:cs="Arial"/>
          <w:szCs w:val="24"/>
        </w:rPr>
      </w:pPr>
      <w:bookmarkStart w:id="50" w:name="_Hlk221197751"/>
      <w:r>
        <w:rPr>
          <w:rFonts w:cs="Arial"/>
          <w:szCs w:val="24"/>
        </w:rPr>
        <w:t xml:space="preserve">5.3 </w:t>
      </w:r>
      <w:r w:rsidR="002F454B" w:rsidRPr="00287AB2">
        <w:rPr>
          <w:rFonts w:cs="Arial"/>
          <w:szCs w:val="24"/>
        </w:rPr>
        <w:t>При разработке ТП рекомендуется в качестве основного метода обоснования конструкторских решений применять компьютерное моделирование</w:t>
      </w:r>
      <w:r w:rsidR="00CE45F8" w:rsidRPr="00287AB2">
        <w:rPr>
          <w:rFonts w:cs="Arial"/>
          <w:szCs w:val="24"/>
        </w:rPr>
        <w:t xml:space="preserve">. Используемые виды компьютерных моделей </w:t>
      </w:r>
      <w:r w:rsidR="00EB5C11">
        <w:rPr>
          <w:rFonts w:cs="Arial"/>
          <w:szCs w:val="24"/>
        </w:rPr>
        <w:t>–</w:t>
      </w:r>
      <w:r w:rsidR="002F454B" w:rsidRPr="00287AB2">
        <w:rPr>
          <w:rFonts w:cs="Arial"/>
          <w:szCs w:val="24"/>
        </w:rPr>
        <w:t xml:space="preserve"> </w:t>
      </w:r>
      <w:r w:rsidR="00D210A3" w:rsidRPr="00287AB2">
        <w:rPr>
          <w:rFonts w:cs="Arial"/>
          <w:szCs w:val="24"/>
        </w:rPr>
        <w:t>по</w:t>
      </w:r>
      <w:r w:rsidR="00CE45F8" w:rsidRPr="00287AB2">
        <w:rPr>
          <w:rFonts w:cs="Arial"/>
          <w:szCs w:val="24"/>
        </w:rPr>
        <w:t xml:space="preserve"> </w:t>
      </w:r>
      <w:r w:rsidR="00D210A3" w:rsidRPr="00287AB2">
        <w:rPr>
          <w:rFonts w:cs="Arial"/>
          <w:szCs w:val="24"/>
        </w:rPr>
        <w:t>ГОСТ Р 57700.21.</w:t>
      </w:r>
    </w:p>
    <w:p w14:paraId="0E61E4C0" w14:textId="58B5BD1F" w:rsidR="002F454B" w:rsidRPr="00287AB2" w:rsidRDefault="00287AB2" w:rsidP="00287AB2">
      <w:pPr>
        <w:pStyle w:val="afff1"/>
        <w:rPr>
          <w:rFonts w:cs="Arial"/>
          <w:szCs w:val="24"/>
        </w:rPr>
      </w:pPr>
      <w:r>
        <w:rPr>
          <w:rFonts w:cs="Arial"/>
          <w:szCs w:val="24"/>
        </w:rPr>
        <w:t xml:space="preserve">5.4 </w:t>
      </w:r>
      <w:r w:rsidR="002F454B" w:rsidRPr="00287AB2">
        <w:rPr>
          <w:rFonts w:cs="Arial"/>
          <w:szCs w:val="24"/>
        </w:rPr>
        <w:t>Необходимость разработки</w:t>
      </w:r>
      <w:r w:rsidR="00D210A3" w:rsidRPr="00287AB2">
        <w:rPr>
          <w:rFonts w:cs="Arial"/>
          <w:szCs w:val="24"/>
        </w:rPr>
        <w:t xml:space="preserve">, </w:t>
      </w:r>
      <w:r w:rsidR="002F454B" w:rsidRPr="00287AB2">
        <w:rPr>
          <w:rFonts w:cs="Arial"/>
          <w:szCs w:val="24"/>
        </w:rPr>
        <w:t xml:space="preserve">изготовления </w:t>
      </w:r>
      <w:r w:rsidR="00D210A3" w:rsidRPr="00287AB2">
        <w:rPr>
          <w:rFonts w:cs="Arial"/>
          <w:szCs w:val="24"/>
        </w:rPr>
        <w:t>и испытани</w:t>
      </w:r>
      <w:r w:rsidR="00927306" w:rsidRPr="00287AB2">
        <w:rPr>
          <w:rFonts w:cs="Arial"/>
          <w:szCs w:val="24"/>
        </w:rPr>
        <w:t>й</w:t>
      </w:r>
      <w:r w:rsidR="00D210A3" w:rsidRPr="00287AB2">
        <w:rPr>
          <w:rFonts w:cs="Arial"/>
          <w:szCs w:val="24"/>
        </w:rPr>
        <w:t xml:space="preserve"> </w:t>
      </w:r>
      <w:r w:rsidR="002F454B" w:rsidRPr="00287AB2">
        <w:rPr>
          <w:rFonts w:cs="Arial"/>
          <w:szCs w:val="24"/>
        </w:rPr>
        <w:t>материальных макетов</w:t>
      </w:r>
      <w:r w:rsidR="00927306" w:rsidRPr="00287AB2">
        <w:rPr>
          <w:rFonts w:cs="Arial"/>
          <w:szCs w:val="24"/>
        </w:rPr>
        <w:t xml:space="preserve"> определяет организация-разработчик с учетом требований ТЗ</w:t>
      </w:r>
      <w:r w:rsidR="0068376C">
        <w:rPr>
          <w:rFonts w:cs="Arial"/>
          <w:szCs w:val="24"/>
        </w:rPr>
        <w:t xml:space="preserve">. Соответствующие работы </w:t>
      </w:r>
      <w:r w:rsidR="00927306" w:rsidRPr="00287AB2">
        <w:rPr>
          <w:rFonts w:cs="Arial"/>
          <w:szCs w:val="24"/>
        </w:rPr>
        <w:t>включа</w:t>
      </w:r>
      <w:r w:rsidR="0068376C">
        <w:rPr>
          <w:rFonts w:cs="Arial"/>
          <w:szCs w:val="24"/>
        </w:rPr>
        <w:t>ю</w:t>
      </w:r>
      <w:r w:rsidR="00927306" w:rsidRPr="00287AB2">
        <w:rPr>
          <w:rFonts w:cs="Arial"/>
          <w:szCs w:val="24"/>
        </w:rPr>
        <w:t>т в перечень работ, выполняемых при разработке ТП</w:t>
      </w:r>
      <w:r w:rsidR="0068376C">
        <w:rPr>
          <w:rFonts w:cs="Arial"/>
          <w:szCs w:val="24"/>
        </w:rPr>
        <w:t>.</w:t>
      </w:r>
    </w:p>
    <w:p w14:paraId="6C0BF4E2" w14:textId="77777777" w:rsidR="00B46F13" w:rsidRPr="00741D2E" w:rsidRDefault="006351A7" w:rsidP="006351A7">
      <w:pPr>
        <w:pStyle w:val="afff1"/>
        <w:rPr>
          <w:rFonts w:cs="Arial"/>
          <w:spacing w:val="40"/>
          <w:sz w:val="20"/>
          <w:szCs w:val="20"/>
        </w:rPr>
      </w:pPr>
      <w:r w:rsidRPr="00741D2E">
        <w:rPr>
          <w:rFonts w:cs="Arial"/>
          <w:spacing w:val="40"/>
          <w:sz w:val="20"/>
          <w:szCs w:val="20"/>
        </w:rPr>
        <w:t>Примечани</w:t>
      </w:r>
      <w:r w:rsidR="00B46F13" w:rsidRPr="00741D2E">
        <w:rPr>
          <w:rFonts w:cs="Arial"/>
          <w:spacing w:val="40"/>
          <w:sz w:val="20"/>
          <w:szCs w:val="20"/>
        </w:rPr>
        <w:t>я</w:t>
      </w:r>
    </w:p>
    <w:p w14:paraId="61D18DDA" w14:textId="1662E50F" w:rsidR="00C47235" w:rsidRPr="00741D2E" w:rsidRDefault="00B46F13" w:rsidP="006351A7">
      <w:pPr>
        <w:pStyle w:val="afff1"/>
        <w:rPr>
          <w:rFonts w:cs="Arial"/>
          <w:sz w:val="20"/>
          <w:szCs w:val="20"/>
        </w:rPr>
      </w:pPr>
      <w:r w:rsidRPr="00741D2E">
        <w:rPr>
          <w:rFonts w:cs="Arial"/>
          <w:spacing w:val="40"/>
          <w:sz w:val="20"/>
          <w:szCs w:val="20"/>
        </w:rPr>
        <w:t>1</w:t>
      </w:r>
      <w:r w:rsidR="00EB5C11">
        <w:rPr>
          <w:rFonts w:cs="Arial"/>
          <w:spacing w:val="40"/>
          <w:sz w:val="20"/>
          <w:szCs w:val="20"/>
        </w:rPr>
        <w:t xml:space="preserve"> </w:t>
      </w:r>
      <w:r w:rsidR="006351A7" w:rsidRPr="00741D2E">
        <w:rPr>
          <w:rFonts w:cs="Arial"/>
          <w:sz w:val="20"/>
          <w:szCs w:val="20"/>
        </w:rPr>
        <w:t xml:space="preserve">Разрабатываемые на стадии разработки ТП </w:t>
      </w:r>
      <w:r w:rsidR="00927306" w:rsidRPr="00741D2E">
        <w:rPr>
          <w:rFonts w:cs="Arial"/>
          <w:sz w:val="20"/>
          <w:szCs w:val="20"/>
        </w:rPr>
        <w:t xml:space="preserve">материальные </w:t>
      </w:r>
      <w:r w:rsidR="006351A7" w:rsidRPr="00741D2E">
        <w:rPr>
          <w:rFonts w:cs="Arial"/>
          <w:sz w:val="20"/>
          <w:szCs w:val="20"/>
        </w:rPr>
        <w:t>макеты</w:t>
      </w:r>
      <w:r w:rsidR="00927306" w:rsidRPr="00741D2E">
        <w:rPr>
          <w:rFonts w:cs="Arial"/>
          <w:sz w:val="20"/>
          <w:szCs w:val="20"/>
        </w:rPr>
        <w:t xml:space="preserve"> (по ГОСТ </w:t>
      </w:r>
      <w:r w:rsidR="0068376C">
        <w:rPr>
          <w:rFonts w:cs="Arial"/>
          <w:sz w:val="20"/>
          <w:szCs w:val="20"/>
        </w:rPr>
        <w:t xml:space="preserve">Р </w:t>
      </w:r>
      <w:r w:rsidR="00927306" w:rsidRPr="00741D2E">
        <w:rPr>
          <w:rFonts w:cs="Arial"/>
          <w:sz w:val="20"/>
          <w:szCs w:val="20"/>
        </w:rPr>
        <w:t>2.002)</w:t>
      </w:r>
      <w:r w:rsidR="006351A7" w:rsidRPr="00741D2E">
        <w:rPr>
          <w:rFonts w:cs="Arial"/>
          <w:sz w:val="20"/>
          <w:szCs w:val="20"/>
        </w:rPr>
        <w:t xml:space="preserve">, как правило, служат для проверки </w:t>
      </w:r>
      <w:r w:rsidR="00C47235" w:rsidRPr="00741D2E">
        <w:rPr>
          <w:rFonts w:cs="Arial"/>
          <w:sz w:val="20"/>
          <w:szCs w:val="20"/>
        </w:rPr>
        <w:t>основных конструктивных решений разрабатываемого изделия и</w:t>
      </w:r>
      <w:r w:rsidR="00EB5C11">
        <w:rPr>
          <w:rFonts w:cs="Arial"/>
          <w:sz w:val="20"/>
          <w:szCs w:val="20"/>
        </w:rPr>
        <w:t xml:space="preserve"> (</w:t>
      </w:r>
      <w:r w:rsidR="00C47235" w:rsidRPr="00741D2E">
        <w:rPr>
          <w:rFonts w:cs="Arial"/>
          <w:sz w:val="20"/>
          <w:szCs w:val="20"/>
        </w:rPr>
        <w:t>или</w:t>
      </w:r>
      <w:r w:rsidR="00EB5C11">
        <w:rPr>
          <w:rFonts w:cs="Arial"/>
          <w:sz w:val="20"/>
          <w:szCs w:val="20"/>
        </w:rPr>
        <w:t>)</w:t>
      </w:r>
      <w:r w:rsidR="00C47235" w:rsidRPr="00741D2E">
        <w:rPr>
          <w:rFonts w:cs="Arial"/>
          <w:sz w:val="20"/>
          <w:szCs w:val="20"/>
        </w:rPr>
        <w:t xml:space="preserve"> его СЧ</w:t>
      </w:r>
      <w:r w:rsidR="00927306" w:rsidRPr="00741D2E">
        <w:rPr>
          <w:rFonts w:cs="Arial"/>
          <w:sz w:val="20"/>
          <w:szCs w:val="20"/>
        </w:rPr>
        <w:t xml:space="preserve">, оценки </w:t>
      </w:r>
      <w:r w:rsidR="00C47235" w:rsidRPr="00741D2E">
        <w:rPr>
          <w:rFonts w:cs="Arial"/>
          <w:sz w:val="20"/>
          <w:szCs w:val="20"/>
        </w:rPr>
        <w:t>пространственно-кинематическо</w:t>
      </w:r>
      <w:r w:rsidR="00927306" w:rsidRPr="00741D2E">
        <w:rPr>
          <w:rFonts w:cs="Arial"/>
          <w:sz w:val="20"/>
          <w:szCs w:val="20"/>
        </w:rPr>
        <w:t>го</w:t>
      </w:r>
      <w:r w:rsidR="00C47235" w:rsidRPr="00741D2E">
        <w:rPr>
          <w:rFonts w:cs="Arial"/>
          <w:sz w:val="20"/>
          <w:szCs w:val="20"/>
        </w:rPr>
        <w:t xml:space="preserve"> взаимодействи</w:t>
      </w:r>
      <w:r w:rsidR="00927306" w:rsidRPr="00741D2E">
        <w:rPr>
          <w:rFonts w:cs="Arial"/>
          <w:sz w:val="20"/>
          <w:szCs w:val="20"/>
        </w:rPr>
        <w:t xml:space="preserve">я </w:t>
      </w:r>
      <w:r w:rsidR="00C47235" w:rsidRPr="00741D2E">
        <w:rPr>
          <w:rFonts w:cs="Arial"/>
          <w:sz w:val="20"/>
          <w:szCs w:val="20"/>
        </w:rPr>
        <w:t>СЧ между собой</w:t>
      </w:r>
      <w:r w:rsidR="00927306" w:rsidRPr="00741D2E">
        <w:rPr>
          <w:rFonts w:cs="Arial"/>
          <w:sz w:val="20"/>
          <w:szCs w:val="20"/>
        </w:rPr>
        <w:t xml:space="preserve"> и с другими изделиями</w:t>
      </w:r>
      <w:r w:rsidR="00EA708D" w:rsidRPr="00741D2E">
        <w:rPr>
          <w:rFonts w:cs="Arial"/>
          <w:sz w:val="20"/>
          <w:szCs w:val="20"/>
        </w:rPr>
        <w:t xml:space="preserve">, </w:t>
      </w:r>
      <w:r w:rsidR="00C47235" w:rsidRPr="00741D2E">
        <w:rPr>
          <w:rFonts w:cs="Arial"/>
          <w:sz w:val="20"/>
          <w:szCs w:val="20"/>
        </w:rPr>
        <w:t xml:space="preserve">оценки </w:t>
      </w:r>
      <w:r w:rsidR="00927306" w:rsidRPr="00741D2E">
        <w:rPr>
          <w:rFonts w:cs="Arial"/>
          <w:sz w:val="20"/>
          <w:szCs w:val="20"/>
        </w:rPr>
        <w:t xml:space="preserve">эргономичности, проверки </w:t>
      </w:r>
      <w:r w:rsidR="00C47235" w:rsidRPr="00741D2E">
        <w:rPr>
          <w:rFonts w:cs="Arial"/>
          <w:sz w:val="20"/>
          <w:szCs w:val="20"/>
        </w:rPr>
        <w:t>соответствия разрабатываемого изделия требованиям ТЗ</w:t>
      </w:r>
      <w:r w:rsidR="00EA708D" w:rsidRPr="00741D2E">
        <w:rPr>
          <w:rFonts w:cs="Arial"/>
          <w:sz w:val="20"/>
          <w:szCs w:val="20"/>
        </w:rPr>
        <w:t>.</w:t>
      </w:r>
    </w:p>
    <w:p w14:paraId="4DB97170" w14:textId="60DC4145" w:rsidR="00B46F13" w:rsidRPr="00741D2E" w:rsidRDefault="00B46F13" w:rsidP="002F454B">
      <w:pPr>
        <w:pStyle w:val="afff1"/>
        <w:rPr>
          <w:rFonts w:cs="Arial"/>
          <w:sz w:val="20"/>
          <w:szCs w:val="20"/>
        </w:rPr>
      </w:pPr>
      <w:r w:rsidRPr="00741D2E">
        <w:rPr>
          <w:rFonts w:cs="Arial"/>
          <w:sz w:val="20"/>
          <w:szCs w:val="20"/>
        </w:rPr>
        <w:t>2 Проводимая при помощи макета проверка конструктивных и схемных решений разрабатываемого изделия и</w:t>
      </w:r>
      <w:r w:rsidR="0068376C">
        <w:rPr>
          <w:rFonts w:cs="Arial"/>
          <w:sz w:val="20"/>
          <w:szCs w:val="20"/>
        </w:rPr>
        <w:t xml:space="preserve"> (</w:t>
      </w:r>
      <w:r w:rsidRPr="00741D2E">
        <w:rPr>
          <w:rFonts w:cs="Arial"/>
          <w:sz w:val="20"/>
          <w:szCs w:val="20"/>
        </w:rPr>
        <w:t>или</w:t>
      </w:r>
      <w:r w:rsidR="0068376C">
        <w:rPr>
          <w:rFonts w:cs="Arial"/>
          <w:sz w:val="20"/>
          <w:szCs w:val="20"/>
        </w:rPr>
        <w:t>)</w:t>
      </w:r>
      <w:r w:rsidRPr="00741D2E">
        <w:rPr>
          <w:rFonts w:cs="Arial"/>
          <w:sz w:val="20"/>
          <w:szCs w:val="20"/>
        </w:rPr>
        <w:t xml:space="preserve"> его СЧ, в том числе для подтверждения окончательно принятых решений, может в необходимых случаях проводиться на объекте заказчика или потребителя.</w:t>
      </w:r>
    </w:p>
    <w:p w14:paraId="6FA8F8F9" w14:textId="4C3D0AE2" w:rsidR="00741D2E" w:rsidRPr="00287AB2" w:rsidRDefault="00287AB2" w:rsidP="00287AB2">
      <w:pPr>
        <w:pStyle w:val="afff1"/>
        <w:rPr>
          <w:rFonts w:cs="Arial"/>
          <w:szCs w:val="24"/>
        </w:rPr>
      </w:pPr>
      <w:bookmarkStart w:id="51" w:name="_Hlk221198184"/>
      <w:bookmarkStart w:id="52" w:name="_Hlk232079804"/>
      <w:r>
        <w:rPr>
          <w:rFonts w:cs="Arial"/>
          <w:szCs w:val="24"/>
        </w:rPr>
        <w:t xml:space="preserve">5.5 </w:t>
      </w:r>
      <w:r w:rsidR="00741D2E" w:rsidRPr="00287AB2">
        <w:rPr>
          <w:rFonts w:cs="Arial"/>
          <w:szCs w:val="24"/>
        </w:rPr>
        <w:t xml:space="preserve">КД на материальные макеты в состав КД ТП не включают. </w:t>
      </w:r>
    </w:p>
    <w:p w14:paraId="05DC987B" w14:textId="764E18B5" w:rsidR="0068376C" w:rsidRPr="00715E63" w:rsidRDefault="0068376C" w:rsidP="0068376C">
      <w:pPr>
        <w:pStyle w:val="afff1"/>
        <w:rPr>
          <w:rFonts w:cs="Arial"/>
        </w:rPr>
      </w:pPr>
      <w:r w:rsidRPr="00715E63">
        <w:rPr>
          <w:rFonts w:cs="Arial"/>
        </w:rPr>
        <w:lastRenderedPageBreak/>
        <w:t>При необходимости предъявления заказчику КД на материальные макеты формируют отдельный комплект КД в соответствии с ГОСТ 2.125.</w:t>
      </w:r>
    </w:p>
    <w:p w14:paraId="69774D87" w14:textId="73C0EBBA" w:rsidR="00AC2CA7" w:rsidRPr="00741D2E" w:rsidRDefault="00AC2CA7" w:rsidP="00741D2E">
      <w:pPr>
        <w:pStyle w:val="2"/>
        <w:numPr>
          <w:ilvl w:val="0"/>
          <w:numId w:val="0"/>
        </w:numPr>
        <w:ind w:firstLine="709"/>
      </w:pPr>
      <w:r w:rsidRPr="00741D2E">
        <w:t xml:space="preserve">В пояснительной записке </w:t>
      </w:r>
      <w:r w:rsidR="00741D2E" w:rsidRPr="00741D2E">
        <w:t>Т</w:t>
      </w:r>
      <w:r w:rsidRPr="00741D2E">
        <w:t xml:space="preserve">П приводят описание макетов, обозначения основных </w:t>
      </w:r>
      <w:r w:rsidR="0068376C">
        <w:t>конструкторских документов</w:t>
      </w:r>
      <w:r w:rsidRPr="00741D2E">
        <w:t>, по которым они изготавливались, а также результаты</w:t>
      </w:r>
      <w:r w:rsidR="0068376C">
        <w:t xml:space="preserve"> их</w:t>
      </w:r>
      <w:r w:rsidRPr="00741D2E">
        <w:t xml:space="preserve"> отработки и испытаний.</w:t>
      </w:r>
    </w:p>
    <w:p w14:paraId="0AB202D3" w14:textId="296A61F2" w:rsidR="00A91DDB" w:rsidRPr="00287AB2" w:rsidRDefault="00287AB2" w:rsidP="00287AB2">
      <w:pPr>
        <w:pStyle w:val="afff1"/>
        <w:rPr>
          <w:rFonts w:cs="Arial"/>
          <w:szCs w:val="24"/>
        </w:rPr>
      </w:pPr>
      <w:r>
        <w:rPr>
          <w:rFonts w:cs="Arial"/>
          <w:szCs w:val="24"/>
        </w:rPr>
        <w:t xml:space="preserve">5.6 </w:t>
      </w:r>
      <w:r w:rsidR="00A91DDB" w:rsidRPr="00287AB2">
        <w:rPr>
          <w:rFonts w:cs="Arial"/>
          <w:szCs w:val="24"/>
        </w:rPr>
        <w:t>Испытания материальных макетов выполняют по программе и методике испытаний, разработанной в соответствии с ГОСТ Р 2.106, если иное не согласовано с заказчиком.</w:t>
      </w:r>
    </w:p>
    <w:p w14:paraId="081446A1" w14:textId="22DD3B21" w:rsidR="00A91DDB" w:rsidRPr="00287AB2" w:rsidRDefault="00287AB2" w:rsidP="00287AB2">
      <w:pPr>
        <w:pStyle w:val="afff1"/>
        <w:rPr>
          <w:rFonts w:cs="Arial"/>
          <w:szCs w:val="24"/>
        </w:rPr>
      </w:pPr>
      <w:r>
        <w:rPr>
          <w:rFonts w:cs="Arial"/>
          <w:szCs w:val="24"/>
        </w:rPr>
        <w:t xml:space="preserve">5.7 </w:t>
      </w:r>
      <w:r w:rsidR="00A91DDB" w:rsidRPr="00287AB2">
        <w:rPr>
          <w:rFonts w:cs="Arial"/>
          <w:szCs w:val="24"/>
        </w:rPr>
        <w:t xml:space="preserve">Виртуальные испытания с использованием компьютерных моделей проводят с учетом ГОСТ Р 57700.37 в порядке, установленном стандартом организации. </w:t>
      </w:r>
      <w:r w:rsidR="0068376C" w:rsidRPr="00715E63">
        <w:rPr>
          <w:rFonts w:cs="Arial"/>
          <w:szCs w:val="24"/>
        </w:rPr>
        <w:t>Для работ</w:t>
      </w:r>
      <w:r w:rsidR="0068376C">
        <w:rPr>
          <w:rFonts w:cs="Arial"/>
          <w:szCs w:val="24"/>
        </w:rPr>
        <w:t>,</w:t>
      </w:r>
      <w:r w:rsidR="0068376C" w:rsidRPr="00715E63">
        <w:rPr>
          <w:rFonts w:cs="Arial"/>
          <w:szCs w:val="24"/>
        </w:rPr>
        <w:t xml:space="preserve"> выполняемых в интересах государственных заказчиков, </w:t>
      </w:r>
      <w:r w:rsidR="0068376C">
        <w:rPr>
          <w:rFonts w:cs="Arial"/>
          <w:szCs w:val="24"/>
        </w:rPr>
        <w:t>порядок выполнения виртуальных испытаний</w:t>
      </w:r>
      <w:r w:rsidR="0068376C" w:rsidRPr="00715E63">
        <w:rPr>
          <w:rFonts w:cs="Arial"/>
          <w:szCs w:val="24"/>
        </w:rPr>
        <w:t xml:space="preserve"> долж</w:t>
      </w:r>
      <w:r w:rsidR="0068376C">
        <w:rPr>
          <w:rFonts w:cs="Arial"/>
          <w:szCs w:val="24"/>
        </w:rPr>
        <w:t>е</w:t>
      </w:r>
      <w:r w:rsidR="0068376C" w:rsidRPr="00715E63">
        <w:rPr>
          <w:rFonts w:cs="Arial"/>
          <w:szCs w:val="24"/>
        </w:rPr>
        <w:t>н быть согласован с заказчиком (представительством заказчика).</w:t>
      </w:r>
    </w:p>
    <w:p w14:paraId="6D761F70" w14:textId="77777777" w:rsidR="00741D2E" w:rsidRPr="00DF0C44" w:rsidRDefault="00741D2E" w:rsidP="00741D2E">
      <w:pPr>
        <w:pStyle w:val="afff1"/>
        <w:rPr>
          <w:rFonts w:cs="Arial"/>
          <w:szCs w:val="24"/>
        </w:rPr>
      </w:pPr>
      <w:r w:rsidRPr="00741D2E">
        <w:rPr>
          <w:rFonts w:cs="Arial"/>
          <w:szCs w:val="24"/>
        </w:rPr>
        <w:t>При испытании компьютерной модели изделия проводят оценку ее адекватности, а также соответствия компьютерной реализации математической либо информационной модели (при наличии такого требования в ТЗ).</w:t>
      </w:r>
    </w:p>
    <w:bookmarkEnd w:id="50"/>
    <w:bookmarkEnd w:id="51"/>
    <w:bookmarkEnd w:id="52"/>
    <w:p w14:paraId="155036DB" w14:textId="2942D7D7" w:rsidR="0068376C" w:rsidRPr="0068376C" w:rsidRDefault="00287AB2" w:rsidP="0068376C">
      <w:pPr>
        <w:pStyle w:val="afff1"/>
        <w:rPr>
          <w:rFonts w:cs="Arial"/>
          <w:szCs w:val="24"/>
        </w:rPr>
      </w:pPr>
      <w:r>
        <w:rPr>
          <w:rFonts w:cs="Arial"/>
          <w:szCs w:val="24"/>
        </w:rPr>
        <w:t xml:space="preserve">5.8 </w:t>
      </w:r>
      <w:r w:rsidR="005B3732" w:rsidRPr="00287AB2">
        <w:rPr>
          <w:rFonts w:cs="Arial"/>
          <w:szCs w:val="24"/>
        </w:rPr>
        <w:t xml:space="preserve">Типовой состав работ, выполняемых при разработке ТП, приведен в </w:t>
      </w:r>
      <w:r w:rsidR="005651A6" w:rsidRPr="00287AB2">
        <w:rPr>
          <w:rFonts w:cs="Arial"/>
          <w:szCs w:val="24"/>
        </w:rPr>
        <w:t>п</w:t>
      </w:r>
      <w:r w:rsidR="005B3732" w:rsidRPr="00287AB2">
        <w:rPr>
          <w:rFonts w:cs="Arial"/>
          <w:szCs w:val="24"/>
        </w:rPr>
        <w:t>риложении А.</w:t>
      </w:r>
      <w:r w:rsidR="00B00F30" w:rsidRPr="00287AB2">
        <w:rPr>
          <w:rFonts w:cs="Arial"/>
          <w:szCs w:val="24"/>
        </w:rPr>
        <w:t xml:space="preserve"> </w:t>
      </w:r>
      <w:r w:rsidR="0068376C" w:rsidRPr="0068376C">
        <w:rPr>
          <w:rFonts w:cs="Arial"/>
          <w:szCs w:val="24"/>
        </w:rPr>
        <w:t>Работы, выполненные на предыдущих стадиях разработки КД, не повторяют</w:t>
      </w:r>
      <w:r w:rsidR="0068376C">
        <w:rPr>
          <w:rFonts w:cs="Arial"/>
          <w:szCs w:val="24"/>
        </w:rPr>
        <w:t xml:space="preserve">, </w:t>
      </w:r>
      <w:r w:rsidR="0068376C" w:rsidRPr="0068376C">
        <w:rPr>
          <w:rFonts w:cs="Arial"/>
          <w:szCs w:val="24"/>
        </w:rPr>
        <w:t>если их повторное выполнение не может дать дополнительных данных. В этом случае результаты ранее выполненных работ отражают в пояснительной записке.</w:t>
      </w:r>
    </w:p>
    <w:p w14:paraId="2814AD4B" w14:textId="29CC6750" w:rsidR="00741D2E" w:rsidRPr="00741D2E" w:rsidRDefault="000011E1" w:rsidP="00741D2E">
      <w:pPr>
        <w:pStyle w:val="2"/>
        <w:numPr>
          <w:ilvl w:val="0"/>
          <w:numId w:val="0"/>
        </w:numPr>
        <w:ind w:firstLine="709"/>
      </w:pPr>
      <w:r w:rsidRPr="00741D2E">
        <w:t xml:space="preserve">Конкретный перечень работ, выполняемых при разработке ТП, определяет организация-разработчик с учетом требований ТЗ, назначения изделия, условий применения. </w:t>
      </w:r>
      <w:r w:rsidR="0068376C" w:rsidRPr="00E432A7">
        <w:t xml:space="preserve">Для изделий, на которые распространяется действие федеральных норм и правил, в перечень работ должна включаться разработка документов, предусмотренных соответствующими </w:t>
      </w:r>
      <w:r w:rsidR="0068376C">
        <w:t>нормами и правилами.</w:t>
      </w:r>
    </w:p>
    <w:p w14:paraId="211E57B4" w14:textId="6AFA1DA1" w:rsidR="000011E1" w:rsidRPr="00741D2E" w:rsidRDefault="000011E1" w:rsidP="00741D2E">
      <w:pPr>
        <w:pStyle w:val="2"/>
        <w:numPr>
          <w:ilvl w:val="0"/>
          <w:numId w:val="0"/>
        </w:numPr>
        <w:ind w:firstLine="709"/>
      </w:pPr>
      <w:r w:rsidRPr="00741D2E">
        <w:t>При необходимости перечень работ ТП согласовыва</w:t>
      </w:r>
      <w:r w:rsidR="0068376C">
        <w:t>ют</w:t>
      </w:r>
      <w:r w:rsidRPr="00741D2E">
        <w:t xml:space="preserve"> с заказчиком (представительством заказчика).</w:t>
      </w:r>
    </w:p>
    <w:p w14:paraId="343FACD8" w14:textId="7FA8F156" w:rsidR="005B3732" w:rsidRDefault="0058795C" w:rsidP="00864E29">
      <w:pPr>
        <w:pStyle w:val="1"/>
        <w:ind w:left="709" w:firstLine="0"/>
      </w:pPr>
      <w:r>
        <w:t>Т</w:t>
      </w:r>
      <w:r w:rsidR="005B3732" w:rsidRPr="00E432A7">
        <w:t xml:space="preserve">ребования к </w:t>
      </w:r>
      <w:r w:rsidR="00741D2E">
        <w:t xml:space="preserve">выполнению </w:t>
      </w:r>
      <w:r w:rsidR="005B3732" w:rsidRPr="00E432A7">
        <w:t>конструкторской документации</w:t>
      </w:r>
      <w:r w:rsidR="00741D2E">
        <w:t xml:space="preserve"> </w:t>
      </w:r>
      <w:r w:rsidR="005B3732" w:rsidRPr="00E432A7">
        <w:t>технического проекта</w:t>
      </w:r>
    </w:p>
    <w:p w14:paraId="1F1EFBB2" w14:textId="42ACD5ED" w:rsidR="0058795C" w:rsidRPr="0058795C" w:rsidRDefault="0058795C" w:rsidP="0058795C">
      <w:pPr>
        <w:pStyle w:val="2"/>
        <w:tabs>
          <w:tab w:val="clear" w:pos="3544"/>
          <w:tab w:val="num" w:pos="1276"/>
        </w:tabs>
        <w:spacing w:before="120" w:after="120"/>
        <w:ind w:left="0"/>
        <w:rPr>
          <w:b/>
          <w:bCs w:val="0"/>
        </w:rPr>
      </w:pPr>
      <w:r w:rsidRPr="0058795C">
        <w:rPr>
          <w:b/>
          <w:bCs w:val="0"/>
        </w:rPr>
        <w:t>Общие требования</w:t>
      </w:r>
    </w:p>
    <w:p w14:paraId="5CF2E0D1" w14:textId="5D1730C7" w:rsidR="00B93AC4" w:rsidRPr="00E432A7" w:rsidRDefault="00D65A11" w:rsidP="0058795C">
      <w:pPr>
        <w:pStyle w:val="3"/>
        <w:ind w:left="0"/>
      </w:pPr>
      <w:r w:rsidRPr="00E432A7">
        <w:t>Номенклатуру КД</w:t>
      </w:r>
      <w:r w:rsidR="00B93AC4" w:rsidRPr="00E432A7">
        <w:t>, разрабатываемой</w:t>
      </w:r>
      <w:r w:rsidR="004A35EF" w:rsidRPr="00E432A7">
        <w:t xml:space="preserve"> </w:t>
      </w:r>
      <w:r w:rsidR="0041311A" w:rsidRPr="00E432A7">
        <w:t xml:space="preserve">в соответствии с </w:t>
      </w:r>
      <w:r w:rsidR="0041311A" w:rsidRPr="00EE7C40">
        <w:t>ГОСТ Р 2.102</w:t>
      </w:r>
      <w:r w:rsidR="00EE7C40">
        <w:t xml:space="preserve"> </w:t>
      </w:r>
      <w:r w:rsidR="000C6645" w:rsidRPr="00E432A7">
        <w:t>в состав</w:t>
      </w:r>
      <w:r w:rsidR="003C6A77" w:rsidRPr="00E432A7">
        <w:t>е</w:t>
      </w:r>
      <w:r w:rsidR="000C6645" w:rsidRPr="00E432A7">
        <w:t xml:space="preserve"> ТП</w:t>
      </w:r>
      <w:r w:rsidRPr="00E432A7">
        <w:t>,</w:t>
      </w:r>
      <w:r w:rsidR="003C6A77" w:rsidRPr="00E432A7">
        <w:t xml:space="preserve"> </w:t>
      </w:r>
      <w:r w:rsidR="004947F2" w:rsidRPr="00E432A7">
        <w:t>устан</w:t>
      </w:r>
      <w:r w:rsidRPr="00E432A7">
        <w:t>а</w:t>
      </w:r>
      <w:r w:rsidR="004947F2" w:rsidRPr="00E432A7">
        <w:t>вл</w:t>
      </w:r>
      <w:r w:rsidRPr="00E432A7">
        <w:t>ивают</w:t>
      </w:r>
      <w:r w:rsidR="00B93AC4" w:rsidRPr="00E432A7">
        <w:t xml:space="preserve"> в ТЗ и</w:t>
      </w:r>
      <w:r w:rsidR="0068376C">
        <w:t xml:space="preserve"> (</w:t>
      </w:r>
      <w:r w:rsidR="00B93AC4" w:rsidRPr="00E432A7">
        <w:t>или</w:t>
      </w:r>
      <w:r w:rsidR="0068376C">
        <w:t>)</w:t>
      </w:r>
      <w:r w:rsidR="00B93AC4" w:rsidRPr="00E432A7">
        <w:t xml:space="preserve"> </w:t>
      </w:r>
      <w:r w:rsidR="0050066E" w:rsidRPr="00E432A7">
        <w:t>на предыдущей стадии разработки</w:t>
      </w:r>
      <w:r w:rsidR="0068376C">
        <w:t xml:space="preserve"> КД</w:t>
      </w:r>
      <w:r w:rsidR="000C6645" w:rsidRPr="00E432A7">
        <w:t>.</w:t>
      </w:r>
      <w:r w:rsidR="00314AD7" w:rsidRPr="00E432A7">
        <w:t xml:space="preserve"> </w:t>
      </w:r>
    </w:p>
    <w:p w14:paraId="0AE82D4C" w14:textId="3C2F0CA7" w:rsidR="0041311A" w:rsidRPr="00B375F9" w:rsidRDefault="00A5676F" w:rsidP="00B375F9">
      <w:pPr>
        <w:pStyle w:val="afff1"/>
      </w:pPr>
      <w:r w:rsidRPr="00B375F9">
        <w:t xml:space="preserve">В состав </w:t>
      </w:r>
      <w:r w:rsidR="00B375F9">
        <w:t xml:space="preserve">КД </w:t>
      </w:r>
      <w:r w:rsidR="0041311A" w:rsidRPr="00B375F9">
        <w:t>Т</w:t>
      </w:r>
      <w:r w:rsidRPr="00B375F9">
        <w:t>П могут быть включены</w:t>
      </w:r>
      <w:r w:rsidR="0041311A" w:rsidRPr="00B375F9">
        <w:t>:</w:t>
      </w:r>
    </w:p>
    <w:p w14:paraId="1D3E06DC" w14:textId="06F22448" w:rsidR="00482137" w:rsidRPr="00B375F9" w:rsidRDefault="0041311A" w:rsidP="00B375F9">
      <w:pPr>
        <w:pStyle w:val="afff1"/>
      </w:pPr>
      <w:r w:rsidRPr="00B375F9">
        <w:lastRenderedPageBreak/>
        <w:t>-</w:t>
      </w:r>
      <w:r w:rsidR="00B443E5" w:rsidRPr="00B375F9">
        <w:t xml:space="preserve"> </w:t>
      </w:r>
      <w:r w:rsidR="00EE7C40" w:rsidRPr="00B375F9">
        <w:t xml:space="preserve">выполненные по правилам ЕСКД </w:t>
      </w:r>
      <w:r w:rsidR="00A5676F" w:rsidRPr="00B375F9">
        <w:t xml:space="preserve">специализированные электронные модели, описывающие принцип работы изделия, его конструкцию, </w:t>
      </w:r>
      <w:r w:rsidR="00482137" w:rsidRPr="00B375F9">
        <w:t xml:space="preserve">компоновку, габариты, </w:t>
      </w:r>
      <w:r w:rsidR="00A5676F" w:rsidRPr="00B375F9">
        <w:t xml:space="preserve">взаимодействие его СЧ, </w:t>
      </w:r>
      <w:r w:rsidR="00482137" w:rsidRPr="00B375F9">
        <w:t xml:space="preserve">а также содержащие </w:t>
      </w:r>
      <w:r w:rsidR="002460F7" w:rsidRPr="00B375F9">
        <w:t>СЧ изделия, сгруппированные по выделенному признаку (например, стандартные изделия; однотипные СЧ изделия; СЧ изделия, принадлежащие к определенной функциональной системе; СЧ изделия, сгруппированные по зоне размещения и т. п.)</w:t>
      </w:r>
      <w:r w:rsidRPr="00B375F9">
        <w:t>;</w:t>
      </w:r>
    </w:p>
    <w:p w14:paraId="0B05BB5C" w14:textId="6001F1D7" w:rsidR="0041311A" w:rsidRPr="00B375F9" w:rsidRDefault="0041311A" w:rsidP="00B375F9">
      <w:pPr>
        <w:pStyle w:val="afff1"/>
      </w:pPr>
      <w:r w:rsidRPr="00B375F9">
        <w:t xml:space="preserve">- </w:t>
      </w:r>
      <w:r w:rsidR="00B375F9">
        <w:t xml:space="preserve">элементы </w:t>
      </w:r>
      <w:r w:rsidRPr="00B375F9">
        <w:t>нормативно-справочной информации по ГОСТ Р 2.820.</w:t>
      </w:r>
    </w:p>
    <w:p w14:paraId="76EDE35F" w14:textId="77777777" w:rsidR="00B443E5" w:rsidRDefault="007B2710" w:rsidP="00B443E5">
      <w:pPr>
        <w:pStyle w:val="3"/>
        <w:ind w:left="0"/>
      </w:pPr>
      <w:r w:rsidRPr="007121F9">
        <w:t xml:space="preserve">КД </w:t>
      </w:r>
      <w:r w:rsidR="00B93AC4" w:rsidRPr="007121F9">
        <w:t>ТП может быть представлен</w:t>
      </w:r>
      <w:r w:rsidRPr="007121F9">
        <w:t>а</w:t>
      </w:r>
      <w:r w:rsidR="00B93AC4" w:rsidRPr="007121F9">
        <w:t xml:space="preserve"> в виде бумажных </w:t>
      </w:r>
      <w:r w:rsidR="00B443E5">
        <w:t xml:space="preserve">конструкторских </w:t>
      </w:r>
      <w:r w:rsidRPr="007121F9">
        <w:t>документов</w:t>
      </w:r>
      <w:r w:rsidR="00B443E5">
        <w:t>,</w:t>
      </w:r>
      <w:r w:rsidR="00B93AC4" w:rsidRPr="007121F9">
        <w:t xml:space="preserve"> ДЭ по ГОСТ Р 2.051 или </w:t>
      </w:r>
      <w:r w:rsidR="00B443E5">
        <w:t>их совокупности.</w:t>
      </w:r>
    </w:p>
    <w:p w14:paraId="29CBF2E2" w14:textId="75BF1505" w:rsidR="00B443E5" w:rsidRPr="00B443E5" w:rsidRDefault="00B443E5" w:rsidP="00B375F9">
      <w:pPr>
        <w:pStyle w:val="afff1"/>
      </w:pPr>
      <w:r w:rsidRPr="00B375F9">
        <w:t>Возможным способом организации комплекта КД является электронный макет изделия по ГОСТ Р 2.810 в автоматизированной систем</w:t>
      </w:r>
      <w:r w:rsidR="00B375F9">
        <w:t>е</w:t>
      </w:r>
      <w:r w:rsidRPr="00B375F9">
        <w:t xml:space="preserve"> управления данными об изделии. </w:t>
      </w:r>
    </w:p>
    <w:p w14:paraId="29087FEE" w14:textId="78028B0E" w:rsidR="009E47A5" w:rsidRPr="00E432A7" w:rsidRDefault="009E47A5" w:rsidP="00B93AC4">
      <w:pPr>
        <w:pStyle w:val="afff1"/>
      </w:pPr>
      <w:r w:rsidRPr="00A57100">
        <w:t xml:space="preserve">Форму представления КД </w:t>
      </w:r>
      <w:r>
        <w:t>Т</w:t>
      </w:r>
      <w:r w:rsidRPr="00A57100">
        <w:t>П, если она не указана в ТЗ и</w:t>
      </w:r>
      <w:r>
        <w:t xml:space="preserve"> (</w:t>
      </w:r>
      <w:r w:rsidRPr="00A57100">
        <w:t>или</w:t>
      </w:r>
      <w:r>
        <w:t>)</w:t>
      </w:r>
      <w:r w:rsidRPr="00A57100">
        <w:t xml:space="preserve"> в рекомендациях </w:t>
      </w:r>
      <w:r w:rsidRPr="00715E63">
        <w:t>комиссии по приемке работ, выполненных на предыдущей стадии разработки КД, определяет организация-разработчик</w:t>
      </w:r>
      <w:r>
        <w:t xml:space="preserve"> и, при необходимости, </w:t>
      </w:r>
      <w:r w:rsidRPr="00715E63">
        <w:t>соглас</w:t>
      </w:r>
      <w:r>
        <w:t>ует</w:t>
      </w:r>
      <w:r w:rsidRPr="00715E63">
        <w:t xml:space="preserve"> с заказчиком (представительством заказчика).</w:t>
      </w:r>
    </w:p>
    <w:p w14:paraId="7A1E4B99" w14:textId="2F85C4BD" w:rsidR="007B2710" w:rsidRPr="00E432A7" w:rsidRDefault="007B2710" w:rsidP="0058795C">
      <w:pPr>
        <w:pStyle w:val="3"/>
        <w:ind w:left="0"/>
      </w:pPr>
      <w:bookmarkStart w:id="53" w:name="_Hlk221202211"/>
      <w:r w:rsidRPr="00E432A7">
        <w:t>КД ТП может быть организована с использованием:</w:t>
      </w:r>
    </w:p>
    <w:p w14:paraId="531D1485" w14:textId="7671EFC0" w:rsidR="00B443E5" w:rsidRPr="007121F9" w:rsidRDefault="007B2710" w:rsidP="00B443E5">
      <w:pPr>
        <w:pStyle w:val="afff1"/>
      </w:pPr>
      <w:bookmarkStart w:id="54" w:name="_Hlk221202852"/>
      <w:r w:rsidRPr="00E432A7">
        <w:t xml:space="preserve">- </w:t>
      </w:r>
      <w:r w:rsidR="00B443E5" w:rsidRPr="00E432A7">
        <w:t>ведомост</w:t>
      </w:r>
      <w:r w:rsidR="00EB5C11">
        <w:t>и</w:t>
      </w:r>
      <w:r w:rsidR="00B443E5" w:rsidRPr="00E432A7">
        <w:t xml:space="preserve"> ТП</w:t>
      </w:r>
      <w:r w:rsidR="00055D6F">
        <w:t xml:space="preserve"> </w:t>
      </w:r>
      <w:r w:rsidR="00B375F9" w:rsidRPr="00A57100">
        <w:t>(и спецификаций, при наличии)</w:t>
      </w:r>
      <w:r w:rsidR="00B443E5">
        <w:t>;</w:t>
      </w:r>
    </w:p>
    <w:p w14:paraId="3295B6FA" w14:textId="65410B32" w:rsidR="00B443E5" w:rsidRDefault="00B443E5" w:rsidP="007B2710">
      <w:pPr>
        <w:pStyle w:val="afff1"/>
      </w:pPr>
      <w:r>
        <w:t xml:space="preserve">- </w:t>
      </w:r>
      <w:r w:rsidR="00B375F9">
        <w:t>ЭСИ</w:t>
      </w:r>
      <w:r w:rsidR="007B2710" w:rsidRPr="00E432A7">
        <w:t xml:space="preserve"> по ГОСТ Р 2.053 – рекомендуется при представлении </w:t>
      </w:r>
      <w:r w:rsidR="0009080F" w:rsidRPr="00E432A7">
        <w:t>ТП в автоматизированной системе управления данными об изделии (в виде электронного макета изделия или совокупности ДЭ)</w:t>
      </w:r>
      <w:r>
        <w:t>.</w:t>
      </w:r>
    </w:p>
    <w:p w14:paraId="43DC6C62" w14:textId="77777777" w:rsidR="00B443E5" w:rsidRDefault="00B443E5" w:rsidP="00B443E5">
      <w:pPr>
        <w:pStyle w:val="afff1"/>
      </w:pPr>
      <w:r>
        <w:t>Ведомость ТП является обязательным документом. Она может быть разработана отдельно или сформирована в качестве производного документа (по ГОСТ Р 2.531) на основе ЭСИ.</w:t>
      </w:r>
      <w:bookmarkEnd w:id="53"/>
    </w:p>
    <w:bookmarkEnd w:id="54"/>
    <w:p w14:paraId="7F39C962" w14:textId="56384871" w:rsidR="00770505" w:rsidRPr="00582C36" w:rsidRDefault="00770505" w:rsidP="00B165C1">
      <w:pPr>
        <w:pStyle w:val="3"/>
        <w:ind w:left="0"/>
      </w:pPr>
      <w:r w:rsidRPr="00582C36">
        <w:t>В</w:t>
      </w:r>
      <w:r w:rsidR="007061D2" w:rsidRPr="00582C36">
        <w:t xml:space="preserve"> комплект </w:t>
      </w:r>
      <w:r w:rsidRPr="00582C36">
        <w:t xml:space="preserve">КД ТП </w:t>
      </w:r>
      <w:r w:rsidR="007061D2" w:rsidRPr="00582C36">
        <w:t xml:space="preserve">следует включать </w:t>
      </w:r>
      <w:r w:rsidR="002552BB">
        <w:t>конструкторские документы</w:t>
      </w:r>
      <w:r w:rsidR="007061D2" w:rsidRPr="00582C36">
        <w:t xml:space="preserve"> по ГОСТ</w:t>
      </w:r>
      <w:r w:rsidR="002552BB">
        <w:t> </w:t>
      </w:r>
      <w:r w:rsidR="007061D2" w:rsidRPr="00582C36">
        <w:t>Р</w:t>
      </w:r>
      <w:r w:rsidR="002552BB">
        <w:t> </w:t>
      </w:r>
      <w:r w:rsidR="007061D2" w:rsidRPr="00582C36">
        <w:t>2.102</w:t>
      </w:r>
      <w:r w:rsidR="002552BB">
        <w:t>,</w:t>
      </w:r>
      <w:r w:rsidR="007061D2" w:rsidRPr="00582C36">
        <w:t xml:space="preserve"> разработанные в ходе выполнения ТП, </w:t>
      </w:r>
      <w:r w:rsidR="00055D6F" w:rsidRPr="00582C36">
        <w:t xml:space="preserve">а также </w:t>
      </w:r>
      <w:r w:rsidR="007061D2" w:rsidRPr="00582C36">
        <w:t xml:space="preserve">заимствованные </w:t>
      </w:r>
      <w:r w:rsidR="002552BB">
        <w:t>конструкторские документы</w:t>
      </w:r>
      <w:r w:rsidR="007061D2" w:rsidRPr="00582C36">
        <w:t>, независимо от литеры.</w:t>
      </w:r>
    </w:p>
    <w:p w14:paraId="40CBFB7C" w14:textId="61E58F89" w:rsidR="00E27AD8" w:rsidRPr="00E27AD8" w:rsidRDefault="00E27AD8" w:rsidP="00E27AD8">
      <w:pPr>
        <w:pStyle w:val="afff1"/>
        <w:rPr>
          <w:sz w:val="20"/>
          <w:szCs w:val="20"/>
        </w:rPr>
      </w:pPr>
      <w:r w:rsidRPr="00E27AD8">
        <w:rPr>
          <w:spacing w:val="40"/>
          <w:sz w:val="20"/>
          <w:szCs w:val="20"/>
        </w:rPr>
        <w:t xml:space="preserve">Примечание </w:t>
      </w:r>
      <w:r w:rsidR="00EB5C11">
        <w:rPr>
          <w:spacing w:val="40"/>
          <w:sz w:val="20"/>
          <w:szCs w:val="20"/>
        </w:rPr>
        <w:t>–</w:t>
      </w:r>
      <w:r w:rsidRPr="00E27AD8">
        <w:rPr>
          <w:spacing w:val="40"/>
          <w:sz w:val="20"/>
          <w:szCs w:val="20"/>
        </w:rPr>
        <w:t xml:space="preserve"> </w:t>
      </w:r>
      <w:r w:rsidR="00EB5C11">
        <w:rPr>
          <w:sz w:val="20"/>
          <w:szCs w:val="20"/>
        </w:rPr>
        <w:t>Согласно</w:t>
      </w:r>
      <w:r w:rsidRPr="00E27AD8">
        <w:rPr>
          <w:sz w:val="20"/>
          <w:szCs w:val="20"/>
        </w:rPr>
        <w:t xml:space="preserve"> ГОСТ Р 2.102 комплект КД </w:t>
      </w:r>
      <w:r>
        <w:rPr>
          <w:sz w:val="20"/>
          <w:szCs w:val="20"/>
        </w:rPr>
        <w:t xml:space="preserve">ТП </w:t>
      </w:r>
      <w:r w:rsidRPr="00E27AD8">
        <w:rPr>
          <w:sz w:val="20"/>
          <w:szCs w:val="20"/>
        </w:rPr>
        <w:t>может быть дополнен нормативно-справочной информацией по ГОСТ Р 2.820 и компьютерными моделями, использованными для обоснования принятых при разработке изделия технических решений.</w:t>
      </w:r>
    </w:p>
    <w:p w14:paraId="45930063" w14:textId="16A9ABD7" w:rsidR="000D7C97" w:rsidRPr="007121F9" w:rsidRDefault="000D7C97" w:rsidP="0058795C">
      <w:pPr>
        <w:pStyle w:val="3"/>
        <w:ind w:left="0"/>
      </w:pPr>
      <w:r w:rsidRPr="007121F9">
        <w:t xml:space="preserve">Общие требования </w:t>
      </w:r>
      <w:r w:rsidR="00542072" w:rsidRPr="007121F9">
        <w:t xml:space="preserve">по оформлению </w:t>
      </w:r>
      <w:r w:rsidR="002552BB">
        <w:t xml:space="preserve">конструкторских документов, </w:t>
      </w:r>
      <w:r w:rsidR="00542072" w:rsidRPr="007121F9">
        <w:t xml:space="preserve">разрабатываемых </w:t>
      </w:r>
      <w:r w:rsidRPr="007121F9">
        <w:t>в составе ТП:</w:t>
      </w:r>
    </w:p>
    <w:p w14:paraId="60E25AFB" w14:textId="27E0DBBE" w:rsidR="00542072" w:rsidRPr="007121F9" w:rsidRDefault="00B70C23" w:rsidP="00542072">
      <w:pPr>
        <w:pStyle w:val="afff1"/>
      </w:pPr>
      <w:r>
        <w:t xml:space="preserve">- </w:t>
      </w:r>
      <w:r w:rsidR="00542072" w:rsidRPr="007121F9">
        <w:t>текстовых документов – по ГОСТ Р 2.105 и ГОСТ Р 2.106;</w:t>
      </w:r>
    </w:p>
    <w:p w14:paraId="18C116F3" w14:textId="236BC138" w:rsidR="00B70C23" w:rsidRDefault="00542072" w:rsidP="00542072">
      <w:pPr>
        <w:pStyle w:val="afff1"/>
      </w:pPr>
      <w:r w:rsidRPr="007121F9">
        <w:t>- чертежей – по ГОСТ Р 2.109</w:t>
      </w:r>
      <w:r w:rsidR="00B70C23">
        <w:t>;</w:t>
      </w:r>
    </w:p>
    <w:p w14:paraId="4C1EBFAB" w14:textId="1BF6571B" w:rsidR="00542072" w:rsidRPr="007121F9" w:rsidRDefault="00542072" w:rsidP="00542072">
      <w:pPr>
        <w:pStyle w:val="afff1"/>
      </w:pPr>
      <w:r w:rsidRPr="007121F9">
        <w:t>- электронных моделей деталей</w:t>
      </w:r>
      <w:r w:rsidR="00E27AD8">
        <w:t xml:space="preserve"> </w:t>
      </w:r>
      <w:r w:rsidRPr="007121F9">
        <w:t>и</w:t>
      </w:r>
      <w:r w:rsidR="00E27AD8">
        <w:t xml:space="preserve"> </w:t>
      </w:r>
      <w:r w:rsidRPr="007121F9">
        <w:t>сборочных единиц – по ГОСТ Р 2.056 и ГОСТ</w:t>
      </w:r>
      <w:r w:rsidR="002552BB">
        <w:t> </w:t>
      </w:r>
      <w:r w:rsidRPr="007121F9">
        <w:t>Р</w:t>
      </w:r>
      <w:r w:rsidR="002552BB">
        <w:t> </w:t>
      </w:r>
      <w:r w:rsidRPr="007121F9">
        <w:t>2.057;</w:t>
      </w:r>
    </w:p>
    <w:p w14:paraId="52ABEBCC" w14:textId="30F4181A" w:rsidR="00542072" w:rsidRPr="007121F9" w:rsidRDefault="00542072" w:rsidP="00542072">
      <w:pPr>
        <w:pStyle w:val="afff1"/>
      </w:pPr>
      <w:r w:rsidRPr="007121F9">
        <w:lastRenderedPageBreak/>
        <w:t xml:space="preserve">- схем – по ГОСТ 2.701; </w:t>
      </w:r>
    </w:p>
    <w:p w14:paraId="6BD443B6" w14:textId="2BD874D8" w:rsidR="00B70C23" w:rsidRDefault="00542072" w:rsidP="00542072">
      <w:pPr>
        <w:pStyle w:val="afff1"/>
      </w:pPr>
      <w:r w:rsidRPr="007121F9">
        <w:t>- ЭСИ – по ГОСТ Р 2.053</w:t>
      </w:r>
      <w:r w:rsidR="00B70C23">
        <w:t>.</w:t>
      </w:r>
    </w:p>
    <w:p w14:paraId="6FED933F" w14:textId="3EC05B21" w:rsidR="00542072" w:rsidRDefault="00542072" w:rsidP="00E27AD8">
      <w:pPr>
        <w:pStyle w:val="3"/>
        <w:numPr>
          <w:ilvl w:val="0"/>
          <w:numId w:val="0"/>
        </w:numPr>
        <w:ind w:firstLine="709"/>
      </w:pPr>
      <w:r w:rsidRPr="007121F9">
        <w:t xml:space="preserve">Графические </w:t>
      </w:r>
      <w:r w:rsidR="002552BB">
        <w:t>документы</w:t>
      </w:r>
      <w:r w:rsidRPr="007121F9">
        <w:t xml:space="preserve"> и электронные модели выполняют с учетом степени детализации, необходимой для стадии разработки ТП</w:t>
      </w:r>
      <w:r w:rsidR="002552BB">
        <w:t xml:space="preserve"> и определяемой содержанием работ</w:t>
      </w:r>
      <w:r w:rsidRPr="007121F9">
        <w:t xml:space="preserve"> (см. приложение А).</w:t>
      </w:r>
    </w:p>
    <w:p w14:paraId="6B7F4A3E" w14:textId="62111059" w:rsidR="002552BB" w:rsidRPr="00A57100" w:rsidRDefault="002552BB" w:rsidP="002552BB">
      <w:pPr>
        <w:pStyle w:val="afff1"/>
        <w:rPr>
          <w:color w:val="auto"/>
        </w:rPr>
      </w:pPr>
      <w:r w:rsidRPr="00715E63">
        <w:rPr>
          <w:rFonts w:eastAsia="Times New Roman" w:cs="Arial"/>
          <w:color w:val="auto"/>
          <w:szCs w:val="24"/>
          <w:lang w:eastAsia="ru-RU"/>
        </w:rPr>
        <w:t xml:space="preserve">Особенности выполнения отдельных видов конструкторских документов, выполняемых </w:t>
      </w:r>
      <w:r w:rsidRPr="00715E63">
        <w:rPr>
          <w:color w:val="auto"/>
        </w:rPr>
        <w:t xml:space="preserve">на стадии разработки </w:t>
      </w:r>
      <w:r>
        <w:rPr>
          <w:rFonts w:eastAsia="Times New Roman" w:cs="Arial"/>
          <w:color w:val="auto"/>
          <w:szCs w:val="24"/>
          <w:lang w:eastAsia="ru-RU"/>
        </w:rPr>
        <w:t>Т</w:t>
      </w:r>
      <w:r w:rsidRPr="00715E63">
        <w:rPr>
          <w:rFonts w:eastAsia="Times New Roman" w:cs="Arial"/>
          <w:color w:val="auto"/>
          <w:szCs w:val="24"/>
          <w:lang w:eastAsia="ru-RU"/>
        </w:rPr>
        <w:t>П, приведены в 6.2–6.</w:t>
      </w:r>
      <w:r>
        <w:rPr>
          <w:rFonts w:eastAsia="Times New Roman" w:cs="Arial"/>
          <w:color w:val="auto"/>
          <w:szCs w:val="24"/>
          <w:lang w:eastAsia="ru-RU"/>
        </w:rPr>
        <w:t>4</w:t>
      </w:r>
      <w:r w:rsidRPr="00715E63">
        <w:rPr>
          <w:rFonts w:eastAsia="Times New Roman" w:cs="Arial"/>
          <w:color w:val="auto"/>
          <w:szCs w:val="24"/>
          <w:lang w:eastAsia="ru-RU"/>
        </w:rPr>
        <w:t>.</w:t>
      </w:r>
    </w:p>
    <w:p w14:paraId="740989C0" w14:textId="54785CAE" w:rsidR="00E27AD8" w:rsidRDefault="00E27AD8" w:rsidP="00E27AD8">
      <w:pPr>
        <w:pStyle w:val="3"/>
        <w:ind w:left="0"/>
      </w:pPr>
      <w:bookmarkStart w:id="55" w:name="_Hlk221204097"/>
      <w:r w:rsidRPr="007121F9">
        <w:t xml:space="preserve">Обозначения </w:t>
      </w:r>
      <w:r w:rsidR="002552BB">
        <w:t>конструкторских документов</w:t>
      </w:r>
      <w:r w:rsidRPr="007121F9">
        <w:t xml:space="preserve"> ТП </w:t>
      </w:r>
      <w:r w:rsidR="002552BB">
        <w:t>–</w:t>
      </w:r>
      <w:r>
        <w:t xml:space="preserve"> </w:t>
      </w:r>
      <w:r w:rsidRPr="007121F9">
        <w:t>по ГОСТ Р 2.201</w:t>
      </w:r>
      <w:r w:rsidRPr="00507A7D">
        <w:t>.</w:t>
      </w:r>
      <w:r w:rsidRPr="007121F9">
        <w:t xml:space="preserve"> </w:t>
      </w:r>
    </w:p>
    <w:p w14:paraId="10E62329" w14:textId="0A546F3B" w:rsidR="00E27AD8" w:rsidRPr="00582C36" w:rsidRDefault="00E27AD8" w:rsidP="00E27AD8">
      <w:pPr>
        <w:pStyle w:val="3"/>
        <w:ind w:left="0"/>
      </w:pPr>
      <w:r w:rsidRPr="00582C36">
        <w:t xml:space="preserve">Всем проектным </w:t>
      </w:r>
      <w:r w:rsidR="002552BB">
        <w:t>документам</w:t>
      </w:r>
      <w:r w:rsidRPr="00582C36">
        <w:t xml:space="preserve">, разработанным </w:t>
      </w:r>
      <w:r w:rsidR="00EB5C11">
        <w:t>при выполнении</w:t>
      </w:r>
      <w:r w:rsidRPr="00582C36">
        <w:t xml:space="preserve"> ТП, при утверждении присваивают литеру «Т» по ГОСТ 2.103.</w:t>
      </w:r>
    </w:p>
    <w:p w14:paraId="67DF84E1" w14:textId="73F3B092" w:rsidR="00E27AD8" w:rsidRPr="002552BB" w:rsidRDefault="00E27AD8" w:rsidP="00E27AD8">
      <w:pPr>
        <w:pStyle w:val="afff1"/>
        <w:rPr>
          <w:rFonts w:eastAsia="Times New Roman" w:cs="Arial"/>
          <w:color w:val="auto"/>
          <w:szCs w:val="24"/>
          <w:lang w:eastAsia="ru-RU"/>
        </w:rPr>
      </w:pPr>
      <w:r w:rsidRPr="002552BB">
        <w:rPr>
          <w:rFonts w:eastAsia="Times New Roman" w:cs="Arial"/>
          <w:color w:val="auto"/>
          <w:szCs w:val="24"/>
          <w:lang w:eastAsia="ru-RU"/>
        </w:rPr>
        <w:t>Данные о присвоении литеры проектной КД ТП вносят:</w:t>
      </w:r>
    </w:p>
    <w:p w14:paraId="04F9934B" w14:textId="441B5168" w:rsidR="00E27AD8" w:rsidRPr="002552BB" w:rsidRDefault="00E27AD8" w:rsidP="00E27AD8">
      <w:pPr>
        <w:pStyle w:val="afff1"/>
        <w:rPr>
          <w:rFonts w:eastAsia="Times New Roman" w:cs="Arial"/>
          <w:color w:val="auto"/>
          <w:szCs w:val="24"/>
          <w:lang w:eastAsia="ru-RU"/>
        </w:rPr>
      </w:pPr>
      <w:r w:rsidRPr="002552BB">
        <w:rPr>
          <w:rFonts w:eastAsia="Times New Roman" w:cs="Arial"/>
          <w:color w:val="auto"/>
          <w:szCs w:val="24"/>
          <w:lang w:eastAsia="ru-RU"/>
        </w:rPr>
        <w:t xml:space="preserve">- для бумажных </w:t>
      </w:r>
      <w:r w:rsidR="002552BB">
        <w:rPr>
          <w:rFonts w:eastAsia="Times New Roman" w:cs="Arial"/>
          <w:color w:val="auto"/>
          <w:szCs w:val="24"/>
          <w:lang w:eastAsia="ru-RU"/>
        </w:rPr>
        <w:t>документов</w:t>
      </w:r>
      <w:r w:rsidRPr="002552BB">
        <w:rPr>
          <w:rFonts w:eastAsia="Times New Roman" w:cs="Arial"/>
          <w:color w:val="auto"/>
          <w:szCs w:val="24"/>
          <w:lang w:eastAsia="ru-RU"/>
        </w:rPr>
        <w:t xml:space="preserve"> – в реквизиты разработанных документов по ГОСТ</w:t>
      </w:r>
      <w:r w:rsidR="002552BB">
        <w:rPr>
          <w:rFonts w:eastAsia="Times New Roman" w:cs="Arial"/>
          <w:color w:val="auto"/>
          <w:szCs w:val="24"/>
          <w:lang w:eastAsia="ru-RU"/>
        </w:rPr>
        <w:t> </w:t>
      </w:r>
      <w:r w:rsidRPr="002552BB">
        <w:rPr>
          <w:rFonts w:eastAsia="Times New Roman" w:cs="Arial"/>
          <w:color w:val="auto"/>
          <w:szCs w:val="24"/>
          <w:lang w:eastAsia="ru-RU"/>
        </w:rPr>
        <w:t>Р</w:t>
      </w:r>
      <w:r w:rsidR="002552BB">
        <w:rPr>
          <w:rFonts w:eastAsia="Times New Roman" w:cs="Arial"/>
          <w:color w:val="auto"/>
          <w:szCs w:val="24"/>
          <w:lang w:eastAsia="ru-RU"/>
        </w:rPr>
        <w:t> </w:t>
      </w:r>
      <w:r w:rsidRPr="002552BB">
        <w:rPr>
          <w:rFonts w:eastAsia="Times New Roman" w:cs="Arial"/>
          <w:color w:val="auto"/>
          <w:szCs w:val="24"/>
          <w:lang w:eastAsia="ru-RU"/>
        </w:rPr>
        <w:t>2.104;</w:t>
      </w:r>
    </w:p>
    <w:p w14:paraId="759458C5" w14:textId="4B8EFC7F" w:rsidR="00E27AD8" w:rsidRDefault="00E27AD8" w:rsidP="00E27AD8">
      <w:pPr>
        <w:pStyle w:val="afff1"/>
        <w:rPr>
          <w:rFonts w:eastAsia="Times New Roman" w:cs="Arial"/>
          <w:color w:val="auto"/>
          <w:szCs w:val="24"/>
          <w:lang w:eastAsia="ru-RU"/>
        </w:rPr>
      </w:pPr>
      <w:r w:rsidRPr="002552BB">
        <w:rPr>
          <w:rFonts w:eastAsia="Times New Roman" w:cs="Arial"/>
          <w:color w:val="auto"/>
          <w:szCs w:val="24"/>
          <w:lang w:eastAsia="ru-RU"/>
        </w:rPr>
        <w:t>- для ДЭ – в реквизитную часть электронных документов или в реквизитную часть информационного набора в автоматизированной системе управления данными об изделии.</w:t>
      </w:r>
    </w:p>
    <w:p w14:paraId="16DC143F" w14:textId="6D8A7803" w:rsidR="002552BB" w:rsidRPr="008F447F" w:rsidRDefault="002552BB" w:rsidP="002552BB">
      <w:pPr>
        <w:pStyle w:val="afff1"/>
      </w:pPr>
      <w:r w:rsidRPr="008F447F">
        <w:t xml:space="preserve">Если по решению заказчика </w:t>
      </w:r>
      <w:r>
        <w:t xml:space="preserve">или </w:t>
      </w:r>
      <w:r w:rsidRPr="008F447F">
        <w:t xml:space="preserve">по согласованию </w:t>
      </w:r>
      <w:r>
        <w:t>с ним</w:t>
      </w:r>
      <w:r w:rsidRPr="008F447F">
        <w:t xml:space="preserve"> бумажный документ разрабатывают без основной надписи, то данные о присвоении литеры «</w:t>
      </w:r>
      <w:r>
        <w:t>Т</w:t>
      </w:r>
      <w:r w:rsidRPr="008F447F">
        <w:t>» приводят на титульном листе данного документа.</w:t>
      </w:r>
    </w:p>
    <w:p w14:paraId="35187A08" w14:textId="57077A08" w:rsidR="00E27AD8" w:rsidRPr="0058795C" w:rsidRDefault="00E27AD8" w:rsidP="00E27AD8">
      <w:pPr>
        <w:pStyle w:val="3"/>
        <w:ind w:left="0"/>
      </w:pPr>
      <w:r>
        <w:t>Учет и хранение КД ТП – по ГОСТ Р 2.501. Внесение изменений – по ГОСТ</w:t>
      </w:r>
      <w:r w:rsidR="002552BB">
        <w:t> </w:t>
      </w:r>
      <w:r>
        <w:t>Р</w:t>
      </w:r>
      <w:r w:rsidR="002552BB">
        <w:t> </w:t>
      </w:r>
      <w:r>
        <w:t>2.503.</w:t>
      </w:r>
    </w:p>
    <w:bookmarkEnd w:id="55"/>
    <w:p w14:paraId="24337823" w14:textId="6738CB43" w:rsidR="00BD62B2" w:rsidRPr="00E9777F" w:rsidRDefault="00666A41" w:rsidP="0058795C">
      <w:pPr>
        <w:pStyle w:val="3"/>
        <w:ind w:left="0"/>
      </w:pPr>
      <w:r w:rsidRPr="00E9777F">
        <w:t xml:space="preserve">На </w:t>
      </w:r>
      <w:r w:rsidR="00CB71C3" w:rsidRPr="00E9777F">
        <w:t>стадии</w:t>
      </w:r>
      <w:r w:rsidRPr="00E9777F">
        <w:t xml:space="preserve"> </w:t>
      </w:r>
      <w:r w:rsidR="00016FE0" w:rsidRPr="00E9777F">
        <w:t xml:space="preserve">разработки </w:t>
      </w:r>
      <w:r w:rsidRPr="00E9777F">
        <w:t xml:space="preserve">ТП разрабатывают </w:t>
      </w:r>
      <w:r w:rsidR="003B60BE" w:rsidRPr="00E9777F">
        <w:t xml:space="preserve">перечень </w:t>
      </w:r>
      <w:r w:rsidR="00016FE0" w:rsidRPr="00E9777F">
        <w:t>эксплуатационных документов</w:t>
      </w:r>
      <w:r w:rsidRPr="00E9777F">
        <w:t xml:space="preserve"> и их проспекты</w:t>
      </w:r>
      <w:r w:rsidR="00507A7D" w:rsidRPr="00E9777F">
        <w:t xml:space="preserve"> (если данное требование приведено в ТЗ)</w:t>
      </w:r>
      <w:r w:rsidRPr="00E9777F">
        <w:t xml:space="preserve">. </w:t>
      </w:r>
      <w:r w:rsidR="009322A8" w:rsidRPr="00E9777F">
        <w:t xml:space="preserve">Перечень </w:t>
      </w:r>
      <w:r w:rsidR="00227018" w:rsidRPr="00E9777F">
        <w:t>эксплуатационных документов</w:t>
      </w:r>
      <w:r w:rsidR="00BD62B2" w:rsidRPr="00E9777F">
        <w:t xml:space="preserve"> устанавливают в общем случае по ГОСТ Р 2.60</w:t>
      </w:r>
      <w:r w:rsidR="00CB63D8" w:rsidRPr="00E9777F">
        <w:t>1</w:t>
      </w:r>
      <w:r w:rsidR="00BD62B2" w:rsidRPr="00E9777F">
        <w:t xml:space="preserve"> с учетом особенностей изделия.</w:t>
      </w:r>
    </w:p>
    <w:p w14:paraId="231D04F5" w14:textId="32037E97" w:rsidR="0058795C" w:rsidRPr="0058795C" w:rsidRDefault="0058795C" w:rsidP="0058795C">
      <w:pPr>
        <w:pStyle w:val="2"/>
        <w:tabs>
          <w:tab w:val="clear" w:pos="3544"/>
          <w:tab w:val="num" w:pos="1276"/>
        </w:tabs>
        <w:spacing w:before="120" w:after="120"/>
        <w:ind w:left="0"/>
        <w:rPr>
          <w:b/>
          <w:bCs w:val="0"/>
        </w:rPr>
      </w:pPr>
      <w:bookmarkStart w:id="56" w:name="_Toc217050119"/>
      <w:r w:rsidRPr="0058795C">
        <w:rPr>
          <w:b/>
          <w:bCs w:val="0"/>
        </w:rPr>
        <w:t xml:space="preserve">Требования к выполнению общего вида изделия </w:t>
      </w:r>
    </w:p>
    <w:p w14:paraId="4ED24097" w14:textId="3E493CB2" w:rsidR="0058795C" w:rsidRPr="00A57100" w:rsidRDefault="0058795C" w:rsidP="0058795C">
      <w:pPr>
        <w:pStyle w:val="3"/>
        <w:ind w:left="0"/>
      </w:pPr>
      <w:r w:rsidRPr="00A57100">
        <w:t xml:space="preserve">На стадии разработки </w:t>
      </w:r>
      <w:r>
        <w:t>Т</w:t>
      </w:r>
      <w:r w:rsidRPr="00A57100">
        <w:t xml:space="preserve">П общий вид изделия может быть выполнен как бумажный </w:t>
      </w:r>
      <w:r w:rsidR="00B70C23">
        <w:t xml:space="preserve">или электронный </w:t>
      </w:r>
      <w:r w:rsidRPr="00A57100">
        <w:t xml:space="preserve">чертеж общего вида или как </w:t>
      </w:r>
      <w:r w:rsidR="002552BB" w:rsidRPr="002552BB">
        <w:t>специализирован</w:t>
      </w:r>
      <w:r w:rsidR="002552BB">
        <w:t>ная</w:t>
      </w:r>
      <w:r w:rsidR="002552BB" w:rsidRPr="002552BB">
        <w:t xml:space="preserve"> электронн</w:t>
      </w:r>
      <w:r w:rsidR="002552BB">
        <w:t>ая</w:t>
      </w:r>
      <w:r w:rsidR="002552BB" w:rsidRPr="002552BB">
        <w:t xml:space="preserve"> модел</w:t>
      </w:r>
      <w:r w:rsidR="002552BB">
        <w:t>ь</w:t>
      </w:r>
      <w:r w:rsidRPr="00A57100">
        <w:t xml:space="preserve">. </w:t>
      </w:r>
    </w:p>
    <w:p w14:paraId="18A1918F" w14:textId="394E767A" w:rsidR="0058795C" w:rsidRPr="00A57100" w:rsidRDefault="0058795C" w:rsidP="0058795C">
      <w:pPr>
        <w:pStyle w:val="3"/>
        <w:ind w:left="0"/>
      </w:pPr>
      <w:r w:rsidRPr="00A57100">
        <w:t xml:space="preserve">В общем случае </w:t>
      </w:r>
      <w:r w:rsidR="002552BB">
        <w:t>общий вид</w:t>
      </w:r>
      <w:r w:rsidRPr="00A57100">
        <w:t xml:space="preserve"> </w:t>
      </w:r>
      <w:r w:rsidR="002552BB">
        <w:t xml:space="preserve">изделия </w:t>
      </w:r>
      <w:r w:rsidRPr="00A57100">
        <w:t>долж</w:t>
      </w:r>
      <w:r w:rsidR="002552BB">
        <w:t>ен</w:t>
      </w:r>
      <w:r w:rsidRPr="00A57100">
        <w:t xml:space="preserve"> содержать:</w:t>
      </w:r>
    </w:p>
    <w:p w14:paraId="0959DF5D" w14:textId="6B9672B7" w:rsidR="0058795C" w:rsidRPr="00A57100" w:rsidRDefault="0058795C" w:rsidP="0058795C">
      <w:pPr>
        <w:pStyle w:val="afff1"/>
      </w:pPr>
      <w:r w:rsidRPr="00A57100">
        <w:t xml:space="preserve">- изображения </w:t>
      </w:r>
      <w:r w:rsidR="00362BC4">
        <w:t xml:space="preserve">и (или) геометрические модели </w:t>
      </w:r>
      <w:r w:rsidRPr="00A57100">
        <w:t>изделия (</w:t>
      </w:r>
      <w:r w:rsidR="00362BC4">
        <w:t xml:space="preserve">в т. ч. </w:t>
      </w:r>
      <w:r w:rsidRPr="00A57100">
        <w:t>виды, разрезы, сечения), текстовую часть и надписи, необходимые для понимания конструктивного устройства изделия, взаимодействия его составных частей и принципа работы изделия;</w:t>
      </w:r>
    </w:p>
    <w:p w14:paraId="57DAA00A" w14:textId="57FC7D1C" w:rsidR="0058795C" w:rsidRPr="00A57100" w:rsidRDefault="0058795C" w:rsidP="0058795C">
      <w:pPr>
        <w:pStyle w:val="afff1"/>
      </w:pPr>
      <w:r w:rsidRPr="00A57100">
        <w:lastRenderedPageBreak/>
        <w:t xml:space="preserve">- наименования, а также обозначения (если они имеются) тех СЧ, для которых необходимо указать данные (технические характеристики, количество, указания о материале, принципе работы и др.) или ссылка на которые необходима для пояснения изображений </w:t>
      </w:r>
      <w:r w:rsidR="00362BC4">
        <w:t xml:space="preserve">(модели) </w:t>
      </w:r>
      <w:r w:rsidRPr="00A57100">
        <w:t>общего вида, описания принципа работы изделия, указания о составе и др.;</w:t>
      </w:r>
    </w:p>
    <w:p w14:paraId="793A94BE" w14:textId="27626B8A" w:rsidR="0058795C" w:rsidRPr="00A57100" w:rsidRDefault="0058795C" w:rsidP="0058795C">
      <w:pPr>
        <w:pStyle w:val="afff1"/>
      </w:pPr>
      <w:r w:rsidRPr="00A57100">
        <w:t>- размеры</w:t>
      </w:r>
      <w:r w:rsidR="00362BC4">
        <w:t xml:space="preserve"> изделия</w:t>
      </w:r>
      <w:r w:rsidRPr="00A57100">
        <w:t xml:space="preserve"> (при необходимости);</w:t>
      </w:r>
    </w:p>
    <w:p w14:paraId="5769398E" w14:textId="77777777" w:rsidR="0058795C" w:rsidRPr="00A57100" w:rsidRDefault="0058795C" w:rsidP="0058795C">
      <w:pPr>
        <w:pStyle w:val="afff1"/>
      </w:pPr>
      <w:r w:rsidRPr="00A57100">
        <w:t>- схему (электрическую, гидравлическую и др.), если она необходима, но оформлять ее отдельным КД нецелесообразно;</w:t>
      </w:r>
    </w:p>
    <w:p w14:paraId="7AD1D23A" w14:textId="7E4507F0" w:rsidR="0058795C" w:rsidRPr="00A57100" w:rsidRDefault="0058795C" w:rsidP="0058795C">
      <w:pPr>
        <w:pStyle w:val="afff1"/>
      </w:pPr>
      <w:r w:rsidRPr="00A57100">
        <w:t>- техническ</w:t>
      </w:r>
      <w:r w:rsidR="00362BC4">
        <w:t>ую</w:t>
      </w:r>
      <w:r w:rsidRPr="00A57100">
        <w:t xml:space="preserve"> характеристик</w:t>
      </w:r>
      <w:r w:rsidR="00362BC4">
        <w:t>у</w:t>
      </w:r>
      <w:r w:rsidRPr="00A57100">
        <w:t xml:space="preserve"> изделия, если это необходимо для удобства сопоставления вариантов.</w:t>
      </w:r>
    </w:p>
    <w:p w14:paraId="5E7AEC83" w14:textId="3BAD2D59" w:rsidR="0058795C" w:rsidRPr="00A57100" w:rsidRDefault="0058795C" w:rsidP="0058795C">
      <w:pPr>
        <w:pStyle w:val="3"/>
        <w:ind w:left="0"/>
      </w:pPr>
      <w:r w:rsidRPr="00A57100">
        <w:t xml:space="preserve">Изображения следует выполнять </w:t>
      </w:r>
      <w:r w:rsidR="009322A8">
        <w:t>со степенью детализации, соответствующей задачам ТП</w:t>
      </w:r>
      <w:r w:rsidRPr="00A57100">
        <w:t>. СЧ изделия, в том числе заимствованные и покупные изделия, изображают с упрощениями (</w:t>
      </w:r>
      <w:r w:rsidR="009322A8">
        <w:t xml:space="preserve">например, </w:t>
      </w:r>
      <w:r w:rsidRPr="00A57100">
        <w:t>в виде контурных очертаний), если при этом обеспечено понимание конструктивного устройства разрабатываемого изделия, взаимодействия его СЧ и принципа работы изделия.</w:t>
      </w:r>
    </w:p>
    <w:p w14:paraId="4AF6C81D" w14:textId="19CCE44D" w:rsidR="0058795C" w:rsidRPr="00582C36" w:rsidRDefault="0058795C" w:rsidP="00A90979">
      <w:pPr>
        <w:pStyle w:val="3"/>
        <w:ind w:left="0"/>
        <w:rPr>
          <w:rFonts w:cs="Arial"/>
          <w:szCs w:val="24"/>
          <w:u w:val="single"/>
        </w:rPr>
      </w:pPr>
      <w:r w:rsidRPr="00A57100">
        <w:t>Отдельные изображения СЧ следует размещать на одном общем листе с изображениями всего изделия или на отдельных (последующих) листах чертежа общего вида.</w:t>
      </w:r>
      <w:r>
        <w:t xml:space="preserve"> </w:t>
      </w:r>
      <w:r w:rsidRPr="00582C36">
        <w:rPr>
          <w:rFonts w:cs="Arial"/>
          <w:szCs w:val="24"/>
        </w:rPr>
        <w:t>При необходимости указывают точки сопряжения (взаимодействия) описываемой СЧ с другими СЧ изделия.</w:t>
      </w:r>
    </w:p>
    <w:p w14:paraId="7867EFCD" w14:textId="1223FC91" w:rsidR="0058795C" w:rsidRPr="00A57100" w:rsidRDefault="0058795C" w:rsidP="0058795C">
      <w:pPr>
        <w:pStyle w:val="3"/>
        <w:ind w:left="0"/>
      </w:pPr>
      <w:r w:rsidRPr="00A57100">
        <w:t>Наименования и обозначения СЧ следует указывать одним из следующих способов:</w:t>
      </w:r>
    </w:p>
    <w:p w14:paraId="4667818F" w14:textId="669A1750" w:rsidR="0058795C" w:rsidRPr="00A57100" w:rsidRDefault="00362BC4" w:rsidP="0058795C">
      <w:pPr>
        <w:pStyle w:val="afff1"/>
      </w:pPr>
      <w:r>
        <w:t>-</w:t>
      </w:r>
      <w:r w:rsidR="0058795C" w:rsidRPr="00A57100">
        <w:t xml:space="preserve"> на полках линий-выносок;</w:t>
      </w:r>
    </w:p>
    <w:p w14:paraId="0BE22EFB" w14:textId="1F408D76" w:rsidR="0058795C" w:rsidRPr="00A57100" w:rsidRDefault="00362BC4" w:rsidP="0058795C">
      <w:pPr>
        <w:pStyle w:val="afff1"/>
      </w:pPr>
      <w:r>
        <w:t>-</w:t>
      </w:r>
      <w:r w:rsidR="0058795C" w:rsidRPr="00A57100">
        <w:t xml:space="preserve"> в таблице, размещаемой на том же листе, что и изображение изделия;</w:t>
      </w:r>
    </w:p>
    <w:p w14:paraId="7F311976" w14:textId="41411F31" w:rsidR="0058795C" w:rsidRDefault="00362BC4" w:rsidP="0058795C">
      <w:pPr>
        <w:pStyle w:val="afff1"/>
      </w:pPr>
      <w:r>
        <w:t>-</w:t>
      </w:r>
      <w:r w:rsidR="0058795C" w:rsidRPr="00A57100">
        <w:t xml:space="preserve"> в таблице, выполненной на отдельных листах в качестве последующих листов чертежа общего вида</w:t>
      </w:r>
      <w:r>
        <w:t>;</w:t>
      </w:r>
    </w:p>
    <w:p w14:paraId="7A56790F" w14:textId="3CAB8C26" w:rsidR="00362BC4" w:rsidRPr="00A57100" w:rsidRDefault="00362BC4" w:rsidP="0058795C">
      <w:pPr>
        <w:pStyle w:val="afff1"/>
      </w:pPr>
      <w:r>
        <w:t>- в ЭСИ, связанной со специализированной электронной моделью.</w:t>
      </w:r>
    </w:p>
    <w:p w14:paraId="4476E7AB" w14:textId="1C2C74D5" w:rsidR="0058795C" w:rsidRPr="00A57100" w:rsidRDefault="0058795C" w:rsidP="0058795C">
      <w:pPr>
        <w:pStyle w:val="afff1"/>
      </w:pPr>
      <w:r w:rsidRPr="00A57100">
        <w:t>При наличии таблицы на полках линий-выносок указывают номера позиций СЧ, включенных в таблицу. Таблица в общем случае состоит из граф: «Позиция», «Обозначение», «Наименование», «Количество», «Дополнительные указания».</w:t>
      </w:r>
    </w:p>
    <w:p w14:paraId="20A2512E" w14:textId="352001F2" w:rsidR="0058795C" w:rsidRPr="00A57100" w:rsidRDefault="0058795C" w:rsidP="0058795C">
      <w:pPr>
        <w:pStyle w:val="3"/>
        <w:ind w:left="0"/>
      </w:pPr>
      <w:r w:rsidRPr="00A57100">
        <w:t>Наименования и обозначения СЧ в таблиц</w:t>
      </w:r>
      <w:r w:rsidR="00362BC4">
        <w:t>е или в ЭСИ</w:t>
      </w:r>
      <w:r w:rsidRPr="00A57100">
        <w:t xml:space="preserve"> рекомендуется </w:t>
      </w:r>
      <w:r w:rsidR="00362BC4">
        <w:t>приводить</w:t>
      </w:r>
      <w:r w:rsidRPr="00A57100">
        <w:t xml:space="preserve"> в следующем порядке:</w:t>
      </w:r>
    </w:p>
    <w:p w14:paraId="0E11252F" w14:textId="77777777" w:rsidR="0058795C" w:rsidRPr="00A57100" w:rsidRDefault="0058795C" w:rsidP="0058795C">
      <w:pPr>
        <w:pStyle w:val="afff1"/>
      </w:pPr>
      <w:r w:rsidRPr="00A57100">
        <w:t>- вновь разрабатываемые изделия;</w:t>
      </w:r>
    </w:p>
    <w:p w14:paraId="42CC3CE3" w14:textId="77777777" w:rsidR="0058795C" w:rsidRPr="00A57100" w:rsidRDefault="0058795C" w:rsidP="0058795C">
      <w:pPr>
        <w:pStyle w:val="afff1"/>
        <w:rPr>
          <w:color w:val="auto"/>
        </w:rPr>
      </w:pPr>
      <w:r w:rsidRPr="00A57100">
        <w:rPr>
          <w:color w:val="auto"/>
        </w:rPr>
        <w:t>- заимствованные изделия;</w:t>
      </w:r>
    </w:p>
    <w:p w14:paraId="3048AEE0" w14:textId="4DC21006" w:rsidR="0026790F" w:rsidRDefault="0058795C" w:rsidP="0058795C">
      <w:pPr>
        <w:pStyle w:val="afff1"/>
        <w:rPr>
          <w:color w:val="auto"/>
        </w:rPr>
      </w:pPr>
      <w:r w:rsidRPr="00A57100">
        <w:rPr>
          <w:color w:val="auto"/>
        </w:rPr>
        <w:t xml:space="preserve">- </w:t>
      </w:r>
      <w:r>
        <w:rPr>
          <w:color w:val="auto"/>
        </w:rPr>
        <w:t xml:space="preserve">прочие (стандартные, </w:t>
      </w:r>
      <w:r w:rsidRPr="00A57100">
        <w:rPr>
          <w:color w:val="auto"/>
        </w:rPr>
        <w:t>покупные</w:t>
      </w:r>
      <w:r>
        <w:rPr>
          <w:color w:val="auto"/>
        </w:rPr>
        <w:t>)</w:t>
      </w:r>
      <w:r w:rsidRPr="00A57100">
        <w:rPr>
          <w:color w:val="auto"/>
        </w:rPr>
        <w:t xml:space="preserve"> изделия.</w:t>
      </w:r>
    </w:p>
    <w:p w14:paraId="2E4E8F1D" w14:textId="4B60F4F5" w:rsidR="00531E78" w:rsidRPr="0058795C" w:rsidRDefault="00531E78" w:rsidP="0058795C">
      <w:pPr>
        <w:pStyle w:val="2"/>
        <w:tabs>
          <w:tab w:val="clear" w:pos="3544"/>
          <w:tab w:val="num" w:pos="1276"/>
        </w:tabs>
        <w:spacing w:before="120" w:after="120"/>
        <w:ind w:left="0"/>
        <w:rPr>
          <w:b/>
          <w:bCs w:val="0"/>
        </w:rPr>
      </w:pPr>
      <w:r w:rsidRPr="0058795C">
        <w:rPr>
          <w:b/>
          <w:bCs w:val="0"/>
        </w:rPr>
        <w:t>Требования к пояснительной записке технического проекта</w:t>
      </w:r>
    </w:p>
    <w:bookmarkEnd w:id="56"/>
    <w:p w14:paraId="5997ED87" w14:textId="08E73A2D" w:rsidR="00362BC4" w:rsidRDefault="00362BC4" w:rsidP="0058795C">
      <w:pPr>
        <w:pStyle w:val="3"/>
        <w:ind w:left="0"/>
      </w:pPr>
      <w:r>
        <w:lastRenderedPageBreak/>
        <w:t>Пояснительную записку ТП выполняют в соответствии с требованиями ГОСТ Р 2.106 и ГОСТ Р 2.105 с учетом приведенных ниже дополнений.</w:t>
      </w:r>
    </w:p>
    <w:p w14:paraId="700FF345" w14:textId="2F6E1576" w:rsidR="00362BC4" w:rsidRDefault="00362BC4" w:rsidP="00362BC4">
      <w:pPr>
        <w:pStyle w:val="3"/>
        <w:ind w:left="0"/>
      </w:pPr>
      <w:r>
        <w:t>В пояснительную записку обязательно включают:</w:t>
      </w:r>
    </w:p>
    <w:p w14:paraId="2EF4A2FE" w14:textId="77777777" w:rsidR="00362BC4" w:rsidRDefault="00362BC4" w:rsidP="00362BC4">
      <w:pPr>
        <w:pStyle w:val="3"/>
        <w:numPr>
          <w:ilvl w:val="0"/>
          <w:numId w:val="0"/>
        </w:numPr>
        <w:ind w:firstLine="709"/>
      </w:pPr>
      <w:r>
        <w:t>- титульный лист – по ГОСТ Р 2.105;</w:t>
      </w:r>
    </w:p>
    <w:p w14:paraId="7A1DB220" w14:textId="77777777" w:rsidR="00362BC4" w:rsidRDefault="00362BC4" w:rsidP="00362BC4">
      <w:pPr>
        <w:pStyle w:val="3"/>
        <w:numPr>
          <w:ilvl w:val="0"/>
          <w:numId w:val="0"/>
        </w:numPr>
        <w:ind w:firstLine="709"/>
      </w:pPr>
      <w:r>
        <w:t>- введение;</w:t>
      </w:r>
    </w:p>
    <w:p w14:paraId="60477D3E" w14:textId="77777777" w:rsidR="00362BC4" w:rsidRDefault="00362BC4" w:rsidP="00362BC4">
      <w:pPr>
        <w:pStyle w:val="3"/>
        <w:numPr>
          <w:ilvl w:val="0"/>
          <w:numId w:val="0"/>
        </w:numPr>
        <w:ind w:firstLine="709"/>
      </w:pPr>
      <w:r>
        <w:t>- основное тематическое содержание.</w:t>
      </w:r>
    </w:p>
    <w:p w14:paraId="319CAB09" w14:textId="7B8227B8" w:rsidR="00362BC4" w:rsidRDefault="00362BC4" w:rsidP="00362BC4">
      <w:pPr>
        <w:pStyle w:val="3"/>
        <w:numPr>
          <w:ilvl w:val="0"/>
          <w:numId w:val="0"/>
        </w:numPr>
        <w:ind w:firstLine="709"/>
      </w:pPr>
      <w:r>
        <w:t>Остальные элементы документа включают в пояснительную записку ТП при необходимости в соответствии с требованиями ГОСТ Р 2.105.</w:t>
      </w:r>
    </w:p>
    <w:p w14:paraId="76E67042" w14:textId="1E66DBD7" w:rsidR="009322A8" w:rsidRDefault="00362BC4" w:rsidP="0058795C">
      <w:pPr>
        <w:pStyle w:val="3"/>
        <w:ind w:left="0"/>
      </w:pPr>
      <w:r>
        <w:t>Основное тематическое содержание пояснительной записки ТП в общем случае излагают в виде разделов:</w:t>
      </w:r>
    </w:p>
    <w:p w14:paraId="1D5279CD" w14:textId="77777777" w:rsidR="009322A8" w:rsidRDefault="009322A8" w:rsidP="009322A8">
      <w:pPr>
        <w:pStyle w:val="3"/>
        <w:numPr>
          <w:ilvl w:val="0"/>
          <w:numId w:val="0"/>
        </w:numPr>
        <w:ind w:left="1418" w:hanging="709"/>
      </w:pPr>
      <w:r>
        <w:t>- назначение и область применения разрабатываемого изделия;</w:t>
      </w:r>
    </w:p>
    <w:p w14:paraId="1EB23C23" w14:textId="77777777" w:rsidR="009322A8" w:rsidRDefault="009322A8" w:rsidP="009322A8">
      <w:pPr>
        <w:pStyle w:val="3"/>
        <w:numPr>
          <w:ilvl w:val="0"/>
          <w:numId w:val="0"/>
        </w:numPr>
        <w:ind w:left="1418" w:hanging="709"/>
      </w:pPr>
      <w:r>
        <w:t>- техническая характеристика;</w:t>
      </w:r>
    </w:p>
    <w:p w14:paraId="36B9D3C6" w14:textId="77777777" w:rsidR="009322A8" w:rsidRDefault="009322A8" w:rsidP="009322A8">
      <w:pPr>
        <w:pStyle w:val="3"/>
        <w:numPr>
          <w:ilvl w:val="0"/>
          <w:numId w:val="0"/>
        </w:numPr>
        <w:ind w:left="1418" w:hanging="709"/>
      </w:pPr>
      <w:r>
        <w:t>- описание и обоснование выбранной конструкции;</w:t>
      </w:r>
    </w:p>
    <w:p w14:paraId="11FE17DE" w14:textId="6B0C83CC" w:rsidR="009322A8" w:rsidRDefault="009322A8" w:rsidP="009322A8">
      <w:pPr>
        <w:pStyle w:val="3"/>
        <w:numPr>
          <w:ilvl w:val="0"/>
          <w:numId w:val="0"/>
        </w:numPr>
        <w:ind w:left="1418" w:hanging="709"/>
      </w:pPr>
      <w:r>
        <w:t>- обеспечение работоспособности и надежности изделия;</w:t>
      </w:r>
    </w:p>
    <w:p w14:paraId="5BE65752" w14:textId="77777777" w:rsidR="009322A8" w:rsidRDefault="009322A8" w:rsidP="009322A8">
      <w:pPr>
        <w:pStyle w:val="3"/>
        <w:numPr>
          <w:ilvl w:val="0"/>
          <w:numId w:val="0"/>
        </w:numPr>
        <w:ind w:left="1418" w:hanging="709"/>
      </w:pPr>
      <w:r>
        <w:t>- обеспечение эксплуатации изделия;</w:t>
      </w:r>
    </w:p>
    <w:p w14:paraId="2EB0BD0E" w14:textId="77777777" w:rsidR="009322A8" w:rsidRDefault="009322A8" w:rsidP="009322A8">
      <w:pPr>
        <w:pStyle w:val="3"/>
        <w:numPr>
          <w:ilvl w:val="0"/>
          <w:numId w:val="0"/>
        </w:numPr>
        <w:ind w:left="1418" w:hanging="709"/>
      </w:pPr>
      <w:r>
        <w:t>- ожидаемые технико-экономические показатели;</w:t>
      </w:r>
    </w:p>
    <w:p w14:paraId="4D519AE0" w14:textId="7320AD7C" w:rsidR="009322A8" w:rsidRDefault="009322A8" w:rsidP="009322A8">
      <w:pPr>
        <w:pStyle w:val="3"/>
        <w:numPr>
          <w:ilvl w:val="0"/>
          <w:numId w:val="0"/>
        </w:numPr>
        <w:ind w:left="1418" w:hanging="709"/>
      </w:pPr>
      <w:r>
        <w:t>- уровень стандартизации и унификации</w:t>
      </w:r>
      <w:r w:rsidR="00362BC4">
        <w:t>.</w:t>
      </w:r>
    </w:p>
    <w:p w14:paraId="069BF001" w14:textId="42D092E7" w:rsidR="009322A8" w:rsidRDefault="009322A8" w:rsidP="009322A8">
      <w:pPr>
        <w:pStyle w:val="3"/>
        <w:numPr>
          <w:ilvl w:val="0"/>
          <w:numId w:val="0"/>
        </w:numPr>
        <w:ind w:firstLine="709"/>
      </w:pPr>
      <w:r>
        <w:t>Допускается объединять или исключать отдельные разделы</w:t>
      </w:r>
      <w:r w:rsidR="00362BC4">
        <w:t xml:space="preserve"> </w:t>
      </w:r>
      <w:r>
        <w:t xml:space="preserve">(кроме раздела «Описание и обоснование выбранной конструкции»), а также вводить новые разделы и дополнять пояснительную записку ТП приложениями. </w:t>
      </w:r>
      <w:r w:rsidR="00362BC4" w:rsidRPr="00715E63">
        <w:t>Допускается изменять порядок следования разделов.</w:t>
      </w:r>
      <w:r w:rsidR="00362BC4">
        <w:t xml:space="preserve"> </w:t>
      </w:r>
      <w:r>
        <w:t>При этом рекомендуется учитывать структуру ТЗ.</w:t>
      </w:r>
    </w:p>
    <w:p w14:paraId="25565618" w14:textId="3CBAE54D" w:rsidR="0041334F" w:rsidRDefault="00E1222B" w:rsidP="0058795C">
      <w:pPr>
        <w:pStyle w:val="3"/>
        <w:ind w:left="0"/>
      </w:pPr>
      <w:r w:rsidRPr="007121F9">
        <w:t xml:space="preserve">В </w:t>
      </w:r>
      <w:r w:rsidR="00362BC4">
        <w:t>элементе</w:t>
      </w:r>
      <w:r w:rsidRPr="007121F9">
        <w:t xml:space="preserve"> «Введение» </w:t>
      </w:r>
      <w:r w:rsidR="00362BC4">
        <w:t xml:space="preserve">указывают </w:t>
      </w:r>
      <w:r w:rsidRPr="007121F9">
        <w:t>наименование, номер и дату утверждения ТЗ</w:t>
      </w:r>
      <w:r w:rsidR="00925961">
        <w:t>, полное и краткое наименование заказчика (при наличии)</w:t>
      </w:r>
      <w:r w:rsidRPr="00E432A7">
        <w:t>.</w:t>
      </w:r>
    </w:p>
    <w:p w14:paraId="6F6FE05B" w14:textId="500B3E82" w:rsidR="006A4E82" w:rsidRPr="007121F9" w:rsidRDefault="006440DB" w:rsidP="0041334F">
      <w:pPr>
        <w:pStyle w:val="3"/>
        <w:numPr>
          <w:ilvl w:val="0"/>
          <w:numId w:val="0"/>
        </w:numPr>
        <w:ind w:firstLine="709"/>
      </w:pPr>
      <w:r w:rsidRPr="00E432A7">
        <w:t xml:space="preserve">Если разработка ТП предусмотрена другим документом (договор, приказ, протокол и т.д.), то в </w:t>
      </w:r>
      <w:r w:rsidR="00EB5C11">
        <w:t>элементе</w:t>
      </w:r>
      <w:r w:rsidRPr="00E432A7">
        <w:t xml:space="preserve"> «Введение» делают запись «Разработка технического проекта предусмотрена договором, приказом, протоколом...» и указывают номер и дату этого документа.</w:t>
      </w:r>
    </w:p>
    <w:p w14:paraId="47D92050" w14:textId="77777777" w:rsidR="00347EFF" w:rsidRPr="00715E63" w:rsidRDefault="00E1222B" w:rsidP="00347EFF">
      <w:pPr>
        <w:pStyle w:val="3"/>
        <w:ind w:left="0"/>
      </w:pPr>
      <w:r w:rsidRPr="007121F9">
        <w:t xml:space="preserve">В разделе «Назначение и область применения разрабатываемого изделия» </w:t>
      </w:r>
      <w:r w:rsidR="00347EFF" w:rsidRPr="00715E63">
        <w:t>приводят соответствующие сведения из ТЗ и (или) технического предложения, а также:</w:t>
      </w:r>
    </w:p>
    <w:p w14:paraId="2B05B7BD" w14:textId="77777777" w:rsidR="0026382A" w:rsidRPr="007121F9" w:rsidRDefault="000A0DF8" w:rsidP="00735F5E">
      <w:pPr>
        <w:pStyle w:val="afff1"/>
      </w:pPr>
      <w:r w:rsidRPr="007121F9">
        <w:t xml:space="preserve">- </w:t>
      </w:r>
      <w:r w:rsidR="00E1222B" w:rsidRPr="007121F9">
        <w:t>краткую характеристику области и условий применения изделия</w:t>
      </w:r>
      <w:r w:rsidR="00DD4A4E" w:rsidRPr="007121F9">
        <w:t>;</w:t>
      </w:r>
    </w:p>
    <w:p w14:paraId="13944861" w14:textId="0C169806" w:rsidR="00E1222B" w:rsidRPr="007121F9" w:rsidRDefault="0026382A" w:rsidP="00735F5E">
      <w:pPr>
        <w:pStyle w:val="afff1"/>
      </w:pPr>
      <w:r w:rsidRPr="007121F9">
        <w:t xml:space="preserve">- </w:t>
      </w:r>
      <w:r w:rsidR="00F84DC5" w:rsidRPr="007121F9">
        <w:t xml:space="preserve">общую </w:t>
      </w:r>
      <w:r w:rsidR="00DD4A4E" w:rsidRPr="007121F9">
        <w:t xml:space="preserve">характеристику </w:t>
      </w:r>
      <w:r w:rsidR="00E1222B" w:rsidRPr="007121F9">
        <w:t>объекта</w:t>
      </w:r>
      <w:r w:rsidRPr="007121F9">
        <w:t>,</w:t>
      </w:r>
      <w:r w:rsidR="00E1222B" w:rsidRPr="007121F9">
        <w:t xml:space="preserve"> в составе которого должно применяться разрабатываемое изделие</w:t>
      </w:r>
      <w:r w:rsidR="00735F5E" w:rsidRPr="007121F9">
        <w:t xml:space="preserve"> (при необходимости).</w:t>
      </w:r>
    </w:p>
    <w:p w14:paraId="3AA962C4" w14:textId="73ADF93F" w:rsidR="00E1222B" w:rsidRPr="007121F9" w:rsidRDefault="00E1222B" w:rsidP="0058795C">
      <w:pPr>
        <w:pStyle w:val="3"/>
        <w:ind w:left="0"/>
      </w:pPr>
      <w:r w:rsidRPr="007121F9">
        <w:t xml:space="preserve"> В разделе «Техническая характеристика» приводят:</w:t>
      </w:r>
    </w:p>
    <w:p w14:paraId="0F3ED585" w14:textId="77777777" w:rsidR="00E1222B" w:rsidRPr="007121F9" w:rsidRDefault="00E1222B" w:rsidP="00735F5E">
      <w:pPr>
        <w:pStyle w:val="afff1"/>
        <w:rPr>
          <w:strike/>
        </w:rPr>
      </w:pPr>
      <w:r w:rsidRPr="007121F9">
        <w:lastRenderedPageBreak/>
        <w:t>- основные технические характеристики изделия;</w:t>
      </w:r>
    </w:p>
    <w:p w14:paraId="14B3D757" w14:textId="79DCA62E" w:rsidR="00347EFF" w:rsidRPr="00715E63" w:rsidRDefault="00E1222B" w:rsidP="00347EFF">
      <w:pPr>
        <w:pStyle w:val="afff1"/>
        <w:rPr>
          <w:rFonts w:cs="Arial"/>
          <w:szCs w:val="24"/>
        </w:rPr>
      </w:pPr>
      <w:r w:rsidRPr="007121F9">
        <w:t>- </w:t>
      </w:r>
      <w:r w:rsidR="0030048E" w:rsidRPr="007121F9">
        <w:t xml:space="preserve">сведения о соответствии требованиям, установленным ТЗ, или об отклонениях от установленных требований (с обоснованием отклонений). Если на предыдущих стадиях разработки </w:t>
      </w:r>
      <w:r w:rsidR="00897E0E" w:rsidRPr="007121F9">
        <w:t xml:space="preserve">КД </w:t>
      </w:r>
      <w:r w:rsidR="0030048E" w:rsidRPr="007121F9">
        <w:t xml:space="preserve">указанные требования уточнялись (изменялись или дополнялись), то </w:t>
      </w:r>
      <w:r w:rsidR="00347EFF">
        <w:rPr>
          <w:rFonts w:cs="Arial"/>
          <w:szCs w:val="24"/>
        </w:rPr>
        <w:t>приводят сведения</w:t>
      </w:r>
      <w:r w:rsidR="00347EFF" w:rsidRPr="00715E63">
        <w:rPr>
          <w:rFonts w:cs="Arial"/>
          <w:szCs w:val="24"/>
        </w:rPr>
        <w:t xml:space="preserve"> о соответствии уточненным требованиям или об отклонениях от них (с обоснованием отклонений);</w:t>
      </w:r>
    </w:p>
    <w:p w14:paraId="1B3CADDA" w14:textId="00E98744" w:rsidR="00816126" w:rsidRPr="007121F9" w:rsidRDefault="00816126" w:rsidP="00816126">
      <w:pPr>
        <w:pStyle w:val="afff1"/>
        <w:rPr>
          <w:rFonts w:cs="Arial"/>
          <w:strike/>
          <w:szCs w:val="24"/>
        </w:rPr>
      </w:pPr>
      <w:r w:rsidRPr="007121F9">
        <w:rPr>
          <w:rFonts w:cs="Arial"/>
          <w:szCs w:val="24"/>
        </w:rPr>
        <w:t>- сравнение основных характеристик изделия с характеристиками аналогов (отечественных или зарубежных).</w:t>
      </w:r>
    </w:p>
    <w:p w14:paraId="1A2F49A9" w14:textId="77777777" w:rsidR="00E1222B" w:rsidRPr="007121F9" w:rsidRDefault="00E1222B" w:rsidP="0058795C">
      <w:pPr>
        <w:pStyle w:val="3"/>
        <w:ind w:left="0"/>
      </w:pPr>
      <w:r w:rsidRPr="007121F9">
        <w:t>В разделе «Описание и обоснование выбранной конструкции» приводят:</w:t>
      </w:r>
    </w:p>
    <w:p w14:paraId="2BCACDCC" w14:textId="28D53A8F" w:rsidR="00125EAB" w:rsidRPr="007121F9" w:rsidRDefault="00F427B5" w:rsidP="00735F5E">
      <w:pPr>
        <w:pStyle w:val="afff1"/>
      </w:pPr>
      <w:r w:rsidRPr="007121F9">
        <w:t xml:space="preserve">- </w:t>
      </w:r>
      <w:r w:rsidR="00DD4A4E" w:rsidRPr="007121F9">
        <w:t>описание и обоснование выбранной конструкции</w:t>
      </w:r>
      <w:r w:rsidRPr="007121F9">
        <w:t xml:space="preserve"> и </w:t>
      </w:r>
      <w:r w:rsidR="00DD4A4E" w:rsidRPr="007121F9">
        <w:t xml:space="preserve">технических решений, принятых </w:t>
      </w:r>
      <w:r w:rsidR="00125EAB" w:rsidRPr="007121F9">
        <w:t>на стадии разработки ТП</w:t>
      </w:r>
      <w:r w:rsidR="00EB5C11">
        <w:t>;</w:t>
      </w:r>
    </w:p>
    <w:p w14:paraId="7CAF6D30" w14:textId="1A237726" w:rsidR="009322A8" w:rsidRDefault="009322A8" w:rsidP="00735F5E">
      <w:pPr>
        <w:pStyle w:val="afff1"/>
      </w:pPr>
      <w:r>
        <w:t>- схему деления изделия на СЧ;</w:t>
      </w:r>
    </w:p>
    <w:p w14:paraId="15313247" w14:textId="7410764D" w:rsidR="00DD4A4E" w:rsidRPr="007121F9" w:rsidRDefault="00F427B5" w:rsidP="00735F5E">
      <w:pPr>
        <w:pStyle w:val="afff1"/>
        <w:rPr>
          <w:b/>
        </w:rPr>
      </w:pPr>
      <w:r w:rsidRPr="007121F9">
        <w:t>-</w:t>
      </w:r>
      <w:r w:rsidR="00DD4A4E" w:rsidRPr="007121F9">
        <w:t xml:space="preserve"> оценку технологичности конструкции изделия</w:t>
      </w:r>
      <w:r w:rsidR="00A40E38">
        <w:t xml:space="preserve"> по ГОСТ 14.201</w:t>
      </w:r>
      <w:r w:rsidR="00DD4A4E" w:rsidRPr="007121F9">
        <w:t>, в том числе обоснование необходимости разработки или приобретения нового оборудования</w:t>
      </w:r>
      <w:r w:rsidR="006B5DC2">
        <w:t xml:space="preserve"> (при необходимости)</w:t>
      </w:r>
      <w:r w:rsidR="00DD4A4E" w:rsidRPr="007121F9">
        <w:t>;</w:t>
      </w:r>
    </w:p>
    <w:p w14:paraId="2C1A5058" w14:textId="6112ED76" w:rsidR="00DD4A4E" w:rsidRDefault="00F427B5" w:rsidP="00735F5E">
      <w:pPr>
        <w:pStyle w:val="afff1"/>
      </w:pPr>
      <w:r w:rsidRPr="00925961">
        <w:t xml:space="preserve">- </w:t>
      </w:r>
      <w:r w:rsidR="00DD4A4E" w:rsidRPr="00925961">
        <w:t>оценку соответстви</w:t>
      </w:r>
      <w:r w:rsidR="00EE4CD2" w:rsidRPr="00925961">
        <w:t>я</w:t>
      </w:r>
      <w:r w:rsidR="00DD4A4E" w:rsidRPr="00925961">
        <w:t xml:space="preserve"> требованиям по обеспечению патентной чистоты</w:t>
      </w:r>
      <w:r w:rsidR="00EE4CD2" w:rsidRPr="00925961">
        <w:t xml:space="preserve">, </w:t>
      </w:r>
      <w:r w:rsidR="00A12041" w:rsidRPr="00925961">
        <w:t>в том числе</w:t>
      </w:r>
      <w:r w:rsidRPr="00925961">
        <w:t xml:space="preserve"> </w:t>
      </w:r>
      <w:r w:rsidR="00DD4A4E" w:rsidRPr="00925961">
        <w:t xml:space="preserve">сведения об использованных </w:t>
      </w:r>
      <w:r w:rsidR="00385193">
        <w:t>объектах интеллектуальных прав</w:t>
      </w:r>
      <w:r w:rsidR="008A16EE" w:rsidRPr="00925961">
        <w:t>;</w:t>
      </w:r>
    </w:p>
    <w:p w14:paraId="10A9675F" w14:textId="4ACD9570" w:rsidR="00F427B5" w:rsidRPr="007121F9" w:rsidRDefault="00F427B5" w:rsidP="00735F5E">
      <w:pPr>
        <w:pStyle w:val="afff1"/>
      </w:pPr>
      <w:r w:rsidRPr="007121F9">
        <w:t xml:space="preserve">- </w:t>
      </w:r>
      <w:r w:rsidR="00DD4A4E" w:rsidRPr="007121F9">
        <w:t xml:space="preserve">результаты испытаний материальных макетов (если они изготовлялись), компьютерного моделирования (если </w:t>
      </w:r>
      <w:r w:rsidR="00EE4CD2" w:rsidRPr="007121F9">
        <w:t xml:space="preserve">оно </w:t>
      </w:r>
      <w:r w:rsidR="00DD4A4E" w:rsidRPr="007121F9">
        <w:t xml:space="preserve">проводилось) и данные оценки соответствия заданным требованиям, в том числе </w:t>
      </w:r>
      <w:r w:rsidRPr="007121F9">
        <w:t xml:space="preserve">требованиям </w:t>
      </w:r>
      <w:r w:rsidR="00DD4A4E" w:rsidRPr="007121F9">
        <w:t>эргономики</w:t>
      </w:r>
      <w:r w:rsidRPr="007121F9">
        <w:t xml:space="preserve"> и </w:t>
      </w:r>
      <w:r w:rsidR="00DD4A4E" w:rsidRPr="007121F9">
        <w:t>технической эстетики</w:t>
      </w:r>
      <w:r w:rsidR="00EB5C11">
        <w:t>;</w:t>
      </w:r>
    </w:p>
    <w:p w14:paraId="0D84F953" w14:textId="01CB9B35" w:rsidR="00DD4A4E" w:rsidRPr="007121F9" w:rsidRDefault="00DD4A4E" w:rsidP="00735F5E">
      <w:pPr>
        <w:pStyle w:val="afff1"/>
      </w:pPr>
      <w:r w:rsidRPr="007121F9">
        <w:t xml:space="preserve">- сведения о соответствии применяемых в изделии заимствованных СЧ, покупных изделий и материалов </w:t>
      </w:r>
      <w:r w:rsidR="000A0DF8" w:rsidRPr="007121F9">
        <w:t xml:space="preserve">заданным требованиям </w:t>
      </w:r>
      <w:r w:rsidRPr="007121F9">
        <w:t>по техническим характеристикам, режимам работы, гарантийным срокам, условиям эксплуатации</w:t>
      </w:r>
      <w:r w:rsidR="00F427B5" w:rsidRPr="007121F9">
        <w:t xml:space="preserve"> и т.</w:t>
      </w:r>
      <w:r w:rsidR="00502149" w:rsidRPr="007121F9">
        <w:t> </w:t>
      </w:r>
      <w:r w:rsidR="00F427B5" w:rsidRPr="007121F9">
        <w:t>д.</w:t>
      </w:r>
      <w:r w:rsidRPr="007121F9">
        <w:t>;</w:t>
      </w:r>
    </w:p>
    <w:p w14:paraId="19AD2B52" w14:textId="79E7BB0D" w:rsidR="00DD4A4E" w:rsidRPr="007121F9" w:rsidRDefault="00F427B5" w:rsidP="00735F5E">
      <w:pPr>
        <w:pStyle w:val="afff1"/>
        <w:rPr>
          <w:b/>
        </w:rPr>
      </w:pPr>
      <w:r w:rsidRPr="007121F9">
        <w:t xml:space="preserve">- </w:t>
      </w:r>
      <w:r w:rsidR="00DD4A4E" w:rsidRPr="007121F9">
        <w:t>сведения о соответствии изделия требованиям техники безопасности и производственной санитарии</w:t>
      </w:r>
      <w:r w:rsidR="006B5DC2">
        <w:t xml:space="preserve"> (при необходимости)</w:t>
      </w:r>
      <w:r w:rsidR="00DD4A4E" w:rsidRPr="007121F9">
        <w:t>;</w:t>
      </w:r>
    </w:p>
    <w:p w14:paraId="2363AF60" w14:textId="545168D6" w:rsidR="00DD4A4E" w:rsidRPr="007121F9" w:rsidRDefault="00DD4A4E" w:rsidP="00735F5E">
      <w:pPr>
        <w:pStyle w:val="afff1"/>
        <w:rPr>
          <w:b/>
        </w:rPr>
      </w:pPr>
      <w:r w:rsidRPr="007121F9">
        <w:t xml:space="preserve">- сведения о безопасности изделия и </w:t>
      </w:r>
      <w:r w:rsidR="00EE4CD2" w:rsidRPr="007121F9">
        <w:t xml:space="preserve">его </w:t>
      </w:r>
      <w:r w:rsidRPr="007121F9">
        <w:t>воздействии на окружающую среду</w:t>
      </w:r>
      <w:r w:rsidR="006B5DC2">
        <w:t xml:space="preserve"> (при необходимости)</w:t>
      </w:r>
      <w:r w:rsidRPr="007121F9">
        <w:t>;</w:t>
      </w:r>
    </w:p>
    <w:p w14:paraId="424BAD66" w14:textId="6AB4B14D" w:rsidR="00DD4A4E" w:rsidRPr="007121F9" w:rsidRDefault="00DD4A4E" w:rsidP="00735F5E">
      <w:pPr>
        <w:pStyle w:val="afff1"/>
        <w:rPr>
          <w:b/>
        </w:rPr>
      </w:pPr>
      <w:r w:rsidRPr="007121F9">
        <w:t xml:space="preserve">- </w:t>
      </w:r>
      <w:r w:rsidR="00E85630" w:rsidRPr="007121F9">
        <w:t>сведения по утилизации изделия</w:t>
      </w:r>
      <w:r w:rsidR="006B5DC2">
        <w:t xml:space="preserve"> (при необходимости).</w:t>
      </w:r>
    </w:p>
    <w:p w14:paraId="0F568F0B" w14:textId="68FB8A52" w:rsidR="00E1222B" w:rsidRPr="007121F9" w:rsidRDefault="00E1222B" w:rsidP="0058795C">
      <w:pPr>
        <w:pStyle w:val="3"/>
        <w:ind w:left="0"/>
      </w:pPr>
      <w:r w:rsidRPr="007121F9">
        <w:t>В разделе «Обеспечение работоспособности и надежности изделия» приводят:</w:t>
      </w:r>
    </w:p>
    <w:p w14:paraId="6A4C282C" w14:textId="70A2B4D9" w:rsidR="00275C76" w:rsidRPr="00925961" w:rsidRDefault="00E1222B" w:rsidP="00275C76">
      <w:pPr>
        <w:pStyle w:val="afff1"/>
      </w:pPr>
      <w:r w:rsidRPr="007121F9">
        <w:t>- результаты расчетов и</w:t>
      </w:r>
      <w:r w:rsidR="00347EFF">
        <w:t xml:space="preserve"> (</w:t>
      </w:r>
      <w:r w:rsidR="00916D10" w:rsidRPr="007121F9">
        <w:t>или</w:t>
      </w:r>
      <w:r w:rsidR="00347EFF">
        <w:t>)</w:t>
      </w:r>
      <w:r w:rsidRPr="007121F9">
        <w:t xml:space="preserve"> компьютерного моделирования, подтверждающие работоспособность изделия</w:t>
      </w:r>
      <w:r w:rsidR="00275C76" w:rsidRPr="007121F9">
        <w:t xml:space="preserve"> (кинематические, электрические, тепловые, прочностные расчеты, расчеты </w:t>
      </w:r>
      <w:r w:rsidR="00275C76" w:rsidRPr="00925961">
        <w:t>гидравлических и пневматических систем и др.);</w:t>
      </w:r>
    </w:p>
    <w:p w14:paraId="0DA71A84" w14:textId="77777777" w:rsidR="00347EFF" w:rsidRDefault="00E1222B" w:rsidP="00227018">
      <w:pPr>
        <w:pStyle w:val="afff1"/>
      </w:pPr>
      <w:r w:rsidRPr="00925961">
        <w:lastRenderedPageBreak/>
        <w:t>- результаты расчетов и</w:t>
      </w:r>
      <w:r w:rsidR="00347EFF">
        <w:t xml:space="preserve"> (</w:t>
      </w:r>
      <w:r w:rsidRPr="00925961">
        <w:t>или</w:t>
      </w:r>
      <w:r w:rsidR="00347EFF">
        <w:t>)</w:t>
      </w:r>
      <w:r w:rsidRPr="00925961">
        <w:t xml:space="preserve"> компьютерного моделирования, подтверждающие безотказность, долговечность, </w:t>
      </w:r>
      <w:r w:rsidR="00347EFF" w:rsidRPr="00925961">
        <w:t>ремонтопригодность</w:t>
      </w:r>
      <w:r w:rsidR="00347EFF">
        <w:t>,</w:t>
      </w:r>
      <w:r w:rsidR="00347EFF" w:rsidRPr="00925961">
        <w:t xml:space="preserve"> </w:t>
      </w:r>
      <w:r w:rsidRPr="00925961">
        <w:t>сохраняемость</w:t>
      </w:r>
      <w:r w:rsidR="00451181" w:rsidRPr="00925961">
        <w:t xml:space="preserve"> </w:t>
      </w:r>
      <w:r w:rsidRPr="00925961">
        <w:t>изделия в целом и его СЧ</w:t>
      </w:r>
      <w:r w:rsidR="00227018" w:rsidRPr="00925961">
        <w:t>.</w:t>
      </w:r>
      <w:r w:rsidR="00347EFF">
        <w:t xml:space="preserve"> </w:t>
      </w:r>
    </w:p>
    <w:p w14:paraId="6405B3AF" w14:textId="5A947DB3" w:rsidR="00FC28F1" w:rsidRPr="00347EFF" w:rsidRDefault="00FC28F1" w:rsidP="00227018">
      <w:pPr>
        <w:pStyle w:val="afff1"/>
      </w:pPr>
      <w:r w:rsidRPr="00347EFF">
        <w:t>Для каждого вида расчетов указывают использованные</w:t>
      </w:r>
      <w:r w:rsidRPr="00925961">
        <w:t xml:space="preserve"> </w:t>
      </w:r>
      <w:r w:rsidRPr="00347EFF">
        <w:t xml:space="preserve">программные средства. </w:t>
      </w:r>
    </w:p>
    <w:p w14:paraId="27968429" w14:textId="5DFB8582" w:rsidR="00E1222B" w:rsidRPr="00925961" w:rsidRDefault="00E1222B" w:rsidP="0058795C">
      <w:pPr>
        <w:pStyle w:val="3"/>
        <w:ind w:left="0"/>
      </w:pPr>
      <w:r w:rsidRPr="00925961">
        <w:t>В разделе «Обеспечение эксплуатации изделия</w:t>
      </w:r>
      <w:r w:rsidR="007430C5" w:rsidRPr="00925961">
        <w:t>»</w:t>
      </w:r>
      <w:r w:rsidRPr="00925961">
        <w:t xml:space="preserve"> приводят</w:t>
      </w:r>
      <w:r w:rsidR="00347EFF">
        <w:t xml:space="preserve"> </w:t>
      </w:r>
      <w:r w:rsidR="00347EFF" w:rsidRPr="00715E63">
        <w:t>(с учетом назначения изделия, его сложности и требований ТЗ)</w:t>
      </w:r>
      <w:r w:rsidRPr="00925961">
        <w:t>:</w:t>
      </w:r>
    </w:p>
    <w:p w14:paraId="5458DBE1" w14:textId="0C19EEED" w:rsidR="00E1222B" w:rsidRPr="00925961" w:rsidRDefault="00E1222B" w:rsidP="00227018">
      <w:pPr>
        <w:pStyle w:val="afff1"/>
        <w:rPr>
          <w:b/>
        </w:rPr>
      </w:pPr>
      <w:r w:rsidRPr="00925961">
        <w:t xml:space="preserve">- описание приемов и способов работы с изделием </w:t>
      </w:r>
      <w:bookmarkStart w:id="57" w:name="_Hlk236510816"/>
      <w:r w:rsidR="00347EFF" w:rsidRPr="00925961">
        <w:t>при использовании его по назначению</w:t>
      </w:r>
      <w:bookmarkEnd w:id="57"/>
      <w:r w:rsidR="00347EFF" w:rsidRPr="00925961">
        <w:t xml:space="preserve"> </w:t>
      </w:r>
      <w:r w:rsidRPr="00925961">
        <w:t>в режимах и условиях, предусмотренных ТЗ;</w:t>
      </w:r>
    </w:p>
    <w:p w14:paraId="6FF82F69" w14:textId="0FC661A1" w:rsidR="00E1222B" w:rsidRPr="007121F9" w:rsidRDefault="00E1222B" w:rsidP="00227018">
      <w:pPr>
        <w:pStyle w:val="afff1"/>
        <w:rPr>
          <w:b/>
        </w:rPr>
      </w:pPr>
      <w:r w:rsidRPr="00925961">
        <w:t xml:space="preserve">- описание порядка и способов хранения, упаковки, транспортирования, монтажа изделия и ввода его в </w:t>
      </w:r>
      <w:r w:rsidR="00885625" w:rsidRPr="00925961">
        <w:t>эксплуатацию</w:t>
      </w:r>
      <w:r w:rsidRPr="00925961">
        <w:t>;</w:t>
      </w:r>
    </w:p>
    <w:p w14:paraId="1F3FC5D5" w14:textId="43E518F1" w:rsidR="00E1222B" w:rsidRPr="007121F9" w:rsidRDefault="00E1222B" w:rsidP="00227018">
      <w:pPr>
        <w:pStyle w:val="afff1"/>
        <w:rPr>
          <w:b/>
        </w:rPr>
      </w:pPr>
      <w:r w:rsidRPr="007121F9">
        <w:t>- принципиальные решения по составу и условиям выполнения работ по ТОиР</w:t>
      </w:r>
      <w:r w:rsidR="00925961" w:rsidRPr="00925961">
        <w:t xml:space="preserve"> (</w:t>
      </w:r>
      <w:r w:rsidR="00925961">
        <w:t>по ГОСТ Р 58297</w:t>
      </w:r>
      <w:r w:rsidR="00925961" w:rsidRPr="00925961">
        <w:t>)</w:t>
      </w:r>
      <w:r w:rsidRPr="007121F9">
        <w:t>, необходимых для поддержания зада</w:t>
      </w:r>
      <w:r w:rsidR="000A0DF8" w:rsidRPr="007121F9">
        <w:t xml:space="preserve">нного уровня надежности изделия </w:t>
      </w:r>
      <w:r w:rsidRPr="007121F9">
        <w:t>на стадии его эксплуатации</w:t>
      </w:r>
      <w:r w:rsidR="00265072">
        <w:t xml:space="preserve"> </w:t>
      </w:r>
      <w:r w:rsidR="00925961">
        <w:t>(при необходимости)</w:t>
      </w:r>
      <w:r w:rsidRPr="007121F9">
        <w:t>;</w:t>
      </w:r>
    </w:p>
    <w:p w14:paraId="6C954B6D" w14:textId="43929AF6" w:rsidR="00E1222B" w:rsidRPr="007121F9" w:rsidRDefault="00E1222B" w:rsidP="00227018">
      <w:pPr>
        <w:pStyle w:val="afff1"/>
        <w:rPr>
          <w:b/>
        </w:rPr>
      </w:pPr>
      <w:r w:rsidRPr="007121F9">
        <w:t xml:space="preserve">- оценки </w:t>
      </w:r>
      <w:r w:rsidR="00925961" w:rsidRPr="00925961">
        <w:t>(</w:t>
      </w:r>
      <w:r w:rsidR="00925961">
        <w:t>по ГОСТ Р 53392</w:t>
      </w:r>
      <w:r w:rsidR="00925961" w:rsidRPr="00925961">
        <w:t>)</w:t>
      </w:r>
      <w:r w:rsidR="00925961">
        <w:t xml:space="preserve"> </w:t>
      </w:r>
      <w:r w:rsidRPr="007121F9">
        <w:t>потребности в материальных, трудовых, информационных и иных ресурсах, элементах инфраструктуры (здания, сооружения)</w:t>
      </w:r>
      <w:r w:rsidR="00362201">
        <w:t>,</w:t>
      </w:r>
      <w:r w:rsidRPr="007121F9">
        <w:t xml:space="preserve"> необходимых для выполнения ТОиР на стадии эксплуатации изделия</w:t>
      </w:r>
      <w:r w:rsidR="00265072">
        <w:t xml:space="preserve"> (</w:t>
      </w:r>
      <w:r w:rsidR="00925961">
        <w:t>при необходимости</w:t>
      </w:r>
      <w:r w:rsidR="00265072">
        <w:t>)</w:t>
      </w:r>
      <w:r w:rsidRPr="007121F9">
        <w:t>;</w:t>
      </w:r>
    </w:p>
    <w:p w14:paraId="367B86A4" w14:textId="039E0138" w:rsidR="00E1222B" w:rsidRPr="007121F9" w:rsidRDefault="00E1222B" w:rsidP="00227018">
      <w:pPr>
        <w:pStyle w:val="afff1"/>
        <w:rPr>
          <w:b/>
        </w:rPr>
      </w:pPr>
      <w:r w:rsidRPr="007121F9">
        <w:t xml:space="preserve">- анализ вариантов организации работ по </w:t>
      </w:r>
      <w:r w:rsidR="00227018" w:rsidRPr="007121F9">
        <w:t>технической эксплуатации</w:t>
      </w:r>
      <w:r w:rsidRPr="007121F9">
        <w:t>, в том числе распределения таких работ между потенциальными участниками</w:t>
      </w:r>
      <w:r w:rsidR="00925961">
        <w:t xml:space="preserve"> (при необходимости)</w:t>
      </w:r>
      <w:r w:rsidRPr="007121F9">
        <w:t>;</w:t>
      </w:r>
    </w:p>
    <w:p w14:paraId="3BE906BD" w14:textId="4FE1D483" w:rsidR="00E1222B" w:rsidRPr="007121F9" w:rsidRDefault="00E1222B" w:rsidP="00227018">
      <w:pPr>
        <w:pStyle w:val="afff1"/>
        <w:rPr>
          <w:b/>
        </w:rPr>
      </w:pPr>
      <w:r w:rsidRPr="007121F9">
        <w:t>- результаты расчетов и</w:t>
      </w:r>
      <w:r w:rsidR="00362201">
        <w:t xml:space="preserve"> (</w:t>
      </w:r>
      <w:r w:rsidRPr="007121F9">
        <w:t>или</w:t>
      </w:r>
      <w:r w:rsidR="00362201">
        <w:t>)</w:t>
      </w:r>
      <w:r w:rsidRPr="007121F9">
        <w:t xml:space="preserve"> компьютерного моделирования показателей эксплуатационной </w:t>
      </w:r>
      <w:r w:rsidR="007734E7" w:rsidRPr="0041334F">
        <w:t>и ремонтной</w:t>
      </w:r>
      <w:r w:rsidR="007734E7">
        <w:t xml:space="preserve"> </w:t>
      </w:r>
      <w:r w:rsidRPr="007121F9">
        <w:t>технологичности</w:t>
      </w:r>
      <w:r w:rsidR="005615E2">
        <w:t xml:space="preserve"> </w:t>
      </w:r>
      <w:r w:rsidR="00BD03D5">
        <w:t xml:space="preserve">конструкции </w:t>
      </w:r>
      <w:r w:rsidR="005615E2">
        <w:t>изделия</w:t>
      </w:r>
      <w:r w:rsidRPr="007121F9">
        <w:t xml:space="preserve">, достигаемых при использовании предлагаемых решений по </w:t>
      </w:r>
      <w:r w:rsidR="00227018" w:rsidRPr="007121F9">
        <w:t>технической эксплуатации</w:t>
      </w:r>
      <w:r w:rsidRPr="007121F9">
        <w:t>;</w:t>
      </w:r>
    </w:p>
    <w:p w14:paraId="75B44D3C" w14:textId="245300E1" w:rsidR="00E1222B" w:rsidRPr="007121F9" w:rsidRDefault="00E1222B" w:rsidP="00227018">
      <w:pPr>
        <w:pStyle w:val="afff1"/>
        <w:rPr>
          <w:b/>
        </w:rPr>
      </w:pPr>
      <w:r w:rsidRPr="007121F9">
        <w:t xml:space="preserve">- сведения о квалификации и количестве обслуживающего персонала, необходимого для обеспечения </w:t>
      </w:r>
      <w:r w:rsidR="00227018" w:rsidRPr="007121F9">
        <w:t>технической эксплуатации;</w:t>
      </w:r>
    </w:p>
    <w:p w14:paraId="2103E911" w14:textId="56CE59D5" w:rsidR="00E1222B" w:rsidRPr="007121F9" w:rsidRDefault="00E1222B" w:rsidP="00227018">
      <w:pPr>
        <w:pStyle w:val="afff1"/>
        <w:rPr>
          <w:b/>
        </w:rPr>
      </w:pPr>
      <w:r w:rsidRPr="007121F9">
        <w:t>- предложения по созданию средств обучения</w:t>
      </w:r>
      <w:r w:rsidR="00385193">
        <w:t xml:space="preserve">, </w:t>
      </w:r>
      <w:r w:rsidRPr="007121F9">
        <w:t>в том числе компьютерных</w:t>
      </w:r>
      <w:r w:rsidR="00385193">
        <w:t>,</w:t>
      </w:r>
      <w:r w:rsidRPr="007121F9">
        <w:t xml:space="preserve"> и организации обучения персонала</w:t>
      </w:r>
      <w:r w:rsidR="00925961">
        <w:t xml:space="preserve"> (при необходимости)</w:t>
      </w:r>
      <w:r w:rsidRPr="007121F9">
        <w:t>.</w:t>
      </w:r>
    </w:p>
    <w:p w14:paraId="4345B4DB" w14:textId="13E581EE" w:rsidR="003F539A" w:rsidRPr="00680079" w:rsidRDefault="00E1222B" w:rsidP="00B731DE">
      <w:pPr>
        <w:pStyle w:val="3"/>
        <w:ind w:left="0"/>
        <w:rPr>
          <w:szCs w:val="24"/>
        </w:rPr>
      </w:pPr>
      <w:r w:rsidRPr="007121F9">
        <w:t xml:space="preserve">В разделе «Ожидаемые технико-экономические показатели» приводят расчеты </w:t>
      </w:r>
      <w:r w:rsidRPr="006440DB">
        <w:t>экономических</w:t>
      </w:r>
      <w:r w:rsidRPr="007121F9">
        <w:t xml:space="preserve"> показателей</w:t>
      </w:r>
      <w:r w:rsidR="00680079">
        <w:t xml:space="preserve"> (</w:t>
      </w:r>
      <w:r w:rsidR="0041334F" w:rsidRPr="00680079">
        <w:rPr>
          <w:rFonts w:cs="Arial"/>
          <w:szCs w:val="24"/>
        </w:rPr>
        <w:t xml:space="preserve">оценки </w:t>
      </w:r>
      <w:r w:rsidR="00803EFC" w:rsidRPr="00680079">
        <w:rPr>
          <w:rFonts w:cs="Arial"/>
          <w:szCs w:val="24"/>
        </w:rPr>
        <w:t>цены изделия</w:t>
      </w:r>
      <w:r w:rsidR="00362201">
        <w:rPr>
          <w:rFonts w:cs="Arial"/>
          <w:szCs w:val="24"/>
        </w:rPr>
        <w:t xml:space="preserve"> при опытном и серийном производстве</w:t>
      </w:r>
      <w:r w:rsidR="00680079">
        <w:rPr>
          <w:rFonts w:cs="Arial"/>
          <w:szCs w:val="24"/>
        </w:rPr>
        <w:t>,</w:t>
      </w:r>
      <w:r w:rsidR="00803EFC" w:rsidRPr="00680079">
        <w:rPr>
          <w:rFonts w:cs="Arial"/>
          <w:szCs w:val="24"/>
        </w:rPr>
        <w:t xml:space="preserve"> затрат на организацию производства и эксплуатацию</w:t>
      </w:r>
      <w:r w:rsidR="00680079">
        <w:rPr>
          <w:rFonts w:cs="Arial"/>
          <w:szCs w:val="24"/>
        </w:rPr>
        <w:t>)</w:t>
      </w:r>
      <w:r w:rsidR="003F539A" w:rsidRPr="00680079">
        <w:rPr>
          <w:rFonts w:cs="Arial"/>
          <w:szCs w:val="24"/>
        </w:rPr>
        <w:t>.</w:t>
      </w:r>
    </w:p>
    <w:p w14:paraId="58C31B09" w14:textId="2FD8B2CB" w:rsidR="0011004C" w:rsidRPr="007121F9" w:rsidRDefault="00E1222B" w:rsidP="0058795C">
      <w:pPr>
        <w:pStyle w:val="3"/>
        <w:ind w:left="0"/>
      </w:pPr>
      <w:r w:rsidRPr="007121F9">
        <w:t>В разделе «Уровень стандартизации и унификации» приводят</w:t>
      </w:r>
      <w:r w:rsidR="00F427B5" w:rsidRPr="007121F9">
        <w:t>:</w:t>
      </w:r>
      <w:r w:rsidRPr="007121F9">
        <w:t xml:space="preserve"> </w:t>
      </w:r>
    </w:p>
    <w:p w14:paraId="462AA56E" w14:textId="4E9CD0EA" w:rsidR="0011004C" w:rsidRPr="007121F9" w:rsidRDefault="0011004C" w:rsidP="00227018">
      <w:pPr>
        <w:pStyle w:val="afff1"/>
        <w:rPr>
          <w:b/>
        </w:rPr>
      </w:pPr>
      <w:r w:rsidRPr="007121F9">
        <w:t xml:space="preserve">- сведения о стандартных, унифицированных и заимствованных сборочных единицах и деталях, которые были применены при разработке изделия, </w:t>
      </w:r>
      <w:r w:rsidR="007A223C" w:rsidRPr="007121F9">
        <w:t xml:space="preserve">а также </w:t>
      </w:r>
      <w:r w:rsidRPr="007121F9">
        <w:t xml:space="preserve">показатели </w:t>
      </w:r>
      <w:r w:rsidR="00F427B5" w:rsidRPr="007121F9">
        <w:t xml:space="preserve">достигнутого </w:t>
      </w:r>
      <w:r w:rsidRPr="007121F9">
        <w:t>уровня унификации и стандартизации конструкции изделия;</w:t>
      </w:r>
    </w:p>
    <w:p w14:paraId="6D193CD5" w14:textId="4AE143F6" w:rsidR="0011004C" w:rsidRDefault="0011004C" w:rsidP="00227018">
      <w:pPr>
        <w:pStyle w:val="afff1"/>
      </w:pPr>
      <w:r w:rsidRPr="007121F9">
        <w:t xml:space="preserve">- обоснование </w:t>
      </w:r>
      <w:r w:rsidR="00D41454" w:rsidRPr="007121F9">
        <w:t>необходимости</w:t>
      </w:r>
      <w:r w:rsidRPr="007121F9">
        <w:t xml:space="preserve"> разработки </w:t>
      </w:r>
      <w:r w:rsidR="00F51FB1" w:rsidRPr="007121F9">
        <w:t xml:space="preserve">(актуализации) </w:t>
      </w:r>
      <w:r w:rsidRPr="007121F9">
        <w:t>межгосударственных, национальных</w:t>
      </w:r>
      <w:r w:rsidR="00D41454" w:rsidRPr="007121F9">
        <w:t xml:space="preserve"> стандартов</w:t>
      </w:r>
      <w:r w:rsidR="00BD03D5">
        <w:t xml:space="preserve">, технических условий </w:t>
      </w:r>
      <w:r w:rsidRPr="007121F9">
        <w:t>и стандартов организации, связанны</w:t>
      </w:r>
      <w:r w:rsidR="00BD03D5">
        <w:t>х</w:t>
      </w:r>
      <w:r w:rsidRPr="007121F9">
        <w:t xml:space="preserve"> с разработкой данного изделия, его СЧ и новых материалов</w:t>
      </w:r>
      <w:r w:rsidR="00F427B5" w:rsidRPr="007121F9">
        <w:t xml:space="preserve"> (при необходимости)</w:t>
      </w:r>
      <w:r w:rsidRPr="007121F9">
        <w:t>.</w:t>
      </w:r>
    </w:p>
    <w:p w14:paraId="3B6F88AB" w14:textId="66B63A7C" w:rsidR="00265072" w:rsidRPr="00925961" w:rsidRDefault="00265072" w:rsidP="00925961">
      <w:pPr>
        <w:pStyle w:val="3"/>
        <w:tabs>
          <w:tab w:val="clear" w:pos="2977"/>
          <w:tab w:val="num" w:pos="1417"/>
        </w:tabs>
        <w:ind w:left="0"/>
      </w:pPr>
      <w:r w:rsidRPr="00925961">
        <w:lastRenderedPageBreak/>
        <w:t>Дополнительно в отдельном разделе (разделах) приводят сведения об актуализации документов</w:t>
      </w:r>
      <w:r w:rsidR="00925961" w:rsidRPr="00925961">
        <w:t xml:space="preserve">, </w:t>
      </w:r>
      <w:r w:rsidRPr="00925961">
        <w:t>разработанных в соответствии с требованиями ТЗ</w:t>
      </w:r>
      <w:r w:rsidR="00925961" w:rsidRPr="00925961">
        <w:t xml:space="preserve"> (не входящих в состав КД ТП)</w:t>
      </w:r>
      <w:r w:rsidRPr="00925961">
        <w:t>:</w:t>
      </w:r>
    </w:p>
    <w:p w14:paraId="40DAD286" w14:textId="77777777" w:rsidR="00265072" w:rsidRPr="00680079" w:rsidRDefault="00265072" w:rsidP="00265072">
      <w:pPr>
        <w:pStyle w:val="afff1"/>
      </w:pPr>
      <w:r w:rsidRPr="00680079">
        <w:t>- программы метрологического обеспечения изделия (СЧ изделия);</w:t>
      </w:r>
    </w:p>
    <w:p w14:paraId="25CB46AF" w14:textId="1D8355ED" w:rsidR="00265072" w:rsidRPr="00680079" w:rsidRDefault="00265072" w:rsidP="00265072">
      <w:pPr>
        <w:pStyle w:val="afff1"/>
      </w:pPr>
      <w:r w:rsidRPr="00680079">
        <w:t>- программы обеспечения надежности (на стадии разработки изделия) по ГОСТ</w:t>
      </w:r>
      <w:r w:rsidR="00347EFF">
        <w:t> </w:t>
      </w:r>
      <w:r w:rsidRPr="00680079">
        <w:t>Р</w:t>
      </w:r>
      <w:r w:rsidR="00347EFF">
        <w:t> </w:t>
      </w:r>
      <w:r w:rsidRPr="00680079">
        <w:t>27.001;</w:t>
      </w:r>
    </w:p>
    <w:p w14:paraId="02635F8D" w14:textId="77777777" w:rsidR="00265072" w:rsidRPr="00680079" w:rsidRDefault="00265072" w:rsidP="00265072">
      <w:pPr>
        <w:pStyle w:val="afff1"/>
      </w:pPr>
      <w:r w:rsidRPr="00680079">
        <w:t>- программы эргономического обеспечения;</w:t>
      </w:r>
    </w:p>
    <w:p w14:paraId="39554BA3" w14:textId="77777777" w:rsidR="00265072" w:rsidRPr="007121F9" w:rsidRDefault="00265072" w:rsidP="00265072">
      <w:pPr>
        <w:pStyle w:val="afff1"/>
      </w:pPr>
      <w:r w:rsidRPr="00680079">
        <w:t>- программы обеспечения качества (на стадии разработки изделия) и др.</w:t>
      </w:r>
      <w:r w:rsidRPr="007121F9">
        <w:t xml:space="preserve"> </w:t>
      </w:r>
    </w:p>
    <w:p w14:paraId="320D32C7" w14:textId="30BD5FF3" w:rsidR="00E1222B" w:rsidRPr="007121F9" w:rsidRDefault="00E1222B" w:rsidP="0058795C">
      <w:pPr>
        <w:pStyle w:val="3"/>
        <w:ind w:left="0"/>
      </w:pPr>
      <w:r w:rsidRPr="007121F9">
        <w:t>В приложени</w:t>
      </w:r>
      <w:r w:rsidR="00925961">
        <w:t>ях</w:t>
      </w:r>
      <w:r w:rsidRPr="007121F9">
        <w:t xml:space="preserve"> к пояснительной записке приводят:</w:t>
      </w:r>
    </w:p>
    <w:p w14:paraId="6A2FA30A" w14:textId="05EF0118" w:rsidR="0011004C" w:rsidRPr="007121F9" w:rsidRDefault="00F427B5" w:rsidP="00227018">
      <w:pPr>
        <w:pStyle w:val="afff1"/>
        <w:rPr>
          <w:b/>
        </w:rPr>
      </w:pPr>
      <w:r w:rsidRPr="007121F9">
        <w:t xml:space="preserve">- </w:t>
      </w:r>
      <w:r w:rsidR="0011004C" w:rsidRPr="007121F9">
        <w:t>технические требования, правила приемки, методы контроля и другие сведения, подлежащие включению в технические условия</w:t>
      </w:r>
      <w:r w:rsidRPr="007121F9">
        <w:t xml:space="preserve"> (</w:t>
      </w:r>
      <w:r w:rsidR="0011004C" w:rsidRPr="007121F9">
        <w:t xml:space="preserve">если </w:t>
      </w:r>
      <w:r w:rsidR="00692EE4" w:rsidRPr="007121F9">
        <w:t xml:space="preserve">на стадии разработки ТП </w:t>
      </w:r>
      <w:r w:rsidR="00275C76" w:rsidRPr="007121F9">
        <w:t>последние не разрабатывались)</w:t>
      </w:r>
      <w:r w:rsidR="0011004C" w:rsidRPr="007121F9">
        <w:t>;</w:t>
      </w:r>
    </w:p>
    <w:p w14:paraId="408EA467" w14:textId="77777777" w:rsidR="0011004C" w:rsidRPr="007121F9" w:rsidRDefault="0011004C" w:rsidP="00227018">
      <w:pPr>
        <w:pStyle w:val="afff1"/>
        <w:rPr>
          <w:b/>
        </w:rPr>
      </w:pPr>
      <w:r w:rsidRPr="007121F9">
        <w:t>- материалы художественно-конструкторской проработки, не являющиеся КД;</w:t>
      </w:r>
    </w:p>
    <w:p w14:paraId="3B45E13B" w14:textId="697F6E1E" w:rsidR="0011004C" w:rsidRPr="007121F9" w:rsidRDefault="0011004C" w:rsidP="00227018">
      <w:pPr>
        <w:pStyle w:val="afff1"/>
        <w:rPr>
          <w:b/>
        </w:rPr>
      </w:pPr>
      <w:r w:rsidRPr="007121F9">
        <w:t xml:space="preserve">- перечень работ, которые следует провести на стадии разработки </w:t>
      </w:r>
      <w:r w:rsidR="00227018" w:rsidRPr="007121F9">
        <w:t xml:space="preserve">рабочей </w:t>
      </w:r>
      <w:r w:rsidR="00275C76" w:rsidRPr="007121F9">
        <w:t>КД</w:t>
      </w:r>
      <w:r w:rsidRPr="007121F9">
        <w:t xml:space="preserve">; </w:t>
      </w:r>
    </w:p>
    <w:p w14:paraId="26DAEBE7" w14:textId="77777777" w:rsidR="0011004C" w:rsidRPr="007121F9" w:rsidRDefault="0011004C" w:rsidP="00227018">
      <w:pPr>
        <w:pStyle w:val="afff1"/>
        <w:rPr>
          <w:b/>
        </w:rPr>
      </w:pPr>
      <w:r w:rsidRPr="007121F9">
        <w:t>- перечень использованной литературы и т. п.;</w:t>
      </w:r>
    </w:p>
    <w:p w14:paraId="3798B8A4" w14:textId="56DEC168" w:rsidR="0011004C" w:rsidRPr="007121F9" w:rsidRDefault="0011004C" w:rsidP="00227018">
      <w:pPr>
        <w:pStyle w:val="afff1"/>
        <w:rPr>
          <w:b/>
        </w:rPr>
      </w:pPr>
      <w:r w:rsidRPr="007121F9">
        <w:t>- перечень документов, используемых при разработке ТП и получаемых разработчиком изделия от других организаций (</w:t>
      </w:r>
      <w:r w:rsidR="001F0880" w:rsidRPr="007121F9">
        <w:t xml:space="preserve">патенты, лицензионные договоры о предоставлении права использования изобретений, отчет о </w:t>
      </w:r>
      <w:r w:rsidR="00F427B5" w:rsidRPr="007121F9">
        <w:t>результат</w:t>
      </w:r>
      <w:r w:rsidR="001F0880" w:rsidRPr="007121F9">
        <w:t>ах</w:t>
      </w:r>
      <w:r w:rsidR="00F427B5" w:rsidRPr="007121F9">
        <w:t xml:space="preserve"> патентных исследований и др.)</w:t>
      </w:r>
      <w:r w:rsidR="00275C76" w:rsidRPr="007121F9">
        <w:t>;</w:t>
      </w:r>
    </w:p>
    <w:p w14:paraId="2843A1D3" w14:textId="69C72B17" w:rsidR="00E1222B" w:rsidRDefault="00EE4CD2" w:rsidP="00227018">
      <w:pPr>
        <w:pStyle w:val="afff1"/>
      </w:pPr>
      <w:r w:rsidRPr="007121F9">
        <w:t xml:space="preserve">- </w:t>
      </w:r>
      <w:r w:rsidR="0011004C" w:rsidRPr="007121F9">
        <w:t xml:space="preserve">перечень </w:t>
      </w:r>
      <w:r w:rsidRPr="007121F9">
        <w:t xml:space="preserve">программных </w:t>
      </w:r>
      <w:r w:rsidR="0011004C" w:rsidRPr="007121F9">
        <w:t xml:space="preserve">средств, использованных при разработке ТП. </w:t>
      </w:r>
    </w:p>
    <w:p w14:paraId="0B3C0E40" w14:textId="7DCF0843" w:rsidR="008F48BD" w:rsidRPr="008F48BD" w:rsidRDefault="008F48BD" w:rsidP="008F48BD">
      <w:pPr>
        <w:pStyle w:val="2"/>
        <w:tabs>
          <w:tab w:val="clear" w:pos="3544"/>
          <w:tab w:val="num" w:pos="1276"/>
        </w:tabs>
        <w:spacing w:before="120" w:after="120"/>
        <w:ind w:left="0"/>
        <w:rPr>
          <w:b/>
          <w:bCs w:val="0"/>
        </w:rPr>
      </w:pPr>
      <w:r w:rsidRPr="008F48BD">
        <w:rPr>
          <w:b/>
          <w:bCs w:val="0"/>
        </w:rPr>
        <w:t xml:space="preserve">Требования к ведомости </w:t>
      </w:r>
      <w:r w:rsidR="000E209B">
        <w:rPr>
          <w:b/>
          <w:bCs w:val="0"/>
        </w:rPr>
        <w:t xml:space="preserve">технического </w:t>
      </w:r>
      <w:r w:rsidRPr="008F48BD">
        <w:rPr>
          <w:b/>
          <w:bCs w:val="0"/>
        </w:rPr>
        <w:t>проекта</w:t>
      </w:r>
    </w:p>
    <w:p w14:paraId="37F07149" w14:textId="7B0ED04A" w:rsidR="00265072" w:rsidRDefault="00265072" w:rsidP="00265072">
      <w:pPr>
        <w:pStyle w:val="3"/>
        <w:ind w:left="0"/>
      </w:pPr>
      <w:r>
        <w:t xml:space="preserve"> Ведомость ТП разрабатыва</w:t>
      </w:r>
      <w:r w:rsidR="00362201">
        <w:t>ю</w:t>
      </w:r>
      <w:r>
        <w:t>т в соответствии с ГОСТ</w:t>
      </w:r>
      <w:r w:rsidR="00A1233F">
        <w:t> </w:t>
      </w:r>
      <w:r>
        <w:t>Р</w:t>
      </w:r>
      <w:r w:rsidR="00A1233F">
        <w:t> </w:t>
      </w:r>
      <w:r>
        <w:t>2.106</w:t>
      </w:r>
      <w:r w:rsidR="00347EFF">
        <w:t xml:space="preserve"> </w:t>
      </w:r>
      <w:r w:rsidR="00347EFF" w:rsidRPr="00355D7F">
        <w:t>и ГОСТ Р 2.105</w:t>
      </w:r>
      <w:r>
        <w:t>.</w:t>
      </w:r>
    </w:p>
    <w:p w14:paraId="1E36C4C7" w14:textId="09CD2F86" w:rsidR="00265072" w:rsidRDefault="00265072" w:rsidP="00265072">
      <w:pPr>
        <w:pStyle w:val="3"/>
        <w:ind w:left="0"/>
      </w:pPr>
      <w:r>
        <w:t xml:space="preserve">В ведомость ТП следует заносить все </w:t>
      </w:r>
      <w:r w:rsidR="00A1233F">
        <w:t>конструкторские документы</w:t>
      </w:r>
      <w:r>
        <w:t xml:space="preserve"> в порядке, установленном ГОСТ</w:t>
      </w:r>
      <w:r w:rsidR="00A1233F">
        <w:t> </w:t>
      </w:r>
      <w:r>
        <w:t>Р</w:t>
      </w:r>
      <w:r w:rsidR="00A1233F">
        <w:t> </w:t>
      </w:r>
      <w:r>
        <w:t xml:space="preserve">2.106, независимо от того, к какому варианту конструкции изделия они относятся и в какой форме они представлены (бумажной или электронной). </w:t>
      </w:r>
    </w:p>
    <w:p w14:paraId="3627D62B" w14:textId="78A5079C" w:rsidR="00265072" w:rsidRDefault="00265072" w:rsidP="00265072">
      <w:pPr>
        <w:pStyle w:val="3"/>
        <w:ind w:left="0"/>
      </w:pPr>
      <w:r>
        <w:t>Информаци</w:t>
      </w:r>
      <w:r w:rsidR="00A1233F">
        <w:t>ю</w:t>
      </w:r>
      <w:r>
        <w:t xml:space="preserve"> о том, какому варианту конструкции изделия соответствует данный </w:t>
      </w:r>
      <w:r w:rsidR="00362201">
        <w:t>конструкторский документ</w:t>
      </w:r>
      <w:r>
        <w:t xml:space="preserve"> и в какой форме он представлен, </w:t>
      </w:r>
      <w:r w:rsidR="00A1233F">
        <w:t>приводят</w:t>
      </w:r>
      <w:r>
        <w:t xml:space="preserve"> в графе «Примечание».</w:t>
      </w:r>
    </w:p>
    <w:p w14:paraId="314FFB3A" w14:textId="45EBA521" w:rsidR="00265072" w:rsidRDefault="00265072" w:rsidP="00265072">
      <w:pPr>
        <w:pStyle w:val="3"/>
        <w:ind w:left="0"/>
      </w:pPr>
      <w:r>
        <w:t>Допускается в соответствии с 6.1.4 включать в ведомость ТП компьютерные модели и базы данных, дополняющие комплект КД ТП.</w:t>
      </w:r>
    </w:p>
    <w:p w14:paraId="701D2EF1" w14:textId="7618E714" w:rsidR="00265072" w:rsidRDefault="00265072" w:rsidP="00265072">
      <w:pPr>
        <w:pStyle w:val="3"/>
        <w:numPr>
          <w:ilvl w:val="0"/>
          <w:numId w:val="0"/>
        </w:numPr>
        <w:ind w:firstLine="709"/>
      </w:pPr>
      <w:r>
        <w:t xml:space="preserve">В графе «Наименование» указывают наименования (обозначения, при наличии) компьютерных моделей и баз данных, а в графе «Примечание» </w:t>
      </w:r>
      <w:r w:rsidR="00362201">
        <w:t xml:space="preserve">указывают </w:t>
      </w:r>
      <w:r>
        <w:lastRenderedPageBreak/>
        <w:t>идентификатор электронного носителя или места хранения в информационной системе предприятия.</w:t>
      </w:r>
    </w:p>
    <w:p w14:paraId="75495D27" w14:textId="11650DB7" w:rsidR="00E17708" w:rsidRPr="007121F9" w:rsidRDefault="00E17708">
      <w:pPr>
        <w:rPr>
          <w:rFonts w:ascii="Arial" w:hAnsi="Arial" w:cs="Arial"/>
          <w:b/>
          <w:bCs/>
          <w:sz w:val="28"/>
          <w:szCs w:val="28"/>
        </w:rPr>
      </w:pPr>
      <w:r w:rsidRPr="007121F9">
        <w:br w:type="page"/>
      </w:r>
    </w:p>
    <w:p w14:paraId="0F6195ED" w14:textId="10996F26" w:rsidR="00DF294E" w:rsidRPr="007121F9" w:rsidRDefault="00DF294E" w:rsidP="00A1233F">
      <w:pPr>
        <w:pStyle w:val="1"/>
        <w:numPr>
          <w:ilvl w:val="0"/>
          <w:numId w:val="0"/>
        </w:numPr>
        <w:jc w:val="center"/>
        <w:rPr>
          <w:b w:val="0"/>
          <w:sz w:val="24"/>
          <w:szCs w:val="24"/>
        </w:rPr>
      </w:pPr>
      <w:bookmarkStart w:id="58" w:name="_Toc217050120"/>
      <w:r w:rsidRPr="007121F9">
        <w:lastRenderedPageBreak/>
        <w:t>Приложение А</w:t>
      </w:r>
      <w:bookmarkEnd w:id="58"/>
      <w:r w:rsidR="00B31826" w:rsidRPr="007121F9">
        <w:br/>
      </w:r>
      <w:r w:rsidRPr="007121F9">
        <w:rPr>
          <w:rFonts w:cs="Arial"/>
          <w:sz w:val="24"/>
          <w:szCs w:val="24"/>
        </w:rPr>
        <w:t>(рекомендуемое)</w:t>
      </w:r>
      <w:r w:rsidR="00B31826" w:rsidRPr="007121F9">
        <w:rPr>
          <w:rFonts w:cs="Arial"/>
          <w:sz w:val="24"/>
          <w:szCs w:val="24"/>
        </w:rPr>
        <w:br/>
      </w:r>
      <w:r w:rsidRPr="007121F9">
        <w:rPr>
          <w:sz w:val="24"/>
          <w:szCs w:val="24"/>
        </w:rPr>
        <w:t>Перечень работ, выполняемых</w:t>
      </w:r>
      <w:r w:rsidR="00B31826" w:rsidRPr="007121F9">
        <w:rPr>
          <w:sz w:val="24"/>
          <w:szCs w:val="24"/>
        </w:rPr>
        <w:t xml:space="preserve"> на стадии разработки</w:t>
      </w:r>
      <w:r w:rsidRPr="007121F9">
        <w:rPr>
          <w:sz w:val="24"/>
          <w:szCs w:val="24"/>
        </w:rPr>
        <w:t xml:space="preserve"> технического проекта</w:t>
      </w:r>
    </w:p>
    <w:p w14:paraId="0DA4661C" w14:textId="3465E719" w:rsidR="00FB6CF2" w:rsidRPr="007121F9" w:rsidRDefault="008C34CC" w:rsidP="004200B6">
      <w:pPr>
        <w:pStyle w:val="Normal1"/>
        <w:shd w:val="clear" w:color="auto" w:fill="FFFFFF" w:themeFill="background1"/>
        <w:spacing w:line="360" w:lineRule="auto"/>
        <w:ind w:firstLine="709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А.1 </w:t>
      </w:r>
      <w:r w:rsidR="00FB6CF2" w:rsidRPr="007121F9">
        <w:rPr>
          <w:rFonts w:cs="Arial"/>
          <w:szCs w:val="24"/>
        </w:rPr>
        <w:t xml:space="preserve">При разработке ТП с учетом особенностей изделия и его сложности в общем случае выполняют следующие работы: </w:t>
      </w:r>
    </w:p>
    <w:p w14:paraId="384B053F" w14:textId="445F753C" w:rsidR="006440DB" w:rsidRPr="006440DB" w:rsidRDefault="006440DB" w:rsidP="008F782B">
      <w:pPr>
        <w:pStyle w:val="Normal1"/>
        <w:shd w:val="clear" w:color="auto" w:fill="FFFFFF" w:themeFill="background1"/>
        <w:spacing w:line="360" w:lineRule="auto"/>
        <w:jc w:val="both"/>
        <w:rPr>
          <w:rFonts w:cs="Arial"/>
          <w:szCs w:val="24"/>
        </w:rPr>
      </w:pPr>
      <w:r w:rsidRPr="006440DB">
        <w:rPr>
          <w:rFonts w:cs="Arial"/>
          <w:szCs w:val="24"/>
        </w:rPr>
        <w:t>А</w:t>
      </w:r>
      <w:r w:rsidR="00362201">
        <w:rPr>
          <w:rFonts w:cs="Arial"/>
          <w:szCs w:val="24"/>
        </w:rPr>
        <w:t>.</w:t>
      </w:r>
      <w:r w:rsidR="008C34CC">
        <w:rPr>
          <w:rFonts w:cs="Arial"/>
          <w:szCs w:val="24"/>
        </w:rPr>
        <w:t>1.</w:t>
      </w:r>
      <w:r w:rsidRPr="006440DB">
        <w:rPr>
          <w:rFonts w:cs="Arial"/>
          <w:szCs w:val="24"/>
        </w:rPr>
        <w:t>1 Анализ требований к изделию, сформированных при выполнении ЭП; уточнение и детализация требований с учетом результатов ЭП. При наличии расхождений между результатами ЭП и требованиями ТЗ согласование изменений с заказчиком (до начала выполнения остальных работ ТП).</w:t>
      </w:r>
    </w:p>
    <w:p w14:paraId="31450618" w14:textId="0F626E49" w:rsidR="002201EE" w:rsidRPr="007121F9" w:rsidRDefault="006440DB" w:rsidP="008F782B">
      <w:pPr>
        <w:pStyle w:val="Normal1"/>
        <w:shd w:val="clear" w:color="auto" w:fill="FFFFFF" w:themeFill="background1"/>
        <w:spacing w:line="36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А</w:t>
      </w:r>
      <w:r w:rsidR="008C34CC">
        <w:rPr>
          <w:rFonts w:cs="Arial"/>
          <w:szCs w:val="24"/>
        </w:rPr>
        <w:t>.1.</w:t>
      </w:r>
      <w:r>
        <w:rPr>
          <w:rFonts w:cs="Arial"/>
          <w:szCs w:val="24"/>
        </w:rPr>
        <w:t xml:space="preserve">2 </w:t>
      </w:r>
      <w:r w:rsidR="002201EE" w:rsidRPr="007121F9">
        <w:rPr>
          <w:rFonts w:cs="Arial"/>
          <w:szCs w:val="24"/>
        </w:rPr>
        <w:t>Согласование габаритных, установочных и присоединительных размеров с основным потребителем или заказчиком</w:t>
      </w:r>
      <w:r w:rsidR="00680079">
        <w:rPr>
          <w:rFonts w:cs="Arial"/>
          <w:szCs w:val="24"/>
        </w:rPr>
        <w:t xml:space="preserve"> (при необходимости)</w:t>
      </w:r>
      <w:r w:rsidR="002201EE" w:rsidRPr="007121F9">
        <w:rPr>
          <w:rFonts w:cs="Arial"/>
          <w:szCs w:val="24"/>
        </w:rPr>
        <w:t>.</w:t>
      </w:r>
    </w:p>
    <w:p w14:paraId="1A1C8552" w14:textId="24B6AEF3" w:rsidR="00424119" w:rsidRPr="007121F9" w:rsidRDefault="008F782B" w:rsidP="008F782B">
      <w:pPr>
        <w:pStyle w:val="Normal1"/>
        <w:shd w:val="clear" w:color="auto" w:fill="FFFFFF" w:themeFill="background1"/>
        <w:spacing w:line="36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А</w:t>
      </w:r>
      <w:r w:rsidR="008C34CC">
        <w:rPr>
          <w:rFonts w:cs="Arial"/>
          <w:szCs w:val="24"/>
        </w:rPr>
        <w:t>.1.</w:t>
      </w:r>
      <w:r>
        <w:rPr>
          <w:rFonts w:cs="Arial"/>
          <w:szCs w:val="24"/>
        </w:rPr>
        <w:t xml:space="preserve">3 </w:t>
      </w:r>
      <w:r w:rsidR="00424119" w:rsidRPr="007121F9">
        <w:rPr>
          <w:rFonts w:cs="Arial"/>
          <w:szCs w:val="24"/>
        </w:rPr>
        <w:t>Обоснование выбора окончательного варианта изделия, принципов его функционирования, состава изделия (в т. ч. средств измерений и контроля</w:t>
      </w:r>
      <w:r w:rsidR="00A1233F">
        <w:rPr>
          <w:rFonts w:cs="Arial"/>
          <w:szCs w:val="24"/>
        </w:rPr>
        <w:t>)</w:t>
      </w:r>
      <w:r w:rsidR="00424119" w:rsidRPr="007121F9">
        <w:rPr>
          <w:rFonts w:cs="Arial"/>
          <w:szCs w:val="24"/>
        </w:rPr>
        <w:t>.</w:t>
      </w:r>
    </w:p>
    <w:p w14:paraId="3B1577E7" w14:textId="1D215FC2" w:rsidR="00424119" w:rsidRPr="007121F9" w:rsidRDefault="008F782B" w:rsidP="008F782B">
      <w:pPr>
        <w:pStyle w:val="Normal1"/>
        <w:shd w:val="clear" w:color="auto" w:fill="FFFFFF" w:themeFill="background1"/>
        <w:spacing w:line="36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А</w:t>
      </w:r>
      <w:r w:rsidR="008C34CC">
        <w:rPr>
          <w:rFonts w:cs="Arial"/>
          <w:szCs w:val="24"/>
        </w:rPr>
        <w:t>.1.</w:t>
      </w:r>
      <w:r>
        <w:rPr>
          <w:rFonts w:cs="Arial"/>
          <w:szCs w:val="24"/>
        </w:rPr>
        <w:t xml:space="preserve">4 </w:t>
      </w:r>
      <w:r w:rsidR="00424119" w:rsidRPr="007121F9">
        <w:rPr>
          <w:rFonts w:cs="Arial"/>
          <w:szCs w:val="24"/>
        </w:rPr>
        <w:t>Детализированный анализ работоспособности конструкции изделия</w:t>
      </w:r>
      <w:r w:rsidR="00362201">
        <w:rPr>
          <w:rFonts w:cs="Arial"/>
          <w:szCs w:val="24"/>
        </w:rPr>
        <w:t>,</w:t>
      </w:r>
      <w:r w:rsidR="00424119" w:rsidRPr="007121F9">
        <w:rPr>
          <w:rFonts w:cs="Arial"/>
          <w:szCs w:val="24"/>
        </w:rPr>
        <w:t xml:space="preserve"> в том числе путем компьютерн</w:t>
      </w:r>
      <w:r w:rsidR="00680079">
        <w:rPr>
          <w:rFonts w:cs="Arial"/>
          <w:szCs w:val="24"/>
        </w:rPr>
        <w:t xml:space="preserve">ого моделирования </w:t>
      </w:r>
      <w:r w:rsidR="00424119" w:rsidRPr="007121F9">
        <w:rPr>
          <w:rFonts w:cs="Arial"/>
          <w:szCs w:val="24"/>
        </w:rPr>
        <w:t>функционирования изделия в целом и взаимодействия его СЧ.</w:t>
      </w:r>
    </w:p>
    <w:p w14:paraId="1A65DE6B" w14:textId="1031C778" w:rsidR="00003992" w:rsidRPr="007121F9" w:rsidRDefault="008F782B" w:rsidP="008F782B">
      <w:pPr>
        <w:pStyle w:val="Normal1"/>
        <w:shd w:val="clear" w:color="auto" w:fill="FFFFFF" w:themeFill="background1"/>
        <w:spacing w:line="36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А</w:t>
      </w:r>
      <w:r w:rsidR="008C34CC">
        <w:rPr>
          <w:rFonts w:cs="Arial"/>
          <w:szCs w:val="24"/>
        </w:rPr>
        <w:t>.1.</w:t>
      </w:r>
      <w:r>
        <w:rPr>
          <w:rFonts w:cs="Arial"/>
          <w:szCs w:val="24"/>
        </w:rPr>
        <w:t xml:space="preserve">5 </w:t>
      </w:r>
      <w:r w:rsidR="00003992" w:rsidRPr="007121F9">
        <w:rPr>
          <w:rFonts w:cs="Arial"/>
          <w:szCs w:val="24"/>
        </w:rPr>
        <w:t>Проведение необходимых расчетов, подтверждающих выполнение технических требований к изделию</w:t>
      </w:r>
      <w:r w:rsidR="00A1233F">
        <w:rPr>
          <w:rFonts w:cs="Arial"/>
          <w:szCs w:val="24"/>
        </w:rPr>
        <w:t>,</w:t>
      </w:r>
      <w:r w:rsidR="00003992" w:rsidRPr="007121F9">
        <w:rPr>
          <w:rFonts w:cs="Arial"/>
          <w:szCs w:val="24"/>
        </w:rPr>
        <w:t xml:space="preserve"> заданных в ТЗ, </w:t>
      </w:r>
      <w:r w:rsidR="00362201">
        <w:rPr>
          <w:rFonts w:cs="Arial"/>
          <w:szCs w:val="24"/>
        </w:rPr>
        <w:t xml:space="preserve">в </w:t>
      </w:r>
      <w:r w:rsidR="00680079">
        <w:rPr>
          <w:rFonts w:cs="Arial"/>
          <w:szCs w:val="24"/>
        </w:rPr>
        <w:t xml:space="preserve">том числе </w:t>
      </w:r>
      <w:r w:rsidR="00003992" w:rsidRPr="007121F9">
        <w:rPr>
          <w:rFonts w:cs="Arial"/>
          <w:szCs w:val="24"/>
        </w:rPr>
        <w:t>требовани</w:t>
      </w:r>
      <w:r w:rsidR="00680079">
        <w:rPr>
          <w:rFonts w:cs="Arial"/>
          <w:szCs w:val="24"/>
        </w:rPr>
        <w:t>й</w:t>
      </w:r>
      <w:r w:rsidR="00003992" w:rsidRPr="007121F9">
        <w:rPr>
          <w:rFonts w:cs="Arial"/>
          <w:szCs w:val="24"/>
        </w:rPr>
        <w:t xml:space="preserve"> назначения, надежности, эргономики, </w:t>
      </w:r>
      <w:r w:rsidR="00680079">
        <w:rPr>
          <w:rFonts w:cs="Arial"/>
          <w:szCs w:val="24"/>
        </w:rPr>
        <w:t xml:space="preserve">удобства </w:t>
      </w:r>
      <w:r w:rsidR="00003992" w:rsidRPr="007121F9">
        <w:rPr>
          <w:rFonts w:cs="Arial"/>
          <w:szCs w:val="24"/>
        </w:rPr>
        <w:t>эксплуатации</w:t>
      </w:r>
      <w:r w:rsidR="00680079">
        <w:rPr>
          <w:rFonts w:cs="Arial"/>
          <w:szCs w:val="24"/>
        </w:rPr>
        <w:t xml:space="preserve"> и выполнения ТОиР</w:t>
      </w:r>
      <w:r w:rsidR="00003992" w:rsidRPr="007121F9">
        <w:rPr>
          <w:rFonts w:cs="Arial"/>
          <w:szCs w:val="24"/>
        </w:rPr>
        <w:t>, хранени</w:t>
      </w:r>
      <w:r w:rsidR="00680079">
        <w:rPr>
          <w:rFonts w:cs="Arial"/>
          <w:szCs w:val="24"/>
        </w:rPr>
        <w:t>я</w:t>
      </w:r>
      <w:r w:rsidR="00003992" w:rsidRPr="007121F9">
        <w:rPr>
          <w:rFonts w:cs="Arial"/>
          <w:szCs w:val="24"/>
        </w:rPr>
        <w:t>, транспортабельности, безопасности, стандартизации и унификации, технологичности</w:t>
      </w:r>
      <w:r w:rsidR="00680079">
        <w:rPr>
          <w:rFonts w:cs="Arial"/>
          <w:szCs w:val="24"/>
        </w:rPr>
        <w:t xml:space="preserve">, </w:t>
      </w:r>
      <w:r w:rsidR="00003992" w:rsidRPr="007121F9">
        <w:rPr>
          <w:rFonts w:cs="Arial"/>
          <w:szCs w:val="24"/>
        </w:rPr>
        <w:t>технико-экономически</w:t>
      </w:r>
      <w:r w:rsidR="00680079">
        <w:rPr>
          <w:rFonts w:cs="Arial"/>
          <w:szCs w:val="24"/>
        </w:rPr>
        <w:t>х</w:t>
      </w:r>
      <w:r w:rsidR="00003992" w:rsidRPr="007121F9">
        <w:rPr>
          <w:rFonts w:cs="Arial"/>
          <w:szCs w:val="24"/>
        </w:rPr>
        <w:t xml:space="preserve"> требовани</w:t>
      </w:r>
      <w:r w:rsidR="00680079">
        <w:rPr>
          <w:rFonts w:cs="Arial"/>
          <w:szCs w:val="24"/>
        </w:rPr>
        <w:t>й</w:t>
      </w:r>
      <w:r w:rsidR="00003992" w:rsidRPr="007121F9">
        <w:rPr>
          <w:rFonts w:cs="Arial"/>
          <w:szCs w:val="24"/>
        </w:rPr>
        <w:t>.</w:t>
      </w:r>
    </w:p>
    <w:p w14:paraId="6C481BA6" w14:textId="4F5E05D7" w:rsidR="00424119" w:rsidRPr="007121F9" w:rsidRDefault="008F782B" w:rsidP="008F782B">
      <w:pPr>
        <w:pStyle w:val="Normal1"/>
        <w:shd w:val="clear" w:color="auto" w:fill="FFFFFF" w:themeFill="background1"/>
        <w:spacing w:line="36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А</w:t>
      </w:r>
      <w:r w:rsidR="008C34CC">
        <w:rPr>
          <w:rFonts w:cs="Arial"/>
          <w:szCs w:val="24"/>
        </w:rPr>
        <w:t>.1.</w:t>
      </w:r>
      <w:r>
        <w:rPr>
          <w:rFonts w:cs="Arial"/>
          <w:szCs w:val="24"/>
        </w:rPr>
        <w:t xml:space="preserve">6 </w:t>
      </w:r>
      <w:r w:rsidR="00424119" w:rsidRPr="007121F9">
        <w:rPr>
          <w:rFonts w:cs="Arial"/>
          <w:szCs w:val="24"/>
        </w:rPr>
        <w:t>Разработка уточненной компоновки изделия и его СЧ (при необходимости). Уточнение схемного и конструктивного построения изделия, включая возможность модульно-агрегатного исполнения его СЧ.</w:t>
      </w:r>
    </w:p>
    <w:p w14:paraId="73EA88D6" w14:textId="6512F90C" w:rsidR="003C5239" w:rsidRPr="007121F9" w:rsidRDefault="008F782B" w:rsidP="008F782B">
      <w:pPr>
        <w:pStyle w:val="Normal1"/>
        <w:shd w:val="clear" w:color="auto" w:fill="FFFFFF" w:themeFill="background1"/>
        <w:spacing w:line="36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А</w:t>
      </w:r>
      <w:r w:rsidR="008C34CC">
        <w:rPr>
          <w:rFonts w:cs="Arial"/>
          <w:szCs w:val="24"/>
        </w:rPr>
        <w:t>.1.</w:t>
      </w:r>
      <w:r>
        <w:rPr>
          <w:rFonts w:cs="Arial"/>
          <w:szCs w:val="24"/>
        </w:rPr>
        <w:t xml:space="preserve">7 </w:t>
      </w:r>
      <w:r w:rsidR="003C5239" w:rsidRPr="007121F9">
        <w:rPr>
          <w:rFonts w:cs="Arial"/>
          <w:szCs w:val="24"/>
        </w:rPr>
        <w:t>Согласование и утверждение номенклатуры заимствованных и покупных изделий (в том числе электронной компонентной базы).</w:t>
      </w:r>
    </w:p>
    <w:p w14:paraId="1447F81B" w14:textId="23E92970" w:rsidR="006A3FEE" w:rsidRPr="007121F9" w:rsidRDefault="008F782B" w:rsidP="008F782B">
      <w:pPr>
        <w:pStyle w:val="Normal1"/>
        <w:shd w:val="clear" w:color="auto" w:fill="FFFFFF" w:themeFill="background1"/>
        <w:spacing w:line="36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А</w:t>
      </w:r>
      <w:r w:rsidR="008C34CC">
        <w:rPr>
          <w:rFonts w:cs="Arial"/>
          <w:szCs w:val="24"/>
        </w:rPr>
        <w:t>.1.</w:t>
      </w:r>
      <w:r>
        <w:rPr>
          <w:rFonts w:cs="Arial"/>
          <w:szCs w:val="24"/>
        </w:rPr>
        <w:t xml:space="preserve">8 </w:t>
      </w:r>
      <w:r w:rsidR="00E20A06" w:rsidRPr="007121F9">
        <w:rPr>
          <w:rFonts w:cs="Arial"/>
          <w:szCs w:val="24"/>
        </w:rPr>
        <w:t xml:space="preserve">Разработка и утверждение схемы деления изделия по ГОСТ Р 2.711, устанавливающей состав </w:t>
      </w:r>
      <w:r w:rsidR="006A3FEE" w:rsidRPr="007121F9">
        <w:rPr>
          <w:rFonts w:cs="Arial"/>
          <w:szCs w:val="24"/>
        </w:rPr>
        <w:t xml:space="preserve">изделия, входимость в него </w:t>
      </w:r>
      <w:r w:rsidR="00E20A06" w:rsidRPr="007121F9">
        <w:rPr>
          <w:rFonts w:cs="Arial"/>
          <w:szCs w:val="24"/>
        </w:rPr>
        <w:t xml:space="preserve">вновь разрабатываемых, заимствованных и покупных изделий, </w:t>
      </w:r>
      <w:r w:rsidR="006A3FEE" w:rsidRPr="007121F9">
        <w:rPr>
          <w:rFonts w:cs="Arial"/>
          <w:szCs w:val="24"/>
        </w:rPr>
        <w:t>их взаимосвязь.</w:t>
      </w:r>
    </w:p>
    <w:p w14:paraId="3DF37724" w14:textId="397B6EEA" w:rsidR="006A3FEE" w:rsidRPr="007121F9" w:rsidRDefault="006A3FEE" w:rsidP="006A3FEE">
      <w:pPr>
        <w:pStyle w:val="afff1"/>
        <w:rPr>
          <w:rFonts w:cs="Arial"/>
          <w:sz w:val="20"/>
          <w:szCs w:val="20"/>
        </w:rPr>
      </w:pPr>
      <w:r w:rsidRPr="007121F9">
        <w:rPr>
          <w:rFonts w:cs="Arial"/>
          <w:spacing w:val="40"/>
          <w:sz w:val="20"/>
          <w:szCs w:val="20"/>
        </w:rPr>
        <w:t>Примечание –</w:t>
      </w:r>
      <w:r w:rsidRPr="007121F9">
        <w:rPr>
          <w:rFonts w:cs="Arial"/>
          <w:sz w:val="20"/>
          <w:szCs w:val="20"/>
        </w:rPr>
        <w:t xml:space="preserve"> В схеме деления изделия могут быть приведены и другие данные, например, сведения о разработчик</w:t>
      </w:r>
      <w:r w:rsidR="00AB75B2" w:rsidRPr="007121F9">
        <w:rPr>
          <w:rFonts w:cs="Arial"/>
          <w:sz w:val="20"/>
          <w:szCs w:val="20"/>
        </w:rPr>
        <w:t>ах</w:t>
      </w:r>
      <w:r w:rsidRPr="007121F9">
        <w:rPr>
          <w:rFonts w:cs="Arial"/>
          <w:sz w:val="20"/>
          <w:szCs w:val="20"/>
        </w:rPr>
        <w:t xml:space="preserve"> и</w:t>
      </w:r>
      <w:r w:rsidR="00362201">
        <w:rPr>
          <w:rFonts w:cs="Arial"/>
          <w:sz w:val="20"/>
          <w:szCs w:val="20"/>
        </w:rPr>
        <w:t xml:space="preserve"> (</w:t>
      </w:r>
      <w:r w:rsidRPr="007121F9">
        <w:rPr>
          <w:rFonts w:cs="Arial"/>
          <w:sz w:val="20"/>
          <w:szCs w:val="20"/>
        </w:rPr>
        <w:t>или</w:t>
      </w:r>
      <w:r w:rsidR="00362201">
        <w:rPr>
          <w:rFonts w:cs="Arial"/>
          <w:sz w:val="20"/>
          <w:szCs w:val="20"/>
        </w:rPr>
        <w:t>)</w:t>
      </w:r>
      <w:r w:rsidRPr="007121F9">
        <w:rPr>
          <w:rFonts w:cs="Arial"/>
          <w:sz w:val="20"/>
          <w:szCs w:val="20"/>
        </w:rPr>
        <w:t xml:space="preserve"> изготовител</w:t>
      </w:r>
      <w:r w:rsidR="00AB75B2" w:rsidRPr="007121F9">
        <w:rPr>
          <w:rFonts w:cs="Arial"/>
          <w:sz w:val="20"/>
          <w:szCs w:val="20"/>
        </w:rPr>
        <w:t>ях</w:t>
      </w:r>
      <w:r w:rsidRPr="007121F9">
        <w:rPr>
          <w:rFonts w:cs="Arial"/>
          <w:sz w:val="20"/>
          <w:szCs w:val="20"/>
        </w:rPr>
        <w:t xml:space="preserve"> покупных изделий, о сроках разработки вновь разрабатываемых изделий и т. п.</w:t>
      </w:r>
    </w:p>
    <w:p w14:paraId="1A9F710A" w14:textId="4F5ACB58" w:rsidR="00154371" w:rsidRPr="007121F9" w:rsidRDefault="008F782B" w:rsidP="008F782B">
      <w:pPr>
        <w:pStyle w:val="Normal1"/>
        <w:shd w:val="clear" w:color="auto" w:fill="FFFFFF" w:themeFill="background1"/>
        <w:spacing w:line="36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А</w:t>
      </w:r>
      <w:r w:rsidR="008C34CC">
        <w:rPr>
          <w:rFonts w:cs="Arial"/>
          <w:szCs w:val="24"/>
        </w:rPr>
        <w:t>.1.</w:t>
      </w:r>
      <w:r>
        <w:rPr>
          <w:rFonts w:cs="Arial"/>
          <w:szCs w:val="24"/>
        </w:rPr>
        <w:t xml:space="preserve">9 </w:t>
      </w:r>
      <w:r w:rsidR="00154371" w:rsidRPr="007121F9">
        <w:rPr>
          <w:rFonts w:cs="Arial"/>
          <w:szCs w:val="24"/>
        </w:rPr>
        <w:t>Разработка конкретных конструктивно-схемных решений систем и агрегатов в составе конструкции изделия</w:t>
      </w:r>
      <w:r w:rsidR="00362201">
        <w:rPr>
          <w:rFonts w:cs="Arial"/>
          <w:szCs w:val="24"/>
        </w:rPr>
        <w:t>,</w:t>
      </w:r>
      <w:r w:rsidR="00154371" w:rsidRPr="007121F9">
        <w:rPr>
          <w:rFonts w:cs="Arial"/>
          <w:szCs w:val="24"/>
        </w:rPr>
        <w:t xml:space="preserve"> в том числе в форме электронных моделей несущих </w:t>
      </w:r>
      <w:r w:rsidR="00154371" w:rsidRPr="007121F9">
        <w:rPr>
          <w:rFonts w:cs="Arial"/>
          <w:szCs w:val="24"/>
        </w:rPr>
        <w:lastRenderedPageBreak/>
        <w:t xml:space="preserve">конструкций, функциональных систем (гидравлических, пневматических, оптических и других), информационных и вычислительных систем, включая их программные средства. </w:t>
      </w:r>
    </w:p>
    <w:p w14:paraId="6885F677" w14:textId="68A7221F" w:rsidR="00154371" w:rsidRPr="007121F9" w:rsidRDefault="008F782B" w:rsidP="008F782B">
      <w:pPr>
        <w:pStyle w:val="Normal1"/>
        <w:shd w:val="clear" w:color="auto" w:fill="FFFFFF" w:themeFill="background1"/>
        <w:spacing w:line="36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А</w:t>
      </w:r>
      <w:r w:rsidR="008C34CC">
        <w:rPr>
          <w:rFonts w:cs="Arial"/>
          <w:szCs w:val="24"/>
        </w:rPr>
        <w:t>.1.</w:t>
      </w:r>
      <w:r>
        <w:rPr>
          <w:rFonts w:cs="Arial"/>
          <w:szCs w:val="24"/>
        </w:rPr>
        <w:t xml:space="preserve">10 </w:t>
      </w:r>
      <w:r w:rsidR="00154371" w:rsidRPr="007121F9">
        <w:rPr>
          <w:rFonts w:cs="Arial"/>
          <w:szCs w:val="24"/>
        </w:rPr>
        <w:t>Проведение детальных инженерных расчетов</w:t>
      </w:r>
      <w:r w:rsidR="00680079">
        <w:rPr>
          <w:rFonts w:cs="Arial"/>
          <w:szCs w:val="24"/>
        </w:rPr>
        <w:t xml:space="preserve"> для подтверждения выбранных решений</w:t>
      </w:r>
      <w:r w:rsidR="00154371" w:rsidRPr="007121F9">
        <w:rPr>
          <w:rFonts w:cs="Arial"/>
          <w:szCs w:val="24"/>
        </w:rPr>
        <w:t>, в том числе с использованием средств компьютерного моделирования</w:t>
      </w:r>
      <w:r w:rsidR="00680079">
        <w:rPr>
          <w:rFonts w:cs="Arial"/>
          <w:szCs w:val="24"/>
        </w:rPr>
        <w:t xml:space="preserve"> </w:t>
      </w:r>
      <w:r w:rsidR="00680079" w:rsidRPr="007121F9">
        <w:rPr>
          <w:rFonts w:cs="Arial"/>
          <w:szCs w:val="24"/>
        </w:rPr>
        <w:t>(при необходимости)</w:t>
      </w:r>
      <w:r w:rsidR="00154371" w:rsidRPr="007121F9">
        <w:rPr>
          <w:rFonts w:cs="Arial"/>
          <w:szCs w:val="24"/>
        </w:rPr>
        <w:t>.</w:t>
      </w:r>
    </w:p>
    <w:p w14:paraId="57E98D57" w14:textId="6ED4E071" w:rsidR="000A0388" w:rsidRPr="007121F9" w:rsidRDefault="008F782B" w:rsidP="008F782B">
      <w:pPr>
        <w:pStyle w:val="Normal1"/>
        <w:shd w:val="clear" w:color="auto" w:fill="FFFFFF" w:themeFill="background1"/>
        <w:spacing w:line="36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А</w:t>
      </w:r>
      <w:r w:rsidR="008C34CC">
        <w:rPr>
          <w:rFonts w:cs="Arial"/>
          <w:szCs w:val="24"/>
        </w:rPr>
        <w:t>.1.</w:t>
      </w:r>
      <w:r>
        <w:rPr>
          <w:rFonts w:cs="Arial"/>
          <w:szCs w:val="24"/>
        </w:rPr>
        <w:t xml:space="preserve">11 </w:t>
      </w:r>
      <w:r w:rsidR="000A0388" w:rsidRPr="007121F9">
        <w:rPr>
          <w:rFonts w:cs="Arial"/>
          <w:szCs w:val="24"/>
        </w:rPr>
        <w:t>Уточнение состава технических характеристик, подлежащих проверке при диагностировании, а также требований к средствам диагностирования. Уточнение системы контроля работоспособности изделия (при необходимости).</w:t>
      </w:r>
    </w:p>
    <w:p w14:paraId="33009A1B" w14:textId="77B33F71" w:rsidR="000A0388" w:rsidRPr="007121F9" w:rsidRDefault="008F782B" w:rsidP="008F782B">
      <w:pPr>
        <w:pStyle w:val="Normal1"/>
        <w:shd w:val="clear" w:color="auto" w:fill="FFFFFF" w:themeFill="background1"/>
        <w:spacing w:line="36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А</w:t>
      </w:r>
      <w:r w:rsidR="008C34CC">
        <w:rPr>
          <w:rFonts w:cs="Arial"/>
          <w:szCs w:val="24"/>
        </w:rPr>
        <w:t>.1.</w:t>
      </w:r>
      <w:r>
        <w:rPr>
          <w:rFonts w:cs="Arial"/>
          <w:szCs w:val="24"/>
        </w:rPr>
        <w:t xml:space="preserve">12 </w:t>
      </w:r>
      <w:r w:rsidR="000A0388" w:rsidRPr="007121F9">
        <w:rPr>
          <w:rFonts w:cs="Arial"/>
          <w:szCs w:val="24"/>
        </w:rPr>
        <w:t>Формирование детализированных требований к отдельным СЧ изделия, разработка и утверждение ТЗ на разработку новых комплектующих изделий, материалов, средств технологического оснащения, средств измерений, диагностирования и контроля.</w:t>
      </w:r>
    </w:p>
    <w:p w14:paraId="4B5E1B26" w14:textId="3295BD93" w:rsidR="006440DB" w:rsidRDefault="008F782B" w:rsidP="008F782B">
      <w:pPr>
        <w:pStyle w:val="Normal1"/>
        <w:shd w:val="clear" w:color="auto" w:fill="FFFFFF" w:themeFill="background1"/>
        <w:spacing w:line="36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А</w:t>
      </w:r>
      <w:r w:rsidR="008C34CC">
        <w:rPr>
          <w:rFonts w:cs="Arial"/>
          <w:szCs w:val="24"/>
        </w:rPr>
        <w:t>.1.</w:t>
      </w:r>
      <w:r>
        <w:rPr>
          <w:rFonts w:cs="Arial"/>
          <w:szCs w:val="24"/>
        </w:rPr>
        <w:t xml:space="preserve">13 </w:t>
      </w:r>
      <w:r w:rsidR="00154371" w:rsidRPr="007121F9">
        <w:rPr>
          <w:rFonts w:cs="Arial"/>
          <w:szCs w:val="24"/>
        </w:rPr>
        <w:t xml:space="preserve">Выбор способов защиты от внешних воздействующих факторов для обеспечения заданной надежности. </w:t>
      </w:r>
    </w:p>
    <w:p w14:paraId="6EB5F9BB" w14:textId="35967D0E" w:rsidR="002201EE" w:rsidRPr="007121F9" w:rsidRDefault="008F782B" w:rsidP="008F782B">
      <w:pPr>
        <w:pStyle w:val="Normal1"/>
        <w:shd w:val="clear" w:color="auto" w:fill="FFFFFF" w:themeFill="background1"/>
        <w:spacing w:line="36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А</w:t>
      </w:r>
      <w:r w:rsidR="008C34CC">
        <w:rPr>
          <w:rFonts w:cs="Arial"/>
          <w:szCs w:val="24"/>
        </w:rPr>
        <w:t>.1.</w:t>
      </w:r>
      <w:r>
        <w:rPr>
          <w:rFonts w:cs="Arial"/>
          <w:szCs w:val="24"/>
        </w:rPr>
        <w:t xml:space="preserve">14 </w:t>
      </w:r>
      <w:r w:rsidR="00154371" w:rsidRPr="007121F9">
        <w:rPr>
          <w:rFonts w:cs="Arial"/>
          <w:szCs w:val="24"/>
        </w:rPr>
        <w:t xml:space="preserve">Уточненный расчет надежности </w:t>
      </w:r>
      <w:r w:rsidR="002201EE" w:rsidRPr="007121F9">
        <w:rPr>
          <w:rFonts w:cs="Arial"/>
          <w:szCs w:val="24"/>
        </w:rPr>
        <w:t xml:space="preserve">с использованием аналитических </w:t>
      </w:r>
      <w:r w:rsidR="00680079">
        <w:rPr>
          <w:rFonts w:cs="Arial"/>
          <w:szCs w:val="24"/>
        </w:rPr>
        <w:t xml:space="preserve">методов </w:t>
      </w:r>
      <w:r w:rsidR="002201EE" w:rsidRPr="007121F9">
        <w:rPr>
          <w:rFonts w:cs="Arial"/>
          <w:szCs w:val="24"/>
        </w:rPr>
        <w:t xml:space="preserve">и компьютерного моделирования, подтверждение выполнения заданных требований к безотказности, долговечности, </w:t>
      </w:r>
      <w:r w:rsidR="00680079">
        <w:rPr>
          <w:rFonts w:cs="Arial"/>
          <w:szCs w:val="24"/>
        </w:rPr>
        <w:t xml:space="preserve">ремонтопригодности, </w:t>
      </w:r>
      <w:r w:rsidR="002201EE" w:rsidRPr="007121F9">
        <w:rPr>
          <w:rFonts w:cs="Arial"/>
          <w:szCs w:val="24"/>
        </w:rPr>
        <w:t xml:space="preserve">сохраняемости изделия в целом и его СЧ. </w:t>
      </w:r>
    </w:p>
    <w:p w14:paraId="68ECA772" w14:textId="694854F4" w:rsidR="00424119" w:rsidRPr="007121F9" w:rsidRDefault="008F782B" w:rsidP="008F782B">
      <w:pPr>
        <w:pStyle w:val="Normal1"/>
        <w:shd w:val="clear" w:color="auto" w:fill="FFFFFF" w:themeFill="background1"/>
        <w:spacing w:line="36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А</w:t>
      </w:r>
      <w:r w:rsidR="008C34CC">
        <w:rPr>
          <w:rFonts w:cs="Arial"/>
          <w:szCs w:val="24"/>
        </w:rPr>
        <w:t>.1.</w:t>
      </w:r>
      <w:r>
        <w:rPr>
          <w:rFonts w:cs="Arial"/>
          <w:szCs w:val="24"/>
        </w:rPr>
        <w:t xml:space="preserve">15 </w:t>
      </w:r>
      <w:r w:rsidR="00424119" w:rsidRPr="007121F9">
        <w:rPr>
          <w:rFonts w:cs="Arial"/>
          <w:szCs w:val="24"/>
        </w:rPr>
        <w:t xml:space="preserve">Разработка решений по обеспечению эксплуатации, включая: </w:t>
      </w:r>
    </w:p>
    <w:p w14:paraId="59E0BA79" w14:textId="1BF6FFE3" w:rsidR="00424119" w:rsidRPr="007121F9" w:rsidRDefault="00424119" w:rsidP="00424119">
      <w:pPr>
        <w:pStyle w:val="Normal1"/>
        <w:shd w:val="clear" w:color="auto" w:fill="FFFFFF" w:themeFill="background1"/>
        <w:spacing w:line="360" w:lineRule="auto"/>
        <w:ind w:firstLine="709"/>
        <w:jc w:val="both"/>
        <w:rPr>
          <w:rFonts w:cs="Arial"/>
          <w:szCs w:val="24"/>
        </w:rPr>
      </w:pPr>
      <w:r w:rsidRPr="007121F9">
        <w:rPr>
          <w:rFonts w:cs="Arial"/>
          <w:szCs w:val="24"/>
        </w:rPr>
        <w:t>- разработку приемов и способов работы с изделием на месте эксплуатации в режимах и условиях, предусмотренных ТЗ;</w:t>
      </w:r>
    </w:p>
    <w:p w14:paraId="1D5E89AD" w14:textId="77777777" w:rsidR="00424119" w:rsidRPr="007121F9" w:rsidRDefault="00424119" w:rsidP="00424119">
      <w:pPr>
        <w:pStyle w:val="Normal1"/>
        <w:shd w:val="clear" w:color="auto" w:fill="FFFFFF" w:themeFill="background1"/>
        <w:spacing w:line="360" w:lineRule="auto"/>
        <w:ind w:firstLine="709"/>
        <w:jc w:val="both"/>
        <w:rPr>
          <w:rFonts w:cs="Arial"/>
          <w:szCs w:val="24"/>
        </w:rPr>
      </w:pPr>
      <w:r w:rsidRPr="007121F9">
        <w:rPr>
          <w:rFonts w:cs="Arial"/>
          <w:szCs w:val="24"/>
        </w:rPr>
        <w:t>- порядок упаковки, хранения, транспортирования, монтажа изделия, ввода его в эксплуатацию;</w:t>
      </w:r>
    </w:p>
    <w:p w14:paraId="4ED483E5" w14:textId="6AB47D7D" w:rsidR="00424119" w:rsidRPr="007121F9" w:rsidRDefault="00424119" w:rsidP="00424119">
      <w:pPr>
        <w:pStyle w:val="Normal1"/>
        <w:shd w:val="clear" w:color="auto" w:fill="FFFFFF" w:themeFill="background1"/>
        <w:spacing w:line="360" w:lineRule="auto"/>
        <w:ind w:firstLine="709"/>
        <w:jc w:val="both"/>
        <w:rPr>
          <w:rFonts w:cs="Arial"/>
          <w:szCs w:val="24"/>
        </w:rPr>
      </w:pPr>
      <w:r w:rsidRPr="007121F9">
        <w:rPr>
          <w:rFonts w:cs="Arial"/>
          <w:szCs w:val="24"/>
        </w:rPr>
        <w:t>- принципиальные решения по составу и условиям выполнения работ по ТОиР, способам организации работ по ТОиР</w:t>
      </w:r>
      <w:r w:rsidR="00362201">
        <w:rPr>
          <w:rFonts w:cs="Arial"/>
          <w:szCs w:val="24"/>
        </w:rPr>
        <w:t>, в том числе результаты р</w:t>
      </w:r>
      <w:r w:rsidR="007831B8" w:rsidRPr="007121F9">
        <w:rPr>
          <w:rFonts w:cs="Arial"/>
          <w:szCs w:val="24"/>
        </w:rPr>
        <w:t>азработк</w:t>
      </w:r>
      <w:r w:rsidR="00362201">
        <w:rPr>
          <w:rFonts w:cs="Arial"/>
          <w:szCs w:val="24"/>
        </w:rPr>
        <w:t>и</w:t>
      </w:r>
      <w:r w:rsidR="007831B8" w:rsidRPr="007121F9">
        <w:rPr>
          <w:rFonts w:cs="Arial"/>
          <w:szCs w:val="24"/>
        </w:rPr>
        <w:t xml:space="preserve"> модели технического обслуживания</w:t>
      </w:r>
      <w:r w:rsidRPr="007121F9">
        <w:rPr>
          <w:rFonts w:cs="Arial"/>
          <w:szCs w:val="24"/>
        </w:rPr>
        <w:t>;</w:t>
      </w:r>
    </w:p>
    <w:p w14:paraId="49D4BE0F" w14:textId="77777777" w:rsidR="00424119" w:rsidRPr="007121F9" w:rsidRDefault="00424119" w:rsidP="00424119">
      <w:pPr>
        <w:pStyle w:val="Normal1"/>
        <w:shd w:val="clear" w:color="auto" w:fill="FFFFFF" w:themeFill="background1"/>
        <w:spacing w:line="360" w:lineRule="auto"/>
        <w:ind w:firstLine="709"/>
        <w:jc w:val="both"/>
        <w:rPr>
          <w:rFonts w:cs="Arial"/>
          <w:szCs w:val="24"/>
        </w:rPr>
      </w:pPr>
      <w:r w:rsidRPr="007121F9">
        <w:rPr>
          <w:rFonts w:cs="Arial"/>
          <w:szCs w:val="24"/>
        </w:rPr>
        <w:t>- оценку потребностей в материальных, трудовых, информационных и иных ресурсах для выполнения ТОиР в ходе эксплуатации изделия;</w:t>
      </w:r>
    </w:p>
    <w:p w14:paraId="018C2570" w14:textId="77777777" w:rsidR="00424119" w:rsidRPr="007121F9" w:rsidRDefault="00424119" w:rsidP="00424119">
      <w:pPr>
        <w:pStyle w:val="Normal1"/>
        <w:shd w:val="clear" w:color="auto" w:fill="FFFFFF" w:themeFill="background1"/>
        <w:spacing w:line="360" w:lineRule="auto"/>
        <w:ind w:firstLine="709"/>
        <w:jc w:val="both"/>
        <w:rPr>
          <w:rFonts w:cs="Arial"/>
          <w:szCs w:val="24"/>
        </w:rPr>
      </w:pPr>
      <w:r w:rsidRPr="007121F9">
        <w:rPr>
          <w:rFonts w:cs="Arial"/>
          <w:szCs w:val="24"/>
        </w:rPr>
        <w:t>- оценку потребностей в обслуживающем персонале, разработку предложений по созданию средств обучения и организации обучения технического персонала;</w:t>
      </w:r>
    </w:p>
    <w:p w14:paraId="7884E0F2" w14:textId="08538726" w:rsidR="00424119" w:rsidRPr="007121F9" w:rsidRDefault="00424119" w:rsidP="00424119">
      <w:pPr>
        <w:pStyle w:val="Normal1"/>
        <w:shd w:val="clear" w:color="auto" w:fill="FFFFFF" w:themeFill="background1"/>
        <w:spacing w:line="360" w:lineRule="auto"/>
        <w:ind w:firstLine="709"/>
        <w:jc w:val="both"/>
        <w:rPr>
          <w:rFonts w:cs="Arial"/>
          <w:szCs w:val="24"/>
        </w:rPr>
      </w:pPr>
      <w:r w:rsidRPr="007121F9">
        <w:rPr>
          <w:rFonts w:cs="Arial"/>
          <w:szCs w:val="24"/>
        </w:rPr>
        <w:t>- разработку химмотологической карты (если в изделии применяют горюче-смазочные материалы и специальные жидкости).</w:t>
      </w:r>
    </w:p>
    <w:p w14:paraId="2B1EAAB8" w14:textId="1A060C60" w:rsidR="000A0388" w:rsidRPr="007121F9" w:rsidRDefault="008F782B" w:rsidP="008F782B">
      <w:pPr>
        <w:pStyle w:val="Normal1"/>
        <w:shd w:val="clear" w:color="auto" w:fill="FFFFFF" w:themeFill="background1"/>
        <w:spacing w:line="36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А</w:t>
      </w:r>
      <w:r w:rsidR="008C34CC">
        <w:rPr>
          <w:rFonts w:cs="Arial"/>
          <w:szCs w:val="24"/>
        </w:rPr>
        <w:t>.1.</w:t>
      </w:r>
      <w:r>
        <w:rPr>
          <w:rFonts w:cs="Arial"/>
          <w:szCs w:val="24"/>
        </w:rPr>
        <w:t>16</w:t>
      </w:r>
      <w:r w:rsidR="00A1233F">
        <w:rPr>
          <w:rFonts w:cs="Arial"/>
          <w:szCs w:val="24"/>
        </w:rPr>
        <w:t xml:space="preserve"> </w:t>
      </w:r>
      <w:r w:rsidR="000A0388" w:rsidRPr="007121F9">
        <w:rPr>
          <w:rFonts w:cs="Arial"/>
          <w:szCs w:val="24"/>
        </w:rPr>
        <w:t>Расчет запасов в комплектах ЗИП. Уточнение состава, структуры и размещения ЗИП.</w:t>
      </w:r>
    </w:p>
    <w:p w14:paraId="1CB6AB03" w14:textId="293F1986" w:rsidR="00424119" w:rsidRPr="007121F9" w:rsidRDefault="008F782B" w:rsidP="008F782B">
      <w:pPr>
        <w:pStyle w:val="Normal1"/>
        <w:shd w:val="clear" w:color="auto" w:fill="FFFFFF" w:themeFill="background1"/>
        <w:spacing w:line="36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lastRenderedPageBreak/>
        <w:t>А</w:t>
      </w:r>
      <w:r w:rsidR="008C34CC">
        <w:rPr>
          <w:rFonts w:cs="Arial"/>
          <w:szCs w:val="24"/>
        </w:rPr>
        <w:t>.1.</w:t>
      </w:r>
      <w:r>
        <w:rPr>
          <w:rFonts w:cs="Arial"/>
          <w:szCs w:val="24"/>
        </w:rPr>
        <w:t xml:space="preserve">17 </w:t>
      </w:r>
      <w:r w:rsidR="00424119" w:rsidRPr="007121F9">
        <w:rPr>
          <w:rFonts w:cs="Arial"/>
          <w:szCs w:val="24"/>
        </w:rPr>
        <w:t xml:space="preserve">Разработка перечня эксплуатационных документов и </w:t>
      </w:r>
      <w:r w:rsidR="00424119" w:rsidRPr="00A1233F">
        <w:rPr>
          <w:rFonts w:cs="Arial"/>
          <w:szCs w:val="24"/>
        </w:rPr>
        <w:t>их проспектов</w:t>
      </w:r>
      <w:r w:rsidRPr="00E432A7">
        <w:rPr>
          <w:rFonts w:cs="Arial"/>
          <w:szCs w:val="24"/>
        </w:rPr>
        <w:t xml:space="preserve"> </w:t>
      </w:r>
      <w:r w:rsidRPr="00E432A7">
        <w:t>(если данное требование приведено в ТЗ)</w:t>
      </w:r>
      <w:r w:rsidR="00362201">
        <w:t>.</w:t>
      </w:r>
    </w:p>
    <w:p w14:paraId="6DBFB16E" w14:textId="3369F777" w:rsidR="007B2103" w:rsidRPr="007121F9" w:rsidRDefault="008F782B" w:rsidP="008F782B">
      <w:pPr>
        <w:pStyle w:val="Normal1"/>
        <w:shd w:val="clear" w:color="auto" w:fill="FFFFFF" w:themeFill="background1"/>
        <w:spacing w:line="36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А</w:t>
      </w:r>
      <w:r w:rsidR="008C34CC">
        <w:rPr>
          <w:rFonts w:cs="Arial"/>
          <w:szCs w:val="24"/>
        </w:rPr>
        <w:t>.1.</w:t>
      </w:r>
      <w:r>
        <w:rPr>
          <w:rFonts w:cs="Arial"/>
          <w:szCs w:val="24"/>
        </w:rPr>
        <w:t xml:space="preserve">18 </w:t>
      </w:r>
      <w:r w:rsidR="007B2103" w:rsidRPr="007121F9">
        <w:rPr>
          <w:rFonts w:cs="Arial"/>
          <w:szCs w:val="24"/>
        </w:rPr>
        <w:t>Уточнение решений по метрологическому обеспечению, разработанных на стадии разработки ЭП.</w:t>
      </w:r>
    </w:p>
    <w:p w14:paraId="32F78511" w14:textId="034757CB" w:rsidR="007B2103" w:rsidRPr="007121F9" w:rsidRDefault="008F782B" w:rsidP="008F782B">
      <w:pPr>
        <w:pStyle w:val="Normal1"/>
        <w:shd w:val="clear" w:color="auto" w:fill="FFFFFF" w:themeFill="background1"/>
        <w:spacing w:line="36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А</w:t>
      </w:r>
      <w:r w:rsidR="008C34CC">
        <w:rPr>
          <w:rFonts w:cs="Arial"/>
          <w:szCs w:val="24"/>
        </w:rPr>
        <w:t>.1.</w:t>
      </w:r>
      <w:r>
        <w:rPr>
          <w:rFonts w:cs="Arial"/>
          <w:szCs w:val="24"/>
        </w:rPr>
        <w:t xml:space="preserve">19 </w:t>
      </w:r>
      <w:r w:rsidR="007B2103" w:rsidRPr="007121F9">
        <w:rPr>
          <w:rFonts w:cs="Arial"/>
          <w:szCs w:val="24"/>
        </w:rPr>
        <w:t>Анализ технологичности конструкции изделия (производственной, эксплуатационной, ремонтной) и разработка принципиальных решений по технологии изготовления изделия и его СЧ (при необходимости), в том числе с учетом парка технологического оборудования, имеющегося у предполагаемых изготовителей изделия. Выявление потребностей в новом технологическом оборудовании, обоснование необходимости его разработки или приобретения.</w:t>
      </w:r>
    </w:p>
    <w:p w14:paraId="634B0D77" w14:textId="62FFA5C4" w:rsidR="00EE3FB2" w:rsidRPr="007121F9" w:rsidRDefault="008F782B" w:rsidP="008F782B">
      <w:pPr>
        <w:pStyle w:val="Normal1"/>
        <w:shd w:val="clear" w:color="auto" w:fill="FFFFFF" w:themeFill="background1"/>
        <w:spacing w:line="36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А</w:t>
      </w:r>
      <w:r w:rsidR="008C34CC">
        <w:rPr>
          <w:rFonts w:cs="Arial"/>
          <w:szCs w:val="24"/>
        </w:rPr>
        <w:t>.1.</w:t>
      </w:r>
      <w:r>
        <w:rPr>
          <w:rFonts w:cs="Arial"/>
          <w:szCs w:val="24"/>
        </w:rPr>
        <w:t xml:space="preserve">20 </w:t>
      </w:r>
      <w:r w:rsidR="00EE3FB2" w:rsidRPr="007121F9">
        <w:rPr>
          <w:rFonts w:cs="Arial"/>
          <w:szCs w:val="24"/>
        </w:rPr>
        <w:t>Проверка соответствия требованиям эргономики и технической эстетики.</w:t>
      </w:r>
    </w:p>
    <w:p w14:paraId="58547079" w14:textId="048731B1" w:rsidR="00C54F5D" w:rsidRPr="007121F9" w:rsidRDefault="008F782B" w:rsidP="008F782B">
      <w:pPr>
        <w:pStyle w:val="Normal1"/>
        <w:shd w:val="clear" w:color="auto" w:fill="FFFFFF" w:themeFill="background1"/>
        <w:spacing w:line="36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А</w:t>
      </w:r>
      <w:r w:rsidR="008C34CC">
        <w:rPr>
          <w:rFonts w:cs="Arial"/>
          <w:szCs w:val="24"/>
        </w:rPr>
        <w:t>.1.</w:t>
      </w:r>
      <w:r>
        <w:rPr>
          <w:rFonts w:cs="Arial"/>
          <w:szCs w:val="24"/>
        </w:rPr>
        <w:t xml:space="preserve">21 </w:t>
      </w:r>
      <w:r w:rsidR="00C54F5D" w:rsidRPr="007121F9">
        <w:rPr>
          <w:rFonts w:cs="Arial"/>
          <w:szCs w:val="24"/>
        </w:rPr>
        <w:t>Проверка соответствия требованиям техники безопасности и производственной санитарии.</w:t>
      </w:r>
    </w:p>
    <w:p w14:paraId="178C1FDB" w14:textId="518A037B" w:rsidR="00C54F5D" w:rsidRPr="007121F9" w:rsidRDefault="008F782B" w:rsidP="008F782B">
      <w:pPr>
        <w:pStyle w:val="Normal1"/>
        <w:shd w:val="clear" w:color="auto" w:fill="FFFFFF" w:themeFill="background1"/>
        <w:spacing w:line="36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А</w:t>
      </w:r>
      <w:r w:rsidR="008C34CC">
        <w:rPr>
          <w:rFonts w:cs="Arial"/>
          <w:szCs w:val="24"/>
        </w:rPr>
        <w:t>.1.</w:t>
      </w:r>
      <w:r>
        <w:rPr>
          <w:rFonts w:cs="Arial"/>
          <w:szCs w:val="24"/>
        </w:rPr>
        <w:t xml:space="preserve">22 </w:t>
      </w:r>
      <w:r w:rsidR="00C54F5D" w:rsidRPr="007121F9">
        <w:rPr>
          <w:rFonts w:cs="Arial"/>
          <w:szCs w:val="24"/>
        </w:rPr>
        <w:t>Оценка достигаемого уровня стандартизации и унификации.</w:t>
      </w:r>
    </w:p>
    <w:p w14:paraId="7D3DCAF6" w14:textId="36B457A8" w:rsidR="00C54F5D" w:rsidRPr="007121F9" w:rsidRDefault="008F782B" w:rsidP="008F782B">
      <w:pPr>
        <w:pStyle w:val="Normal1"/>
        <w:shd w:val="clear" w:color="auto" w:fill="FFFFFF" w:themeFill="background1"/>
        <w:spacing w:line="360" w:lineRule="auto"/>
        <w:jc w:val="both"/>
        <w:rPr>
          <w:rFonts w:cs="Arial"/>
          <w:szCs w:val="24"/>
        </w:rPr>
      </w:pPr>
      <w:r w:rsidRPr="00706479">
        <w:rPr>
          <w:rFonts w:cs="Arial"/>
          <w:szCs w:val="24"/>
        </w:rPr>
        <w:t>А</w:t>
      </w:r>
      <w:r w:rsidR="008C34CC" w:rsidRPr="00706479">
        <w:rPr>
          <w:rFonts w:cs="Arial"/>
          <w:szCs w:val="24"/>
        </w:rPr>
        <w:t>.1.</w:t>
      </w:r>
      <w:r w:rsidRPr="00706479">
        <w:rPr>
          <w:rFonts w:cs="Arial"/>
          <w:szCs w:val="24"/>
        </w:rPr>
        <w:t xml:space="preserve">23 </w:t>
      </w:r>
      <w:r w:rsidR="00C54F5D" w:rsidRPr="00706479">
        <w:rPr>
          <w:rFonts w:cs="Arial"/>
          <w:szCs w:val="24"/>
        </w:rPr>
        <w:t>Проведение патентных исследований по ГОСТ Р 15.011.</w:t>
      </w:r>
      <w:r w:rsidR="00C54F5D" w:rsidRPr="007121F9">
        <w:rPr>
          <w:rFonts w:cs="Arial"/>
          <w:szCs w:val="24"/>
        </w:rPr>
        <w:t xml:space="preserve"> </w:t>
      </w:r>
    </w:p>
    <w:p w14:paraId="2E137169" w14:textId="7BFCC437" w:rsidR="008F782B" w:rsidRDefault="008F782B" w:rsidP="008F782B">
      <w:pPr>
        <w:pStyle w:val="Normal1"/>
        <w:shd w:val="clear" w:color="auto" w:fill="FFFFFF" w:themeFill="background1"/>
        <w:spacing w:line="36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А</w:t>
      </w:r>
      <w:r w:rsidR="008C34CC">
        <w:rPr>
          <w:rFonts w:cs="Arial"/>
          <w:szCs w:val="24"/>
        </w:rPr>
        <w:t>.1.</w:t>
      </w:r>
      <w:r>
        <w:rPr>
          <w:rFonts w:cs="Arial"/>
          <w:szCs w:val="24"/>
        </w:rPr>
        <w:t xml:space="preserve">24 </w:t>
      </w:r>
      <w:r w:rsidR="00C54F5D" w:rsidRPr="007121F9">
        <w:rPr>
          <w:rFonts w:cs="Arial"/>
          <w:szCs w:val="24"/>
        </w:rPr>
        <w:t xml:space="preserve">Подготовка предложений по стандартизации, в том числе по изменению, пересмотру, отмене действующих или разработке новых </w:t>
      </w:r>
      <w:r w:rsidR="00362201">
        <w:rPr>
          <w:rFonts w:cs="Arial"/>
          <w:szCs w:val="24"/>
        </w:rPr>
        <w:t>документов по стандартизации</w:t>
      </w:r>
      <w:r w:rsidR="00C54F5D" w:rsidRPr="007121F9">
        <w:rPr>
          <w:rFonts w:cs="Arial"/>
          <w:szCs w:val="24"/>
        </w:rPr>
        <w:t xml:space="preserve"> для нормативного обеспечения работ, прорабатываемых при разработке ТП</w:t>
      </w:r>
      <w:r w:rsidR="0046185A" w:rsidRPr="007121F9">
        <w:rPr>
          <w:rFonts w:cs="Arial"/>
          <w:szCs w:val="24"/>
        </w:rPr>
        <w:t xml:space="preserve">, а также для применения на стадии разработки рабочей КД, </w:t>
      </w:r>
      <w:r w:rsidR="0041334F">
        <w:rPr>
          <w:rFonts w:cs="Arial"/>
          <w:szCs w:val="24"/>
        </w:rPr>
        <w:t xml:space="preserve">на этапах изготовления и испытаний опытных образцов, на </w:t>
      </w:r>
      <w:r w:rsidR="0046185A" w:rsidRPr="007121F9">
        <w:rPr>
          <w:rFonts w:cs="Arial"/>
          <w:szCs w:val="24"/>
        </w:rPr>
        <w:t>стадиях промышленного производства и эксплуатации</w:t>
      </w:r>
      <w:r w:rsidR="0041334F">
        <w:rPr>
          <w:rFonts w:cs="Arial"/>
          <w:szCs w:val="24"/>
        </w:rPr>
        <w:t xml:space="preserve"> изделий</w:t>
      </w:r>
      <w:r w:rsidR="00C54F5D" w:rsidRPr="007121F9">
        <w:rPr>
          <w:rFonts w:cs="Arial"/>
          <w:szCs w:val="24"/>
        </w:rPr>
        <w:t>.</w:t>
      </w:r>
    </w:p>
    <w:p w14:paraId="7C80DA10" w14:textId="1C120C91" w:rsidR="00EE3FB2" w:rsidRPr="007121F9" w:rsidRDefault="008F782B" w:rsidP="008F782B">
      <w:pPr>
        <w:pStyle w:val="Normal1"/>
        <w:shd w:val="clear" w:color="auto" w:fill="FFFFFF" w:themeFill="background1"/>
        <w:spacing w:line="36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А</w:t>
      </w:r>
      <w:r w:rsidR="008C34CC">
        <w:rPr>
          <w:rFonts w:cs="Arial"/>
          <w:szCs w:val="24"/>
        </w:rPr>
        <w:t>.1.</w:t>
      </w:r>
      <w:r>
        <w:rPr>
          <w:rFonts w:cs="Arial"/>
          <w:szCs w:val="24"/>
        </w:rPr>
        <w:t xml:space="preserve">25 </w:t>
      </w:r>
      <w:r w:rsidR="00EE3FB2" w:rsidRPr="007121F9">
        <w:rPr>
          <w:rFonts w:cs="Arial"/>
          <w:szCs w:val="24"/>
        </w:rPr>
        <w:t>Составление перечня работ, которые необходимо выполнить на стадии разработки рабочей КД, в дополнение (в уточнение) к работам, предусмотренным для выполнения на этой стадии в ТЗ, техническом предложении и ЭП. Уточнение объема экспериментальной отработки. Обоснование количества опытных образцов изделия (опытных образцов СЧ изделия), необходимых для проведения испытаний.</w:t>
      </w:r>
    </w:p>
    <w:p w14:paraId="3FDA701A" w14:textId="67069304" w:rsidR="001519DB" w:rsidRPr="007121F9" w:rsidRDefault="008F782B" w:rsidP="008F782B">
      <w:pPr>
        <w:pStyle w:val="Normal1"/>
        <w:shd w:val="clear" w:color="auto" w:fill="FFFFFF" w:themeFill="background1"/>
        <w:spacing w:line="360" w:lineRule="auto"/>
        <w:ind w:firstLine="709"/>
        <w:jc w:val="both"/>
        <w:rPr>
          <w:rFonts w:cs="Arial"/>
          <w:szCs w:val="24"/>
        </w:rPr>
      </w:pPr>
      <w:r>
        <w:rPr>
          <w:rFonts w:cs="Arial"/>
          <w:szCs w:val="24"/>
        </w:rPr>
        <w:t>А</w:t>
      </w:r>
      <w:r w:rsidR="008C34CC">
        <w:rPr>
          <w:rFonts w:cs="Arial"/>
          <w:szCs w:val="24"/>
        </w:rPr>
        <w:t>.1.</w:t>
      </w:r>
      <w:r>
        <w:rPr>
          <w:rFonts w:cs="Arial"/>
          <w:szCs w:val="24"/>
        </w:rPr>
        <w:t xml:space="preserve">26 </w:t>
      </w:r>
      <w:r w:rsidR="001519DB" w:rsidRPr="007121F9">
        <w:rPr>
          <w:rFonts w:cs="Arial"/>
          <w:szCs w:val="24"/>
        </w:rPr>
        <w:t xml:space="preserve">Разработка предложений по перспективным направлениям дальнейшего совершенствования изделия (его СЧ), </w:t>
      </w:r>
      <w:r w:rsidR="00362201">
        <w:rPr>
          <w:rFonts w:cs="Arial"/>
          <w:szCs w:val="24"/>
        </w:rPr>
        <w:t xml:space="preserve">с </w:t>
      </w:r>
      <w:r w:rsidR="001519DB" w:rsidRPr="007121F9">
        <w:rPr>
          <w:rFonts w:cs="Arial"/>
          <w:szCs w:val="24"/>
        </w:rPr>
        <w:t>уч</w:t>
      </w:r>
      <w:r w:rsidR="00362201">
        <w:rPr>
          <w:rFonts w:cs="Arial"/>
          <w:szCs w:val="24"/>
        </w:rPr>
        <w:t>е</w:t>
      </w:r>
      <w:r w:rsidR="001519DB" w:rsidRPr="007121F9">
        <w:rPr>
          <w:rFonts w:cs="Arial"/>
          <w:szCs w:val="24"/>
        </w:rPr>
        <w:t>т</w:t>
      </w:r>
      <w:r w:rsidR="00362201">
        <w:rPr>
          <w:rFonts w:cs="Arial"/>
          <w:szCs w:val="24"/>
        </w:rPr>
        <w:t>ом</w:t>
      </w:r>
      <w:r w:rsidR="001519DB" w:rsidRPr="007121F9">
        <w:rPr>
          <w:rFonts w:cs="Arial"/>
          <w:szCs w:val="24"/>
        </w:rPr>
        <w:t xml:space="preserve"> приспособленност</w:t>
      </w:r>
      <w:r w:rsidR="00362201">
        <w:rPr>
          <w:rFonts w:cs="Arial"/>
          <w:szCs w:val="24"/>
        </w:rPr>
        <w:t>и</w:t>
      </w:r>
      <w:r w:rsidR="001519DB" w:rsidRPr="007121F9">
        <w:rPr>
          <w:rFonts w:cs="Arial"/>
          <w:szCs w:val="24"/>
        </w:rPr>
        <w:t xml:space="preserve"> их к проведению последующей модернизации, а также, по возможности, создания модификаций на базе разрабатываемого изделия (при необходимости).</w:t>
      </w:r>
    </w:p>
    <w:p w14:paraId="2C72AA31" w14:textId="67CCDF5A" w:rsidR="007831B8" w:rsidRPr="007121F9" w:rsidRDefault="008F782B" w:rsidP="008F782B">
      <w:pPr>
        <w:pStyle w:val="Normal1"/>
        <w:shd w:val="clear" w:color="auto" w:fill="FFFFFF" w:themeFill="background1"/>
        <w:spacing w:line="360" w:lineRule="auto"/>
        <w:ind w:firstLine="709"/>
        <w:jc w:val="both"/>
        <w:rPr>
          <w:rFonts w:cs="Arial"/>
          <w:szCs w:val="24"/>
        </w:rPr>
      </w:pPr>
      <w:bookmarkStart w:id="59" w:name="_Hlk221206211"/>
      <w:r>
        <w:rPr>
          <w:rFonts w:cs="Arial"/>
          <w:szCs w:val="24"/>
        </w:rPr>
        <w:t>А</w:t>
      </w:r>
      <w:r w:rsidR="008C34CC">
        <w:rPr>
          <w:rFonts w:cs="Arial"/>
          <w:szCs w:val="24"/>
        </w:rPr>
        <w:t>.1.</w:t>
      </w:r>
      <w:r>
        <w:rPr>
          <w:rFonts w:cs="Arial"/>
          <w:szCs w:val="24"/>
        </w:rPr>
        <w:t xml:space="preserve">27 </w:t>
      </w:r>
      <w:r w:rsidR="007831B8" w:rsidRPr="007121F9">
        <w:rPr>
          <w:rFonts w:cs="Arial"/>
          <w:szCs w:val="24"/>
        </w:rPr>
        <w:t xml:space="preserve">Проверка выполнения требований к изделию с использованием заданных методов оценки соответствия, учет и документирование выполнения требований в соответствии с установленными для проекта правилами. </w:t>
      </w:r>
    </w:p>
    <w:bookmarkEnd w:id="59"/>
    <w:p w14:paraId="05A6B197" w14:textId="6C9097BA" w:rsidR="005B24DE" w:rsidRDefault="008F782B" w:rsidP="008F782B">
      <w:pPr>
        <w:pStyle w:val="Normal1"/>
        <w:shd w:val="clear" w:color="auto" w:fill="FFFFFF" w:themeFill="background1"/>
        <w:spacing w:line="360" w:lineRule="auto"/>
        <w:ind w:firstLine="709"/>
        <w:jc w:val="both"/>
        <w:rPr>
          <w:rFonts w:cs="Arial"/>
          <w:szCs w:val="24"/>
        </w:rPr>
      </w:pPr>
      <w:r>
        <w:rPr>
          <w:rFonts w:cs="Arial"/>
          <w:szCs w:val="24"/>
        </w:rPr>
        <w:t>А</w:t>
      </w:r>
      <w:r w:rsidR="008C34CC">
        <w:rPr>
          <w:rFonts w:cs="Arial"/>
          <w:szCs w:val="24"/>
        </w:rPr>
        <w:t>.1.</w:t>
      </w:r>
      <w:r>
        <w:rPr>
          <w:rFonts w:cs="Arial"/>
          <w:szCs w:val="24"/>
        </w:rPr>
        <w:t xml:space="preserve">28 </w:t>
      </w:r>
      <w:r w:rsidR="007831B8" w:rsidRPr="007121F9">
        <w:rPr>
          <w:rFonts w:cs="Arial"/>
          <w:szCs w:val="24"/>
        </w:rPr>
        <w:t xml:space="preserve">Оформление документации ТП (включая </w:t>
      </w:r>
      <w:r w:rsidR="00A1233F">
        <w:rPr>
          <w:rFonts w:cs="Arial"/>
          <w:szCs w:val="24"/>
        </w:rPr>
        <w:t>конструкторские документы</w:t>
      </w:r>
      <w:r w:rsidR="007831B8" w:rsidRPr="007121F9">
        <w:rPr>
          <w:rFonts w:cs="Arial"/>
          <w:szCs w:val="24"/>
        </w:rPr>
        <w:t>, компьютерные модели, базы данных и т. д.).</w:t>
      </w:r>
    </w:p>
    <w:p w14:paraId="3A1001AB" w14:textId="2888700E" w:rsidR="008C34CC" w:rsidRPr="007121F9" w:rsidRDefault="008C34CC" w:rsidP="008F782B">
      <w:pPr>
        <w:pStyle w:val="Normal1"/>
        <w:shd w:val="clear" w:color="auto" w:fill="FFFFFF" w:themeFill="background1"/>
        <w:spacing w:line="360" w:lineRule="auto"/>
        <w:ind w:firstLine="709"/>
        <w:jc w:val="both"/>
        <w:rPr>
          <w:rFonts w:cs="Arial"/>
          <w:szCs w:val="24"/>
        </w:rPr>
      </w:pPr>
      <w:r>
        <w:rPr>
          <w:rFonts w:cs="Arial"/>
          <w:szCs w:val="24"/>
        </w:rPr>
        <w:lastRenderedPageBreak/>
        <w:t xml:space="preserve">А.1.29 </w:t>
      </w:r>
      <w:r w:rsidRPr="00706479">
        <w:rPr>
          <w:rFonts w:cs="Arial"/>
          <w:szCs w:val="24"/>
        </w:rPr>
        <w:t>Предъявление результатов технического проектирования заказчику (представителю заказчика), корректировка по результатам предъявления (при необходимости). Утверждение КД ТП и присвоение КД литеры «Т».</w:t>
      </w:r>
    </w:p>
    <w:p w14:paraId="538F06E0" w14:textId="77777777" w:rsidR="003B5EB8" w:rsidRPr="007121F9" w:rsidRDefault="003B5EB8">
      <w:pPr>
        <w:rPr>
          <w:rFonts w:ascii="Arial" w:hAnsi="Arial" w:cs="Arial"/>
          <w:sz w:val="24"/>
          <w:szCs w:val="24"/>
        </w:rPr>
      </w:pPr>
      <w:r w:rsidRPr="007121F9">
        <w:rPr>
          <w:rFonts w:ascii="Arial" w:hAnsi="Arial" w:cs="Arial"/>
          <w:sz w:val="24"/>
          <w:szCs w:val="24"/>
        </w:rPr>
        <w:br w:type="page"/>
      </w:r>
    </w:p>
    <w:bookmarkEnd w:id="48"/>
    <w:p w14:paraId="56E9E8B1" w14:textId="77777777" w:rsidR="00C41458" w:rsidRPr="007121F9" w:rsidRDefault="00C41458">
      <w:pPr>
        <w:rPr>
          <w:rFonts w:ascii="Arial" w:eastAsiaTheme="majorEastAsia" w:hAnsi="Arial" w:cstheme="majorBidi"/>
          <w:color w:val="000000"/>
          <w:lang w:eastAsia="en-US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C41458" w:rsidRPr="007121F9" w14:paraId="55CBC78B" w14:textId="77777777">
        <w:tc>
          <w:tcPr>
            <w:tcW w:w="9637" w:type="dxa"/>
            <w:tcBorders>
              <w:top w:val="single" w:sz="12" w:space="0" w:color="auto"/>
              <w:bottom w:val="none" w:sz="4" w:space="0" w:color="000000"/>
            </w:tcBorders>
            <w:vAlign w:val="center"/>
          </w:tcPr>
          <w:p w14:paraId="6690A30B" w14:textId="1EE102B1" w:rsidR="00C41458" w:rsidRPr="007121F9" w:rsidRDefault="00944A6D" w:rsidP="00135BE5">
            <w:pPr>
              <w:pStyle w:val="25"/>
              <w:widowControl w:val="0"/>
              <w:spacing w:before="120" w:after="120" w:line="360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7121F9"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>УДК</w:t>
            </w:r>
            <w:r w:rsidRPr="007121F9">
              <w:rPr>
                <w:b w:val="0"/>
                <w:color w:val="000000" w:themeColor="text1"/>
              </w:rPr>
              <w:t xml:space="preserve"> </w:t>
            </w:r>
            <w:r w:rsidR="006F4709" w:rsidRPr="007121F9"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>002:001.892:62(047.31)</w:t>
            </w:r>
            <w:r w:rsidR="005525CB" w:rsidRPr="007121F9"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>(084.11)</w:t>
            </w:r>
            <w:r w:rsidR="006F4709" w:rsidRPr="007121F9"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>:006</w:t>
            </w:r>
            <w:r w:rsidRPr="007121F9"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>.354                                               ОКС</w:t>
            </w:r>
            <w:r w:rsidRPr="007121F9">
              <w:rPr>
                <w:b w:val="0"/>
                <w:color w:val="000000" w:themeColor="text1"/>
              </w:rPr>
              <w:t xml:space="preserve"> </w:t>
            </w:r>
            <w:r w:rsidRPr="007121F9"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>01.1</w:t>
            </w:r>
            <w:r w:rsidR="00135BE5" w:rsidRPr="007121F9"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>1</w:t>
            </w:r>
            <w:r w:rsidR="005525CB" w:rsidRPr="007121F9"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>0</w:t>
            </w:r>
          </w:p>
        </w:tc>
      </w:tr>
      <w:tr w:rsidR="00C41458" w:rsidRPr="007121F9" w14:paraId="3FC35684" w14:textId="77777777">
        <w:tc>
          <w:tcPr>
            <w:tcW w:w="9637" w:type="dxa"/>
            <w:tcBorders>
              <w:top w:val="none" w:sz="4" w:space="0" w:color="000000"/>
            </w:tcBorders>
            <w:vAlign w:val="center"/>
          </w:tcPr>
          <w:p w14:paraId="05B30494" w14:textId="399FFED0" w:rsidR="00C41458" w:rsidRPr="007121F9" w:rsidRDefault="00944A6D" w:rsidP="00DF294E">
            <w:pPr>
              <w:widowControl w:val="0"/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121F9">
              <w:rPr>
                <w:rFonts w:ascii="Arial" w:hAnsi="Arial"/>
                <w:bCs/>
                <w:sz w:val="24"/>
                <w:szCs w:val="24"/>
              </w:rPr>
              <w:t xml:space="preserve">Ключевые слова: </w:t>
            </w:r>
            <w:r w:rsidR="00A1233F">
              <w:rPr>
                <w:rFonts w:ascii="Arial" w:hAnsi="Arial"/>
                <w:bCs/>
                <w:sz w:val="24"/>
                <w:szCs w:val="24"/>
              </w:rPr>
              <w:t xml:space="preserve">проектная </w:t>
            </w:r>
            <w:r w:rsidR="00DF294E" w:rsidRPr="007121F9">
              <w:rPr>
                <w:rFonts w:ascii="Arial" w:hAnsi="Arial"/>
                <w:bCs/>
                <w:sz w:val="24"/>
                <w:szCs w:val="24"/>
              </w:rPr>
              <w:t>конструкторская документация, технический проект, пояснительная записка технического проекта</w:t>
            </w:r>
            <w:r w:rsidR="00A1233F">
              <w:rPr>
                <w:rFonts w:ascii="Arial" w:hAnsi="Arial"/>
                <w:bCs/>
                <w:sz w:val="24"/>
                <w:szCs w:val="24"/>
              </w:rPr>
              <w:t>, ведомость технического проекта, общий вид изделия</w:t>
            </w:r>
            <w:r w:rsidR="00DF294E" w:rsidRPr="007121F9">
              <w:rPr>
                <w:rFonts w:ascii="Arial" w:hAnsi="Arial"/>
                <w:bCs/>
                <w:sz w:val="24"/>
                <w:szCs w:val="24"/>
              </w:rPr>
              <w:t xml:space="preserve"> </w:t>
            </w:r>
          </w:p>
        </w:tc>
      </w:tr>
    </w:tbl>
    <w:p w14:paraId="78C6C20C" w14:textId="07D3263E" w:rsidR="00CB0B45" w:rsidRPr="007121F9" w:rsidRDefault="00CB0B45" w:rsidP="00CB0B45">
      <w:pPr>
        <w:rPr>
          <w:rFonts w:ascii="Arial" w:hAnsi="Arial" w:cs="Arial"/>
          <w:sz w:val="24"/>
          <w:szCs w:val="24"/>
        </w:rPr>
      </w:pPr>
    </w:p>
    <w:p w14:paraId="4A6ECB53" w14:textId="177B0ED7" w:rsidR="00462F57" w:rsidRPr="007121F9" w:rsidRDefault="00462F57" w:rsidP="00CB0B45">
      <w:pPr>
        <w:rPr>
          <w:rFonts w:ascii="Arial" w:hAnsi="Arial" w:cs="Arial"/>
          <w:sz w:val="24"/>
          <w:szCs w:val="24"/>
        </w:rPr>
      </w:pPr>
    </w:p>
    <w:p w14:paraId="66F4FFDB" w14:textId="402676D9" w:rsidR="00462F57" w:rsidRPr="007121F9" w:rsidRDefault="00462F57" w:rsidP="00CB0B45">
      <w:pPr>
        <w:rPr>
          <w:rFonts w:ascii="Arial" w:hAnsi="Arial" w:cs="Arial"/>
          <w:sz w:val="24"/>
          <w:szCs w:val="24"/>
        </w:rPr>
      </w:pPr>
    </w:p>
    <w:p w14:paraId="1EAA32DC" w14:textId="509DC066" w:rsidR="00462F57" w:rsidRPr="007121F9" w:rsidRDefault="00462F57" w:rsidP="00CB0B45">
      <w:pPr>
        <w:rPr>
          <w:rFonts w:ascii="Arial" w:hAnsi="Arial" w:cs="Arial"/>
          <w:sz w:val="24"/>
          <w:szCs w:val="24"/>
        </w:rPr>
      </w:pPr>
    </w:p>
    <w:p w14:paraId="4EEAECC9" w14:textId="77777777" w:rsidR="00462F57" w:rsidRPr="007121F9" w:rsidRDefault="00462F57" w:rsidP="00CB0B45">
      <w:pPr>
        <w:rPr>
          <w:rFonts w:ascii="Arial" w:hAnsi="Arial" w:cs="Arial"/>
          <w:sz w:val="24"/>
          <w:szCs w:val="24"/>
        </w:rPr>
      </w:pPr>
    </w:p>
    <w:p w14:paraId="69A32C83" w14:textId="77777777" w:rsidR="007831B8" w:rsidRPr="007121F9" w:rsidRDefault="007831B8" w:rsidP="007831B8">
      <w:pPr>
        <w:rPr>
          <w:rFonts w:ascii="Arial" w:hAnsi="Arial" w:cs="Arial"/>
          <w:sz w:val="24"/>
          <w:szCs w:val="24"/>
        </w:rPr>
      </w:pPr>
    </w:p>
    <w:p w14:paraId="33EF89CA" w14:textId="77777777" w:rsidR="007831B8" w:rsidRPr="007121F9" w:rsidRDefault="007831B8" w:rsidP="007831B8">
      <w:pPr>
        <w:rPr>
          <w:rFonts w:ascii="Arial" w:hAnsi="Arial" w:cs="Arial"/>
          <w:sz w:val="24"/>
          <w:szCs w:val="24"/>
        </w:rPr>
      </w:pPr>
    </w:p>
    <w:p w14:paraId="0785C8F4" w14:textId="77777777" w:rsidR="007831B8" w:rsidRPr="007121F9" w:rsidRDefault="007831B8" w:rsidP="007831B8">
      <w:pPr>
        <w:rPr>
          <w:rFonts w:ascii="Arial" w:hAnsi="Arial" w:cs="Arial"/>
          <w:sz w:val="24"/>
          <w:szCs w:val="24"/>
        </w:rPr>
      </w:pPr>
    </w:p>
    <w:p w14:paraId="327ADF74" w14:textId="6377EF04" w:rsidR="007831B8" w:rsidRPr="007121F9" w:rsidRDefault="007831B8" w:rsidP="007831B8">
      <w:pPr>
        <w:rPr>
          <w:rFonts w:ascii="Arial" w:hAnsi="Arial" w:cs="Arial"/>
          <w:sz w:val="24"/>
          <w:szCs w:val="24"/>
        </w:rPr>
      </w:pPr>
      <w:bookmarkStart w:id="60" w:name="_Hlk202276190"/>
      <w:r w:rsidRPr="007121F9">
        <w:rPr>
          <w:rFonts w:ascii="Arial" w:hAnsi="Arial" w:cs="Arial"/>
          <w:sz w:val="24"/>
          <w:szCs w:val="24"/>
        </w:rPr>
        <w:t>РАЗРАБОТЧИК</w:t>
      </w:r>
      <w:r w:rsidRPr="007121F9">
        <w:rPr>
          <w:rFonts w:ascii="Arial" w:hAnsi="Arial" w:cs="Arial"/>
          <w:noProof/>
          <w:sz w:val="24"/>
          <w:szCs w:val="24"/>
        </w:rPr>
        <w:t xml:space="preserve"> – </w:t>
      </w:r>
      <w:r w:rsidRPr="007121F9">
        <w:rPr>
          <w:rFonts w:ascii="Arial" w:hAnsi="Arial" w:cs="Arial"/>
          <w:sz w:val="24"/>
          <w:szCs w:val="24"/>
        </w:rPr>
        <w:t xml:space="preserve">НТЦ «Информтехника» </w:t>
      </w:r>
      <w:r w:rsidR="00A1233F">
        <w:rPr>
          <w:rFonts w:ascii="Arial" w:hAnsi="Arial" w:cs="Arial"/>
          <w:sz w:val="24"/>
          <w:szCs w:val="24"/>
        </w:rPr>
        <w:t>–</w:t>
      </w:r>
      <w:r w:rsidRPr="007121F9">
        <w:rPr>
          <w:rFonts w:ascii="Arial" w:hAnsi="Arial" w:cs="Arial"/>
          <w:sz w:val="24"/>
          <w:szCs w:val="24"/>
        </w:rPr>
        <w:t xml:space="preserve"> филиал ФГУП «ВНИИ «Центр»</w:t>
      </w:r>
    </w:p>
    <w:p w14:paraId="2EDB426D" w14:textId="77777777" w:rsidR="007831B8" w:rsidRPr="007121F9" w:rsidRDefault="007831B8" w:rsidP="007831B8">
      <w:pPr>
        <w:rPr>
          <w:rFonts w:ascii="Arial" w:hAnsi="Arial" w:cs="Arial"/>
          <w:noProof/>
          <w:sz w:val="24"/>
          <w:szCs w:val="24"/>
        </w:rPr>
      </w:pPr>
    </w:p>
    <w:p w14:paraId="2C902EE8" w14:textId="77777777" w:rsidR="007831B8" w:rsidRPr="007121F9" w:rsidRDefault="007831B8" w:rsidP="007831B8">
      <w:pPr>
        <w:rPr>
          <w:rFonts w:ascii="Arial" w:hAnsi="Arial" w:cs="Arial"/>
          <w:noProof/>
          <w:sz w:val="24"/>
          <w:szCs w:val="24"/>
        </w:rPr>
      </w:pPr>
    </w:p>
    <w:p w14:paraId="326455EB" w14:textId="77777777" w:rsidR="007831B8" w:rsidRPr="007121F9" w:rsidRDefault="007831B8" w:rsidP="007831B8">
      <w:pPr>
        <w:rPr>
          <w:rFonts w:ascii="Arial" w:hAnsi="Arial" w:cs="Arial"/>
          <w:sz w:val="24"/>
          <w:szCs w:val="24"/>
        </w:rPr>
      </w:pPr>
    </w:p>
    <w:p w14:paraId="4E40F7D4" w14:textId="77777777" w:rsidR="007831B8" w:rsidRPr="007121F9" w:rsidRDefault="007831B8" w:rsidP="007831B8">
      <w:pPr>
        <w:rPr>
          <w:rFonts w:ascii="Arial" w:hAnsi="Arial" w:cs="Arial"/>
          <w:sz w:val="24"/>
          <w:szCs w:val="24"/>
        </w:rPr>
      </w:pPr>
    </w:p>
    <w:p w14:paraId="2D706997" w14:textId="77777777" w:rsidR="007831B8" w:rsidRPr="007121F9" w:rsidRDefault="007831B8" w:rsidP="007831B8">
      <w:pPr>
        <w:rPr>
          <w:rFonts w:ascii="Arial" w:hAnsi="Arial" w:cs="Arial"/>
          <w:sz w:val="24"/>
          <w:szCs w:val="24"/>
        </w:rPr>
      </w:pPr>
      <w:r w:rsidRPr="007121F9">
        <w:rPr>
          <w:rFonts w:ascii="Arial" w:hAnsi="Arial" w:cs="Arial"/>
          <w:sz w:val="24"/>
          <w:szCs w:val="24"/>
        </w:rPr>
        <w:t>Руководитель разработки,</w:t>
      </w:r>
    </w:p>
    <w:p w14:paraId="4C8F9D12" w14:textId="0B196551" w:rsidR="007831B8" w:rsidRPr="007121F9" w:rsidRDefault="007831B8" w:rsidP="007831B8">
      <w:pPr>
        <w:rPr>
          <w:rFonts w:ascii="Arial" w:hAnsi="Arial" w:cs="Arial"/>
          <w:sz w:val="24"/>
          <w:szCs w:val="24"/>
        </w:rPr>
      </w:pPr>
      <w:r w:rsidRPr="007121F9">
        <w:rPr>
          <w:rFonts w:ascii="Arial" w:hAnsi="Arial" w:cs="Arial"/>
          <w:sz w:val="24"/>
          <w:szCs w:val="24"/>
        </w:rPr>
        <w:t>заместитель руководителя Центра</w:t>
      </w:r>
      <w:r w:rsidRPr="007121F9">
        <w:rPr>
          <w:rFonts w:ascii="Arial" w:hAnsi="Arial" w:cs="Arial"/>
          <w:sz w:val="24"/>
          <w:szCs w:val="24"/>
        </w:rPr>
        <w:tab/>
      </w:r>
      <w:r w:rsidRPr="007121F9">
        <w:rPr>
          <w:rFonts w:ascii="Arial" w:hAnsi="Arial" w:cs="Arial"/>
          <w:sz w:val="24"/>
          <w:szCs w:val="24"/>
        </w:rPr>
        <w:tab/>
      </w:r>
      <w:r w:rsidRPr="007121F9">
        <w:rPr>
          <w:rFonts w:ascii="Arial" w:hAnsi="Arial" w:cs="Arial"/>
          <w:sz w:val="24"/>
          <w:szCs w:val="24"/>
        </w:rPr>
        <w:tab/>
      </w:r>
      <w:r w:rsidRPr="007121F9">
        <w:rPr>
          <w:rFonts w:ascii="Arial" w:hAnsi="Arial" w:cs="Arial"/>
          <w:sz w:val="24"/>
          <w:szCs w:val="24"/>
        </w:rPr>
        <w:tab/>
      </w:r>
      <w:r w:rsidRPr="007121F9">
        <w:rPr>
          <w:rFonts w:ascii="Arial" w:hAnsi="Arial" w:cs="Arial"/>
          <w:sz w:val="24"/>
          <w:szCs w:val="24"/>
        </w:rPr>
        <w:tab/>
        <w:t xml:space="preserve">         А.</w:t>
      </w:r>
      <w:r w:rsidR="00A1233F">
        <w:rPr>
          <w:rFonts w:ascii="Arial" w:hAnsi="Arial" w:cs="Arial"/>
          <w:sz w:val="24"/>
          <w:szCs w:val="24"/>
        </w:rPr>
        <w:t xml:space="preserve"> </w:t>
      </w:r>
      <w:r w:rsidRPr="007121F9">
        <w:rPr>
          <w:rFonts w:ascii="Arial" w:hAnsi="Arial" w:cs="Arial"/>
          <w:sz w:val="24"/>
          <w:szCs w:val="24"/>
        </w:rPr>
        <w:t>П. Толмачев</w:t>
      </w:r>
    </w:p>
    <w:p w14:paraId="3C89A5DD" w14:textId="77777777" w:rsidR="007831B8" w:rsidRPr="007121F9" w:rsidRDefault="007831B8" w:rsidP="007831B8">
      <w:pPr>
        <w:rPr>
          <w:rFonts w:ascii="Arial" w:hAnsi="Arial" w:cs="Arial"/>
          <w:sz w:val="24"/>
          <w:szCs w:val="24"/>
        </w:rPr>
      </w:pPr>
    </w:p>
    <w:p w14:paraId="07ACDF76" w14:textId="77777777" w:rsidR="007831B8" w:rsidRPr="007121F9" w:rsidRDefault="007831B8" w:rsidP="007831B8">
      <w:pPr>
        <w:rPr>
          <w:rFonts w:ascii="Arial" w:hAnsi="Arial" w:cs="Arial"/>
          <w:sz w:val="24"/>
          <w:szCs w:val="24"/>
        </w:rPr>
      </w:pPr>
    </w:p>
    <w:p w14:paraId="0E0572FC" w14:textId="77777777" w:rsidR="007831B8" w:rsidRPr="007121F9" w:rsidRDefault="007831B8" w:rsidP="007831B8">
      <w:pPr>
        <w:rPr>
          <w:rFonts w:ascii="Arial" w:hAnsi="Arial" w:cs="Arial"/>
          <w:sz w:val="24"/>
          <w:szCs w:val="24"/>
        </w:rPr>
      </w:pPr>
      <w:r w:rsidRPr="007121F9">
        <w:rPr>
          <w:rFonts w:ascii="Arial" w:hAnsi="Arial" w:cs="Arial"/>
          <w:sz w:val="24"/>
          <w:szCs w:val="24"/>
        </w:rPr>
        <w:t>Разработчик,</w:t>
      </w:r>
    </w:p>
    <w:p w14:paraId="0218DB1B" w14:textId="68508760" w:rsidR="007831B8" w:rsidRPr="00B204BE" w:rsidRDefault="007831B8" w:rsidP="007831B8">
      <w:r w:rsidRPr="007121F9">
        <w:rPr>
          <w:rFonts w:ascii="Arial" w:hAnsi="Arial" w:cs="Arial"/>
          <w:sz w:val="24"/>
          <w:szCs w:val="24"/>
        </w:rPr>
        <w:t xml:space="preserve">главный научный сотрудник                  </w:t>
      </w:r>
      <w:r w:rsidRPr="007121F9">
        <w:rPr>
          <w:rFonts w:ascii="Arial" w:hAnsi="Arial" w:cs="Arial"/>
          <w:sz w:val="24"/>
          <w:szCs w:val="24"/>
        </w:rPr>
        <w:tab/>
      </w:r>
      <w:r w:rsidRPr="007121F9">
        <w:rPr>
          <w:rFonts w:ascii="Arial" w:hAnsi="Arial" w:cs="Arial"/>
          <w:sz w:val="24"/>
          <w:szCs w:val="24"/>
        </w:rPr>
        <w:tab/>
      </w:r>
      <w:r w:rsidRPr="007121F9">
        <w:rPr>
          <w:rFonts w:ascii="Arial" w:hAnsi="Arial" w:cs="Arial"/>
          <w:sz w:val="24"/>
          <w:szCs w:val="24"/>
        </w:rPr>
        <w:tab/>
      </w:r>
      <w:r w:rsidRPr="007121F9">
        <w:rPr>
          <w:rFonts w:ascii="Arial" w:hAnsi="Arial" w:cs="Arial"/>
          <w:sz w:val="24"/>
          <w:szCs w:val="24"/>
        </w:rPr>
        <w:tab/>
        <w:t xml:space="preserve">         Д.</w:t>
      </w:r>
      <w:r w:rsidR="00A1233F">
        <w:rPr>
          <w:rFonts w:ascii="Arial" w:hAnsi="Arial" w:cs="Arial"/>
          <w:sz w:val="24"/>
          <w:szCs w:val="24"/>
        </w:rPr>
        <w:t xml:space="preserve"> </w:t>
      </w:r>
      <w:r w:rsidRPr="007121F9">
        <w:rPr>
          <w:rFonts w:ascii="Arial" w:hAnsi="Arial" w:cs="Arial"/>
          <w:sz w:val="24"/>
          <w:szCs w:val="24"/>
        </w:rPr>
        <w:t>Ю. Забулонов</w:t>
      </w:r>
      <w:bookmarkEnd w:id="60"/>
    </w:p>
    <w:p w14:paraId="0087E772" w14:textId="77777777" w:rsidR="00CB0B45" w:rsidRDefault="00CB0B45" w:rsidP="007831B8"/>
    <w:sectPr w:rsidR="00CB0B45" w:rsidSect="005651A6">
      <w:headerReference w:type="first" r:id="rId16"/>
      <w:footerReference w:type="first" r:id="rId17"/>
      <w:footnotePr>
        <w:numRestart w:val="eachPage"/>
      </w:footnotePr>
      <w:pgSz w:w="11906" w:h="16838"/>
      <w:pgMar w:top="851" w:right="851" w:bottom="851" w:left="1134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21432" w14:textId="77777777" w:rsidR="005E19E4" w:rsidRDefault="005E19E4">
      <w:r>
        <w:separator/>
      </w:r>
    </w:p>
  </w:endnote>
  <w:endnote w:type="continuationSeparator" w:id="0">
    <w:p w14:paraId="0F0CE029" w14:textId="77777777" w:rsidR="005E19E4" w:rsidRDefault="005E1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91858714"/>
      <w:docPartObj>
        <w:docPartGallery w:val="Page Numbers (Bottom of Page)"/>
        <w:docPartUnique/>
      </w:docPartObj>
    </w:sdtPr>
    <w:sdtEndPr/>
    <w:sdtContent>
      <w:p w14:paraId="5C45AEC3" w14:textId="77777777" w:rsidR="00275C76" w:rsidRDefault="00275C76">
        <w:pPr>
          <w:pStyle w:val="af9"/>
          <w:rPr>
            <w:rFonts w:ascii="Arial" w:hAnsi="Arial" w:cs="Arial"/>
            <w:szCs w:val="22"/>
          </w:rPr>
        </w:pPr>
        <w:r>
          <w:rPr>
            <w:rFonts w:ascii="Arial" w:hAnsi="Arial" w:cs="Arial"/>
            <w:szCs w:val="22"/>
          </w:rPr>
          <w:fldChar w:fldCharType="begin"/>
        </w:r>
        <w:r>
          <w:rPr>
            <w:rFonts w:ascii="Arial" w:hAnsi="Arial" w:cs="Arial"/>
            <w:szCs w:val="22"/>
          </w:rPr>
          <w:instrText>PAGE   \* MERGEFORMAT</w:instrText>
        </w:r>
        <w:r>
          <w:rPr>
            <w:rFonts w:ascii="Arial" w:hAnsi="Arial" w:cs="Arial"/>
            <w:szCs w:val="22"/>
          </w:rPr>
          <w:fldChar w:fldCharType="separate"/>
        </w:r>
        <w:r w:rsidR="002828C4">
          <w:rPr>
            <w:rFonts w:ascii="Arial" w:hAnsi="Arial" w:cs="Arial"/>
            <w:noProof/>
            <w:szCs w:val="22"/>
          </w:rPr>
          <w:t>II</w:t>
        </w:r>
        <w:r>
          <w:rPr>
            <w:rFonts w:ascii="Arial" w:hAnsi="Arial" w:cs="Arial"/>
            <w:szCs w:val="22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BE861" w14:textId="77777777" w:rsidR="00275C76" w:rsidRDefault="00275C76">
    <w:pPr>
      <w:pStyle w:val="af9"/>
      <w:framePr w:wrap="around" w:vAnchor="text" w:hAnchor="margin" w:xAlign="outside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>
      <w:rPr>
        <w:rStyle w:val="af5"/>
      </w:rPr>
      <w:t>II</w:t>
    </w:r>
    <w:r>
      <w:rPr>
        <w:rStyle w:val="af5"/>
      </w:rPr>
      <w:fldChar w:fldCharType="end"/>
    </w:r>
  </w:p>
  <w:p w14:paraId="4DDEBD82" w14:textId="77777777" w:rsidR="00275C76" w:rsidRDefault="00275C76">
    <w:pPr>
      <w:pStyle w:val="af9"/>
      <w:ind w:right="360" w:firstLine="360"/>
    </w:pPr>
  </w:p>
  <w:p w14:paraId="75191032" w14:textId="77777777" w:rsidR="00275C76" w:rsidRDefault="00275C76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0509744"/>
      <w:docPartObj>
        <w:docPartGallery w:val="Page Numbers (Bottom of Page)"/>
        <w:docPartUnique/>
      </w:docPartObj>
    </w:sdtPr>
    <w:sdtEndPr/>
    <w:sdtContent>
      <w:p w14:paraId="2214C7CB" w14:textId="77777777" w:rsidR="00275C76" w:rsidRDefault="00275C76">
        <w:pPr>
          <w:pStyle w:val="af9"/>
          <w:jc w:val="right"/>
          <w:rPr>
            <w:rFonts w:ascii="Arial" w:hAnsi="Arial" w:cs="Arial"/>
            <w:szCs w:val="22"/>
          </w:rPr>
        </w:pPr>
        <w:r>
          <w:rPr>
            <w:rFonts w:ascii="Arial" w:hAnsi="Arial" w:cs="Arial"/>
            <w:szCs w:val="22"/>
          </w:rPr>
          <w:fldChar w:fldCharType="begin"/>
        </w:r>
        <w:r>
          <w:rPr>
            <w:rFonts w:ascii="Arial" w:hAnsi="Arial" w:cs="Arial"/>
            <w:szCs w:val="22"/>
          </w:rPr>
          <w:instrText>PAGE   \* MERGEFORMAT</w:instrText>
        </w:r>
        <w:r>
          <w:rPr>
            <w:rFonts w:ascii="Arial" w:hAnsi="Arial" w:cs="Arial"/>
            <w:szCs w:val="22"/>
          </w:rPr>
          <w:fldChar w:fldCharType="separate"/>
        </w:r>
        <w:r w:rsidR="002828C4">
          <w:rPr>
            <w:rFonts w:ascii="Arial" w:hAnsi="Arial" w:cs="Arial"/>
            <w:noProof/>
            <w:szCs w:val="22"/>
          </w:rPr>
          <w:t>15</w:t>
        </w:r>
        <w:r>
          <w:rPr>
            <w:rFonts w:ascii="Arial" w:hAnsi="Arial" w:cs="Arial"/>
            <w:szCs w:val="22"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F7DEC" w14:textId="77777777" w:rsidR="00275C76" w:rsidRDefault="00275C76">
    <w:pPr>
      <w:ind w:right="360" w:firstLine="142"/>
      <w:jc w:val="right"/>
      <w:rPr>
        <w:rFonts w:ascii="Arial" w:hAnsi="Arial" w:cs="Arial"/>
        <w:sz w:val="24"/>
        <w:szCs w:val="22"/>
      </w:rPr>
    </w:pPr>
    <w:r>
      <w:rPr>
        <w:rStyle w:val="af5"/>
        <w:sz w:val="24"/>
        <w:szCs w:val="22"/>
      </w:rPr>
      <w:fldChar w:fldCharType="begin"/>
    </w:r>
    <w:r>
      <w:rPr>
        <w:rStyle w:val="af5"/>
        <w:sz w:val="24"/>
        <w:szCs w:val="22"/>
      </w:rPr>
      <w:instrText xml:space="preserve"> PAGE </w:instrText>
    </w:r>
    <w:r>
      <w:rPr>
        <w:rStyle w:val="af5"/>
        <w:sz w:val="24"/>
        <w:szCs w:val="22"/>
      </w:rPr>
      <w:fldChar w:fldCharType="separate"/>
    </w:r>
    <w:r w:rsidR="002828C4">
      <w:rPr>
        <w:rStyle w:val="af5"/>
        <w:noProof/>
        <w:sz w:val="24"/>
        <w:szCs w:val="22"/>
      </w:rPr>
      <w:t>1</w:t>
    </w:r>
    <w:r>
      <w:rPr>
        <w:rStyle w:val="af5"/>
        <w:sz w:val="24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9E0E6" w14:textId="77777777" w:rsidR="005E19E4" w:rsidRDefault="005E19E4">
      <w:r>
        <w:separator/>
      </w:r>
    </w:p>
  </w:footnote>
  <w:footnote w:type="continuationSeparator" w:id="0">
    <w:p w14:paraId="4D59C833" w14:textId="77777777" w:rsidR="005E19E4" w:rsidRDefault="005E19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DF123" w14:textId="77777777" w:rsidR="00275C76" w:rsidRDefault="00275C76">
    <w:pPr>
      <w:pStyle w:val="afb"/>
      <w:spacing w:after="480"/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ГОСТ Р – 2013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3772D" w14:textId="77777777" w:rsidR="00275C76" w:rsidRDefault="00275C76">
    <w:pPr>
      <w:pStyle w:val="afb"/>
    </w:pPr>
  </w:p>
  <w:p w14:paraId="248FC22E" w14:textId="77777777" w:rsidR="00275C76" w:rsidRDefault="00275C7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E789E" w14:textId="20B9338F" w:rsidR="00275C76" w:rsidRDefault="00275C76">
    <w:pPr>
      <w:rPr>
        <w:rFonts w:ascii="Arial" w:hAnsi="Arial" w:cs="Arial"/>
        <w:b/>
        <w:bCs/>
        <w:sz w:val="22"/>
        <w:szCs w:val="24"/>
      </w:rPr>
    </w:pPr>
    <w:r>
      <w:rPr>
        <w:rFonts w:ascii="Arial" w:hAnsi="Arial" w:cs="Arial"/>
        <w:b/>
        <w:bCs/>
        <w:sz w:val="22"/>
        <w:szCs w:val="24"/>
      </w:rPr>
      <w:t>ГОСТ Р 2.120―202Х</w:t>
    </w:r>
  </w:p>
  <w:p w14:paraId="1DB62981" w14:textId="6D2D8353" w:rsidR="00275C76" w:rsidRDefault="00275C76">
    <w:pPr>
      <w:spacing w:after="120"/>
      <w:rPr>
        <w:rFonts w:ascii="Arial" w:hAnsi="Arial" w:cs="Arial"/>
        <w:bCs/>
        <w:i/>
      </w:rPr>
    </w:pPr>
    <w:r>
      <w:rPr>
        <w:rFonts w:ascii="Arial" w:hAnsi="Arial" w:cs="Arial"/>
        <w:bCs/>
        <w:i/>
      </w:rPr>
      <w:t>(</w:t>
    </w:r>
    <w:r w:rsidR="00EB5C11">
      <w:rPr>
        <w:rFonts w:ascii="Arial" w:hAnsi="Arial" w:cs="Arial"/>
        <w:bCs/>
        <w:i/>
      </w:rPr>
      <w:t>п</w:t>
    </w:r>
    <w:r>
      <w:rPr>
        <w:rFonts w:ascii="Arial" w:hAnsi="Arial" w:cs="Arial"/>
        <w:bCs/>
        <w:i/>
      </w:rPr>
      <w:t xml:space="preserve">роект, </w:t>
    </w:r>
    <w:r w:rsidR="008F782B">
      <w:rPr>
        <w:rFonts w:ascii="Arial" w:hAnsi="Arial" w:cs="Arial"/>
        <w:bCs/>
        <w:i/>
      </w:rPr>
      <w:t xml:space="preserve">окончательная </w:t>
    </w:r>
    <w:r>
      <w:rPr>
        <w:rFonts w:ascii="Arial" w:hAnsi="Arial" w:cs="Arial"/>
        <w:bCs/>
        <w:i/>
      </w:rPr>
      <w:t>редакция)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8ABA1" w14:textId="7614F7C4" w:rsidR="00275C76" w:rsidRDefault="00275C76" w:rsidP="00462F57">
    <w:pPr>
      <w:jc w:val="right"/>
      <w:rPr>
        <w:rFonts w:ascii="Arial" w:hAnsi="Arial" w:cs="Arial"/>
        <w:b/>
        <w:bCs/>
        <w:sz w:val="22"/>
        <w:szCs w:val="24"/>
      </w:rPr>
    </w:pPr>
    <w:r>
      <w:rPr>
        <w:rFonts w:ascii="Arial" w:hAnsi="Arial" w:cs="Arial"/>
        <w:b/>
        <w:bCs/>
        <w:sz w:val="22"/>
        <w:szCs w:val="24"/>
      </w:rPr>
      <w:t>ГОСТ Р 2.120―202Х</w:t>
    </w:r>
  </w:p>
  <w:p w14:paraId="610CEFAA" w14:textId="39DE3706" w:rsidR="00275C76" w:rsidRDefault="00275C76" w:rsidP="00462F57">
    <w:pPr>
      <w:spacing w:after="120"/>
      <w:jc w:val="right"/>
    </w:pPr>
    <w:r>
      <w:rPr>
        <w:rFonts w:ascii="Arial" w:hAnsi="Arial" w:cs="Arial"/>
        <w:bCs/>
        <w:i/>
      </w:rPr>
      <w:t xml:space="preserve">(Проект, </w:t>
    </w:r>
    <w:r w:rsidR="008F782B">
      <w:rPr>
        <w:rFonts w:ascii="Arial" w:hAnsi="Arial" w:cs="Arial"/>
        <w:bCs/>
        <w:i/>
      </w:rPr>
      <w:t xml:space="preserve">окончательная </w:t>
    </w:r>
    <w:r>
      <w:rPr>
        <w:rFonts w:ascii="Arial" w:hAnsi="Arial" w:cs="Arial"/>
        <w:bCs/>
        <w:i/>
      </w:rPr>
      <w:t>редакция)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1A943" w14:textId="549D2DC4" w:rsidR="00275C76" w:rsidRDefault="00275C76" w:rsidP="003B0029">
    <w:pPr>
      <w:jc w:val="right"/>
      <w:rPr>
        <w:rFonts w:ascii="Arial" w:hAnsi="Arial" w:cs="Arial"/>
        <w:b/>
        <w:bCs/>
        <w:sz w:val="22"/>
        <w:szCs w:val="24"/>
      </w:rPr>
    </w:pPr>
    <w:r>
      <w:rPr>
        <w:rFonts w:ascii="Arial" w:hAnsi="Arial" w:cs="Arial"/>
        <w:b/>
        <w:bCs/>
        <w:sz w:val="22"/>
        <w:szCs w:val="24"/>
      </w:rPr>
      <w:t>ГОСТ Р 2.120―202Х</w:t>
    </w:r>
  </w:p>
  <w:p w14:paraId="4D872596" w14:textId="474038D7" w:rsidR="00275C76" w:rsidRDefault="00275C76" w:rsidP="003B0029">
    <w:pPr>
      <w:spacing w:after="120"/>
      <w:jc w:val="right"/>
      <w:rPr>
        <w:rFonts w:ascii="Arial" w:hAnsi="Arial" w:cs="Arial"/>
        <w:b/>
        <w:bCs/>
        <w:color w:val="BFBFBF"/>
        <w:sz w:val="24"/>
        <w:szCs w:val="24"/>
      </w:rPr>
    </w:pPr>
    <w:r>
      <w:rPr>
        <w:rFonts w:ascii="Arial" w:eastAsia="Arial" w:hAnsi="Arial" w:cs="Arial"/>
        <w:i/>
      </w:rPr>
      <w:t>(</w:t>
    </w:r>
    <w:r w:rsidR="00EB5C11">
      <w:rPr>
        <w:rFonts w:ascii="Arial" w:eastAsia="Arial" w:hAnsi="Arial" w:cs="Arial"/>
        <w:i/>
        <w:spacing w:val="-1"/>
      </w:rPr>
      <w:t>п</w:t>
    </w:r>
    <w:r>
      <w:rPr>
        <w:rFonts w:ascii="Arial" w:eastAsia="Arial" w:hAnsi="Arial" w:cs="Arial"/>
        <w:i/>
        <w:spacing w:val="-1"/>
      </w:rPr>
      <w:t>роек</w:t>
    </w:r>
    <w:r>
      <w:rPr>
        <w:rFonts w:ascii="Arial" w:eastAsia="Arial" w:hAnsi="Arial" w:cs="Arial"/>
        <w:i/>
      </w:rPr>
      <w:t xml:space="preserve">т, </w:t>
    </w:r>
    <w:r w:rsidR="008F782B">
      <w:rPr>
        <w:rFonts w:ascii="Arial" w:eastAsia="Arial" w:hAnsi="Arial" w:cs="Arial"/>
        <w:i/>
      </w:rPr>
      <w:t xml:space="preserve">окончательная </w:t>
    </w:r>
    <w:r>
      <w:rPr>
        <w:rFonts w:ascii="Arial" w:eastAsia="Arial" w:hAnsi="Arial" w:cs="Arial"/>
        <w:i/>
      </w:rPr>
      <w:t>редакция)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94F57"/>
    <w:multiLevelType w:val="hybridMultilevel"/>
    <w:tmpl w:val="0C686D28"/>
    <w:lvl w:ilvl="0" w:tplc="FB382E16">
      <w:start w:val="1"/>
      <w:numFmt w:val="bullet"/>
      <w:pStyle w:val="1-"/>
      <w:lvlText w:val=""/>
      <w:lvlJc w:val="left"/>
      <w:pPr>
        <w:tabs>
          <w:tab w:val="num" w:pos="1276"/>
        </w:tabs>
        <w:ind w:left="284" w:firstLine="709"/>
      </w:pPr>
      <w:rPr>
        <w:rFonts w:ascii="Symbol" w:hAnsi="Symbol" w:hint="default"/>
      </w:rPr>
    </w:lvl>
    <w:lvl w:ilvl="1" w:tplc="58063A7A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BF465358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E930942C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D35C0798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C0F4F7A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BDE6D020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A00E354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ACA6F0B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2490977"/>
    <w:multiLevelType w:val="multilevel"/>
    <w:tmpl w:val="8CC00A78"/>
    <w:lvl w:ilvl="0">
      <w:start w:val="1"/>
      <w:numFmt w:val="decimal"/>
      <w:pStyle w:val="1"/>
      <w:lvlText w:val="%1"/>
      <w:lvlJc w:val="left"/>
      <w:pPr>
        <w:tabs>
          <w:tab w:val="num" w:pos="3828"/>
        </w:tabs>
        <w:ind w:left="2693" w:firstLine="710"/>
      </w:pPr>
      <w:rPr>
        <w:rFonts w:hint="default"/>
        <w:b/>
        <w:bCs w:val="0"/>
        <w:i w:val="0"/>
        <w:iCs w:val="0"/>
        <w:caps w:val="0"/>
        <w:strike w:val="0"/>
        <w:vanish w:val="0"/>
        <w:color w:val="00000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</w:lvl>
    <w:lvl w:ilvl="1">
      <w:start w:val="1"/>
      <w:numFmt w:val="decimal"/>
      <w:pStyle w:val="2"/>
      <w:lvlText w:val="%1.%2"/>
      <w:lvlJc w:val="left"/>
      <w:pPr>
        <w:tabs>
          <w:tab w:val="num" w:pos="3544"/>
        </w:tabs>
        <w:ind w:left="2410" w:firstLine="709"/>
      </w:pPr>
      <w:rPr>
        <w:rFonts w:hint="default"/>
        <w:b/>
        <w:bCs/>
        <w:i w:val="0"/>
        <w:iCs w:val="0"/>
        <w:caps w:val="0"/>
        <w:strike w:val="0"/>
        <w:vanish w:val="0"/>
        <w:color w:val="00000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</w:lvl>
    <w:lvl w:ilvl="2">
      <w:start w:val="1"/>
      <w:numFmt w:val="decimal"/>
      <w:pStyle w:val="3"/>
      <w:lvlText w:val="%1.%2.%3"/>
      <w:lvlJc w:val="left"/>
      <w:pPr>
        <w:tabs>
          <w:tab w:val="num" w:pos="2977"/>
        </w:tabs>
        <w:ind w:left="851" w:firstLine="709"/>
      </w:pPr>
      <w:rPr>
        <w:rFonts w:hint="default"/>
        <w:b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0" w:firstLine="709"/>
      </w:pPr>
      <w:rPr>
        <w:rFonts w:hint="default"/>
        <w:sz w:val="24"/>
        <w:szCs w:val="24"/>
      </w:rPr>
    </w:lvl>
    <w:lvl w:ilvl="4">
      <w:start w:val="1"/>
      <w:numFmt w:val="decimal"/>
      <w:lvlRestart w:val="1"/>
      <w:suff w:val="space"/>
      <w:lvlText w:val="Рисунок %1.%5 "/>
      <w:lvlJc w:val="left"/>
      <w:pPr>
        <w:ind w:left="0" w:firstLine="0"/>
      </w:pPr>
      <w:rPr>
        <w:rFonts w:hint="default"/>
        <w:sz w:val="28"/>
      </w:rPr>
    </w:lvl>
    <w:lvl w:ilvl="5">
      <w:start w:val="1"/>
      <w:numFmt w:val="decimal"/>
      <w:lvlRestart w:val="1"/>
      <w:suff w:val="space"/>
      <w:lvlText w:val="Таблица %1.%6"/>
      <w:lvlJc w:val="left"/>
      <w:pPr>
        <w:ind w:left="0" w:firstLine="709"/>
      </w:pPr>
      <w:rPr>
        <w:rFonts w:hint="default"/>
        <w:b w:val="0"/>
        <w:spacing w:val="40"/>
      </w:rPr>
    </w:lvl>
    <w:lvl w:ilvl="6">
      <w:start w:val="1"/>
      <w:numFmt w:val="none"/>
      <w:lvlRestart w:val="1"/>
      <w:suff w:val="space"/>
      <w:lvlText w:val=""/>
      <w:lvlJc w:val="left"/>
      <w:pPr>
        <w:ind w:left="568" w:firstLine="567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567"/>
      </w:pPr>
      <w:rPr>
        <w:rFonts w:hint="default"/>
      </w:rPr>
    </w:lvl>
    <w:lvl w:ilvl="8">
      <w:start w:val="1"/>
      <w:numFmt w:val="none"/>
      <w:lvlText w:val=""/>
      <w:lvlJc w:val="left"/>
      <w:pPr>
        <w:ind w:left="3807" w:hanging="360"/>
      </w:pPr>
      <w:rPr>
        <w:rFonts w:hint="default"/>
      </w:rPr>
    </w:lvl>
  </w:abstractNum>
  <w:abstractNum w:abstractNumId="2" w15:restartNumberingAfterBreak="0">
    <w:nsid w:val="52F42B23"/>
    <w:multiLevelType w:val="hybridMultilevel"/>
    <w:tmpl w:val="42BE0690"/>
    <w:lvl w:ilvl="0" w:tplc="3E94070E">
      <w:start w:val="1"/>
      <w:numFmt w:val="decimal"/>
      <w:pStyle w:val="a"/>
      <w:lvlText w:val="%1)"/>
      <w:lvlJc w:val="left"/>
      <w:pPr>
        <w:ind w:left="1069" w:hanging="360"/>
      </w:pPr>
    </w:lvl>
    <w:lvl w:ilvl="1" w:tplc="0D62B08A">
      <w:start w:val="1"/>
      <w:numFmt w:val="lowerLetter"/>
      <w:lvlText w:val="%2."/>
      <w:lvlJc w:val="left"/>
      <w:pPr>
        <w:ind w:left="3283" w:hanging="360"/>
      </w:pPr>
    </w:lvl>
    <w:lvl w:ilvl="2" w:tplc="220C72B6">
      <w:start w:val="1"/>
      <w:numFmt w:val="lowerRoman"/>
      <w:lvlText w:val="%3."/>
      <w:lvlJc w:val="right"/>
      <w:pPr>
        <w:ind w:left="4003" w:hanging="180"/>
      </w:pPr>
    </w:lvl>
    <w:lvl w:ilvl="3" w:tplc="4232D73C">
      <w:start w:val="1"/>
      <w:numFmt w:val="decimal"/>
      <w:lvlText w:val="%4."/>
      <w:lvlJc w:val="left"/>
      <w:pPr>
        <w:ind w:left="4723" w:hanging="360"/>
      </w:pPr>
    </w:lvl>
    <w:lvl w:ilvl="4" w:tplc="B27E3EC4">
      <w:start w:val="1"/>
      <w:numFmt w:val="lowerLetter"/>
      <w:lvlText w:val="%5."/>
      <w:lvlJc w:val="left"/>
      <w:pPr>
        <w:ind w:left="5443" w:hanging="360"/>
      </w:pPr>
    </w:lvl>
    <w:lvl w:ilvl="5" w:tplc="33800330">
      <w:start w:val="1"/>
      <w:numFmt w:val="lowerRoman"/>
      <w:lvlText w:val="%6."/>
      <w:lvlJc w:val="right"/>
      <w:pPr>
        <w:ind w:left="6163" w:hanging="180"/>
      </w:pPr>
    </w:lvl>
    <w:lvl w:ilvl="6" w:tplc="95880A44">
      <w:start w:val="1"/>
      <w:numFmt w:val="decimal"/>
      <w:lvlText w:val="%7."/>
      <w:lvlJc w:val="left"/>
      <w:pPr>
        <w:ind w:left="6883" w:hanging="360"/>
      </w:pPr>
    </w:lvl>
    <w:lvl w:ilvl="7" w:tplc="32927514">
      <w:start w:val="1"/>
      <w:numFmt w:val="lowerLetter"/>
      <w:lvlText w:val="%8."/>
      <w:lvlJc w:val="left"/>
      <w:pPr>
        <w:ind w:left="7603" w:hanging="360"/>
      </w:pPr>
    </w:lvl>
    <w:lvl w:ilvl="8" w:tplc="181083BA">
      <w:start w:val="1"/>
      <w:numFmt w:val="lowerRoman"/>
      <w:lvlText w:val="%9."/>
      <w:lvlJc w:val="right"/>
      <w:pPr>
        <w:ind w:left="8323" w:hanging="180"/>
      </w:pPr>
    </w:lvl>
  </w:abstractNum>
  <w:abstractNum w:abstractNumId="3" w15:restartNumberingAfterBreak="0">
    <w:nsid w:val="5FA175A0"/>
    <w:multiLevelType w:val="hybridMultilevel"/>
    <w:tmpl w:val="A6B4C094"/>
    <w:lvl w:ilvl="0" w:tplc="6A2E08EE">
      <w:start w:val="1"/>
      <w:numFmt w:val="decimal"/>
      <w:pStyle w:val="a0"/>
      <w:lvlText w:val="Таблица %1"/>
      <w:lvlJc w:val="left"/>
      <w:pPr>
        <w:ind w:left="720" w:hanging="360"/>
      </w:pPr>
      <w:rPr>
        <w:rFonts w:hint="default"/>
      </w:rPr>
    </w:lvl>
    <w:lvl w:ilvl="1" w:tplc="E33E54B6">
      <w:start w:val="1"/>
      <w:numFmt w:val="lowerLetter"/>
      <w:lvlText w:val="%2."/>
      <w:lvlJc w:val="left"/>
      <w:pPr>
        <w:ind w:left="1440" w:hanging="360"/>
      </w:pPr>
    </w:lvl>
    <w:lvl w:ilvl="2" w:tplc="562061F8">
      <w:start w:val="1"/>
      <w:numFmt w:val="lowerRoman"/>
      <w:lvlText w:val="%3."/>
      <w:lvlJc w:val="right"/>
      <w:pPr>
        <w:ind w:left="2160" w:hanging="180"/>
      </w:pPr>
    </w:lvl>
    <w:lvl w:ilvl="3" w:tplc="00C60558">
      <w:start w:val="1"/>
      <w:numFmt w:val="decimal"/>
      <w:lvlText w:val="%4."/>
      <w:lvlJc w:val="left"/>
      <w:pPr>
        <w:ind w:left="2880" w:hanging="360"/>
      </w:pPr>
    </w:lvl>
    <w:lvl w:ilvl="4" w:tplc="5FE43612">
      <w:start w:val="1"/>
      <w:numFmt w:val="lowerLetter"/>
      <w:lvlText w:val="%5."/>
      <w:lvlJc w:val="left"/>
      <w:pPr>
        <w:ind w:left="3600" w:hanging="360"/>
      </w:pPr>
    </w:lvl>
    <w:lvl w:ilvl="5" w:tplc="ACAA6AA6">
      <w:start w:val="1"/>
      <w:numFmt w:val="lowerRoman"/>
      <w:lvlText w:val="%6."/>
      <w:lvlJc w:val="right"/>
      <w:pPr>
        <w:ind w:left="4320" w:hanging="180"/>
      </w:pPr>
    </w:lvl>
    <w:lvl w:ilvl="6" w:tplc="D91E11CA">
      <w:start w:val="1"/>
      <w:numFmt w:val="decimal"/>
      <w:lvlText w:val="%7."/>
      <w:lvlJc w:val="left"/>
      <w:pPr>
        <w:ind w:left="5040" w:hanging="360"/>
      </w:pPr>
    </w:lvl>
    <w:lvl w:ilvl="7" w:tplc="F6442B82">
      <w:start w:val="1"/>
      <w:numFmt w:val="lowerLetter"/>
      <w:lvlText w:val="%8."/>
      <w:lvlJc w:val="left"/>
      <w:pPr>
        <w:ind w:left="5760" w:hanging="360"/>
      </w:pPr>
    </w:lvl>
    <w:lvl w:ilvl="8" w:tplc="8D2A287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8F6AAC"/>
    <w:multiLevelType w:val="multilevel"/>
    <w:tmpl w:val="C3564F6A"/>
    <w:lvl w:ilvl="0">
      <w:start w:val="1"/>
      <w:numFmt w:val="decimal"/>
      <w:pStyle w:val="1101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221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pStyle w:val="222"/>
      <w:lvlText w:val="%1.%2.%3"/>
      <w:lvlJc w:val="left"/>
      <w:pPr>
        <w:tabs>
          <w:tab w:val="num" w:pos="7950"/>
        </w:tabs>
        <w:ind w:left="7950" w:hanging="720"/>
      </w:pPr>
    </w:lvl>
    <w:lvl w:ilvl="3">
      <w:start w:val="1"/>
      <w:numFmt w:val="decimal"/>
      <w:pStyle w:val="223"/>
      <w:lvlText w:val="%1.%2.%3.%4"/>
      <w:lvlJc w:val="left"/>
      <w:pPr>
        <w:tabs>
          <w:tab w:val="num" w:pos="2640"/>
        </w:tabs>
        <w:ind w:left="264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5" w15:restartNumberingAfterBreak="0">
    <w:nsid w:val="70937F05"/>
    <w:multiLevelType w:val="hybridMultilevel"/>
    <w:tmpl w:val="783063DA"/>
    <w:lvl w:ilvl="0" w:tplc="11ECEA0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A13A9C12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CD34E116">
      <w:start w:val="1"/>
      <w:numFmt w:val="russianLower"/>
      <w:pStyle w:val="a1"/>
      <w:lvlText w:val="%3)"/>
      <w:lvlJc w:val="left"/>
      <w:pPr>
        <w:tabs>
          <w:tab w:val="num" w:pos="1134"/>
        </w:tabs>
        <w:ind w:left="0" w:firstLine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sz w:val="24"/>
        <w:szCs w:val="24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</w:lvl>
    <w:lvl w:ilvl="3" w:tplc="9C1C8A1E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2E32A2E0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F834A6E4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23ACC588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A7F01298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A1862B26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71CA2D28"/>
    <w:multiLevelType w:val="hybridMultilevel"/>
    <w:tmpl w:val="2E1A195C"/>
    <w:lvl w:ilvl="0" w:tplc="1C9612DE">
      <w:start w:val="1"/>
      <w:numFmt w:val="decimal"/>
      <w:pStyle w:val="a2"/>
      <w:lvlText w:val="Рисунок %1"/>
      <w:lvlJc w:val="left"/>
      <w:pPr>
        <w:ind w:left="720" w:hanging="360"/>
      </w:pPr>
      <w:rPr>
        <w:rFonts w:hint="default"/>
      </w:rPr>
    </w:lvl>
    <w:lvl w:ilvl="1" w:tplc="4AECBC64">
      <w:start w:val="1"/>
      <w:numFmt w:val="lowerLetter"/>
      <w:lvlText w:val="%2."/>
      <w:lvlJc w:val="left"/>
      <w:pPr>
        <w:ind w:left="1440" w:hanging="360"/>
      </w:pPr>
    </w:lvl>
    <w:lvl w:ilvl="2" w:tplc="FBE898BA">
      <w:start w:val="1"/>
      <w:numFmt w:val="lowerRoman"/>
      <w:lvlText w:val="%3."/>
      <w:lvlJc w:val="right"/>
      <w:pPr>
        <w:ind w:left="2160" w:hanging="180"/>
      </w:pPr>
    </w:lvl>
    <w:lvl w:ilvl="3" w:tplc="A5AEB6CC">
      <w:start w:val="1"/>
      <w:numFmt w:val="decimal"/>
      <w:lvlText w:val="%4."/>
      <w:lvlJc w:val="left"/>
      <w:pPr>
        <w:ind w:left="2880" w:hanging="360"/>
      </w:pPr>
    </w:lvl>
    <w:lvl w:ilvl="4" w:tplc="5762B510">
      <w:start w:val="1"/>
      <w:numFmt w:val="lowerLetter"/>
      <w:lvlText w:val="%5."/>
      <w:lvlJc w:val="left"/>
      <w:pPr>
        <w:ind w:left="3600" w:hanging="360"/>
      </w:pPr>
    </w:lvl>
    <w:lvl w:ilvl="5" w:tplc="C99A95CA">
      <w:start w:val="1"/>
      <w:numFmt w:val="lowerRoman"/>
      <w:lvlText w:val="%6."/>
      <w:lvlJc w:val="right"/>
      <w:pPr>
        <w:ind w:left="4320" w:hanging="180"/>
      </w:pPr>
    </w:lvl>
    <w:lvl w:ilvl="6" w:tplc="0D9C6734">
      <w:start w:val="1"/>
      <w:numFmt w:val="decimal"/>
      <w:lvlText w:val="%7."/>
      <w:lvlJc w:val="left"/>
      <w:pPr>
        <w:ind w:left="5040" w:hanging="360"/>
      </w:pPr>
    </w:lvl>
    <w:lvl w:ilvl="7" w:tplc="B2D66F36">
      <w:start w:val="1"/>
      <w:numFmt w:val="lowerLetter"/>
      <w:lvlText w:val="%8."/>
      <w:lvlJc w:val="left"/>
      <w:pPr>
        <w:ind w:left="5760" w:hanging="360"/>
      </w:pPr>
    </w:lvl>
    <w:lvl w:ilvl="8" w:tplc="C48CCF34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DF4168"/>
    <w:multiLevelType w:val="multilevel"/>
    <w:tmpl w:val="F7A4D044"/>
    <w:styleLink w:val="20"/>
    <w:lvl w:ilvl="0">
      <w:start w:val="1"/>
      <w:numFmt w:val="decimal"/>
      <w:pStyle w:val="20"/>
      <w:lvlText w:val="%1"/>
      <w:lvlJc w:val="left"/>
      <w:pPr>
        <w:tabs>
          <w:tab w:val="num" w:pos="1134"/>
        </w:tabs>
        <w:ind w:left="-1" w:firstLine="710"/>
      </w:pPr>
      <w:rPr>
        <w:rFonts w:ascii="Times New Roman" w:hAnsi="Times New Roman" w:hint="default"/>
        <w:b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sz w:val="24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0" w:firstLine="709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</w:lvl>
    <w:lvl w:ilvl="2">
      <w:start w:val="1"/>
      <w:numFmt w:val="decimal"/>
      <w:lvlText w:val="%1.%2.%3"/>
      <w:lvlJc w:val="left"/>
      <w:pPr>
        <w:tabs>
          <w:tab w:val="num" w:pos="2126"/>
        </w:tabs>
        <w:ind w:left="0" w:firstLine="709"/>
      </w:pPr>
      <w:rPr>
        <w:rFonts w:hint="default"/>
        <w:b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0" w:firstLine="709"/>
      </w:pPr>
      <w:rPr>
        <w:rFonts w:hint="default"/>
        <w:sz w:val="28"/>
      </w:rPr>
    </w:lvl>
    <w:lvl w:ilvl="4">
      <w:start w:val="1"/>
      <w:numFmt w:val="decimal"/>
      <w:lvlRestart w:val="1"/>
      <w:suff w:val="space"/>
      <w:lvlText w:val="Рисунок %1.%5 "/>
      <w:lvlJc w:val="left"/>
      <w:pPr>
        <w:ind w:left="0" w:firstLine="0"/>
      </w:pPr>
      <w:rPr>
        <w:rFonts w:hint="default"/>
        <w:sz w:val="28"/>
      </w:rPr>
    </w:lvl>
    <w:lvl w:ilvl="5">
      <w:start w:val="1"/>
      <w:numFmt w:val="decimal"/>
      <w:lvlRestart w:val="1"/>
      <w:suff w:val="space"/>
      <w:lvlText w:val="Таблица %1.%6"/>
      <w:lvlJc w:val="left"/>
      <w:pPr>
        <w:ind w:left="0" w:firstLine="709"/>
      </w:pPr>
      <w:rPr>
        <w:rFonts w:hint="default"/>
        <w:b w:val="0"/>
        <w:spacing w:val="40"/>
        <w:lang w:val="ru-RU"/>
      </w:rPr>
    </w:lvl>
    <w:lvl w:ilvl="6">
      <w:start w:val="1"/>
      <w:numFmt w:val="none"/>
      <w:lvlRestart w:val="1"/>
      <w:suff w:val="space"/>
      <w:lvlText w:val=""/>
      <w:lvlJc w:val="left"/>
      <w:pPr>
        <w:ind w:left="568" w:firstLine="567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567"/>
      </w:pPr>
      <w:rPr>
        <w:rFonts w:hint="default"/>
      </w:rPr>
    </w:lvl>
    <w:lvl w:ilvl="8">
      <w:start w:val="1"/>
      <w:numFmt w:val="none"/>
      <w:lvlText w:val=""/>
      <w:lvlJc w:val="left"/>
      <w:pPr>
        <w:ind w:left="3807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3"/>
  </w:num>
  <w:num w:numId="5">
    <w:abstractNumId w:val="7"/>
  </w:num>
  <w:num w:numId="6">
    <w:abstractNumId w:val="1"/>
  </w:num>
  <w:num w:numId="7">
    <w:abstractNumId w:val="4"/>
  </w:num>
  <w:num w:numId="8">
    <w:abstractNumId w:val="5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1"/>
  </w:num>
  <w:num w:numId="20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458"/>
    <w:rsid w:val="000011E1"/>
    <w:rsid w:val="000033D6"/>
    <w:rsid w:val="0000342F"/>
    <w:rsid w:val="00003992"/>
    <w:rsid w:val="00005FE3"/>
    <w:rsid w:val="00006A0B"/>
    <w:rsid w:val="000159FF"/>
    <w:rsid w:val="00016FE0"/>
    <w:rsid w:val="000316C4"/>
    <w:rsid w:val="00045FC9"/>
    <w:rsid w:val="00051366"/>
    <w:rsid w:val="00055D6F"/>
    <w:rsid w:val="000668EB"/>
    <w:rsid w:val="00075312"/>
    <w:rsid w:val="00076199"/>
    <w:rsid w:val="0009080F"/>
    <w:rsid w:val="000963AD"/>
    <w:rsid w:val="00096AC4"/>
    <w:rsid w:val="000A0388"/>
    <w:rsid w:val="000A0DF8"/>
    <w:rsid w:val="000B3004"/>
    <w:rsid w:val="000C3ACA"/>
    <w:rsid w:val="000C6645"/>
    <w:rsid w:val="000D166E"/>
    <w:rsid w:val="000D567F"/>
    <w:rsid w:val="000D59B4"/>
    <w:rsid w:val="000D7C97"/>
    <w:rsid w:val="000E209B"/>
    <w:rsid w:val="000F16DF"/>
    <w:rsid w:val="000F73B4"/>
    <w:rsid w:val="00106978"/>
    <w:rsid w:val="0011004C"/>
    <w:rsid w:val="00124680"/>
    <w:rsid w:val="00125EAB"/>
    <w:rsid w:val="00135BE5"/>
    <w:rsid w:val="001519DB"/>
    <w:rsid w:val="00154371"/>
    <w:rsid w:val="001626B3"/>
    <w:rsid w:val="00170A6A"/>
    <w:rsid w:val="00175F75"/>
    <w:rsid w:val="00180D6D"/>
    <w:rsid w:val="00190D93"/>
    <w:rsid w:val="001945F9"/>
    <w:rsid w:val="001A295A"/>
    <w:rsid w:val="001A2E64"/>
    <w:rsid w:val="001A5438"/>
    <w:rsid w:val="001A72A8"/>
    <w:rsid w:val="001B470F"/>
    <w:rsid w:val="001B4E7F"/>
    <w:rsid w:val="001E2134"/>
    <w:rsid w:val="001E36A4"/>
    <w:rsid w:val="001F0880"/>
    <w:rsid w:val="001F757F"/>
    <w:rsid w:val="00205320"/>
    <w:rsid w:val="00215355"/>
    <w:rsid w:val="002201EE"/>
    <w:rsid w:val="00220B7A"/>
    <w:rsid w:val="00227018"/>
    <w:rsid w:val="002370C3"/>
    <w:rsid w:val="00242669"/>
    <w:rsid w:val="0024356C"/>
    <w:rsid w:val="00245D36"/>
    <w:rsid w:val="002460F7"/>
    <w:rsid w:val="002552BB"/>
    <w:rsid w:val="0026382A"/>
    <w:rsid w:val="00264EAA"/>
    <w:rsid w:val="00265072"/>
    <w:rsid w:val="0026663B"/>
    <w:rsid w:val="0026790F"/>
    <w:rsid w:val="00273A14"/>
    <w:rsid w:val="00275C76"/>
    <w:rsid w:val="00282572"/>
    <w:rsid w:val="002828C4"/>
    <w:rsid w:val="00287AB2"/>
    <w:rsid w:val="00292922"/>
    <w:rsid w:val="002949BF"/>
    <w:rsid w:val="00296AF7"/>
    <w:rsid w:val="00297B6D"/>
    <w:rsid w:val="002A0A3D"/>
    <w:rsid w:val="002A558B"/>
    <w:rsid w:val="002A6630"/>
    <w:rsid w:val="002C5F19"/>
    <w:rsid w:val="002C65B3"/>
    <w:rsid w:val="002D291E"/>
    <w:rsid w:val="002D422B"/>
    <w:rsid w:val="002E0FEB"/>
    <w:rsid w:val="002E4E70"/>
    <w:rsid w:val="002E5A21"/>
    <w:rsid w:val="002F1B8D"/>
    <w:rsid w:val="002F454B"/>
    <w:rsid w:val="0030048E"/>
    <w:rsid w:val="0030177C"/>
    <w:rsid w:val="00313616"/>
    <w:rsid w:val="00314AD7"/>
    <w:rsid w:val="00320C03"/>
    <w:rsid w:val="00333616"/>
    <w:rsid w:val="00337629"/>
    <w:rsid w:val="00347EFF"/>
    <w:rsid w:val="0035324A"/>
    <w:rsid w:val="003550F1"/>
    <w:rsid w:val="0035711D"/>
    <w:rsid w:val="0036136F"/>
    <w:rsid w:val="00362201"/>
    <w:rsid w:val="00362BC4"/>
    <w:rsid w:val="00365275"/>
    <w:rsid w:val="00373E26"/>
    <w:rsid w:val="00374F93"/>
    <w:rsid w:val="00375270"/>
    <w:rsid w:val="003846D6"/>
    <w:rsid w:val="00385193"/>
    <w:rsid w:val="003A2157"/>
    <w:rsid w:val="003B0029"/>
    <w:rsid w:val="003B24EF"/>
    <w:rsid w:val="003B5EB8"/>
    <w:rsid w:val="003B60BE"/>
    <w:rsid w:val="003C0AAE"/>
    <w:rsid w:val="003C3552"/>
    <w:rsid w:val="003C3F21"/>
    <w:rsid w:val="003C5239"/>
    <w:rsid w:val="003C6A77"/>
    <w:rsid w:val="003C72A6"/>
    <w:rsid w:val="003D780E"/>
    <w:rsid w:val="003E4590"/>
    <w:rsid w:val="003E4612"/>
    <w:rsid w:val="003E7729"/>
    <w:rsid w:val="003F539A"/>
    <w:rsid w:val="00401D4F"/>
    <w:rsid w:val="0041311A"/>
    <w:rsid w:val="0041334F"/>
    <w:rsid w:val="004200B6"/>
    <w:rsid w:val="00423C11"/>
    <w:rsid w:val="00424119"/>
    <w:rsid w:val="00431A21"/>
    <w:rsid w:val="00431A3A"/>
    <w:rsid w:val="00432ABB"/>
    <w:rsid w:val="00433329"/>
    <w:rsid w:val="00451181"/>
    <w:rsid w:val="00452F42"/>
    <w:rsid w:val="00455CF2"/>
    <w:rsid w:val="0046003F"/>
    <w:rsid w:val="004611FC"/>
    <w:rsid w:val="0046185A"/>
    <w:rsid w:val="00462F57"/>
    <w:rsid w:val="00467B11"/>
    <w:rsid w:val="00472026"/>
    <w:rsid w:val="00482137"/>
    <w:rsid w:val="004877C8"/>
    <w:rsid w:val="00490B12"/>
    <w:rsid w:val="004947F2"/>
    <w:rsid w:val="004A01ED"/>
    <w:rsid w:val="004A35EF"/>
    <w:rsid w:val="004B254D"/>
    <w:rsid w:val="004B5DA1"/>
    <w:rsid w:val="004C007A"/>
    <w:rsid w:val="004C35F3"/>
    <w:rsid w:val="004C4872"/>
    <w:rsid w:val="005000D5"/>
    <w:rsid w:val="0050066E"/>
    <w:rsid w:val="005013E3"/>
    <w:rsid w:val="00502149"/>
    <w:rsid w:val="00507A7D"/>
    <w:rsid w:val="00507E4F"/>
    <w:rsid w:val="00512A59"/>
    <w:rsid w:val="005242EE"/>
    <w:rsid w:val="00531E78"/>
    <w:rsid w:val="00542072"/>
    <w:rsid w:val="005421A4"/>
    <w:rsid w:val="00542E99"/>
    <w:rsid w:val="005452D6"/>
    <w:rsid w:val="005456E3"/>
    <w:rsid w:val="005525CB"/>
    <w:rsid w:val="00552705"/>
    <w:rsid w:val="00555DBA"/>
    <w:rsid w:val="005615E2"/>
    <w:rsid w:val="005651A6"/>
    <w:rsid w:val="0057312D"/>
    <w:rsid w:val="00573EF3"/>
    <w:rsid w:val="005743A7"/>
    <w:rsid w:val="00582C36"/>
    <w:rsid w:val="00585973"/>
    <w:rsid w:val="0058795C"/>
    <w:rsid w:val="00596D4E"/>
    <w:rsid w:val="005A001F"/>
    <w:rsid w:val="005A088A"/>
    <w:rsid w:val="005A7639"/>
    <w:rsid w:val="005B1AAC"/>
    <w:rsid w:val="005B24DE"/>
    <w:rsid w:val="005B3732"/>
    <w:rsid w:val="005C68AC"/>
    <w:rsid w:val="005C78A5"/>
    <w:rsid w:val="005C7CA6"/>
    <w:rsid w:val="005E19E4"/>
    <w:rsid w:val="005E1F10"/>
    <w:rsid w:val="005E2657"/>
    <w:rsid w:val="005E3BA3"/>
    <w:rsid w:val="005F70A4"/>
    <w:rsid w:val="006025C0"/>
    <w:rsid w:val="0060391C"/>
    <w:rsid w:val="00603D5D"/>
    <w:rsid w:val="00605A7E"/>
    <w:rsid w:val="00607195"/>
    <w:rsid w:val="00610633"/>
    <w:rsid w:val="00611976"/>
    <w:rsid w:val="006135B2"/>
    <w:rsid w:val="00614CBC"/>
    <w:rsid w:val="00617A17"/>
    <w:rsid w:val="006233CD"/>
    <w:rsid w:val="00624B9D"/>
    <w:rsid w:val="006351A7"/>
    <w:rsid w:val="00636526"/>
    <w:rsid w:val="00636777"/>
    <w:rsid w:val="00637519"/>
    <w:rsid w:val="006440DB"/>
    <w:rsid w:val="006563AE"/>
    <w:rsid w:val="00656D23"/>
    <w:rsid w:val="00657443"/>
    <w:rsid w:val="00657AC6"/>
    <w:rsid w:val="006618BA"/>
    <w:rsid w:val="00666A41"/>
    <w:rsid w:val="00677EA8"/>
    <w:rsid w:val="00680079"/>
    <w:rsid w:val="0068376C"/>
    <w:rsid w:val="00684A9F"/>
    <w:rsid w:val="00687975"/>
    <w:rsid w:val="00692EE4"/>
    <w:rsid w:val="006930C5"/>
    <w:rsid w:val="00695181"/>
    <w:rsid w:val="006A0335"/>
    <w:rsid w:val="006A3FEE"/>
    <w:rsid w:val="006A4E82"/>
    <w:rsid w:val="006A551C"/>
    <w:rsid w:val="006B5BE0"/>
    <w:rsid w:val="006B5DC2"/>
    <w:rsid w:val="006D25FE"/>
    <w:rsid w:val="006D2D3F"/>
    <w:rsid w:val="006F4709"/>
    <w:rsid w:val="006F62AD"/>
    <w:rsid w:val="007012EF"/>
    <w:rsid w:val="007061D2"/>
    <w:rsid w:val="00706479"/>
    <w:rsid w:val="00707F13"/>
    <w:rsid w:val="00710031"/>
    <w:rsid w:val="007121F9"/>
    <w:rsid w:val="00735F5E"/>
    <w:rsid w:val="00741D2E"/>
    <w:rsid w:val="007430C5"/>
    <w:rsid w:val="00753A24"/>
    <w:rsid w:val="00764446"/>
    <w:rsid w:val="00770505"/>
    <w:rsid w:val="00770B1D"/>
    <w:rsid w:val="007734E7"/>
    <w:rsid w:val="00773D50"/>
    <w:rsid w:val="00781278"/>
    <w:rsid w:val="00782E8A"/>
    <w:rsid w:val="007831B8"/>
    <w:rsid w:val="00783B8E"/>
    <w:rsid w:val="00792226"/>
    <w:rsid w:val="0079695C"/>
    <w:rsid w:val="007A223C"/>
    <w:rsid w:val="007A469B"/>
    <w:rsid w:val="007B2103"/>
    <w:rsid w:val="007B2710"/>
    <w:rsid w:val="007C09B2"/>
    <w:rsid w:val="007C269B"/>
    <w:rsid w:val="007C42DF"/>
    <w:rsid w:val="007D73D2"/>
    <w:rsid w:val="007F0819"/>
    <w:rsid w:val="00803EFC"/>
    <w:rsid w:val="00807263"/>
    <w:rsid w:val="0081019E"/>
    <w:rsid w:val="00816126"/>
    <w:rsid w:val="00817EE2"/>
    <w:rsid w:val="00820D0D"/>
    <w:rsid w:val="00835612"/>
    <w:rsid w:val="00836903"/>
    <w:rsid w:val="008438B4"/>
    <w:rsid w:val="00851D90"/>
    <w:rsid w:val="00864E29"/>
    <w:rsid w:val="008654B6"/>
    <w:rsid w:val="00866470"/>
    <w:rsid w:val="00872206"/>
    <w:rsid w:val="0088358B"/>
    <w:rsid w:val="00885625"/>
    <w:rsid w:val="00887EEE"/>
    <w:rsid w:val="00892D58"/>
    <w:rsid w:val="00896E42"/>
    <w:rsid w:val="00897E0E"/>
    <w:rsid w:val="008A044B"/>
    <w:rsid w:val="008A16EE"/>
    <w:rsid w:val="008A7B85"/>
    <w:rsid w:val="008B11D7"/>
    <w:rsid w:val="008C34CC"/>
    <w:rsid w:val="008C4E35"/>
    <w:rsid w:val="008E4C08"/>
    <w:rsid w:val="008E61C2"/>
    <w:rsid w:val="008F0268"/>
    <w:rsid w:val="008F1CDC"/>
    <w:rsid w:val="008F48BD"/>
    <w:rsid w:val="008F6D97"/>
    <w:rsid w:val="008F782B"/>
    <w:rsid w:val="00905CDE"/>
    <w:rsid w:val="00913DBD"/>
    <w:rsid w:val="00915FE2"/>
    <w:rsid w:val="00916D10"/>
    <w:rsid w:val="009238EF"/>
    <w:rsid w:val="00925961"/>
    <w:rsid w:val="00927306"/>
    <w:rsid w:val="00927D18"/>
    <w:rsid w:val="009322A8"/>
    <w:rsid w:val="00944A6D"/>
    <w:rsid w:val="009515A1"/>
    <w:rsid w:val="00962DA0"/>
    <w:rsid w:val="00965307"/>
    <w:rsid w:val="009765E4"/>
    <w:rsid w:val="00976B63"/>
    <w:rsid w:val="00984BEE"/>
    <w:rsid w:val="009A16A7"/>
    <w:rsid w:val="009A347F"/>
    <w:rsid w:val="009A4050"/>
    <w:rsid w:val="009B3DC7"/>
    <w:rsid w:val="009B3ECA"/>
    <w:rsid w:val="009B4B08"/>
    <w:rsid w:val="009B53D0"/>
    <w:rsid w:val="009C3D75"/>
    <w:rsid w:val="009C4B74"/>
    <w:rsid w:val="009D3B58"/>
    <w:rsid w:val="009D4E52"/>
    <w:rsid w:val="009E47A5"/>
    <w:rsid w:val="009E64A4"/>
    <w:rsid w:val="009F5B0D"/>
    <w:rsid w:val="00A004EA"/>
    <w:rsid w:val="00A12041"/>
    <w:rsid w:val="00A1233F"/>
    <w:rsid w:val="00A15004"/>
    <w:rsid w:val="00A154BB"/>
    <w:rsid w:val="00A20945"/>
    <w:rsid w:val="00A22C67"/>
    <w:rsid w:val="00A258A8"/>
    <w:rsid w:val="00A3301F"/>
    <w:rsid w:val="00A40E38"/>
    <w:rsid w:val="00A45108"/>
    <w:rsid w:val="00A45AAF"/>
    <w:rsid w:val="00A47743"/>
    <w:rsid w:val="00A5676F"/>
    <w:rsid w:val="00A61147"/>
    <w:rsid w:val="00A645C2"/>
    <w:rsid w:val="00A679D9"/>
    <w:rsid w:val="00A715A8"/>
    <w:rsid w:val="00A72575"/>
    <w:rsid w:val="00A7279F"/>
    <w:rsid w:val="00A772BE"/>
    <w:rsid w:val="00A80C7E"/>
    <w:rsid w:val="00A91DDB"/>
    <w:rsid w:val="00A944CA"/>
    <w:rsid w:val="00AA153B"/>
    <w:rsid w:val="00AA2521"/>
    <w:rsid w:val="00AA6AD8"/>
    <w:rsid w:val="00AB431C"/>
    <w:rsid w:val="00AB6D67"/>
    <w:rsid w:val="00AB75B2"/>
    <w:rsid w:val="00AC0657"/>
    <w:rsid w:val="00AC2CA7"/>
    <w:rsid w:val="00AE3A1B"/>
    <w:rsid w:val="00AE3A22"/>
    <w:rsid w:val="00AF4B34"/>
    <w:rsid w:val="00B00F30"/>
    <w:rsid w:val="00B12A63"/>
    <w:rsid w:val="00B140CC"/>
    <w:rsid w:val="00B20E64"/>
    <w:rsid w:val="00B237D2"/>
    <w:rsid w:val="00B256FE"/>
    <w:rsid w:val="00B31826"/>
    <w:rsid w:val="00B32651"/>
    <w:rsid w:val="00B32FD1"/>
    <w:rsid w:val="00B375F9"/>
    <w:rsid w:val="00B379BC"/>
    <w:rsid w:val="00B443E5"/>
    <w:rsid w:val="00B46F13"/>
    <w:rsid w:val="00B51423"/>
    <w:rsid w:val="00B5199A"/>
    <w:rsid w:val="00B52121"/>
    <w:rsid w:val="00B5405E"/>
    <w:rsid w:val="00B569A6"/>
    <w:rsid w:val="00B609DC"/>
    <w:rsid w:val="00B647B6"/>
    <w:rsid w:val="00B70C23"/>
    <w:rsid w:val="00B84138"/>
    <w:rsid w:val="00B93AC4"/>
    <w:rsid w:val="00BA5494"/>
    <w:rsid w:val="00BA5741"/>
    <w:rsid w:val="00BB17B1"/>
    <w:rsid w:val="00BB1DD9"/>
    <w:rsid w:val="00BD03D5"/>
    <w:rsid w:val="00BD2F98"/>
    <w:rsid w:val="00BD62B2"/>
    <w:rsid w:val="00BD703E"/>
    <w:rsid w:val="00BE522C"/>
    <w:rsid w:val="00BE6987"/>
    <w:rsid w:val="00BF2CD6"/>
    <w:rsid w:val="00BF67B1"/>
    <w:rsid w:val="00C04447"/>
    <w:rsid w:val="00C21298"/>
    <w:rsid w:val="00C2554F"/>
    <w:rsid w:val="00C344DE"/>
    <w:rsid w:val="00C404AD"/>
    <w:rsid w:val="00C41458"/>
    <w:rsid w:val="00C43C58"/>
    <w:rsid w:val="00C47235"/>
    <w:rsid w:val="00C50DA1"/>
    <w:rsid w:val="00C54F5D"/>
    <w:rsid w:val="00C71D47"/>
    <w:rsid w:val="00C73511"/>
    <w:rsid w:val="00CB0B45"/>
    <w:rsid w:val="00CB2FFD"/>
    <w:rsid w:val="00CB4061"/>
    <w:rsid w:val="00CB5DA3"/>
    <w:rsid w:val="00CB63D8"/>
    <w:rsid w:val="00CB71C3"/>
    <w:rsid w:val="00CC23E9"/>
    <w:rsid w:val="00CC6C1E"/>
    <w:rsid w:val="00CD6BF7"/>
    <w:rsid w:val="00CE45F8"/>
    <w:rsid w:val="00D019F2"/>
    <w:rsid w:val="00D07CFA"/>
    <w:rsid w:val="00D10097"/>
    <w:rsid w:val="00D11599"/>
    <w:rsid w:val="00D210A3"/>
    <w:rsid w:val="00D21F0A"/>
    <w:rsid w:val="00D308BC"/>
    <w:rsid w:val="00D3731C"/>
    <w:rsid w:val="00D4121E"/>
    <w:rsid w:val="00D41454"/>
    <w:rsid w:val="00D43412"/>
    <w:rsid w:val="00D50A0A"/>
    <w:rsid w:val="00D524CC"/>
    <w:rsid w:val="00D545C7"/>
    <w:rsid w:val="00D54968"/>
    <w:rsid w:val="00D55396"/>
    <w:rsid w:val="00D5576A"/>
    <w:rsid w:val="00D56721"/>
    <w:rsid w:val="00D65A11"/>
    <w:rsid w:val="00D73990"/>
    <w:rsid w:val="00D869D4"/>
    <w:rsid w:val="00DD0B58"/>
    <w:rsid w:val="00DD4A4E"/>
    <w:rsid w:val="00DE48BD"/>
    <w:rsid w:val="00DE498E"/>
    <w:rsid w:val="00DF294E"/>
    <w:rsid w:val="00DF49BD"/>
    <w:rsid w:val="00DF5E4D"/>
    <w:rsid w:val="00E004D2"/>
    <w:rsid w:val="00E1222B"/>
    <w:rsid w:val="00E1354E"/>
    <w:rsid w:val="00E17708"/>
    <w:rsid w:val="00E20A06"/>
    <w:rsid w:val="00E20A0C"/>
    <w:rsid w:val="00E23131"/>
    <w:rsid w:val="00E23ECC"/>
    <w:rsid w:val="00E25749"/>
    <w:rsid w:val="00E27AD8"/>
    <w:rsid w:val="00E32C2F"/>
    <w:rsid w:val="00E432A7"/>
    <w:rsid w:val="00E5630C"/>
    <w:rsid w:val="00E60E66"/>
    <w:rsid w:val="00E62294"/>
    <w:rsid w:val="00E62DEE"/>
    <w:rsid w:val="00E639AC"/>
    <w:rsid w:val="00E661C7"/>
    <w:rsid w:val="00E83A94"/>
    <w:rsid w:val="00E85630"/>
    <w:rsid w:val="00E85D5B"/>
    <w:rsid w:val="00E86CCB"/>
    <w:rsid w:val="00E86D88"/>
    <w:rsid w:val="00E93AC4"/>
    <w:rsid w:val="00E9777F"/>
    <w:rsid w:val="00E97ECE"/>
    <w:rsid w:val="00EA3DE7"/>
    <w:rsid w:val="00EA57DD"/>
    <w:rsid w:val="00EA708D"/>
    <w:rsid w:val="00EB5212"/>
    <w:rsid w:val="00EB5C11"/>
    <w:rsid w:val="00EB751C"/>
    <w:rsid w:val="00EC1296"/>
    <w:rsid w:val="00EC22B3"/>
    <w:rsid w:val="00EC53CF"/>
    <w:rsid w:val="00EC64E4"/>
    <w:rsid w:val="00EE347B"/>
    <w:rsid w:val="00EE3FB2"/>
    <w:rsid w:val="00EE4CD2"/>
    <w:rsid w:val="00EE7C40"/>
    <w:rsid w:val="00EF4974"/>
    <w:rsid w:val="00F07517"/>
    <w:rsid w:val="00F15CCF"/>
    <w:rsid w:val="00F21932"/>
    <w:rsid w:val="00F246B7"/>
    <w:rsid w:val="00F27047"/>
    <w:rsid w:val="00F330B7"/>
    <w:rsid w:val="00F416E2"/>
    <w:rsid w:val="00F427B5"/>
    <w:rsid w:val="00F4690B"/>
    <w:rsid w:val="00F51FB1"/>
    <w:rsid w:val="00F61FF6"/>
    <w:rsid w:val="00F70A5C"/>
    <w:rsid w:val="00F74690"/>
    <w:rsid w:val="00F75923"/>
    <w:rsid w:val="00F84DC5"/>
    <w:rsid w:val="00F9101B"/>
    <w:rsid w:val="00FA0024"/>
    <w:rsid w:val="00FA3366"/>
    <w:rsid w:val="00FA59D0"/>
    <w:rsid w:val="00FB6CF2"/>
    <w:rsid w:val="00FC08E6"/>
    <w:rsid w:val="00FC28F1"/>
    <w:rsid w:val="00FC4B1A"/>
    <w:rsid w:val="00FC698D"/>
    <w:rsid w:val="00FD6AB9"/>
    <w:rsid w:val="00FD771A"/>
    <w:rsid w:val="00FF16B2"/>
    <w:rsid w:val="00FF5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5A5D3"/>
  <w15:docId w15:val="{BCAA4325-51D2-4F60-8DE1-9952DD038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</w:style>
  <w:style w:type="paragraph" w:styleId="10">
    <w:name w:val="heading 1"/>
    <w:basedOn w:val="a3"/>
    <w:next w:val="a3"/>
    <w:link w:val="11"/>
    <w:qFormat/>
    <w:pPr>
      <w:keepNext/>
      <w:spacing w:before="120" w:after="120" w:line="360" w:lineRule="auto"/>
      <w:ind w:firstLine="709"/>
      <w:outlineLvl w:val="0"/>
    </w:pPr>
    <w:rPr>
      <w:rFonts w:ascii="Arial" w:hAnsi="Arial" w:cs="Arial"/>
      <w:b/>
      <w:bCs/>
      <w:sz w:val="28"/>
      <w:szCs w:val="28"/>
    </w:rPr>
  </w:style>
  <w:style w:type="paragraph" w:styleId="21">
    <w:name w:val="heading 2"/>
    <w:basedOn w:val="a3"/>
    <w:next w:val="a3"/>
    <w:link w:val="22"/>
    <w:qFormat/>
    <w:pPr>
      <w:keepNext/>
      <w:widowControl w:val="0"/>
      <w:spacing w:before="120" w:after="120" w:line="360" w:lineRule="auto"/>
      <w:ind w:firstLine="709"/>
      <w:jc w:val="both"/>
      <w:outlineLvl w:val="1"/>
    </w:pPr>
    <w:rPr>
      <w:rFonts w:ascii="Arial" w:hAnsi="Arial" w:cs="Arial"/>
      <w:b/>
      <w:bCs/>
      <w:sz w:val="24"/>
    </w:rPr>
  </w:style>
  <w:style w:type="paragraph" w:styleId="30">
    <w:name w:val="heading 3"/>
    <w:basedOn w:val="a3"/>
    <w:next w:val="a3"/>
    <w:link w:val="31"/>
    <w:qFormat/>
    <w:pPr>
      <w:keepNext/>
      <w:spacing w:before="120" w:after="120"/>
      <w:ind w:left="1134" w:hanging="567"/>
      <w:outlineLvl w:val="2"/>
    </w:pPr>
    <w:rPr>
      <w:rFonts w:ascii="Arial" w:hAnsi="Arial" w:cs="Arial"/>
      <w:b/>
      <w:bCs/>
      <w:sz w:val="24"/>
    </w:rPr>
  </w:style>
  <w:style w:type="paragraph" w:styleId="4">
    <w:name w:val="heading 4"/>
    <w:basedOn w:val="a3"/>
    <w:next w:val="a3"/>
    <w:link w:val="40"/>
    <w:qFormat/>
    <w:pPr>
      <w:keepNext/>
      <w:ind w:firstLine="851"/>
      <w:outlineLvl w:val="3"/>
    </w:pPr>
    <w:rPr>
      <w:sz w:val="24"/>
    </w:rPr>
  </w:style>
  <w:style w:type="paragraph" w:styleId="5">
    <w:name w:val="heading 5"/>
    <w:basedOn w:val="a3"/>
    <w:next w:val="a3"/>
    <w:link w:val="50"/>
    <w:qFormat/>
    <w:pPr>
      <w:keepNext/>
      <w:jc w:val="center"/>
      <w:outlineLvl w:val="4"/>
    </w:pPr>
    <w:rPr>
      <w:sz w:val="24"/>
    </w:rPr>
  </w:style>
  <w:style w:type="paragraph" w:styleId="6">
    <w:name w:val="heading 6"/>
    <w:basedOn w:val="a3"/>
    <w:next w:val="a3"/>
    <w:link w:val="60"/>
    <w:qFormat/>
    <w:pPr>
      <w:keepNext/>
      <w:ind w:firstLine="720"/>
      <w:jc w:val="both"/>
      <w:outlineLvl w:val="5"/>
    </w:pPr>
    <w:rPr>
      <w:b/>
      <w:i/>
      <w:sz w:val="24"/>
    </w:rPr>
  </w:style>
  <w:style w:type="paragraph" w:styleId="7">
    <w:name w:val="heading 7"/>
    <w:basedOn w:val="a3"/>
    <w:next w:val="a3"/>
    <w:link w:val="70"/>
    <w:qFormat/>
    <w:pPr>
      <w:keepNext/>
      <w:jc w:val="center"/>
      <w:outlineLvl w:val="6"/>
    </w:pPr>
    <w:rPr>
      <w:rFonts w:ascii="Arial" w:hAnsi="Arial"/>
      <w:b/>
      <w:sz w:val="24"/>
    </w:rPr>
  </w:style>
  <w:style w:type="paragraph" w:styleId="8">
    <w:name w:val="heading 8"/>
    <w:basedOn w:val="a3"/>
    <w:next w:val="a3"/>
    <w:link w:val="80"/>
    <w:qFormat/>
    <w:pPr>
      <w:keepNext/>
      <w:jc w:val="center"/>
      <w:outlineLvl w:val="7"/>
    </w:pPr>
    <w:rPr>
      <w:b/>
      <w:sz w:val="36"/>
    </w:rPr>
  </w:style>
  <w:style w:type="paragraph" w:styleId="9">
    <w:name w:val="heading 9"/>
    <w:basedOn w:val="a3"/>
    <w:next w:val="a3"/>
    <w:link w:val="90"/>
    <w:qFormat/>
    <w:pPr>
      <w:keepNext/>
      <w:jc w:val="both"/>
      <w:outlineLvl w:val="8"/>
    </w:pPr>
    <w:rPr>
      <w:sz w:val="24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Heading1Char">
    <w:name w:val="Heading 1 Char"/>
    <w:basedOn w:val="a4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4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4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4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4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4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4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4"/>
    <w:uiPriority w:val="9"/>
    <w:rPr>
      <w:rFonts w:ascii="Arial" w:eastAsia="Arial" w:hAnsi="Arial" w:cs="Arial"/>
      <w:i/>
      <w:iCs/>
      <w:sz w:val="21"/>
      <w:szCs w:val="21"/>
    </w:rPr>
  </w:style>
  <w:style w:type="paragraph" w:styleId="a7">
    <w:name w:val="No Spacing"/>
    <w:uiPriority w:val="1"/>
    <w:qFormat/>
  </w:style>
  <w:style w:type="character" w:customStyle="1" w:styleId="TitleChar">
    <w:name w:val="Title Char"/>
    <w:basedOn w:val="a4"/>
    <w:uiPriority w:val="10"/>
    <w:rPr>
      <w:sz w:val="48"/>
      <w:szCs w:val="48"/>
    </w:rPr>
  </w:style>
  <w:style w:type="paragraph" w:styleId="a8">
    <w:name w:val="Subtitle"/>
    <w:basedOn w:val="a3"/>
    <w:next w:val="a3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basedOn w:val="a4"/>
    <w:link w:val="a8"/>
    <w:uiPriority w:val="11"/>
    <w:rPr>
      <w:sz w:val="24"/>
      <w:szCs w:val="24"/>
    </w:rPr>
  </w:style>
  <w:style w:type="paragraph" w:styleId="23">
    <w:name w:val="Quote"/>
    <w:basedOn w:val="a3"/>
    <w:next w:val="a3"/>
    <w:link w:val="24"/>
    <w:uiPriority w:val="29"/>
    <w:qFormat/>
    <w:pPr>
      <w:ind w:left="720" w:right="720"/>
    </w:pPr>
    <w:rPr>
      <w:i/>
    </w:rPr>
  </w:style>
  <w:style w:type="character" w:customStyle="1" w:styleId="24">
    <w:name w:val="Цитата 2 Знак"/>
    <w:link w:val="23"/>
    <w:uiPriority w:val="29"/>
    <w:rPr>
      <w:i/>
    </w:rPr>
  </w:style>
  <w:style w:type="paragraph" w:styleId="aa">
    <w:name w:val="Intense Quote"/>
    <w:basedOn w:val="a3"/>
    <w:next w:val="a3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character" w:customStyle="1" w:styleId="HeaderChar">
    <w:name w:val="Header Char"/>
    <w:basedOn w:val="a4"/>
    <w:uiPriority w:val="99"/>
  </w:style>
  <w:style w:type="character" w:customStyle="1" w:styleId="FooterChar">
    <w:name w:val="Footer Char"/>
    <w:basedOn w:val="a4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5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5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5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5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5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5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5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5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5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5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5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5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5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5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5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5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5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5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5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5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5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5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5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5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5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5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5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5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5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5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5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5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5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5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5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5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5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5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5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5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5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5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5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5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5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5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5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5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5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5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5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5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5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5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5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5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5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5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5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5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5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5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5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5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5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5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5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5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5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5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5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5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5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5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5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5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5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5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5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5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5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5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5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5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5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5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5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5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5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5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5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5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5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5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5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5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5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5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5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5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5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5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5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5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5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5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5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5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5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5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5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5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5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5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5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5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5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5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5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5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5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5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5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5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5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ac">
    <w:name w:val="table of figures"/>
    <w:basedOn w:val="a3"/>
    <w:next w:val="a3"/>
    <w:uiPriority w:val="99"/>
    <w:unhideWhenUsed/>
  </w:style>
  <w:style w:type="paragraph" w:customStyle="1" w:styleId="Normal1">
    <w:name w:val="Normal1"/>
    <w:pPr>
      <w:spacing w:line="480" w:lineRule="auto"/>
      <w:ind w:firstLine="720"/>
    </w:pPr>
    <w:rPr>
      <w:rFonts w:ascii="Arial" w:hAnsi="Arial"/>
      <w:sz w:val="24"/>
    </w:rPr>
  </w:style>
  <w:style w:type="paragraph" w:styleId="ad">
    <w:name w:val="Body Text Indent"/>
    <w:basedOn w:val="a3"/>
    <w:link w:val="ae"/>
    <w:pPr>
      <w:spacing w:line="288" w:lineRule="auto"/>
      <w:ind w:firstLine="567"/>
      <w:jc w:val="both"/>
    </w:pPr>
    <w:rPr>
      <w:rFonts w:ascii="Arial" w:hAnsi="Arial" w:cs="Arial"/>
      <w:sz w:val="22"/>
    </w:rPr>
  </w:style>
  <w:style w:type="paragraph" w:styleId="af">
    <w:name w:val="caption"/>
    <w:basedOn w:val="a3"/>
    <w:next w:val="a3"/>
    <w:qFormat/>
    <w:pPr>
      <w:pBdr>
        <w:bottom w:val="single" w:sz="6" w:space="31" w:color="auto"/>
      </w:pBdr>
      <w:ind w:firstLine="426"/>
      <w:jc w:val="center"/>
    </w:pPr>
    <w:rPr>
      <w:b/>
      <w:sz w:val="24"/>
      <w:lang w:val="en-US"/>
    </w:rPr>
  </w:style>
  <w:style w:type="paragraph" w:styleId="af0">
    <w:name w:val="Body Text"/>
    <w:basedOn w:val="a3"/>
    <w:link w:val="af1"/>
    <w:rPr>
      <w:sz w:val="22"/>
    </w:rPr>
  </w:style>
  <w:style w:type="character" w:styleId="af2">
    <w:name w:val="footnote reference"/>
    <w:rPr>
      <w:vertAlign w:val="superscript"/>
    </w:rPr>
  </w:style>
  <w:style w:type="paragraph" w:styleId="af3">
    <w:name w:val="footnote text"/>
    <w:basedOn w:val="a3"/>
    <w:link w:val="af4"/>
  </w:style>
  <w:style w:type="character" w:styleId="af5">
    <w:name w:val="page number"/>
    <w:rPr>
      <w:rFonts w:ascii="Arial" w:hAnsi="Arial" w:cs="Arial"/>
      <w:sz w:val="22"/>
    </w:rPr>
  </w:style>
  <w:style w:type="paragraph" w:styleId="25">
    <w:name w:val="Body Text 2"/>
    <w:basedOn w:val="a3"/>
    <w:link w:val="26"/>
    <w:rPr>
      <w:b/>
      <w:bCs/>
      <w:color w:val="0000FF"/>
    </w:rPr>
  </w:style>
  <w:style w:type="paragraph" w:styleId="32">
    <w:name w:val="Body Text 3"/>
    <w:basedOn w:val="a3"/>
    <w:link w:val="33"/>
    <w:rPr>
      <w:b/>
      <w:bCs/>
      <w:i/>
      <w:iCs/>
      <w:color w:val="0000FF"/>
    </w:rPr>
  </w:style>
  <w:style w:type="paragraph" w:styleId="12">
    <w:name w:val="toc 1"/>
    <w:basedOn w:val="a3"/>
    <w:next w:val="a3"/>
    <w:uiPriority w:val="39"/>
    <w:rsid w:val="00F21932"/>
    <w:pPr>
      <w:spacing w:before="120" w:after="120"/>
    </w:pPr>
    <w:rPr>
      <w:rFonts w:ascii="Arial" w:hAnsi="Arial"/>
      <w:sz w:val="22"/>
    </w:rPr>
  </w:style>
  <w:style w:type="paragraph" w:styleId="27">
    <w:name w:val="toc 2"/>
    <w:basedOn w:val="a3"/>
    <w:next w:val="a3"/>
    <w:uiPriority w:val="39"/>
    <w:pPr>
      <w:ind w:left="200"/>
    </w:pPr>
  </w:style>
  <w:style w:type="paragraph" w:styleId="34">
    <w:name w:val="toc 3"/>
    <w:basedOn w:val="a3"/>
    <w:next w:val="a3"/>
    <w:uiPriority w:val="39"/>
    <w:pPr>
      <w:ind w:left="400"/>
    </w:pPr>
  </w:style>
  <w:style w:type="paragraph" w:styleId="42">
    <w:name w:val="toc 4"/>
    <w:basedOn w:val="a3"/>
    <w:next w:val="a3"/>
    <w:uiPriority w:val="39"/>
    <w:pPr>
      <w:ind w:left="600"/>
    </w:pPr>
  </w:style>
  <w:style w:type="paragraph" w:styleId="52">
    <w:name w:val="toc 5"/>
    <w:basedOn w:val="a3"/>
    <w:next w:val="a3"/>
    <w:uiPriority w:val="39"/>
    <w:pPr>
      <w:ind w:left="800"/>
    </w:pPr>
  </w:style>
  <w:style w:type="paragraph" w:styleId="61">
    <w:name w:val="toc 6"/>
    <w:basedOn w:val="a3"/>
    <w:next w:val="a3"/>
    <w:uiPriority w:val="39"/>
    <w:pPr>
      <w:ind w:left="1000"/>
    </w:pPr>
  </w:style>
  <w:style w:type="paragraph" w:styleId="71">
    <w:name w:val="toc 7"/>
    <w:basedOn w:val="a3"/>
    <w:next w:val="a3"/>
    <w:uiPriority w:val="39"/>
    <w:pPr>
      <w:ind w:left="1200"/>
    </w:pPr>
  </w:style>
  <w:style w:type="paragraph" w:styleId="81">
    <w:name w:val="toc 8"/>
    <w:basedOn w:val="a3"/>
    <w:next w:val="a3"/>
    <w:uiPriority w:val="39"/>
    <w:pPr>
      <w:ind w:left="1400"/>
    </w:pPr>
  </w:style>
  <w:style w:type="paragraph" w:styleId="91">
    <w:name w:val="toc 9"/>
    <w:basedOn w:val="a3"/>
    <w:next w:val="a3"/>
    <w:uiPriority w:val="39"/>
    <w:pPr>
      <w:ind w:left="1600"/>
    </w:pPr>
  </w:style>
  <w:style w:type="character" w:styleId="af6">
    <w:name w:val="Hyperlink"/>
    <w:uiPriority w:val="99"/>
    <w:rPr>
      <w:color w:val="0000FF"/>
      <w:u w:val="single"/>
    </w:rPr>
  </w:style>
  <w:style w:type="character" w:styleId="af7">
    <w:name w:val="FollowedHyperlink"/>
    <w:rPr>
      <w:color w:val="800080"/>
      <w:u w:val="single"/>
    </w:rPr>
  </w:style>
  <w:style w:type="character" w:customStyle="1" w:styleId="af8">
    <w:name w:val="основной текст ГОСТ Знак"/>
    <w:rPr>
      <w:rFonts w:ascii="Arial" w:hAnsi="Arial"/>
      <w:sz w:val="22"/>
      <w:szCs w:val="24"/>
      <w:lang w:val="ru-RU" w:eastAsia="ru-RU" w:bidi="ar-SA"/>
    </w:rPr>
  </w:style>
  <w:style w:type="paragraph" w:styleId="af9">
    <w:name w:val="footer"/>
    <w:basedOn w:val="a3"/>
    <w:link w:val="afa"/>
    <w:uiPriority w:val="99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b">
    <w:name w:val="header"/>
    <w:basedOn w:val="a3"/>
    <w:link w:val="afc"/>
    <w:uiPriority w:val="99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d">
    <w:name w:val="Balloon Text"/>
    <w:basedOn w:val="a3"/>
    <w:link w:val="afe"/>
    <w:rPr>
      <w:rFonts w:ascii="Tahoma" w:hAnsi="Tahoma" w:cs="Tahoma"/>
      <w:sz w:val="16"/>
      <w:szCs w:val="16"/>
    </w:rPr>
  </w:style>
  <w:style w:type="paragraph" w:customStyle="1" w:styleId="-2">
    <w:name w:val="Список-2"/>
    <w:basedOn w:val="a3"/>
    <w:pPr>
      <w:spacing w:after="120"/>
      <w:ind w:left="709"/>
      <w:jc w:val="both"/>
    </w:pPr>
    <w:rPr>
      <w:rFonts w:ascii="Arial" w:hAnsi="Arial"/>
      <w:sz w:val="24"/>
    </w:rPr>
  </w:style>
  <w:style w:type="paragraph" w:customStyle="1" w:styleId="aff">
    <w:name w:val="основной текст ГОСТ"/>
    <w:basedOn w:val="a3"/>
    <w:link w:val="13"/>
    <w:pPr>
      <w:spacing w:line="312" w:lineRule="auto"/>
      <w:ind w:firstLine="709"/>
      <w:jc w:val="both"/>
    </w:pPr>
    <w:rPr>
      <w:rFonts w:ascii="Arial" w:hAnsi="Arial"/>
      <w:sz w:val="22"/>
      <w:szCs w:val="24"/>
    </w:rPr>
  </w:style>
  <w:style w:type="paragraph" w:styleId="35">
    <w:name w:val="Body Text Indent 3"/>
    <w:basedOn w:val="a3"/>
    <w:link w:val="36"/>
    <w:pPr>
      <w:spacing w:line="312" w:lineRule="auto"/>
      <w:ind w:firstLine="540"/>
    </w:pPr>
    <w:rPr>
      <w:rFonts w:ascii="Arial" w:hAnsi="Arial" w:cs="Arial"/>
      <w:sz w:val="22"/>
      <w:szCs w:val="24"/>
    </w:rPr>
  </w:style>
  <w:style w:type="paragraph" w:styleId="28">
    <w:name w:val="Body Text Indent 2"/>
    <w:basedOn w:val="a3"/>
    <w:link w:val="29"/>
    <w:pPr>
      <w:spacing w:line="312" w:lineRule="auto"/>
      <w:ind w:left="539"/>
    </w:pPr>
    <w:rPr>
      <w:rFonts w:ascii="Arial" w:hAnsi="Arial" w:cs="Arial"/>
      <w:sz w:val="22"/>
      <w:szCs w:val="24"/>
    </w:rPr>
  </w:style>
  <w:style w:type="paragraph" w:customStyle="1" w:styleId="14">
    <w:name w:val="Текст выноски1"/>
    <w:basedOn w:val="a3"/>
    <w:rPr>
      <w:rFonts w:ascii="Tahoma" w:hAnsi="Tahoma" w:cs="Tahoma"/>
      <w:sz w:val="16"/>
      <w:szCs w:val="16"/>
    </w:rPr>
  </w:style>
  <w:style w:type="character" w:styleId="aff0">
    <w:name w:val="annotation reference"/>
    <w:uiPriority w:val="99"/>
    <w:rPr>
      <w:sz w:val="16"/>
      <w:szCs w:val="16"/>
    </w:rPr>
  </w:style>
  <w:style w:type="paragraph" w:styleId="aff1">
    <w:name w:val="annotation text"/>
    <w:basedOn w:val="a3"/>
    <w:link w:val="aff2"/>
    <w:uiPriority w:val="99"/>
  </w:style>
  <w:style w:type="paragraph" w:customStyle="1" w:styleId="CommentSubject">
    <w:name w:val="Comment Subject"/>
    <w:basedOn w:val="aff1"/>
    <w:next w:val="aff1"/>
    <w:rPr>
      <w:b/>
      <w:bCs/>
    </w:rPr>
  </w:style>
  <w:style w:type="paragraph" w:styleId="aff3">
    <w:name w:val="Title"/>
    <w:basedOn w:val="a3"/>
    <w:link w:val="aff4"/>
    <w:qFormat/>
    <w:pPr>
      <w:pBdr>
        <w:bottom w:val="single" w:sz="4" w:space="10" w:color="auto"/>
      </w:pBdr>
      <w:spacing w:before="240"/>
      <w:jc w:val="center"/>
    </w:pPr>
    <w:rPr>
      <w:b/>
      <w:sz w:val="30"/>
    </w:rPr>
  </w:style>
  <w:style w:type="character" w:styleId="aff5">
    <w:name w:val="Strong"/>
    <w:uiPriority w:val="22"/>
    <w:qFormat/>
    <w:rPr>
      <w:b/>
      <w:bCs/>
    </w:rPr>
  </w:style>
  <w:style w:type="character" w:customStyle="1" w:styleId="11">
    <w:name w:val="Заголовок 1 Знак"/>
    <w:link w:val="10"/>
    <w:rPr>
      <w:rFonts w:ascii="Arial" w:hAnsi="Arial" w:cs="Arial"/>
      <w:b/>
      <w:bCs/>
      <w:sz w:val="28"/>
      <w:szCs w:val="28"/>
    </w:rPr>
  </w:style>
  <w:style w:type="character" w:customStyle="1" w:styleId="60">
    <w:name w:val="Заголовок 6 Знак"/>
    <w:link w:val="6"/>
    <w:rPr>
      <w:b/>
      <w:i/>
      <w:sz w:val="24"/>
    </w:rPr>
  </w:style>
  <w:style w:type="character" w:customStyle="1" w:styleId="70">
    <w:name w:val="Заголовок 7 Знак"/>
    <w:link w:val="7"/>
    <w:rPr>
      <w:rFonts w:ascii="Arial" w:hAnsi="Arial"/>
      <w:b/>
      <w:sz w:val="24"/>
    </w:rPr>
  </w:style>
  <w:style w:type="character" w:customStyle="1" w:styleId="80">
    <w:name w:val="Заголовок 8 Знак"/>
    <w:link w:val="8"/>
    <w:rPr>
      <w:b/>
      <w:sz w:val="36"/>
    </w:rPr>
  </w:style>
  <w:style w:type="character" w:customStyle="1" w:styleId="aff4">
    <w:name w:val="Заголовок Знак"/>
    <w:link w:val="aff3"/>
    <w:rPr>
      <w:b/>
      <w:sz w:val="30"/>
    </w:rPr>
  </w:style>
  <w:style w:type="character" w:customStyle="1" w:styleId="af1">
    <w:name w:val="Основной текст Знак"/>
    <w:link w:val="af0"/>
    <w:rPr>
      <w:sz w:val="22"/>
    </w:rPr>
  </w:style>
  <w:style w:type="character" w:customStyle="1" w:styleId="ae">
    <w:name w:val="Основной текст с отступом Знак"/>
    <w:link w:val="ad"/>
    <w:rPr>
      <w:rFonts w:ascii="Arial" w:hAnsi="Arial" w:cs="Arial"/>
      <w:sz w:val="22"/>
    </w:rPr>
  </w:style>
  <w:style w:type="character" w:customStyle="1" w:styleId="26">
    <w:name w:val="Основной текст 2 Знак"/>
    <w:link w:val="25"/>
    <w:rPr>
      <w:b/>
      <w:bCs/>
      <w:color w:val="0000FF"/>
    </w:rPr>
  </w:style>
  <w:style w:type="paragraph" w:styleId="aff6">
    <w:name w:val="annotation subject"/>
    <w:basedOn w:val="aff1"/>
    <w:next w:val="aff1"/>
    <w:link w:val="aff7"/>
    <w:uiPriority w:val="99"/>
    <w:rPr>
      <w:b/>
      <w:bCs/>
    </w:rPr>
  </w:style>
  <w:style w:type="character" w:customStyle="1" w:styleId="aff2">
    <w:name w:val="Текст примечания Знак"/>
    <w:basedOn w:val="a4"/>
    <w:link w:val="aff1"/>
    <w:uiPriority w:val="99"/>
  </w:style>
  <w:style w:type="character" w:customStyle="1" w:styleId="aff7">
    <w:name w:val="Тема примечания Знак"/>
    <w:link w:val="aff6"/>
    <w:uiPriority w:val="99"/>
    <w:rPr>
      <w:b/>
      <w:bCs/>
    </w:rPr>
  </w:style>
  <w:style w:type="paragraph" w:styleId="aff8">
    <w:name w:val="Revision"/>
    <w:uiPriority w:val="99"/>
  </w:style>
  <w:style w:type="character" w:customStyle="1" w:styleId="afa">
    <w:name w:val="Нижний колонтитул Знак"/>
    <w:link w:val="af9"/>
    <w:uiPriority w:val="99"/>
    <w:rPr>
      <w:sz w:val="24"/>
      <w:szCs w:val="24"/>
    </w:rPr>
  </w:style>
  <w:style w:type="character" w:customStyle="1" w:styleId="afc">
    <w:name w:val="Верхний колонтитул Знак"/>
    <w:link w:val="afb"/>
    <w:uiPriority w:val="99"/>
    <w:rPr>
      <w:sz w:val="24"/>
      <w:szCs w:val="24"/>
    </w:rPr>
  </w:style>
  <w:style w:type="character" w:customStyle="1" w:styleId="13">
    <w:name w:val="основной текст ГОСТ Знак1"/>
    <w:link w:val="aff"/>
    <w:rPr>
      <w:rFonts w:ascii="Arial" w:hAnsi="Arial"/>
      <w:sz w:val="22"/>
      <w:szCs w:val="24"/>
      <w:lang w:val="ru-RU" w:eastAsia="ru-RU" w:bidi="ar-SA"/>
    </w:rPr>
  </w:style>
  <w:style w:type="paragraph" w:styleId="aff9">
    <w:name w:val="List Paragraph"/>
    <w:basedOn w:val="a3"/>
    <w:uiPriority w:val="34"/>
    <w:qFormat/>
    <w:pPr>
      <w:ind w:left="720"/>
      <w:contextualSpacing/>
    </w:pPr>
  </w:style>
  <w:style w:type="table" w:styleId="affa">
    <w:name w:val="Table Grid"/>
    <w:basedOn w:val="a5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b">
    <w:name w:val="Основной текст ГОСТ"/>
    <w:basedOn w:val="a3"/>
    <w:qFormat/>
    <w:pPr>
      <w:spacing w:after="200" w:line="360" w:lineRule="auto"/>
      <w:ind w:firstLine="709"/>
      <w:contextualSpacing/>
      <w:jc w:val="both"/>
    </w:pPr>
    <w:rPr>
      <w:rFonts w:ascii="Arial" w:eastAsia="Arial" w:hAnsi="Arial" w:cs="SimSun"/>
      <w:sz w:val="24"/>
      <w:szCs w:val="24"/>
      <w:lang w:eastAsia="en-US"/>
    </w:rPr>
  </w:style>
  <w:style w:type="paragraph" w:customStyle="1" w:styleId="-">
    <w:name w:val="РФЯЦ - основной"/>
    <w:basedOn w:val="a3"/>
    <w:qFormat/>
    <w:pPr>
      <w:tabs>
        <w:tab w:val="left" w:pos="1620"/>
      </w:tabs>
      <w:spacing w:line="360" w:lineRule="auto"/>
      <w:ind w:firstLine="709"/>
      <w:jc w:val="both"/>
    </w:pPr>
    <w:rPr>
      <w:rFonts w:eastAsia="Arial Unicode MS"/>
      <w:bCs/>
      <w:color w:val="000000"/>
      <w:sz w:val="28"/>
      <w:szCs w:val="28"/>
      <w:lang w:eastAsia="en-US"/>
    </w:rPr>
  </w:style>
  <w:style w:type="paragraph" w:customStyle="1" w:styleId="affc">
    <w:name w:val="Примечание"/>
    <w:basedOn w:val="a3"/>
    <w:qFormat/>
    <w:pPr>
      <w:widowControl w:val="0"/>
      <w:spacing w:before="120" w:after="120" w:line="360" w:lineRule="auto"/>
      <w:ind w:firstLine="510"/>
      <w:jc w:val="both"/>
    </w:pPr>
    <w:rPr>
      <w:rFonts w:ascii="Arial" w:eastAsia="Calibri" w:hAnsi="Arial" w:cs="Arial"/>
      <w:bCs/>
      <w:sz w:val="22"/>
      <w:szCs w:val="22"/>
      <w:lang w:eastAsia="en-US"/>
    </w:rPr>
  </w:style>
  <w:style w:type="table" w:customStyle="1" w:styleId="211">
    <w:name w:val="Таблица простая 21"/>
    <w:basedOn w:val="a5"/>
    <w:uiPriority w:val="42"/>
    <w:rPr>
      <w:rFonts w:ascii="Calibri" w:eastAsia="Calibri" w:hAnsi="Calibri" w:cs="SimSun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customStyle="1" w:styleId="affd">
    <w:name w:val="Название таблицы"/>
    <w:basedOn w:val="affb"/>
    <w:qFormat/>
    <w:pPr>
      <w:widowControl w:val="0"/>
      <w:spacing w:before="240" w:after="0"/>
      <w:ind w:firstLine="0"/>
      <w:contextualSpacing w:val="0"/>
    </w:pPr>
    <w:rPr>
      <w:sz w:val="20"/>
      <w:szCs w:val="20"/>
    </w:rPr>
  </w:style>
  <w:style w:type="paragraph" w:styleId="affe">
    <w:name w:val="TOC Heading"/>
    <w:basedOn w:val="10"/>
    <w:next w:val="a3"/>
    <w:uiPriority w:val="39"/>
    <w:qFormat/>
    <w:pPr>
      <w:keepLines/>
      <w:spacing w:before="480" w:after="0" w:line="276" w:lineRule="auto"/>
      <w:ind w:firstLine="0"/>
      <w:outlineLvl w:val="9"/>
    </w:pPr>
    <w:rPr>
      <w:rFonts w:ascii="Cambria" w:eastAsia="SimSun" w:hAnsi="Cambria" w:cs="SimSun"/>
      <w:color w:val="365F91"/>
    </w:rPr>
  </w:style>
  <w:style w:type="paragraph" w:customStyle="1" w:styleId="afff">
    <w:name w:val="Текст определения"/>
    <w:basedOn w:val="a3"/>
    <w:pPr>
      <w:spacing w:after="240" w:line="360" w:lineRule="auto"/>
    </w:pPr>
    <w:rPr>
      <w:rFonts w:ascii="Arial" w:eastAsia="SimSun" w:hAnsi="Arial" w:cs="Arial"/>
      <w:sz w:val="22"/>
      <w:szCs w:val="22"/>
      <w:lang w:eastAsia="ar-SA"/>
    </w:rPr>
  </w:style>
  <w:style w:type="paragraph" w:customStyle="1" w:styleId="Default">
    <w:name w:val="Default"/>
    <w:rPr>
      <w:rFonts w:ascii="Arial" w:hAnsi="Arial" w:cs="Arial"/>
      <w:color w:val="000000"/>
      <w:sz w:val="24"/>
      <w:szCs w:val="24"/>
    </w:rPr>
  </w:style>
  <w:style w:type="paragraph" w:styleId="afff0">
    <w:name w:val="Normal (Web)"/>
    <w:basedOn w:val="a3"/>
    <w:uiPriority w:val="9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3"/>
    <w:pPr>
      <w:spacing w:before="100" w:beforeAutospacing="1" w:after="100" w:afterAutospacing="1"/>
    </w:pPr>
    <w:rPr>
      <w:sz w:val="24"/>
      <w:szCs w:val="24"/>
    </w:rPr>
  </w:style>
  <w:style w:type="paragraph" w:customStyle="1" w:styleId="1-">
    <w:name w:val="ГОСТ Р маркированный список 1-го уровня"/>
    <w:link w:val="1-0"/>
    <w:qFormat/>
    <w:pPr>
      <w:numPr>
        <w:numId w:val="1"/>
      </w:numPr>
      <w:tabs>
        <w:tab w:val="clear" w:pos="1276"/>
        <w:tab w:val="left" w:pos="0"/>
        <w:tab w:val="left" w:pos="737"/>
        <w:tab w:val="num" w:pos="992"/>
      </w:tabs>
      <w:spacing w:line="360" w:lineRule="auto"/>
      <w:ind w:left="0"/>
      <w:jc w:val="both"/>
      <w:outlineLvl w:val="3"/>
    </w:pPr>
    <w:rPr>
      <w:rFonts w:ascii="Arial" w:eastAsiaTheme="minorEastAsia" w:hAnsi="Arial" w:cstheme="minorBidi"/>
      <w:color w:val="000000" w:themeColor="text1"/>
      <w:sz w:val="24"/>
      <w:szCs w:val="24"/>
      <w:lang w:eastAsia="en-US"/>
    </w:rPr>
  </w:style>
  <w:style w:type="character" w:customStyle="1" w:styleId="1-0">
    <w:name w:val="ГОСТ Р маркированный список 1-го уровня Знак"/>
    <w:basedOn w:val="a4"/>
    <w:link w:val="1-"/>
    <w:rPr>
      <w:rFonts w:ascii="Arial" w:eastAsiaTheme="minorEastAsia" w:hAnsi="Arial" w:cstheme="minorBidi"/>
      <w:color w:val="000000" w:themeColor="text1"/>
      <w:sz w:val="24"/>
      <w:szCs w:val="24"/>
      <w:lang w:eastAsia="en-US"/>
    </w:rPr>
  </w:style>
  <w:style w:type="paragraph" w:customStyle="1" w:styleId="1">
    <w:name w:val="ГОСТ раздел 1 уровня"/>
    <w:link w:val="15"/>
    <w:qFormat/>
    <w:rsid w:val="005651A6"/>
    <w:pPr>
      <w:widowControl w:val="0"/>
      <w:numPr>
        <w:numId w:val="6"/>
      </w:numPr>
      <w:tabs>
        <w:tab w:val="num" w:pos="1134"/>
      </w:tabs>
      <w:spacing w:before="240" w:after="120" w:line="360" w:lineRule="auto"/>
      <w:ind w:left="0" w:firstLine="709"/>
      <w:jc w:val="both"/>
      <w:outlineLvl w:val="0"/>
    </w:pPr>
    <w:rPr>
      <w:rFonts w:ascii="Arial" w:eastAsiaTheme="majorEastAsia" w:hAnsi="Arial" w:cstheme="majorBidi"/>
      <w:b/>
      <w:bCs/>
      <w:color w:val="000000" w:themeColor="text1"/>
      <w:sz w:val="28"/>
      <w:szCs w:val="28"/>
      <w:lang w:eastAsia="en-US"/>
    </w:rPr>
  </w:style>
  <w:style w:type="character" w:customStyle="1" w:styleId="15">
    <w:name w:val="ГОСТ раздел 1 уровня Знак"/>
    <w:basedOn w:val="a4"/>
    <w:link w:val="1"/>
    <w:rsid w:val="005651A6"/>
    <w:rPr>
      <w:rFonts w:ascii="Arial" w:eastAsiaTheme="majorEastAsia" w:hAnsi="Arial" w:cstheme="majorBidi"/>
      <w:b/>
      <w:bCs/>
      <w:color w:val="000000" w:themeColor="text1"/>
      <w:sz w:val="28"/>
      <w:szCs w:val="28"/>
      <w:lang w:eastAsia="en-US"/>
    </w:rPr>
  </w:style>
  <w:style w:type="paragraph" w:customStyle="1" w:styleId="2a">
    <w:name w:val="ГОСТ Р раздел 2 уровня"/>
    <w:basedOn w:val="2"/>
    <w:next w:val="3"/>
    <w:uiPriority w:val="99"/>
    <w:qFormat/>
    <w:rPr>
      <w:b/>
    </w:rPr>
  </w:style>
  <w:style w:type="character" w:customStyle="1" w:styleId="ok-name">
    <w:name w:val="ok-name"/>
    <w:basedOn w:val="a4"/>
  </w:style>
  <w:style w:type="paragraph" w:customStyle="1" w:styleId="3">
    <w:name w:val="ГОСТ Р текст 3 уровня"/>
    <w:link w:val="37"/>
    <w:qFormat/>
    <w:rsid w:val="00124680"/>
    <w:pPr>
      <w:numPr>
        <w:ilvl w:val="2"/>
        <w:numId w:val="6"/>
      </w:numPr>
      <w:tabs>
        <w:tab w:val="left" w:pos="1531"/>
      </w:tabs>
      <w:spacing w:line="360" w:lineRule="auto"/>
      <w:jc w:val="both"/>
    </w:pPr>
    <w:rPr>
      <w:rFonts w:ascii="Arial" w:eastAsiaTheme="minorEastAsia" w:hAnsi="Arial" w:cstheme="minorBidi"/>
      <w:color w:val="000000" w:themeColor="text1"/>
      <w:sz w:val="24"/>
      <w:szCs w:val="22"/>
      <w:lang w:eastAsia="en-US"/>
    </w:rPr>
  </w:style>
  <w:style w:type="character" w:customStyle="1" w:styleId="37">
    <w:name w:val="ГОСТ Р текст 3 уровня Знак"/>
    <w:basedOn w:val="a4"/>
    <w:link w:val="3"/>
    <w:rsid w:val="00124680"/>
    <w:rPr>
      <w:rFonts w:ascii="Arial" w:eastAsiaTheme="minorEastAsia" w:hAnsi="Arial" w:cstheme="minorBidi"/>
      <w:color w:val="000000" w:themeColor="text1"/>
      <w:sz w:val="24"/>
      <w:szCs w:val="22"/>
      <w:lang w:eastAsia="en-US"/>
    </w:rPr>
  </w:style>
  <w:style w:type="paragraph" w:customStyle="1" w:styleId="afff1">
    <w:name w:val="ГОСТ Р текст без уровня"/>
    <w:basedOn w:val="a3"/>
    <w:qFormat/>
    <w:rsid w:val="005E2657"/>
    <w:pPr>
      <w:spacing w:line="360" w:lineRule="auto"/>
      <w:ind w:firstLine="709"/>
      <w:jc w:val="both"/>
    </w:pPr>
    <w:rPr>
      <w:rFonts w:ascii="Arial" w:eastAsiaTheme="majorEastAsia" w:hAnsi="Arial" w:cstheme="majorBidi"/>
      <w:color w:val="000000"/>
      <w:sz w:val="24"/>
      <w:szCs w:val="26"/>
      <w:lang w:eastAsia="en-US"/>
    </w:rPr>
  </w:style>
  <w:style w:type="paragraph" w:customStyle="1" w:styleId="afff2">
    <w:name w:val="ГОСТ текст примечаний и приложений"/>
    <w:basedOn w:val="afff1"/>
    <w:qFormat/>
    <w:rPr>
      <w:sz w:val="20"/>
    </w:rPr>
  </w:style>
  <w:style w:type="paragraph" w:customStyle="1" w:styleId="2">
    <w:name w:val="ГОСТ Р текст 2 уровня"/>
    <w:basedOn w:val="a3"/>
    <w:link w:val="2b"/>
    <w:qFormat/>
    <w:rsid w:val="005C68AC"/>
    <w:pPr>
      <w:widowControl w:val="0"/>
      <w:numPr>
        <w:ilvl w:val="1"/>
        <w:numId w:val="6"/>
      </w:numPr>
      <w:spacing w:line="360" w:lineRule="auto"/>
      <w:jc w:val="both"/>
    </w:pPr>
    <w:rPr>
      <w:rFonts w:ascii="Arial" w:eastAsiaTheme="majorEastAsia" w:hAnsi="Arial" w:cstheme="majorBidi"/>
      <w:bCs/>
      <w:color w:val="000000" w:themeColor="text1"/>
      <w:sz w:val="24"/>
      <w:szCs w:val="26"/>
      <w:lang w:eastAsia="en-US"/>
    </w:rPr>
  </w:style>
  <w:style w:type="paragraph" w:customStyle="1" w:styleId="a1">
    <w:name w:val="ГОСТ Р маркированный буквенный список"/>
    <w:basedOn w:val="a3"/>
    <w:qFormat/>
    <w:rsid w:val="00124680"/>
    <w:pPr>
      <w:numPr>
        <w:ilvl w:val="2"/>
        <w:numId w:val="8"/>
      </w:numPr>
      <w:tabs>
        <w:tab w:val="left" w:pos="1531"/>
      </w:tabs>
      <w:spacing w:line="360" w:lineRule="auto"/>
      <w:jc w:val="both"/>
    </w:pPr>
    <w:rPr>
      <w:rFonts w:ascii="Arial" w:eastAsiaTheme="minorEastAsia" w:hAnsi="Arial" w:cstheme="minorBidi"/>
      <w:color w:val="000000" w:themeColor="text1"/>
      <w:sz w:val="24"/>
      <w:szCs w:val="22"/>
      <w:lang w:eastAsia="en-US"/>
    </w:rPr>
  </w:style>
  <w:style w:type="character" w:customStyle="1" w:styleId="22">
    <w:name w:val="Заголовок 2 Знак"/>
    <w:basedOn w:val="a4"/>
    <w:link w:val="21"/>
    <w:rPr>
      <w:rFonts w:ascii="Arial" w:hAnsi="Arial" w:cs="Arial"/>
      <w:b/>
      <w:bCs/>
      <w:sz w:val="24"/>
    </w:rPr>
  </w:style>
  <w:style w:type="character" w:customStyle="1" w:styleId="31">
    <w:name w:val="Заголовок 3 Знак"/>
    <w:basedOn w:val="a4"/>
    <w:link w:val="30"/>
    <w:rPr>
      <w:rFonts w:ascii="Arial" w:hAnsi="Arial" w:cs="Arial"/>
      <w:b/>
      <w:bCs/>
      <w:sz w:val="24"/>
    </w:rPr>
  </w:style>
  <w:style w:type="character" w:customStyle="1" w:styleId="40">
    <w:name w:val="Заголовок 4 Знак"/>
    <w:basedOn w:val="a4"/>
    <w:link w:val="4"/>
    <w:rPr>
      <w:sz w:val="24"/>
    </w:rPr>
  </w:style>
  <w:style w:type="character" w:customStyle="1" w:styleId="50">
    <w:name w:val="Заголовок 5 Знак"/>
    <w:basedOn w:val="a4"/>
    <w:link w:val="5"/>
    <w:rPr>
      <w:sz w:val="24"/>
    </w:rPr>
  </w:style>
  <w:style w:type="character" w:customStyle="1" w:styleId="90">
    <w:name w:val="Заголовок 9 Знак"/>
    <w:basedOn w:val="a4"/>
    <w:link w:val="9"/>
    <w:rPr>
      <w:sz w:val="24"/>
    </w:rPr>
  </w:style>
  <w:style w:type="character" w:customStyle="1" w:styleId="af4">
    <w:name w:val="Текст сноски Знак"/>
    <w:basedOn w:val="a4"/>
    <w:link w:val="af3"/>
  </w:style>
  <w:style w:type="character" w:customStyle="1" w:styleId="33">
    <w:name w:val="Основной текст 3 Знак"/>
    <w:basedOn w:val="a4"/>
    <w:link w:val="32"/>
    <w:rPr>
      <w:b/>
      <w:bCs/>
      <w:i/>
      <w:iCs/>
      <w:color w:val="0000FF"/>
    </w:rPr>
  </w:style>
  <w:style w:type="character" w:customStyle="1" w:styleId="afe">
    <w:name w:val="Текст выноски Знак"/>
    <w:basedOn w:val="a4"/>
    <w:link w:val="afd"/>
    <w:rPr>
      <w:rFonts w:ascii="Tahoma" w:hAnsi="Tahoma" w:cs="Tahoma"/>
      <w:sz w:val="16"/>
      <w:szCs w:val="16"/>
    </w:rPr>
  </w:style>
  <w:style w:type="character" w:customStyle="1" w:styleId="36">
    <w:name w:val="Основной текст с отступом 3 Знак"/>
    <w:basedOn w:val="a4"/>
    <w:link w:val="35"/>
    <w:rPr>
      <w:rFonts w:ascii="Arial" w:hAnsi="Arial" w:cs="Arial"/>
      <w:sz w:val="22"/>
      <w:szCs w:val="24"/>
    </w:rPr>
  </w:style>
  <w:style w:type="character" w:customStyle="1" w:styleId="29">
    <w:name w:val="Основной текст с отступом 2 Знак"/>
    <w:basedOn w:val="a4"/>
    <w:link w:val="28"/>
    <w:rPr>
      <w:rFonts w:ascii="Arial" w:hAnsi="Arial" w:cs="Arial"/>
      <w:sz w:val="22"/>
      <w:szCs w:val="24"/>
    </w:rPr>
  </w:style>
  <w:style w:type="paragraph" w:customStyle="1" w:styleId="a">
    <w:name w:val="ГОСТ Р маркированный цифровой список (второй уровень)"/>
    <w:basedOn w:val="a1"/>
    <w:qFormat/>
    <w:pPr>
      <w:numPr>
        <w:ilvl w:val="0"/>
        <w:numId w:val="2"/>
      </w:numPr>
      <w:ind w:left="1134" w:firstLine="0"/>
    </w:pPr>
  </w:style>
  <w:style w:type="paragraph" w:styleId="afff3">
    <w:name w:val="endnote text"/>
    <w:basedOn w:val="a3"/>
    <w:link w:val="afff4"/>
    <w:uiPriority w:val="99"/>
    <w:semiHidden/>
    <w:unhideWhenUsed/>
  </w:style>
  <w:style w:type="character" w:customStyle="1" w:styleId="afff4">
    <w:name w:val="Текст концевой сноски Знак"/>
    <w:basedOn w:val="a4"/>
    <w:link w:val="afff3"/>
    <w:uiPriority w:val="99"/>
    <w:semiHidden/>
  </w:style>
  <w:style w:type="character" w:styleId="afff5">
    <w:name w:val="endnote reference"/>
    <w:basedOn w:val="a4"/>
    <w:uiPriority w:val="99"/>
    <w:semiHidden/>
    <w:unhideWhenUsed/>
    <w:rPr>
      <w:vertAlign w:val="superscript"/>
    </w:rPr>
  </w:style>
  <w:style w:type="paragraph" w:customStyle="1" w:styleId="a2">
    <w:name w:val="ГОСТ Р рисунок"/>
    <w:qFormat/>
    <w:pPr>
      <w:numPr>
        <w:numId w:val="3"/>
      </w:numPr>
      <w:spacing w:after="120"/>
      <w:ind w:left="0" w:firstLine="0"/>
      <w:jc w:val="center"/>
    </w:pPr>
    <w:rPr>
      <w:rFonts w:ascii="Arial" w:eastAsiaTheme="majorEastAsia" w:hAnsi="Arial" w:cstheme="majorBidi"/>
      <w:bCs/>
      <w:color w:val="000000" w:themeColor="text1"/>
      <w:sz w:val="24"/>
      <w:szCs w:val="26"/>
      <w:lang w:eastAsia="en-US"/>
    </w:rPr>
  </w:style>
  <w:style w:type="paragraph" w:customStyle="1" w:styleId="a0">
    <w:name w:val="ГОСТ Р таблица"/>
    <w:basedOn w:val="a2"/>
    <w:qFormat/>
    <w:pPr>
      <w:numPr>
        <w:numId w:val="4"/>
      </w:numPr>
      <w:spacing w:before="40" w:after="40" w:line="276" w:lineRule="auto"/>
      <w:ind w:left="357" w:hanging="357"/>
      <w:jc w:val="left"/>
    </w:pPr>
    <w:rPr>
      <w:szCs w:val="20"/>
    </w:rPr>
  </w:style>
  <w:style w:type="numbering" w:customStyle="1" w:styleId="20">
    <w:name w:val="Стиль2"/>
    <w:uiPriority w:val="99"/>
    <w:pPr>
      <w:numPr>
        <w:numId w:val="5"/>
      </w:numPr>
    </w:pPr>
  </w:style>
  <w:style w:type="table" w:customStyle="1" w:styleId="43">
    <w:name w:val="Сетка таблицы4"/>
    <w:basedOn w:val="a5"/>
    <w:next w:val="affa"/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-1">
    <w:name w:val="Маркированный список 1-го уровня (Туполев) Знак"/>
    <w:basedOn w:val="a4"/>
    <w:link w:val="1-2"/>
    <w:rPr>
      <w:rFonts w:eastAsiaTheme="minorEastAsia" w:cstheme="minorBidi"/>
      <w:color w:val="000000" w:themeColor="text1"/>
      <w:szCs w:val="24"/>
    </w:rPr>
  </w:style>
  <w:style w:type="paragraph" w:customStyle="1" w:styleId="1-2">
    <w:name w:val="Маркированный список 1-го уровня (Туполев)"/>
    <w:link w:val="1-1"/>
    <w:qFormat/>
    <w:pPr>
      <w:tabs>
        <w:tab w:val="left" w:pos="0"/>
        <w:tab w:val="left" w:pos="737"/>
        <w:tab w:val="num" w:pos="1134"/>
      </w:tabs>
      <w:spacing w:line="360" w:lineRule="auto"/>
      <w:ind w:firstLine="709"/>
      <w:jc w:val="both"/>
      <w:outlineLvl w:val="3"/>
    </w:pPr>
    <w:rPr>
      <w:rFonts w:eastAsiaTheme="minorEastAsia" w:cstheme="minorBidi"/>
      <w:color w:val="000000" w:themeColor="text1"/>
      <w:szCs w:val="24"/>
    </w:rPr>
  </w:style>
  <w:style w:type="paragraph" w:customStyle="1" w:styleId="afff6">
    <w:name w:val="Обычный текст (Туполев)"/>
    <w:link w:val="afff7"/>
    <w:qFormat/>
    <w:pPr>
      <w:spacing w:line="360" w:lineRule="auto"/>
      <w:ind w:firstLine="567"/>
      <w:jc w:val="both"/>
    </w:pPr>
    <w:rPr>
      <w:rFonts w:asciiTheme="majorHAnsi" w:eastAsiaTheme="minorEastAsia" w:hAnsiTheme="majorHAnsi" w:cstheme="majorHAnsi"/>
      <w:color w:val="000000" w:themeColor="text1"/>
      <w:sz w:val="28"/>
      <w:szCs w:val="22"/>
      <w:lang w:eastAsia="en-US"/>
    </w:rPr>
  </w:style>
  <w:style w:type="character" w:customStyle="1" w:styleId="afff7">
    <w:name w:val="Обычный текст (Туполев) Знак"/>
    <w:basedOn w:val="a4"/>
    <w:link w:val="afff6"/>
    <w:rPr>
      <w:rFonts w:asciiTheme="majorHAnsi" w:eastAsiaTheme="minorEastAsia" w:hAnsiTheme="majorHAnsi" w:cstheme="majorHAnsi"/>
      <w:color w:val="000000" w:themeColor="text1"/>
      <w:sz w:val="28"/>
      <w:szCs w:val="22"/>
      <w:lang w:eastAsia="en-US"/>
    </w:rPr>
  </w:style>
  <w:style w:type="paragraph" w:customStyle="1" w:styleId="221">
    <w:name w:val="22_Текст Ур_1"/>
    <w:basedOn w:val="a3"/>
    <w:pPr>
      <w:numPr>
        <w:ilvl w:val="1"/>
        <w:numId w:val="7"/>
      </w:numPr>
      <w:tabs>
        <w:tab w:val="left" w:pos="1134"/>
      </w:tabs>
      <w:spacing w:before="80" w:after="80"/>
      <w:jc w:val="both"/>
    </w:pPr>
    <w:rPr>
      <w:rFonts w:ascii="Arial" w:hAnsi="Arial" w:cs="Arial"/>
      <w:sz w:val="24"/>
      <w:szCs w:val="24"/>
    </w:rPr>
  </w:style>
  <w:style w:type="paragraph" w:customStyle="1" w:styleId="1101">
    <w:name w:val="11_Заг 01"/>
    <w:pPr>
      <w:keepNext/>
      <w:numPr>
        <w:numId w:val="7"/>
      </w:numPr>
      <w:spacing w:before="360" w:after="240" w:line="288" w:lineRule="auto"/>
      <w:outlineLvl w:val="0"/>
    </w:pPr>
    <w:rPr>
      <w:rFonts w:ascii="Arial" w:hAnsi="Arial"/>
      <w:b/>
      <w:caps/>
      <w:color w:val="000050"/>
      <w:sz w:val="28"/>
      <w:szCs w:val="28"/>
    </w:rPr>
  </w:style>
  <w:style w:type="paragraph" w:customStyle="1" w:styleId="222">
    <w:name w:val="22_Текст Ур_2"/>
    <w:basedOn w:val="221"/>
    <w:next w:val="a3"/>
    <w:pPr>
      <w:numPr>
        <w:ilvl w:val="2"/>
      </w:numPr>
      <w:spacing w:before="120" w:after="40"/>
    </w:pPr>
  </w:style>
  <w:style w:type="paragraph" w:customStyle="1" w:styleId="223">
    <w:name w:val="22_Текст Ур_3"/>
    <w:basedOn w:val="222"/>
    <w:pPr>
      <w:numPr>
        <w:ilvl w:val="3"/>
      </w:numPr>
      <w:tabs>
        <w:tab w:val="clear" w:pos="1134"/>
        <w:tab w:val="left" w:pos="1701"/>
      </w:tabs>
    </w:pPr>
  </w:style>
  <w:style w:type="character" w:customStyle="1" w:styleId="2c">
    <w:name w:val="Основной текст (2)_"/>
    <w:basedOn w:val="a4"/>
    <w:link w:val="2d"/>
    <w:rPr>
      <w:rFonts w:ascii="Arial" w:eastAsia="Arial" w:hAnsi="Arial" w:cs="Arial"/>
      <w:color w:val="171717"/>
      <w:sz w:val="18"/>
      <w:szCs w:val="18"/>
    </w:rPr>
  </w:style>
  <w:style w:type="paragraph" w:customStyle="1" w:styleId="2d">
    <w:name w:val="Основной текст (2)"/>
    <w:basedOn w:val="a3"/>
    <w:link w:val="2c"/>
    <w:pPr>
      <w:widowControl w:val="0"/>
      <w:spacing w:line="254" w:lineRule="auto"/>
      <w:ind w:firstLine="520"/>
    </w:pPr>
    <w:rPr>
      <w:rFonts w:ascii="Arial" w:eastAsia="Arial" w:hAnsi="Arial" w:cs="Arial"/>
      <w:color w:val="171717"/>
      <w:sz w:val="18"/>
      <w:szCs w:val="18"/>
    </w:rPr>
  </w:style>
  <w:style w:type="character" w:customStyle="1" w:styleId="afff8">
    <w:name w:val="Основной текст_"/>
    <w:basedOn w:val="a4"/>
    <w:link w:val="16"/>
    <w:rPr>
      <w:rFonts w:ascii="Arial" w:eastAsia="Arial" w:hAnsi="Arial" w:cs="Arial"/>
      <w:color w:val="171717"/>
    </w:rPr>
  </w:style>
  <w:style w:type="paragraph" w:customStyle="1" w:styleId="16">
    <w:name w:val="Основной текст1"/>
    <w:basedOn w:val="a3"/>
    <w:link w:val="afff8"/>
    <w:pPr>
      <w:widowControl w:val="0"/>
      <w:spacing w:line="252" w:lineRule="auto"/>
      <w:ind w:firstLine="400"/>
    </w:pPr>
    <w:rPr>
      <w:rFonts w:ascii="Arial" w:eastAsia="Arial" w:hAnsi="Arial" w:cs="Arial"/>
      <w:color w:val="171717"/>
    </w:rPr>
  </w:style>
  <w:style w:type="character" w:customStyle="1" w:styleId="afff9">
    <w:name w:val="Подпись к таблице_"/>
    <w:basedOn w:val="a4"/>
    <w:link w:val="afffa"/>
    <w:rPr>
      <w:rFonts w:ascii="Arial" w:eastAsia="Arial" w:hAnsi="Arial" w:cs="Arial"/>
    </w:rPr>
  </w:style>
  <w:style w:type="character" w:customStyle="1" w:styleId="afffb">
    <w:name w:val="Другое_"/>
    <w:basedOn w:val="a4"/>
    <w:link w:val="afffc"/>
    <w:rPr>
      <w:rFonts w:ascii="Arial" w:eastAsia="Arial" w:hAnsi="Arial" w:cs="Arial"/>
      <w:color w:val="171717"/>
    </w:rPr>
  </w:style>
  <w:style w:type="paragraph" w:customStyle="1" w:styleId="afffa">
    <w:name w:val="Подпись к таблице"/>
    <w:basedOn w:val="a3"/>
    <w:link w:val="afff9"/>
    <w:pPr>
      <w:widowControl w:val="0"/>
    </w:pPr>
    <w:rPr>
      <w:rFonts w:ascii="Arial" w:eastAsia="Arial" w:hAnsi="Arial" w:cs="Arial"/>
    </w:rPr>
  </w:style>
  <w:style w:type="paragraph" w:customStyle="1" w:styleId="afffc">
    <w:name w:val="Другое"/>
    <w:basedOn w:val="a3"/>
    <w:link w:val="afffb"/>
    <w:pPr>
      <w:widowControl w:val="0"/>
      <w:spacing w:line="252" w:lineRule="auto"/>
      <w:ind w:firstLine="400"/>
    </w:pPr>
    <w:rPr>
      <w:rFonts w:ascii="Arial" w:eastAsia="Arial" w:hAnsi="Arial" w:cs="Arial"/>
      <w:color w:val="171717"/>
    </w:rPr>
  </w:style>
  <w:style w:type="character" w:customStyle="1" w:styleId="2b">
    <w:name w:val="ГОСТ Р текст 2 уровня Знак"/>
    <w:basedOn w:val="a4"/>
    <w:link w:val="2"/>
    <w:qFormat/>
    <w:rsid w:val="005C68AC"/>
    <w:rPr>
      <w:rFonts w:ascii="Arial" w:eastAsiaTheme="majorEastAsia" w:hAnsi="Arial" w:cstheme="majorBidi"/>
      <w:bCs/>
      <w:color w:val="000000" w:themeColor="text1"/>
      <w:sz w:val="24"/>
      <w:szCs w:val="26"/>
      <w:lang w:eastAsia="en-US"/>
    </w:rPr>
  </w:style>
  <w:style w:type="character" w:customStyle="1" w:styleId="docdata">
    <w:name w:val="docdata"/>
    <w:basedOn w:val="a4"/>
  </w:style>
  <w:style w:type="table" w:customStyle="1" w:styleId="TableGrid">
    <w:name w:val="TableGrid"/>
    <w:rsid w:val="00603D5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9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532D86-FC34-44FC-8DC3-424A4F838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762</TotalTime>
  <Pages>20</Pages>
  <Words>5014</Words>
  <Characters>28582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ГОСТ Р</vt:lpstr>
    </vt:vector>
  </TitlesOfParts>
  <Company>НИЦ CALS "Прикладная логистика"</Company>
  <LinksUpToDate>false</LinksUpToDate>
  <CharactersWithSpaces>33529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ГОСТ Р</dc:title>
  <dc:subject>ЭКД</dc:subject>
  <dc:creator>Мазанов М.М.</dc:creator>
  <cp:lastModifiedBy>selezneva</cp:lastModifiedBy>
  <cp:revision>22</cp:revision>
  <cp:lastPrinted>2026-06-04T07:00:00Z</cp:lastPrinted>
  <dcterms:created xsi:type="dcterms:W3CDTF">2026-06-22T11:36:00Z</dcterms:created>
  <dcterms:modified xsi:type="dcterms:W3CDTF">2026-08-02T15:19:00Z</dcterms:modified>
</cp:coreProperties>
</file>