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7F1C6E" w:rsidRPr="001950B1" w14:paraId="234C863D" w14:textId="77777777" w:rsidTr="000209F7">
        <w:tc>
          <w:tcPr>
            <w:tcW w:w="10172" w:type="dxa"/>
            <w:vAlign w:val="center"/>
          </w:tcPr>
          <w:p w14:paraId="5A0595B1" w14:textId="77777777" w:rsidR="007F1C6E" w:rsidRPr="001950B1" w:rsidRDefault="007F1C6E" w:rsidP="00A709D0">
            <w:pPr>
              <w:pStyle w:val="a3"/>
              <w:jc w:val="center"/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</w:pP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t>ТЕХНИЧЕСКИЙ КОМИТЕТ ПО СТАНДАРТИЗАЦИИ</w:t>
            </w:r>
            <w:r w:rsidRPr="001950B1">
              <w:rPr>
                <w:rFonts w:ascii="Times New Roman" w:hAnsi="Times New Roman" w:cs="Times New Roman"/>
                <w:b/>
                <w:spacing w:val="20"/>
                <w:sz w:val="24"/>
                <w:szCs w:val="24"/>
              </w:rPr>
              <w:br/>
              <w:t>ТК 482 «ПОДДЕРЖКА ЖИЗНЕННОГО ЦИКЛА ПРОДУКЦИИ»</w:t>
            </w:r>
          </w:p>
        </w:tc>
      </w:tr>
    </w:tbl>
    <w:p w14:paraId="49C68AF5" w14:textId="61B1E6F1" w:rsidR="007F1C6E" w:rsidRDefault="009A4EBF" w:rsidP="007725D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БЮЛЛЕТЕНЬ ДЛЯ ГОЛОСОВАНИЯ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7F1C6E" w:rsidRPr="007F1C6E" w14:paraId="5FA7B8F8" w14:textId="77777777" w:rsidTr="00A709D0">
        <w:tc>
          <w:tcPr>
            <w:tcW w:w="10173" w:type="dxa"/>
          </w:tcPr>
          <w:p w14:paraId="60CDA6B4" w14:textId="77777777" w:rsidR="007F1C6E" w:rsidRDefault="007F1C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5AB54" w14:textId="2006D98A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A9AF9" w14:textId="77777777" w:rsidR="007725D8" w:rsidRDefault="00772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12F17" w14:textId="77777777" w:rsidR="007F1C6E" w:rsidRPr="007F1C6E" w:rsidRDefault="007F1C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________________________________________________________________________________</w:t>
            </w:r>
          </w:p>
          <w:p w14:paraId="12F86E2F" w14:textId="77777777" w:rsidR="007F1C6E" w:rsidRPr="00002C95" w:rsidRDefault="007F1C6E" w:rsidP="00A70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95">
              <w:rPr>
                <w:rFonts w:ascii="Times New Roman" w:hAnsi="Times New Roman" w:cs="Times New Roman"/>
                <w:sz w:val="20"/>
                <w:szCs w:val="20"/>
              </w:rPr>
              <w:t>(Наименование организации – члена ТК 482)</w:t>
            </w:r>
          </w:p>
        </w:tc>
      </w:tr>
    </w:tbl>
    <w:p w14:paraId="69A6DC13" w14:textId="77777777" w:rsidR="007725D8" w:rsidRDefault="007725D8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06FEF44" w14:textId="0AC3BDEA" w:rsidR="007F1C6E" w:rsidRPr="007F1C6E" w:rsidRDefault="007F1C6E" w:rsidP="007725D8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голо</w:t>
      </w:r>
      <w:r w:rsidR="00F00BE6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>вания</w:t>
      </w:r>
      <w:r w:rsidR="00835634">
        <w:rPr>
          <w:rFonts w:ascii="Times New Roman" w:hAnsi="Times New Roman" w:cs="Times New Roman"/>
          <w:sz w:val="24"/>
          <w:szCs w:val="24"/>
        </w:rPr>
        <w:t xml:space="preserve"> по национальному стандарту</w:t>
      </w:r>
      <w:r w:rsidR="005054F7">
        <w:rPr>
          <w:rFonts w:ascii="Times New Roman" w:hAnsi="Times New Roman" w:cs="Times New Roman"/>
          <w:sz w:val="24"/>
          <w:szCs w:val="24"/>
        </w:rPr>
        <w:t xml:space="preserve"> (ГОСТ Р)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7905"/>
        <w:gridCol w:w="2268"/>
      </w:tblGrid>
      <w:tr w:rsidR="002C08D4" w:rsidRPr="005E17BC" w14:paraId="684F6651" w14:textId="77777777" w:rsidTr="007725D8">
        <w:tc>
          <w:tcPr>
            <w:tcW w:w="10173" w:type="dxa"/>
            <w:gridSpan w:val="2"/>
            <w:tcBorders>
              <w:top w:val="nil"/>
              <w:left w:val="nil"/>
              <w:right w:val="nil"/>
            </w:tcBorders>
          </w:tcPr>
          <w:p w14:paraId="244B67DA" w14:textId="5F4328D4" w:rsidR="007725D8" w:rsidRPr="007725D8" w:rsidRDefault="005054F7" w:rsidP="007725D8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ГОСТ Р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  <w:r w:rsidR="0083563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77.40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 w:rsidR="00DC04E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–202Х </w:t>
            </w:r>
          </w:p>
          <w:p w14:paraId="68F89407" w14:textId="77777777" w:rsidR="005054F7" w:rsidRDefault="00835634" w:rsidP="00835634">
            <w:pPr>
              <w:spacing w:before="24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Система поддержки жизненного цикла изделия</w:t>
            </w:r>
            <w:r w:rsidR="009A4EBF" w:rsidRPr="007725D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  <w:t xml:space="preserve">Интероперабельность программных средств. </w:t>
            </w:r>
            <w:r w:rsidR="005054F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Основные положения</w:t>
            </w:r>
          </w:p>
          <w:p w14:paraId="213AD022" w14:textId="39AE6BB8" w:rsidR="007725D8" w:rsidRPr="005E17BC" w:rsidRDefault="005E17BC" w:rsidP="00835634">
            <w:pPr>
              <w:spacing w:before="240" w:after="240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br/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Шифр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25D8" w:rsidRPr="00386FE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темы</w:t>
            </w:r>
            <w:r w:rsidR="007725D8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1.0.482-1.</w:t>
            </w:r>
            <w:r w:rsidR="005054F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098</w:t>
            </w:r>
            <w:r w:rsidR="000628B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  <w:r w:rsidR="006B6C99" w:rsidRPr="005E17B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054F7" w14:paraId="4CEF8321" w14:textId="77777777" w:rsidTr="005054F7">
        <w:trPr>
          <w:trHeight w:val="729"/>
        </w:trPr>
        <w:tc>
          <w:tcPr>
            <w:tcW w:w="7905" w:type="dxa"/>
            <w:vAlign w:val="center"/>
          </w:tcPr>
          <w:p w14:paraId="49151395" w14:textId="0AFBD234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проекта стандарта в предложенной редакции</w:t>
            </w:r>
          </w:p>
        </w:tc>
        <w:tc>
          <w:tcPr>
            <w:tcW w:w="2268" w:type="dxa"/>
          </w:tcPr>
          <w:p w14:paraId="489D1305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0D4458" wp14:editId="0F7F4A4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51435</wp:posOffset>
                      </wp:positionV>
                      <wp:extent cx="341630" cy="325755"/>
                      <wp:effectExtent l="0" t="0" r="20320" b="1714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DF7B05" w14:textId="70CDBA5F" w:rsidR="005054F7" w:rsidRDefault="005054F7" w:rsidP="002E3C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0D4458" id="Прямоугольник 1" o:spid="_x0000_s1026" style="position:absolute;margin-left:43.35pt;margin-top:4.05pt;width:26.9pt;height:25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" fillcolor="white [3201]" strokecolor="black [3200]" strokeweight="2pt">
                      <v:textbox>
                        <w:txbxContent>
                          <w:p w14:paraId="63DF7B05" w14:textId="70CDBA5F" w:rsidR="005054F7" w:rsidRDefault="005054F7" w:rsidP="002E3C1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5054F7" w14:paraId="505BB308" w14:textId="77777777" w:rsidTr="006A0ABA">
        <w:trPr>
          <w:trHeight w:val="775"/>
        </w:trPr>
        <w:tc>
          <w:tcPr>
            <w:tcW w:w="7905" w:type="dxa"/>
            <w:tcBorders>
              <w:bottom w:val="single" w:sz="4" w:space="0" w:color="auto"/>
            </w:tcBorders>
          </w:tcPr>
          <w:p w14:paraId="36E26EB7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стандарта в предложенной редакции</w:t>
            </w:r>
          </w:p>
          <w:p w14:paraId="0C483F2D" w14:textId="27BE28D7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AC5593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45037E" wp14:editId="4BCCAE67">
                      <wp:simplePos x="0" y="0"/>
                      <wp:positionH relativeFrom="column">
                        <wp:posOffset>551815</wp:posOffset>
                      </wp:positionH>
                      <wp:positionV relativeFrom="paragraph">
                        <wp:posOffset>48895</wp:posOffset>
                      </wp:positionV>
                      <wp:extent cx="341630" cy="325755"/>
                      <wp:effectExtent l="0" t="0" r="20320" b="1714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B82C22" id="Прямоугольник 4" o:spid="_x0000_s1026" style="position:absolute;margin-left:43.45pt;margin-top:3.85pt;width:26.9pt;height:2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  <w:tr w:rsidR="002C08D4" w:rsidRPr="007725D8" w14:paraId="5CB3DDBF" w14:textId="77777777" w:rsidTr="007725D8">
        <w:tc>
          <w:tcPr>
            <w:tcW w:w="10173" w:type="dxa"/>
            <w:gridSpan w:val="2"/>
            <w:tcBorders>
              <w:left w:val="nil"/>
              <w:right w:val="nil"/>
            </w:tcBorders>
          </w:tcPr>
          <w:p w14:paraId="68F01072" w14:textId="4766E6B2" w:rsidR="007725D8" w:rsidRPr="007725D8" w:rsidRDefault="00DC04EF" w:rsidP="00DC04EF">
            <w:pPr>
              <w:spacing w:before="720" w:after="240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Экспертное заключение </w:t>
            </w:r>
            <w:r w:rsidR="0089686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проект</w:t>
            </w:r>
            <w:r w:rsidR="005054F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ГОСТ Р</w:t>
            </w:r>
            <w:r w:rsidR="0083563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 77.40</w:t>
            </w:r>
            <w:r w:rsidR="005054F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–202Х</w:t>
            </w:r>
          </w:p>
        </w:tc>
      </w:tr>
      <w:tr w:rsidR="005054F7" w14:paraId="00014266" w14:textId="77777777" w:rsidTr="00234D06">
        <w:trPr>
          <w:trHeight w:val="703"/>
        </w:trPr>
        <w:tc>
          <w:tcPr>
            <w:tcW w:w="7905" w:type="dxa"/>
          </w:tcPr>
          <w:p w14:paraId="7B4EDDA5" w14:textId="6B5399AA" w:rsidR="005054F7" w:rsidRPr="00A709D0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экспертного заключения с датой ввода в действие стандарта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 01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2027 года (с правом досрочного применения)</w:t>
            </w:r>
          </w:p>
        </w:tc>
        <w:tc>
          <w:tcPr>
            <w:tcW w:w="2268" w:type="dxa"/>
          </w:tcPr>
          <w:p w14:paraId="1B9A0D69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CDE2F7" wp14:editId="7B88FF5C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60960</wp:posOffset>
                      </wp:positionV>
                      <wp:extent cx="341630" cy="325755"/>
                      <wp:effectExtent l="0" t="0" r="20320" b="1714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103E2D" id="Прямоугольник 2" o:spid="_x0000_s1026" style="position:absolute;margin-left:44.1pt;margin-top:4.8pt;width:26.9pt;height:2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" fillcolor="white [3201]" strokecolor="black [3200]" strokeweight="2pt"/>
                  </w:pict>
                </mc:Fallback>
              </mc:AlternateContent>
            </w:r>
          </w:p>
        </w:tc>
      </w:tr>
      <w:tr w:rsidR="005054F7" w14:paraId="4E33A084" w14:textId="77777777" w:rsidTr="00234D06">
        <w:trPr>
          <w:trHeight w:val="726"/>
        </w:trPr>
        <w:tc>
          <w:tcPr>
            <w:tcW w:w="7905" w:type="dxa"/>
          </w:tcPr>
          <w:p w14:paraId="5DBACC83" w14:textId="77777777" w:rsidR="005054F7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21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экспертного заключения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предложенной редакции</w:t>
            </w:r>
          </w:p>
          <w:p w14:paraId="49FA1F1A" w14:textId="6244A2D1" w:rsidR="005054F7" w:rsidRPr="0073297D" w:rsidRDefault="005054F7" w:rsidP="005054F7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!!! Голос «ПРОТИВ» учитывается только при наличии </w:t>
            </w:r>
            <w:r w:rsidRPr="002921F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мотивированного возражения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прилагаемого к настоящему бюллетеню</w:t>
            </w:r>
          </w:p>
        </w:tc>
        <w:tc>
          <w:tcPr>
            <w:tcW w:w="2268" w:type="dxa"/>
          </w:tcPr>
          <w:p w14:paraId="1B881252" w14:textId="77777777" w:rsidR="005054F7" w:rsidRDefault="005054F7" w:rsidP="005054F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B96043" wp14:editId="01A2CE33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84551</wp:posOffset>
                      </wp:positionV>
                      <wp:extent cx="341630" cy="325755"/>
                      <wp:effectExtent l="0" t="0" r="20320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1630" cy="3257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325B76" id="Прямоугольник 3" o:spid="_x0000_s1026" style="position:absolute;margin-left:44.2pt;margin-top:6.65pt;width:26.9pt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" fillcolor="window" strokecolor="windowText" strokeweight="2pt"/>
                  </w:pict>
                </mc:Fallback>
              </mc:AlternateContent>
            </w:r>
          </w:p>
        </w:tc>
      </w:tr>
    </w:tbl>
    <w:p w14:paraId="7BDBCAB7" w14:textId="77777777" w:rsidR="007725D8" w:rsidRDefault="007725D8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361D5E" w14:textId="388DC30E" w:rsidR="00C25A5A" w:rsidRDefault="002C08D4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 организации в ТК 482</w:t>
      </w:r>
      <w:r w:rsidR="00C25A5A">
        <w:rPr>
          <w:rFonts w:ascii="Times New Roman" w:hAnsi="Times New Roman" w:cs="Times New Roman"/>
          <w:sz w:val="24"/>
          <w:szCs w:val="24"/>
        </w:rPr>
        <w:t>:</w:t>
      </w:r>
    </w:p>
    <w:p w14:paraId="3180B878" w14:textId="77777777" w:rsidR="00C25A5A" w:rsidRDefault="00C25A5A" w:rsidP="009A4EBF">
      <w:pPr>
        <w:tabs>
          <w:tab w:val="left" w:pos="5812"/>
          <w:tab w:val="left" w:pos="8222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4361"/>
        <w:gridCol w:w="283"/>
        <w:gridCol w:w="2977"/>
        <w:gridCol w:w="284"/>
        <w:gridCol w:w="2268"/>
      </w:tblGrid>
      <w:tr w:rsidR="00C25A5A" w14:paraId="0DF9FA92" w14:textId="77777777" w:rsidTr="00C25A5A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0BD0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40DDA5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3DD28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C815AE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49F5C" w14:textId="77777777" w:rsidR="00C25A5A" w:rsidRDefault="00C25A5A" w:rsidP="009A4EBF">
            <w:pPr>
              <w:tabs>
                <w:tab w:val="left" w:pos="5812"/>
                <w:tab w:val="left" w:pos="8222"/>
              </w:tabs>
              <w:spacing w:before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5A5A" w14:paraId="3A38D595" w14:textId="77777777" w:rsidTr="00C25A5A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14:paraId="7CCD6A16" w14:textId="2962078F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ФИО, 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6BD8D5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76A538D" w14:textId="3BD3E9B8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13F88D" w14:textId="7777777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4A331921" w14:textId="37F06537" w:rsidR="00C25A5A" w:rsidRDefault="00C25A5A" w:rsidP="00C25A5A">
            <w:pPr>
              <w:tabs>
                <w:tab w:val="left" w:pos="5812"/>
                <w:tab w:val="left" w:pos="822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Число</w:t>
            </w:r>
          </w:p>
        </w:tc>
      </w:tr>
    </w:tbl>
    <w:p w14:paraId="5AFD8612" w14:textId="727970FC" w:rsidR="002C08D4" w:rsidRPr="002C08D4" w:rsidRDefault="002C08D4" w:rsidP="002C08D4">
      <w:pPr>
        <w:tabs>
          <w:tab w:val="left" w:pos="5812"/>
          <w:tab w:val="left" w:pos="8222"/>
        </w:tabs>
        <w:spacing w:after="120" w:line="240" w:lineRule="auto"/>
        <w:ind w:firstLine="4395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</w:t>
      </w:r>
    </w:p>
    <w:sectPr w:rsidR="002C08D4" w:rsidRPr="002C08D4" w:rsidSect="00255EB5">
      <w:headerReference w:type="default" r:id="rId6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FAADE" w14:textId="77777777" w:rsidR="00A54BF2" w:rsidRDefault="00A54BF2" w:rsidP="002C08D4">
      <w:pPr>
        <w:spacing w:after="0" w:line="240" w:lineRule="auto"/>
      </w:pPr>
      <w:r>
        <w:separator/>
      </w:r>
    </w:p>
  </w:endnote>
  <w:endnote w:type="continuationSeparator" w:id="0">
    <w:p w14:paraId="36EE519C" w14:textId="77777777" w:rsidR="00A54BF2" w:rsidRDefault="00A54BF2" w:rsidP="002C0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33804" w14:textId="77777777" w:rsidR="00A54BF2" w:rsidRDefault="00A54BF2" w:rsidP="002C08D4">
      <w:pPr>
        <w:spacing w:after="0" w:line="240" w:lineRule="auto"/>
      </w:pPr>
      <w:r>
        <w:separator/>
      </w:r>
    </w:p>
  </w:footnote>
  <w:footnote w:type="continuationSeparator" w:id="0">
    <w:p w14:paraId="3C3DA47A" w14:textId="77777777" w:rsidR="00A54BF2" w:rsidRDefault="00A54BF2" w:rsidP="002C0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26161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C17FBF6" w14:textId="77777777" w:rsidR="002C08D4" w:rsidRPr="002C08D4" w:rsidRDefault="002C08D4" w:rsidP="002C08D4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2C08D4">
          <w:rPr>
            <w:rFonts w:ascii="Times New Roman" w:hAnsi="Times New Roman" w:cs="Times New Roman"/>
            <w:sz w:val="24"/>
          </w:rPr>
          <w:fldChar w:fldCharType="begin"/>
        </w:r>
        <w:r w:rsidRPr="002C08D4">
          <w:rPr>
            <w:rFonts w:ascii="Times New Roman" w:hAnsi="Times New Roman" w:cs="Times New Roman"/>
            <w:sz w:val="24"/>
          </w:rPr>
          <w:instrText>PAGE   \* MERGEFORMAT</w:instrText>
        </w:r>
        <w:r w:rsidRPr="002C08D4">
          <w:rPr>
            <w:rFonts w:ascii="Times New Roman" w:hAnsi="Times New Roman" w:cs="Times New Roman"/>
            <w:sz w:val="24"/>
          </w:rPr>
          <w:fldChar w:fldCharType="separate"/>
        </w:r>
        <w:r w:rsidR="00C25A5A">
          <w:rPr>
            <w:rFonts w:ascii="Times New Roman" w:hAnsi="Times New Roman" w:cs="Times New Roman"/>
            <w:noProof/>
            <w:sz w:val="24"/>
          </w:rPr>
          <w:t>2</w:t>
        </w:r>
        <w:r w:rsidRPr="002C08D4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62"/>
    <w:rsid w:val="00002C95"/>
    <w:rsid w:val="00044DD6"/>
    <w:rsid w:val="000628B9"/>
    <w:rsid w:val="00066EC5"/>
    <w:rsid w:val="000C48A6"/>
    <w:rsid w:val="001950B1"/>
    <w:rsid w:val="001A2F0A"/>
    <w:rsid w:val="001B1344"/>
    <w:rsid w:val="001D75F2"/>
    <w:rsid w:val="00211160"/>
    <w:rsid w:val="00223993"/>
    <w:rsid w:val="00255EB5"/>
    <w:rsid w:val="00286DA2"/>
    <w:rsid w:val="002921FA"/>
    <w:rsid w:val="002C08D4"/>
    <w:rsid w:val="002E3C1E"/>
    <w:rsid w:val="00312815"/>
    <w:rsid w:val="003328BA"/>
    <w:rsid w:val="00365DAC"/>
    <w:rsid w:val="003748CB"/>
    <w:rsid w:val="003D06A8"/>
    <w:rsid w:val="004512AB"/>
    <w:rsid w:val="00465933"/>
    <w:rsid w:val="00466217"/>
    <w:rsid w:val="00475B6C"/>
    <w:rsid w:val="005054F7"/>
    <w:rsid w:val="0052302F"/>
    <w:rsid w:val="0056477A"/>
    <w:rsid w:val="0056500A"/>
    <w:rsid w:val="005B3E2B"/>
    <w:rsid w:val="005C7274"/>
    <w:rsid w:val="005E17BC"/>
    <w:rsid w:val="005E4B31"/>
    <w:rsid w:val="005E4EA2"/>
    <w:rsid w:val="0065429D"/>
    <w:rsid w:val="006B6C99"/>
    <w:rsid w:val="006E592A"/>
    <w:rsid w:val="0073297D"/>
    <w:rsid w:val="00741A56"/>
    <w:rsid w:val="007442E3"/>
    <w:rsid w:val="007725D8"/>
    <w:rsid w:val="0077516F"/>
    <w:rsid w:val="007B72C8"/>
    <w:rsid w:val="007F1752"/>
    <w:rsid w:val="007F1C6E"/>
    <w:rsid w:val="008218BC"/>
    <w:rsid w:val="00835634"/>
    <w:rsid w:val="00857BEC"/>
    <w:rsid w:val="008607FC"/>
    <w:rsid w:val="00896868"/>
    <w:rsid w:val="00933550"/>
    <w:rsid w:val="0097186A"/>
    <w:rsid w:val="009A4EBF"/>
    <w:rsid w:val="009C5566"/>
    <w:rsid w:val="009D2B85"/>
    <w:rsid w:val="009E747A"/>
    <w:rsid w:val="00A235B5"/>
    <w:rsid w:val="00A54BF2"/>
    <w:rsid w:val="00A709D0"/>
    <w:rsid w:val="00AE5262"/>
    <w:rsid w:val="00B74DD6"/>
    <w:rsid w:val="00B751F1"/>
    <w:rsid w:val="00B821D5"/>
    <w:rsid w:val="00BB5B24"/>
    <w:rsid w:val="00BD458A"/>
    <w:rsid w:val="00BE6AEC"/>
    <w:rsid w:val="00BF70E1"/>
    <w:rsid w:val="00C101F3"/>
    <w:rsid w:val="00C25A5A"/>
    <w:rsid w:val="00C642B0"/>
    <w:rsid w:val="00C9545B"/>
    <w:rsid w:val="00CC2935"/>
    <w:rsid w:val="00D624A9"/>
    <w:rsid w:val="00D761AE"/>
    <w:rsid w:val="00D84D96"/>
    <w:rsid w:val="00DC04EF"/>
    <w:rsid w:val="00DC2824"/>
    <w:rsid w:val="00E363BA"/>
    <w:rsid w:val="00EF0045"/>
    <w:rsid w:val="00EF3EB6"/>
    <w:rsid w:val="00F00BE6"/>
    <w:rsid w:val="00F9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8B531"/>
  <w15:docId w15:val="{56CCD4A2-55B0-4396-99FF-6CF06592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1C6E"/>
  </w:style>
  <w:style w:type="table" w:styleId="a5">
    <w:name w:val="Table Grid"/>
    <w:basedOn w:val="a1"/>
    <w:uiPriority w:val="59"/>
    <w:rsid w:val="007F1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F1C6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2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21F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2C0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2C0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08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selezneva</cp:lastModifiedBy>
  <cp:revision>5</cp:revision>
  <dcterms:created xsi:type="dcterms:W3CDTF">2026-08-31T18:32:00Z</dcterms:created>
  <dcterms:modified xsi:type="dcterms:W3CDTF">2026-09-05T11:49:00Z</dcterms:modified>
</cp:coreProperties>
</file>