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00CF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483C783" w14:textId="2504B46C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C31156">
        <w:rPr>
          <w:rFonts w:ascii="Times New Roman" w:hAnsi="Times New Roman" w:cs="Times New Roman"/>
          <w:b/>
          <w:sz w:val="24"/>
          <w:szCs w:val="24"/>
        </w:rPr>
        <w:t>окончательной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0E89BCEB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 w:rsidR="0084583B">
        <w:rPr>
          <w:rFonts w:ascii="Times New Roman" w:hAnsi="Times New Roman" w:cs="Times New Roman"/>
          <w:b/>
          <w:sz w:val="24"/>
          <w:szCs w:val="24"/>
        </w:rPr>
        <w:t>Шрифты чертежные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55212C0E" w14:textId="77777777" w:rsidR="00DD02E5" w:rsidRPr="00EE5848" w:rsidRDefault="00DD02E5" w:rsidP="005945F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74A40720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bookmarkEnd w:id="0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B241FF" w14:textId="77777777" w:rsidR="00DD02E5" w:rsidRPr="00386FE1" w:rsidRDefault="00DD02E5" w:rsidP="005945F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="00F743B5" w:rsidRPr="00F743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1.0.482-1.065.23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89AB8B6" w14:textId="77777777" w:rsidR="00DD02E5" w:rsidRPr="00386FE1" w:rsidRDefault="00386FE1" w:rsidP="005945F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62AD1F97" w14:textId="77777777" w:rsidR="003C618B" w:rsidRPr="00386FE1" w:rsidRDefault="003C618B" w:rsidP="005945F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A1DF44" w14:textId="77777777" w:rsidR="00DD02E5" w:rsidRPr="00EE5848" w:rsidRDefault="00DD02E5" w:rsidP="005945F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2AFEED66" w14:textId="77777777" w:rsidR="00DD02E5" w:rsidRPr="00B7574A" w:rsidRDefault="00DD02E5" w:rsidP="005945F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является </w:t>
      </w:r>
      <w:r w:rsidR="003C618B"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конструкторская документация</w:t>
      </w:r>
      <w:r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E636A7" w14:textId="671C85FF" w:rsidR="00DD02E5" w:rsidRPr="00386FE1" w:rsidRDefault="00DD02E5" w:rsidP="005945F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Аспектом стандартизации явля</w:t>
      </w:r>
      <w:r w:rsid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</w:t>
      </w:r>
      <w:r w:rsidR="003C618B"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="00C31156" w:rsidRP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общие требования к шрифтам, применяемым в конструкторской документации, а также требования к выполнению надписей в графических документах (в т. ч. в электронных геометрических моделях).</w:t>
      </w:r>
    </w:p>
    <w:p w14:paraId="6ACB5AEA" w14:textId="77777777" w:rsidR="00DD02E5" w:rsidRPr="00EE5848" w:rsidRDefault="00DD02E5" w:rsidP="005945F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86FE1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166BB055" w14:textId="636351BB" w:rsidR="00BA4E03" w:rsidRDefault="00F378BF" w:rsidP="00F378BF">
      <w:pPr>
        <w:widowControl w:val="0"/>
        <w:spacing w:before="12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45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Существующий стандарт ГОСТ 2.304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-81</w:t>
      </w:r>
      <w:r w:rsidRPr="008B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разработан исходя из необходимости установления требований к чертежным шрифтам, используемым преимущественно при разработке чертежей вручную, т.е. при нанесении текста на чертеж вручную. </w:t>
      </w:r>
      <w:r w:rsidR="00B7574A"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настоящее время конструкторская документация</w:t>
      </w:r>
      <w:r w:rsidR="00F567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B7574A"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предназначенная для дальнейшего использования</w:t>
      </w:r>
      <w:r w:rsidR="00F567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574A"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в бумажном, так и в электронном виде</w:t>
      </w:r>
      <w:r w:rsidR="00F567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B7574A"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разрабатывается с использованием компьютеров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п</w:t>
      </w:r>
      <w:r w:rsidR="00B7574A"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ри разработке </w:t>
      </w:r>
      <w:r w:rsid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текстовых и </w:t>
      </w:r>
      <w:r w:rsidR="00B7574A"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графических документов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электронных </w:t>
      </w:r>
      <w:r w:rsid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геометрических моделей</w:t>
      </w:r>
      <w:r w:rsidR="00B7574A"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</w:t>
      </w:r>
      <w:r w:rsidR="00F567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программные средства</w:t>
      </w:r>
      <w:r w:rsidR="00B7574A"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</w:t>
      </w:r>
      <w:r w:rsidR="00F567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зных видов</w:t>
      </w:r>
      <w:r w:rsidR="00B7574A" w:rsidRPr="00B757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E152B98" w14:textId="77777777" w:rsidR="00F378BF" w:rsidRDefault="00F378BF" w:rsidP="00F378B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2.304-81 был основан на международном стандарте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3098, который в настоящее время действует в версии от 2015 года. </w:t>
      </w:r>
    </w:p>
    <w:p w14:paraId="51580C49" w14:textId="60CF674A" w:rsidR="00F378BF" w:rsidRDefault="00F378BF" w:rsidP="00F378B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3098:2015 имеет объектом стандартизации понятие «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Lettering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котор</w:t>
      </w:r>
      <w:r w:rsidR="00411F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русский язык более правильно перевести как «надпись», а не как «шрифт</w:t>
      </w:r>
      <w:r w:rsidR="00411FDE">
        <w:rPr>
          <w:rStyle w:val="ae"/>
          <w:rFonts w:ascii="Times New Roman" w:hAnsi="Times New Roman" w:cs="Times New Roman"/>
          <w:color w:val="000000"/>
          <w:sz w:val="24"/>
          <w:szCs w:val="24"/>
          <w:lang w:eastAsia="ru-RU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(понятие, которое было применено в ГОСТ 2.304-81). Использование понятия «</w:t>
      </w:r>
      <w:r w:rsidR="001664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рифт» в контексте данного стандарта сегодня вводит пользователей в заблуждение, так как «шрифт» в современных программных средствах – это конкретный набор данных</w:t>
      </w:r>
      <w:r w:rsidR="00411F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компьютера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имеющий множество параметров и попадающий под действие авторского права.</w:t>
      </w:r>
      <w:r w:rsid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FBA664A" w14:textId="03EFBEBE" w:rsidR="00C31156" w:rsidRDefault="00F5675C" w:rsidP="00F378B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Текст стандарта в окончательной редакции доработан с</w:t>
      </w:r>
      <w:r w:rsid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учетом этого замечания:</w:t>
      </w:r>
    </w:p>
    <w:p w14:paraId="15816F09" w14:textId="3BBC5F28" w:rsidR="00C31156" w:rsidRDefault="00C31156" w:rsidP="00F378B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в разделе 4 приведены общие требования к применению шрифтов как объектов авторского права в КД всех видов;</w:t>
      </w:r>
    </w:p>
    <w:p w14:paraId="6DA48B4F" w14:textId="449B4E1C" w:rsidR="00C31156" w:rsidRDefault="00C31156" w:rsidP="00F378B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в разделе 5 приведены общие требования к выполнению надписей в графических КД и электронных геометрических моделях.</w:t>
      </w:r>
    </w:p>
    <w:p w14:paraId="2CF18BA7" w14:textId="6D3094E7" w:rsidR="001664DC" w:rsidRDefault="00F378BF" w:rsidP="00F378B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Целью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3098 и ГОСТ</w:t>
      </w:r>
      <w:r w:rsidR="00F567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2.304 является не стандартизация конкретного шрифта в современном его понимании, а стандартизация определенных требований к выполнению текста в </w:t>
      </w:r>
      <w:r w:rsid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чтобы этот текст </w:t>
      </w:r>
      <w:r w:rsidR="00411F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было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удобно</w:t>
      </w:r>
      <w:r w:rsidR="00411F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читать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однозначно</w:t>
      </w:r>
      <w:r w:rsidR="00411F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понимать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1664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этим требования относится очень ограниченный набор параметров, которы</w:t>
      </w:r>
      <w:r w:rsidR="00EF12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 характеризуют не только шрифт (</w:t>
      </w:r>
      <w:r w:rsidR="00411F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например, </w:t>
      </w:r>
      <w:r w:rsidR="00EF12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размеры прописных и строчных букв), но и стиль текста (например, расстояние между буквами и между строками). </w:t>
      </w:r>
      <w:r w:rsidR="001664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этом установленные в стандарте требования могут быть реализованы разными </w:t>
      </w:r>
      <w:r w:rsidR="00411F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компьютерными </w:t>
      </w:r>
      <w:r w:rsidR="001664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шрифтами с учетом их доступности в применяемых операционных системах и системах автоматизированного проектирования. </w:t>
      </w:r>
    </w:p>
    <w:p w14:paraId="268FD4F7" w14:textId="0FE5FA85" w:rsidR="00F378BF" w:rsidRDefault="001664DC" w:rsidP="00F378B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связи с этим предлагается изменить наименование </w:t>
      </w:r>
      <w:r w:rsidR="00F567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2.304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«</w:t>
      </w:r>
      <w:r w:rsid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ЕСКД. Шрифты»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4084CF" w14:textId="3D9ADFFD" w:rsidR="00C31156" w:rsidRPr="00C31156" w:rsidRDefault="00C31156" w:rsidP="00EF12F2">
      <w:pPr>
        <w:widowControl w:val="0"/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ГОСТ Р 2.304 в обязательном приложении содержит коды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Unicode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основного набора символов, который должен поддерживаться семейством шрифтов, применяемым в КД. Для понимания применяемых понятий в разделе 3 введены новые термины и определения.</w:t>
      </w:r>
      <w:r w:rsidRPr="00C31156">
        <w:t xml:space="preserve"> </w:t>
      </w:r>
      <w:r w:rsidRPr="00C311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Предполагается, что по мере обновления ЕСКД, в прочие стандарты будут также добавляться коды Юникод для стандартизуемых графических символов. Таким образом требования к шрифту будут "ужесточаться" по мере внедрения новых стандартов.</w:t>
      </w:r>
    </w:p>
    <w:p w14:paraId="3A7933E9" w14:textId="15474FB6" w:rsidR="003A517B" w:rsidRPr="00EF12F2" w:rsidRDefault="00EF12F2" w:rsidP="00EF12F2">
      <w:pPr>
        <w:widowControl w:val="0"/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ГОСТ Р 2.304 в справочном приложении содержит рекомендуемый внешний вид символов, применяемых в тексте (буквы, цифры, знаки), что согласуется с концепцией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ISO</w:t>
      </w:r>
      <w:r w:rsidRPr="00E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3098:2015, в котором иллюстрации символов приведены только в качестве примеров (см.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3098-</w:t>
      </w:r>
      <w:r w:rsidRPr="00EF12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ISO</w:t>
      </w:r>
      <w:r w:rsidRPr="00E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3098-2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ISO</w:t>
      </w:r>
      <w:r w:rsidRPr="00EF1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3098-3)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C936CD" w14:textId="77777777" w:rsidR="00DD02E5" w:rsidRPr="00386FE1" w:rsidRDefault="00DD02E5" w:rsidP="005945F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0048496B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0353368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стандартами </w:t>
      </w:r>
      <w:r w:rsidR="008B45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45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системы стандартизации (Н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44021D0F" w14:textId="77777777" w:rsidR="00386FE1" w:rsidRDefault="00386FE1" w:rsidP="005945F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516FFBF1" w14:textId="77777777" w:rsidR="004B29EF" w:rsidRPr="00386FE1" w:rsidRDefault="004B29EF" w:rsidP="004B29E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4755ABCB" w14:textId="77777777" w:rsidR="00DD02E5" w:rsidRPr="00386FE1" w:rsidRDefault="00386FE1" w:rsidP="005945F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5945F6">
        <w:rPr>
          <w:rFonts w:ascii="Times New Roman" w:hAnsi="Times New Roman" w:cs="Times New Roman"/>
          <w:b/>
          <w:sz w:val="24"/>
          <w:szCs w:val="24"/>
        </w:rPr>
        <w:t>при наличии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3CAC67BC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3D145ABC" w14:textId="77777777" w:rsidR="00DD02E5" w:rsidRPr="00EE5848" w:rsidRDefault="00386FE1" w:rsidP="005945F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50E9A40E" w14:textId="1DC6E4F3" w:rsidR="00DD02E5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CA7AE92" w14:textId="77777777" w:rsidR="00C31156" w:rsidRPr="00C31156" w:rsidRDefault="00C31156" w:rsidP="00C3115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2.005 Единая система конструкторской документации. Термины и определения.</w:t>
      </w:r>
    </w:p>
    <w:p w14:paraId="2E478B0C" w14:textId="3FEB66B2" w:rsidR="00DD02E5" w:rsidRPr="00EE5848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разрабатывается </w:t>
      </w:r>
      <w:r w:rsid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базе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межгосударственного</w:t>
      </w:r>
      <w:r w:rsid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43B5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="00F743B5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="00F743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304</w:t>
      </w:r>
      <w:r w:rsidR="00F743B5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–2013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прекращение действия </w:t>
      </w:r>
      <w:r w:rsidR="00F743B5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</w:t>
      </w:r>
      <w:r w:rsidR="00F743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304</w:t>
      </w:r>
      <w:r w:rsidR="00F743B5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–2013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РФ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утверждения настоящего стандарта.</w:t>
      </w:r>
    </w:p>
    <w:p w14:paraId="4EBE5E65" w14:textId="77777777" w:rsidR="008219E5" w:rsidRDefault="008219E5" w:rsidP="008219E5">
      <w:pPr>
        <w:widowControl w:val="0"/>
        <w:spacing w:after="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Сведения о проведении публичного обсуждения и краткая характеристика полученных отзывов заинтересованных лиц</w:t>
      </w:r>
    </w:p>
    <w:p w14:paraId="6B11246B" w14:textId="40878C3F" w:rsidR="00C31156" w:rsidRDefault="00C31156" w:rsidP="00C3115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 w:rsidR="00CD4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03.11.2023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Дата начала публичного обсуждения – </w:t>
      </w:r>
      <w:r w:rsidR="00CD4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10.11.2023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дата завершения публичного обсуждения – </w:t>
      </w:r>
      <w:r w:rsidR="00CD4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10.01.2024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399C16DC" w14:textId="26B87569" w:rsidR="00387BEF" w:rsidRPr="00EB1A29" w:rsidRDefault="00387BEF" w:rsidP="00387BEF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</w:t>
      </w:r>
      <w:r w:rsidR="005434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отзывы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5434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54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организации. В отзывах </w:t>
      </w:r>
      <w:r w:rsidRPr="00B249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 w:rsidR="00027E1D" w:rsidRPr="00027E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3425BA2F" w14:textId="77777777" w:rsidR="00387BEF" w:rsidRPr="00EB1A29" w:rsidRDefault="00387BEF" w:rsidP="00387BEF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28 организаций: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«Вертолеты России»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«ВПК «НПО машиностроения»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«Композит»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ВКО «Алмаз-Антей»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«НПК «КБМ»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«НПО «Высокоточные комплексы»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«НПО «Электромашина»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«НЦВ Миль и Камов»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«ПО «Севмаш»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«Российские космические системы»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«Северное ПКБ»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«Северо-западный региональный центр Концерна ВКО «Алмаз-Антей» - Обуховский завод»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«УКБТМ»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«ЦКБ «Коралл»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«ЦКБ МТ «Рубин»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«ЦНИИмаш»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«ЦНИИТОЧМАШ»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В/ч 31800 Министерства обороны РФ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Группа «ТМХ»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Научно-исследовательский испытательный центр (г. Москва) ЦНИИ ВКС МО РФ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НИЦ «Курчатовский институт»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«КСК»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«ОИЦ»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«ОДК-УМПО»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«21 Научно-исследовательский испытательный институт военной автомобильной техники»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«46 ЦНИИ» Минобороны России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87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ФГУП «ВНИИ «Центр»</w:t>
      </w: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D6AD100" w14:textId="266462C2" w:rsidR="00C31156" w:rsidRDefault="00387BEF" w:rsidP="00387BEF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1A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127 полученных замечаний: принято – 51, принято частично – 12, отклонено – 13, принято к сведению – 51.</w:t>
      </w:r>
    </w:p>
    <w:p w14:paraId="6D835D64" w14:textId="052C3492" w:rsidR="00C31156" w:rsidRPr="00965B20" w:rsidRDefault="00C31156" w:rsidP="00C31156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65B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Проект стандарта существенно доработан</w:t>
      </w:r>
      <w:r w:rsidR="00965B20" w:rsidRPr="00965B2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замечаниям ОКБ Сухого, АО «Концерн ВКО «Алмаз-Антей», АО «НПО «Электромашина», АО «ЦНИИТОЧМАШ», ООО «КСК», АО «ПО «Севмаш» и других. Введено новое приложение с кодами Unicode основных символов, применяемых в КД, уточнена применяемая технология, скорректированы основные положения и требования к выполнению надписей в графических КД.</w:t>
      </w:r>
    </w:p>
    <w:p w14:paraId="09AE1CA9" w14:textId="28A238B7" w:rsidR="00DD02E5" w:rsidRPr="00EE5848" w:rsidRDefault="00C31156" w:rsidP="005945F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778E35F0" w14:textId="77777777" w:rsidR="00DD02E5" w:rsidRPr="00EE5848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25B84162" w14:textId="2397D023" w:rsidR="00386FE1" w:rsidRDefault="00F743B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304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–2013</w:t>
      </w:r>
      <w:r w:rsid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Единая система конструкторской документации.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Шрифты чертежные</w:t>
      </w:r>
    </w:p>
    <w:p w14:paraId="44DBF644" w14:textId="73C4AB6B" w:rsidR="00411FDE" w:rsidRPr="00C31156" w:rsidRDefault="00C31156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15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 w:rsidRP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3098-1:2015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Техническая документация на продукцию. Шрифты для надписей и обозначений. Часть 1. Общие требования</w:t>
      </w:r>
    </w:p>
    <w:p w14:paraId="5AB0AC4D" w14:textId="2CDC5355" w:rsidR="00411FDE" w:rsidRDefault="00C31156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ISO 3098-2:2000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Техническая документация на продукцию. Шрифт для надписей и обозначений. Часть 2. Латинский алфавит, цифры и знаки</w:t>
      </w:r>
    </w:p>
    <w:p w14:paraId="1B75B58E" w14:textId="3F591E88" w:rsidR="00C31156" w:rsidRDefault="00C31156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ISO 3098-3:2000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Техническая документация на продукцию. Шрифты для надписей и обозначений. Часть 3. Греческий алфавит</w:t>
      </w:r>
    </w:p>
    <w:p w14:paraId="58F51E66" w14:textId="48C0209D" w:rsidR="00C31156" w:rsidRDefault="00C31156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ISO 3098-6:2000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11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Техническая документация на продукцию. Шрифты для надписей и обозначений. Часть 6. Кириллица</w:t>
      </w:r>
    </w:p>
    <w:p w14:paraId="747A5E0E" w14:textId="73F5F629" w:rsidR="00F5675C" w:rsidRPr="00C31156" w:rsidRDefault="00F5675C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567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ISO/IEC 10646:2020 Информационная технология. Универсальный набор </w:t>
      </w:r>
      <w:proofErr w:type="spellStart"/>
      <w:r w:rsidRPr="00F567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кодиро</w:t>
      </w:r>
      <w:proofErr w:type="spellEnd"/>
      <w:r w:rsidRPr="00F567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-ванных символов (UCS)</w:t>
      </w:r>
    </w:p>
    <w:p w14:paraId="28B1168F" w14:textId="1B621C2C" w:rsidR="00DD02E5" w:rsidRDefault="008219E5" w:rsidP="005945F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1DDF845A" w14:textId="5F6BB155" w:rsidR="008219E5" w:rsidRPr="008219E5" w:rsidRDefault="008219E5" w:rsidP="008219E5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219E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Смежные технические комитеты отсутствуют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4C77C7" w14:textId="39D58BF7" w:rsidR="00DD02E5" w:rsidRPr="00386FE1" w:rsidRDefault="00386FE1" w:rsidP="005945F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7A148FB1" w14:textId="77777777" w:rsidR="008219E5" w:rsidRPr="00EC1615" w:rsidRDefault="008219E5" w:rsidP="008219E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01D96461" w14:textId="77777777" w:rsidR="008219E5" w:rsidRPr="00EC1615" w:rsidRDefault="008219E5" w:rsidP="008219E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0BEC8015" w14:textId="77777777" w:rsidR="008219E5" w:rsidRPr="003B6A18" w:rsidRDefault="008219E5" w:rsidP="008219E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115114, г. Москва, </w:t>
      </w:r>
      <w:proofErr w:type="spellStart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д10с4</w:t>
      </w:r>
    </w:p>
    <w:p w14:paraId="0AFA6ADE" w14:textId="77777777" w:rsidR="008219E5" w:rsidRPr="00EC1615" w:rsidRDefault="008219E5" w:rsidP="008219E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43E28AD3" w14:textId="77777777" w:rsidR="008219E5" w:rsidRDefault="008219E5" w:rsidP="008219E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p w14:paraId="64F49679" w14:textId="77777777" w:rsidR="008219E5" w:rsidRPr="00DB0205" w:rsidRDefault="008219E5" w:rsidP="008219E5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C4D46F5" w14:textId="5E785ED1" w:rsidR="00DD02E5" w:rsidRPr="00EE5848" w:rsidRDefault="00DD02E5" w:rsidP="00DD02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86FE1" w14:paraId="701CE296" w14:textId="77777777" w:rsidTr="008E32BF">
        <w:tc>
          <w:tcPr>
            <w:tcW w:w="4926" w:type="dxa"/>
            <w:hideMark/>
          </w:tcPr>
          <w:p w14:paraId="5BA7ED15" w14:textId="77777777" w:rsidR="00386FE1" w:rsidRDefault="00386FE1" w:rsidP="004344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543F34CA" w14:textId="77777777" w:rsidR="00386FE1" w:rsidRDefault="00386FE1" w:rsidP="004344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17D91462" w14:textId="77777777" w:rsidR="00386FE1" w:rsidRDefault="00386FE1" w:rsidP="0043441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7DEFB5C3" w14:textId="1B8A73FC" w:rsidR="00386FE1" w:rsidRDefault="00386FE1" w:rsidP="008E32B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1F2D924D" w14:textId="5CBFA979" w:rsidR="00E60A42" w:rsidRPr="00DD02E5" w:rsidRDefault="00E60A42" w:rsidP="00386FE1">
      <w:pPr>
        <w:spacing w:after="0"/>
        <w:jc w:val="both"/>
      </w:pPr>
    </w:p>
    <w:sectPr w:rsidR="00E60A42" w:rsidRPr="00DD02E5" w:rsidSect="005945F6">
      <w:headerReference w:type="default" r:id="rId9"/>
      <w:footerReference w:type="default" r:id="rId10"/>
      <w:pgSz w:w="11906" w:h="16838"/>
      <w:pgMar w:top="709" w:right="70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6975" w14:textId="77777777" w:rsidR="009E64A1" w:rsidRDefault="009E64A1" w:rsidP="001B611C">
      <w:pPr>
        <w:spacing w:after="0" w:line="240" w:lineRule="auto"/>
      </w:pPr>
      <w:r>
        <w:separator/>
      </w:r>
    </w:p>
  </w:endnote>
  <w:endnote w:type="continuationSeparator" w:id="0">
    <w:p w14:paraId="6C9086E4" w14:textId="77777777" w:rsidR="009E64A1" w:rsidRDefault="009E64A1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4EE5F865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8B">
          <w:rPr>
            <w:noProof/>
          </w:rPr>
          <w:t>2</w:t>
        </w:r>
        <w:r>
          <w:fldChar w:fldCharType="end"/>
        </w:r>
      </w:p>
    </w:sdtContent>
  </w:sdt>
  <w:p w14:paraId="67772024" w14:textId="77777777" w:rsidR="00185CEA" w:rsidRDefault="00185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6347" w14:textId="77777777" w:rsidR="009E64A1" w:rsidRDefault="009E64A1" w:rsidP="001B611C">
      <w:pPr>
        <w:spacing w:after="0" w:line="240" w:lineRule="auto"/>
      </w:pPr>
      <w:r>
        <w:separator/>
      </w:r>
    </w:p>
  </w:footnote>
  <w:footnote w:type="continuationSeparator" w:id="0">
    <w:p w14:paraId="680D1841" w14:textId="77777777" w:rsidR="009E64A1" w:rsidRDefault="009E64A1" w:rsidP="001B611C">
      <w:pPr>
        <w:spacing w:after="0" w:line="240" w:lineRule="auto"/>
      </w:pPr>
      <w:r>
        <w:continuationSeparator/>
      </w:r>
    </w:p>
  </w:footnote>
  <w:footnote w:id="1">
    <w:p w14:paraId="40ED5E1E" w14:textId="5787B7D8" w:rsidR="00411FDE" w:rsidRDefault="00411FDE">
      <w:pPr>
        <w:pStyle w:val="ac"/>
      </w:pPr>
      <w:r>
        <w:rPr>
          <w:rStyle w:val="ae"/>
        </w:rPr>
        <w:footnoteRef/>
      </w:r>
      <w:r>
        <w:t xml:space="preserve"> На английский язык слово «шрифт» переводится как «</w:t>
      </w:r>
      <w:r>
        <w:rPr>
          <w:lang w:val="en-US"/>
        </w:rPr>
        <w:t>font</w:t>
      </w:r>
      <w: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CA1A" w14:textId="77777777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430C"/>
    <w:rsid w:val="00021BD1"/>
    <w:rsid w:val="00022BE8"/>
    <w:rsid w:val="00027E1D"/>
    <w:rsid w:val="00037F06"/>
    <w:rsid w:val="000673E7"/>
    <w:rsid w:val="00093AAD"/>
    <w:rsid w:val="000A112D"/>
    <w:rsid w:val="000A7EBF"/>
    <w:rsid w:val="000A7EF3"/>
    <w:rsid w:val="000B32C4"/>
    <w:rsid w:val="000F74D4"/>
    <w:rsid w:val="00123D68"/>
    <w:rsid w:val="00150700"/>
    <w:rsid w:val="0015500D"/>
    <w:rsid w:val="00163591"/>
    <w:rsid w:val="001664DC"/>
    <w:rsid w:val="0017444A"/>
    <w:rsid w:val="00185CEA"/>
    <w:rsid w:val="00186AAE"/>
    <w:rsid w:val="00190101"/>
    <w:rsid w:val="0019412A"/>
    <w:rsid w:val="001B611C"/>
    <w:rsid w:val="001D5B2E"/>
    <w:rsid w:val="00221AA9"/>
    <w:rsid w:val="00233BC1"/>
    <w:rsid w:val="00254E4F"/>
    <w:rsid w:val="002A33F0"/>
    <w:rsid w:val="002A39F1"/>
    <w:rsid w:val="00306125"/>
    <w:rsid w:val="00310321"/>
    <w:rsid w:val="00312B2C"/>
    <w:rsid w:val="003300D2"/>
    <w:rsid w:val="00333999"/>
    <w:rsid w:val="003349CE"/>
    <w:rsid w:val="00371196"/>
    <w:rsid w:val="003758E1"/>
    <w:rsid w:val="00386FE1"/>
    <w:rsid w:val="00387BEF"/>
    <w:rsid w:val="003A517B"/>
    <w:rsid w:val="003B19C3"/>
    <w:rsid w:val="003C618B"/>
    <w:rsid w:val="003E3791"/>
    <w:rsid w:val="003E540D"/>
    <w:rsid w:val="003E6D72"/>
    <w:rsid w:val="003F64F6"/>
    <w:rsid w:val="00404F92"/>
    <w:rsid w:val="00411FDE"/>
    <w:rsid w:val="00415692"/>
    <w:rsid w:val="00423B52"/>
    <w:rsid w:val="00434412"/>
    <w:rsid w:val="0045214E"/>
    <w:rsid w:val="00455A39"/>
    <w:rsid w:val="00470229"/>
    <w:rsid w:val="00487EB5"/>
    <w:rsid w:val="004B29EF"/>
    <w:rsid w:val="004C60F2"/>
    <w:rsid w:val="004C7522"/>
    <w:rsid w:val="004D1986"/>
    <w:rsid w:val="00513D76"/>
    <w:rsid w:val="00522F52"/>
    <w:rsid w:val="00524E46"/>
    <w:rsid w:val="0053174E"/>
    <w:rsid w:val="00532AA9"/>
    <w:rsid w:val="00532BF0"/>
    <w:rsid w:val="00535205"/>
    <w:rsid w:val="00543435"/>
    <w:rsid w:val="00583727"/>
    <w:rsid w:val="005945F6"/>
    <w:rsid w:val="005A7BB9"/>
    <w:rsid w:val="005C61FA"/>
    <w:rsid w:val="005D6464"/>
    <w:rsid w:val="00647BF2"/>
    <w:rsid w:val="00656D21"/>
    <w:rsid w:val="00660062"/>
    <w:rsid w:val="0067183B"/>
    <w:rsid w:val="00676B4A"/>
    <w:rsid w:val="006966CF"/>
    <w:rsid w:val="006A5FEE"/>
    <w:rsid w:val="006D7330"/>
    <w:rsid w:val="006F0273"/>
    <w:rsid w:val="0072533B"/>
    <w:rsid w:val="00733D7D"/>
    <w:rsid w:val="00746218"/>
    <w:rsid w:val="0076325B"/>
    <w:rsid w:val="00767345"/>
    <w:rsid w:val="007A1418"/>
    <w:rsid w:val="007D42EB"/>
    <w:rsid w:val="007E0AAA"/>
    <w:rsid w:val="007E3E32"/>
    <w:rsid w:val="007E4CFB"/>
    <w:rsid w:val="008209B0"/>
    <w:rsid w:val="008219E5"/>
    <w:rsid w:val="00830FE6"/>
    <w:rsid w:val="00840992"/>
    <w:rsid w:val="0084583B"/>
    <w:rsid w:val="0085009A"/>
    <w:rsid w:val="008606F2"/>
    <w:rsid w:val="00861DE4"/>
    <w:rsid w:val="008815BD"/>
    <w:rsid w:val="008B451A"/>
    <w:rsid w:val="008B79A7"/>
    <w:rsid w:val="008F2CA4"/>
    <w:rsid w:val="009021B7"/>
    <w:rsid w:val="00933FB4"/>
    <w:rsid w:val="00952B4D"/>
    <w:rsid w:val="00965B20"/>
    <w:rsid w:val="00983B78"/>
    <w:rsid w:val="00987FD6"/>
    <w:rsid w:val="009958D5"/>
    <w:rsid w:val="009A0402"/>
    <w:rsid w:val="009A2976"/>
    <w:rsid w:val="009A6C4B"/>
    <w:rsid w:val="009A7E4A"/>
    <w:rsid w:val="009D7EFF"/>
    <w:rsid w:val="009E64A1"/>
    <w:rsid w:val="00A05508"/>
    <w:rsid w:val="00A05B83"/>
    <w:rsid w:val="00A074D4"/>
    <w:rsid w:val="00A12F78"/>
    <w:rsid w:val="00A30B85"/>
    <w:rsid w:val="00A46667"/>
    <w:rsid w:val="00A6309D"/>
    <w:rsid w:val="00A82021"/>
    <w:rsid w:val="00A8260D"/>
    <w:rsid w:val="00A930C9"/>
    <w:rsid w:val="00AA533F"/>
    <w:rsid w:val="00AB3603"/>
    <w:rsid w:val="00AE2886"/>
    <w:rsid w:val="00B00D0C"/>
    <w:rsid w:val="00B06999"/>
    <w:rsid w:val="00B11A24"/>
    <w:rsid w:val="00B246B9"/>
    <w:rsid w:val="00B36F98"/>
    <w:rsid w:val="00B527C4"/>
    <w:rsid w:val="00B532F5"/>
    <w:rsid w:val="00B65CE8"/>
    <w:rsid w:val="00B7574A"/>
    <w:rsid w:val="00B9104F"/>
    <w:rsid w:val="00B93C4B"/>
    <w:rsid w:val="00BA4E03"/>
    <w:rsid w:val="00BE0BD4"/>
    <w:rsid w:val="00BF33F5"/>
    <w:rsid w:val="00C17808"/>
    <w:rsid w:val="00C31156"/>
    <w:rsid w:val="00C33A0B"/>
    <w:rsid w:val="00C52152"/>
    <w:rsid w:val="00C62972"/>
    <w:rsid w:val="00C81A47"/>
    <w:rsid w:val="00C877AA"/>
    <w:rsid w:val="00C906F9"/>
    <w:rsid w:val="00C92FC1"/>
    <w:rsid w:val="00CC78B9"/>
    <w:rsid w:val="00CD4C97"/>
    <w:rsid w:val="00D107CA"/>
    <w:rsid w:val="00D85B49"/>
    <w:rsid w:val="00DA2172"/>
    <w:rsid w:val="00DB301C"/>
    <w:rsid w:val="00DD02E5"/>
    <w:rsid w:val="00DE50BB"/>
    <w:rsid w:val="00DE5249"/>
    <w:rsid w:val="00DE718B"/>
    <w:rsid w:val="00E00F1D"/>
    <w:rsid w:val="00E024A3"/>
    <w:rsid w:val="00E144E8"/>
    <w:rsid w:val="00E27A1E"/>
    <w:rsid w:val="00E36AB8"/>
    <w:rsid w:val="00E45569"/>
    <w:rsid w:val="00E576B7"/>
    <w:rsid w:val="00E604F4"/>
    <w:rsid w:val="00E60A42"/>
    <w:rsid w:val="00E77BB1"/>
    <w:rsid w:val="00EC1615"/>
    <w:rsid w:val="00ED4F04"/>
    <w:rsid w:val="00EE106D"/>
    <w:rsid w:val="00EE5848"/>
    <w:rsid w:val="00EF12F2"/>
    <w:rsid w:val="00EF7DD7"/>
    <w:rsid w:val="00F25E62"/>
    <w:rsid w:val="00F31ADC"/>
    <w:rsid w:val="00F31F57"/>
    <w:rsid w:val="00F378BF"/>
    <w:rsid w:val="00F4234A"/>
    <w:rsid w:val="00F5675C"/>
    <w:rsid w:val="00F743B5"/>
    <w:rsid w:val="00F77D53"/>
    <w:rsid w:val="00F87026"/>
    <w:rsid w:val="00F95E0E"/>
    <w:rsid w:val="00FA1BE2"/>
    <w:rsid w:val="00FA7E4A"/>
    <w:rsid w:val="00FB15A0"/>
    <w:rsid w:val="00FB1D60"/>
    <w:rsid w:val="00FB7FB3"/>
    <w:rsid w:val="00FC3D57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AE178"/>
  <w15:docId w15:val="{18BCE325-0FE8-4DAD-8407-27E0F29E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kcde">
    <w:name w:val="cskcde"/>
    <w:basedOn w:val="a0"/>
    <w:rsid w:val="00B7574A"/>
  </w:style>
  <w:style w:type="character" w:customStyle="1" w:styleId="hgkelc">
    <w:name w:val="hgkelc"/>
    <w:basedOn w:val="a0"/>
    <w:rsid w:val="00B7574A"/>
  </w:style>
  <w:style w:type="character" w:customStyle="1" w:styleId="kx21rb">
    <w:name w:val="kx21rb"/>
    <w:basedOn w:val="a0"/>
    <w:rsid w:val="00B7574A"/>
  </w:style>
  <w:style w:type="paragraph" w:styleId="ac">
    <w:name w:val="footnote text"/>
    <w:basedOn w:val="a"/>
    <w:link w:val="ad"/>
    <w:uiPriority w:val="99"/>
    <w:semiHidden/>
    <w:unhideWhenUsed/>
    <w:rsid w:val="003A517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A517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A517B"/>
    <w:rPr>
      <w:vertAlign w:val="superscript"/>
    </w:rPr>
  </w:style>
  <w:style w:type="paragraph" w:customStyle="1" w:styleId="af">
    <w:name w:val="ГОСТ Р текст без уровня"/>
    <w:basedOn w:val="a"/>
    <w:link w:val="af0"/>
    <w:qFormat/>
    <w:rsid w:val="00DE718B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0">
    <w:name w:val="ГОСТ Р текст без уровня Знак"/>
    <w:basedOn w:val="a0"/>
    <w:link w:val="af"/>
    <w:rsid w:val="00DE718B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11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6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82BC-115E-4E95-8C12-07243453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19</cp:revision>
  <cp:lastPrinted>2025-11-11T12:29:00Z</cp:lastPrinted>
  <dcterms:created xsi:type="dcterms:W3CDTF">2023-10-10T12:00:00Z</dcterms:created>
  <dcterms:modified xsi:type="dcterms:W3CDTF">2025-11-11T12:29:00Z</dcterms:modified>
</cp:coreProperties>
</file>